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FDA29" w14:textId="77777777" w:rsidR="00653505" w:rsidRPr="00653505" w:rsidRDefault="00653505" w:rsidP="00653505">
      <w:pPr>
        <w:spacing w:line="240" w:lineRule="auto"/>
        <w:jc w:val="center"/>
        <w:rPr>
          <w:rFonts w:eastAsia="Times New Roman" w:cs="Times New Roman"/>
          <w:kern w:val="0"/>
          <w:szCs w:val="28"/>
          <w:lang w:eastAsia="ru-RU"/>
          <w14:ligatures w14:val="none"/>
        </w:rPr>
      </w:pPr>
      <w:r w:rsidRPr="00653505">
        <w:rPr>
          <w:rFonts w:eastAsia="Times New Roman" w:cs="Times New Roman"/>
          <w:kern w:val="0"/>
          <w:szCs w:val="28"/>
          <w:lang w:eastAsia="ru-RU"/>
          <w14:ligatures w14:val="none"/>
        </w:rPr>
        <w:t>МИНОБРНАУКИ РОССИИ</w:t>
      </w:r>
    </w:p>
    <w:p w14:paraId="54710E7E" w14:textId="77777777" w:rsidR="00653505" w:rsidRPr="00653505" w:rsidRDefault="00653505" w:rsidP="00653505">
      <w:pPr>
        <w:spacing w:line="240" w:lineRule="auto"/>
        <w:jc w:val="center"/>
        <w:rPr>
          <w:rFonts w:eastAsia="Times New Roman" w:cs="Times New Roman"/>
          <w:kern w:val="0"/>
          <w:szCs w:val="28"/>
          <w:lang w:eastAsia="ru-RU"/>
          <w14:ligatures w14:val="none"/>
        </w:rPr>
      </w:pPr>
      <w:r w:rsidRPr="00653505">
        <w:rPr>
          <w:rFonts w:eastAsia="Times New Roman" w:cs="Times New Roman"/>
          <w:kern w:val="0"/>
          <w:szCs w:val="28"/>
          <w:lang w:eastAsia="ru-RU"/>
          <w14:ligatures w14:val="none"/>
        </w:rPr>
        <w:t>Федеральное государственное автономное образовательное</w:t>
      </w:r>
    </w:p>
    <w:p w14:paraId="1045C913" w14:textId="77777777" w:rsidR="00653505" w:rsidRPr="00653505" w:rsidRDefault="00653505" w:rsidP="00653505">
      <w:pPr>
        <w:spacing w:line="240" w:lineRule="auto"/>
        <w:jc w:val="center"/>
        <w:rPr>
          <w:rFonts w:eastAsia="Times New Roman" w:cs="Times New Roman"/>
          <w:kern w:val="0"/>
          <w:szCs w:val="28"/>
          <w:lang w:eastAsia="ru-RU"/>
          <w14:ligatures w14:val="none"/>
        </w:rPr>
      </w:pPr>
      <w:r w:rsidRPr="00653505">
        <w:rPr>
          <w:rFonts w:eastAsia="Times New Roman" w:cs="Times New Roman"/>
          <w:kern w:val="0"/>
          <w:szCs w:val="28"/>
          <w:lang w:eastAsia="ru-RU"/>
          <w14:ligatures w14:val="none"/>
        </w:rPr>
        <w:t>учреждение высшего образования</w:t>
      </w:r>
    </w:p>
    <w:p w14:paraId="603F9473" w14:textId="77777777" w:rsidR="00653505" w:rsidRPr="00653505" w:rsidRDefault="00653505" w:rsidP="00653505">
      <w:pPr>
        <w:spacing w:line="240" w:lineRule="auto"/>
        <w:jc w:val="center"/>
        <w:rPr>
          <w:rFonts w:eastAsia="Times New Roman" w:cs="Times New Roman"/>
          <w:kern w:val="0"/>
          <w:szCs w:val="28"/>
          <w:lang w:eastAsia="ru-RU"/>
          <w14:ligatures w14:val="none"/>
        </w:rPr>
      </w:pPr>
      <w:r w:rsidRPr="00653505">
        <w:rPr>
          <w:rFonts w:eastAsia="Times New Roman" w:cs="Times New Roman"/>
          <w:kern w:val="0"/>
          <w:szCs w:val="28"/>
          <w:lang w:eastAsia="ru-RU"/>
          <w14:ligatures w14:val="none"/>
        </w:rPr>
        <w:t>«Южный федеральный университет»</w:t>
      </w:r>
    </w:p>
    <w:p w14:paraId="022EE29D" w14:textId="77777777" w:rsidR="00653505" w:rsidRPr="00653505" w:rsidRDefault="00653505" w:rsidP="00653505">
      <w:pPr>
        <w:spacing w:line="240" w:lineRule="auto"/>
        <w:jc w:val="center"/>
        <w:rPr>
          <w:rFonts w:eastAsia="Times New Roman" w:cs="Times New Roman"/>
          <w:kern w:val="0"/>
          <w:szCs w:val="28"/>
          <w:lang w:eastAsia="ru-RU"/>
          <w14:ligatures w14:val="none"/>
        </w:rPr>
      </w:pPr>
      <w:r w:rsidRPr="00653505">
        <w:rPr>
          <w:rFonts w:eastAsia="Times New Roman" w:cs="Times New Roman"/>
          <w:kern w:val="0"/>
          <w:szCs w:val="28"/>
          <w:lang w:eastAsia="ru-RU"/>
          <w14:ligatures w14:val="none"/>
        </w:rPr>
        <w:t>Институт компьютерных технологий и информационной безопасности</w:t>
      </w:r>
    </w:p>
    <w:p w14:paraId="5BB8448D" w14:textId="77777777" w:rsidR="00653505" w:rsidRPr="00653505" w:rsidRDefault="00653505" w:rsidP="00653505">
      <w:pPr>
        <w:ind w:firstLine="0"/>
        <w:jc w:val="left"/>
        <w:rPr>
          <w:rFonts w:eastAsia="Times New Roman" w:cs="Times New Roman"/>
          <w:b/>
          <w:spacing w:val="20"/>
          <w:kern w:val="0"/>
          <w:szCs w:val="28"/>
          <w:lang w:eastAsia="ru-RU"/>
          <w14:ligatures w14:val="none"/>
        </w:rPr>
      </w:pPr>
    </w:p>
    <w:p w14:paraId="472AB2CF" w14:textId="77777777" w:rsidR="00653505" w:rsidRPr="00653505" w:rsidRDefault="00653505" w:rsidP="00653505">
      <w:pPr>
        <w:jc w:val="center"/>
        <w:rPr>
          <w:rFonts w:eastAsia="Times New Roman" w:cs="Times New Roman"/>
          <w:b/>
          <w:spacing w:val="20"/>
          <w:kern w:val="0"/>
          <w:szCs w:val="28"/>
          <w:lang w:eastAsia="ru-RU"/>
          <w14:ligatures w14:val="none"/>
        </w:rPr>
      </w:pPr>
    </w:p>
    <w:p w14:paraId="4C1A9B05" w14:textId="77777777" w:rsidR="00653505" w:rsidRPr="00653505" w:rsidRDefault="00653505" w:rsidP="00653505">
      <w:pPr>
        <w:jc w:val="center"/>
        <w:rPr>
          <w:rFonts w:eastAsia="Times New Roman" w:cs="Times New Roman"/>
          <w:b/>
          <w:spacing w:val="20"/>
          <w:kern w:val="0"/>
          <w:szCs w:val="28"/>
          <w:lang w:eastAsia="ru-RU"/>
          <w14:ligatures w14:val="none"/>
        </w:rPr>
      </w:pPr>
      <w:r>
        <w:rPr>
          <w:rFonts w:eastAsia="Times New Roman" w:cs="Times New Roman"/>
          <w:b/>
          <w:spacing w:val="20"/>
          <w:kern w:val="0"/>
          <w:szCs w:val="28"/>
          <w:lang w:eastAsia="ru-RU"/>
          <w14:ligatures w14:val="none"/>
        </w:rPr>
        <w:t>Подоплелова Елизавета Сергеевна</w:t>
      </w:r>
    </w:p>
    <w:p w14:paraId="33B9F744" w14:textId="77777777" w:rsidR="00653505" w:rsidRDefault="00653505" w:rsidP="00653505">
      <w:pPr>
        <w:ind w:firstLine="0"/>
        <w:jc w:val="left"/>
        <w:rPr>
          <w:rFonts w:eastAsia="Times New Roman" w:cs="Times New Roman"/>
          <w:b/>
          <w:spacing w:val="20"/>
          <w:kern w:val="0"/>
          <w:szCs w:val="28"/>
          <w:lang w:eastAsia="ru-RU"/>
          <w14:ligatures w14:val="none"/>
        </w:rPr>
      </w:pPr>
    </w:p>
    <w:p w14:paraId="004FCD7D" w14:textId="77777777" w:rsidR="00541366" w:rsidRDefault="00541366" w:rsidP="00653505">
      <w:pPr>
        <w:ind w:firstLine="0"/>
        <w:jc w:val="left"/>
        <w:rPr>
          <w:rFonts w:eastAsia="Times New Roman" w:cs="Times New Roman"/>
          <w:b/>
          <w:spacing w:val="20"/>
          <w:kern w:val="0"/>
          <w:szCs w:val="28"/>
          <w:lang w:eastAsia="ru-RU"/>
          <w14:ligatures w14:val="none"/>
        </w:rPr>
      </w:pPr>
    </w:p>
    <w:p w14:paraId="108AE976" w14:textId="77777777" w:rsidR="00541366" w:rsidRDefault="00541366" w:rsidP="00653505">
      <w:pPr>
        <w:ind w:firstLine="0"/>
        <w:jc w:val="left"/>
        <w:rPr>
          <w:rFonts w:eastAsia="Times New Roman" w:cs="Times New Roman"/>
          <w:b/>
          <w:spacing w:val="20"/>
          <w:kern w:val="0"/>
          <w:szCs w:val="28"/>
          <w:lang w:eastAsia="ru-RU"/>
          <w14:ligatures w14:val="none"/>
        </w:rPr>
      </w:pPr>
    </w:p>
    <w:p w14:paraId="3C2B1E6C" w14:textId="77777777" w:rsidR="00541366" w:rsidRDefault="00541366" w:rsidP="00653505">
      <w:pPr>
        <w:ind w:firstLine="0"/>
        <w:jc w:val="left"/>
        <w:rPr>
          <w:rFonts w:eastAsia="Times New Roman" w:cs="Times New Roman"/>
          <w:b/>
          <w:spacing w:val="20"/>
          <w:kern w:val="0"/>
          <w:szCs w:val="28"/>
          <w:lang w:eastAsia="ru-RU"/>
          <w14:ligatures w14:val="none"/>
        </w:rPr>
      </w:pPr>
    </w:p>
    <w:p w14:paraId="5D3AF32D" w14:textId="77777777" w:rsidR="00541366" w:rsidRDefault="00541366" w:rsidP="00653505">
      <w:pPr>
        <w:ind w:firstLine="0"/>
        <w:jc w:val="left"/>
        <w:rPr>
          <w:rFonts w:eastAsia="Times New Roman" w:cs="Times New Roman"/>
          <w:b/>
          <w:spacing w:val="20"/>
          <w:kern w:val="0"/>
          <w:szCs w:val="28"/>
          <w:lang w:eastAsia="ru-RU"/>
          <w14:ligatures w14:val="none"/>
        </w:rPr>
      </w:pPr>
    </w:p>
    <w:p w14:paraId="398FDE83" w14:textId="77777777" w:rsidR="00541366" w:rsidRDefault="00541366" w:rsidP="00653505">
      <w:pPr>
        <w:ind w:firstLine="0"/>
        <w:jc w:val="left"/>
        <w:rPr>
          <w:rFonts w:eastAsia="Times New Roman" w:cs="Times New Roman"/>
          <w:b/>
          <w:spacing w:val="20"/>
          <w:kern w:val="0"/>
          <w:szCs w:val="28"/>
          <w:lang w:eastAsia="ru-RU"/>
          <w14:ligatures w14:val="none"/>
        </w:rPr>
      </w:pPr>
    </w:p>
    <w:p w14:paraId="5F582746" w14:textId="77777777" w:rsidR="00541366" w:rsidRPr="00653505" w:rsidRDefault="00541366" w:rsidP="00653505">
      <w:pPr>
        <w:ind w:firstLine="0"/>
        <w:jc w:val="left"/>
        <w:rPr>
          <w:rFonts w:eastAsia="Times New Roman" w:cs="Times New Roman"/>
          <w:b/>
          <w:spacing w:val="20"/>
          <w:kern w:val="0"/>
          <w:szCs w:val="28"/>
          <w:lang w:eastAsia="ru-RU"/>
          <w14:ligatures w14:val="none"/>
        </w:rPr>
      </w:pPr>
    </w:p>
    <w:p w14:paraId="53E7808B" w14:textId="77777777" w:rsidR="00653505" w:rsidRPr="00C778AA" w:rsidRDefault="00653505" w:rsidP="00653505">
      <w:pPr>
        <w:jc w:val="center"/>
        <w:rPr>
          <w:rFonts w:eastAsia="Times New Roman" w:cs="Times New Roman"/>
          <w:kern w:val="0"/>
          <w:szCs w:val="28"/>
          <w:lang w:eastAsia="ru-RU"/>
          <w14:ligatures w14:val="none"/>
        </w:rPr>
      </w:pPr>
      <w:r w:rsidRPr="00C778AA">
        <w:rPr>
          <w:rFonts w:eastAsia="Times New Roman" w:cs="Times New Roman"/>
          <w:b/>
          <w:bCs/>
          <w:kern w:val="0"/>
          <w:szCs w:val="28"/>
          <w:lang w:eastAsia="ru-RU"/>
          <w14:ligatures w14:val="none"/>
        </w:rPr>
        <w:t xml:space="preserve">РАЗРАБОТКА </w:t>
      </w:r>
      <w:r w:rsidR="00C21440">
        <w:rPr>
          <w:rFonts w:eastAsia="Times New Roman" w:cs="Times New Roman"/>
          <w:b/>
          <w:bCs/>
          <w:kern w:val="0"/>
          <w:szCs w:val="28"/>
          <w:lang w:eastAsia="ru-RU"/>
          <w14:ligatures w14:val="none"/>
        </w:rPr>
        <w:t>МЕТОДА</w:t>
      </w:r>
      <w:r w:rsidRPr="00C778AA">
        <w:rPr>
          <w:rFonts w:eastAsia="Times New Roman" w:cs="Times New Roman"/>
          <w:b/>
          <w:bCs/>
          <w:kern w:val="0"/>
          <w:szCs w:val="28"/>
          <w:lang w:eastAsia="ru-RU"/>
          <w14:ligatures w14:val="none"/>
        </w:rPr>
        <w:t xml:space="preserve"> ПРИНЯТИЯ МНОГОКРИТЕРИАЛЬНЫХ РЕШЕНИЙ ДЛЯ ЗАДАЧ УПРАВЛЕНИЯ РИСКАМИ</w:t>
      </w:r>
    </w:p>
    <w:p w14:paraId="733B45B6" w14:textId="77777777" w:rsidR="00653505" w:rsidRPr="00C778AA" w:rsidRDefault="00653505" w:rsidP="00653505">
      <w:pPr>
        <w:jc w:val="center"/>
        <w:rPr>
          <w:rFonts w:eastAsia="Times New Roman" w:cs="Times New Roman"/>
          <w:kern w:val="0"/>
          <w:szCs w:val="28"/>
          <w:lang w:eastAsia="ru-RU"/>
          <w14:ligatures w14:val="none"/>
        </w:rPr>
      </w:pPr>
      <w:r w:rsidRPr="00C778AA">
        <w:rPr>
          <w:rFonts w:eastAsia="Times New Roman" w:cs="Times New Roman"/>
          <w:kern w:val="0"/>
          <w:szCs w:val="28"/>
          <w:lang w:eastAsia="ru-RU"/>
          <w14:ligatures w14:val="none"/>
        </w:rPr>
        <w:t>Специальность</w:t>
      </w:r>
      <w:r w:rsidR="00C21440">
        <w:rPr>
          <w:rFonts w:eastAsia="Times New Roman" w:cs="Times New Roman"/>
          <w:kern w:val="0"/>
          <w:szCs w:val="28"/>
          <w:lang w:eastAsia="ru-RU"/>
          <w14:ligatures w14:val="none"/>
        </w:rPr>
        <w:t xml:space="preserve"> </w:t>
      </w:r>
      <w:r w:rsidRPr="00C778AA">
        <w:rPr>
          <w:rFonts w:eastAsia="Times New Roman" w:cs="Times New Roman"/>
          <w:kern w:val="0"/>
          <w:szCs w:val="28"/>
          <w:lang w:eastAsia="ru-RU"/>
          <w14:ligatures w14:val="none"/>
        </w:rPr>
        <w:t>2.3.8 – Информатика и информационные процессы</w:t>
      </w:r>
    </w:p>
    <w:p w14:paraId="43EE4290" w14:textId="77777777" w:rsidR="00653505" w:rsidRPr="00C778AA" w:rsidRDefault="00653505" w:rsidP="00653505">
      <w:pPr>
        <w:jc w:val="center"/>
        <w:rPr>
          <w:rFonts w:eastAsia="Times New Roman" w:cs="Times New Roman"/>
          <w:b/>
          <w:bCs/>
          <w:kern w:val="0"/>
          <w:szCs w:val="28"/>
          <w:lang w:eastAsia="ru-RU"/>
          <w14:ligatures w14:val="none"/>
        </w:rPr>
      </w:pPr>
    </w:p>
    <w:p w14:paraId="267C7A49" w14:textId="77777777" w:rsidR="00653505" w:rsidRPr="00C778AA" w:rsidRDefault="00653505" w:rsidP="00653505">
      <w:pPr>
        <w:jc w:val="center"/>
        <w:rPr>
          <w:rFonts w:eastAsia="Times New Roman" w:cs="Times New Roman"/>
          <w:b/>
          <w:bCs/>
          <w:kern w:val="0"/>
          <w:szCs w:val="28"/>
          <w:lang w:eastAsia="ru-RU"/>
          <w14:ligatures w14:val="none"/>
        </w:rPr>
      </w:pPr>
    </w:p>
    <w:p w14:paraId="106C128C" w14:textId="77777777" w:rsidR="00653505" w:rsidRPr="00541366" w:rsidRDefault="00C21440" w:rsidP="00653505">
      <w:pPr>
        <w:jc w:val="center"/>
        <w:rPr>
          <w:rFonts w:eastAsia="Times New Roman" w:cs="Times New Roman"/>
          <w:b/>
          <w:bCs/>
          <w:kern w:val="0"/>
          <w:szCs w:val="28"/>
          <w:lang w:eastAsia="ru-RU"/>
          <w14:ligatures w14:val="none"/>
        </w:rPr>
      </w:pPr>
      <w:r w:rsidRPr="00541366">
        <w:rPr>
          <w:rFonts w:eastAsia="Times New Roman" w:cs="Times New Roman"/>
          <w:b/>
          <w:bCs/>
          <w:kern w:val="0"/>
          <w:szCs w:val="28"/>
          <w:lang w:eastAsia="ru-RU"/>
          <w14:ligatures w14:val="none"/>
        </w:rPr>
        <w:t>ДИССЕРТАЦИОННАЯ</w:t>
      </w:r>
      <w:r w:rsidR="00653505" w:rsidRPr="00541366">
        <w:rPr>
          <w:rFonts w:eastAsia="Times New Roman" w:cs="Times New Roman"/>
          <w:b/>
          <w:bCs/>
          <w:kern w:val="0"/>
          <w:szCs w:val="28"/>
          <w:lang w:eastAsia="ru-RU"/>
          <w14:ligatures w14:val="none"/>
        </w:rPr>
        <w:t xml:space="preserve"> РАБОТА</w:t>
      </w:r>
    </w:p>
    <w:p w14:paraId="1D10380A" w14:textId="77777777" w:rsidR="00653505" w:rsidRPr="00541366" w:rsidRDefault="00653505" w:rsidP="00653505">
      <w:pPr>
        <w:jc w:val="center"/>
        <w:rPr>
          <w:rFonts w:eastAsia="Times New Roman" w:cs="Times New Roman"/>
          <w:kern w:val="0"/>
          <w:szCs w:val="28"/>
          <w:lang w:eastAsia="ru-RU"/>
          <w14:ligatures w14:val="none"/>
        </w:rPr>
      </w:pPr>
      <w:r w:rsidRPr="00541366">
        <w:rPr>
          <w:rFonts w:eastAsia="Times New Roman" w:cs="Times New Roman"/>
          <w:kern w:val="0"/>
          <w:szCs w:val="28"/>
          <w:lang w:eastAsia="ru-RU"/>
          <w14:ligatures w14:val="none"/>
        </w:rPr>
        <w:t xml:space="preserve">Научный руководитель: </w:t>
      </w:r>
      <w:r w:rsidRPr="00541366">
        <w:rPr>
          <w:rFonts w:eastAsia="Times New Roman" w:cs="Times New Roman"/>
          <w:bCs/>
          <w:kern w:val="0"/>
          <w:szCs w:val="28"/>
          <w:lang w:eastAsia="ru-RU"/>
          <w14:ligatures w14:val="none"/>
        </w:rPr>
        <w:t>д.т.н., профессор Целых А.Н.</w:t>
      </w:r>
    </w:p>
    <w:p w14:paraId="12428D6F" w14:textId="77777777" w:rsidR="00653505" w:rsidRDefault="00653505" w:rsidP="00653505">
      <w:pPr>
        <w:jc w:val="center"/>
        <w:rPr>
          <w:rFonts w:eastAsia="Times New Roman" w:cs="Times New Roman"/>
          <w:kern w:val="0"/>
          <w:szCs w:val="28"/>
          <w:lang w:eastAsia="ru-RU"/>
          <w14:ligatures w14:val="none"/>
        </w:rPr>
      </w:pPr>
    </w:p>
    <w:p w14:paraId="1E389ED6" w14:textId="77777777" w:rsidR="00541366" w:rsidRDefault="00541366" w:rsidP="00653505">
      <w:pPr>
        <w:jc w:val="center"/>
        <w:rPr>
          <w:rFonts w:eastAsia="Times New Roman" w:cs="Times New Roman"/>
          <w:kern w:val="0"/>
          <w:szCs w:val="28"/>
          <w:lang w:eastAsia="ru-RU"/>
          <w14:ligatures w14:val="none"/>
        </w:rPr>
      </w:pPr>
    </w:p>
    <w:p w14:paraId="7D324477" w14:textId="77777777" w:rsidR="00541366" w:rsidRDefault="00541366" w:rsidP="00653505">
      <w:pPr>
        <w:jc w:val="center"/>
        <w:rPr>
          <w:rFonts w:eastAsia="Times New Roman" w:cs="Times New Roman"/>
          <w:kern w:val="0"/>
          <w:szCs w:val="28"/>
          <w:lang w:eastAsia="ru-RU"/>
          <w14:ligatures w14:val="none"/>
        </w:rPr>
      </w:pPr>
    </w:p>
    <w:p w14:paraId="0C798970" w14:textId="77777777" w:rsidR="00541366" w:rsidRDefault="00541366" w:rsidP="00653505">
      <w:pPr>
        <w:jc w:val="center"/>
        <w:rPr>
          <w:rFonts w:eastAsia="Times New Roman" w:cs="Times New Roman"/>
          <w:kern w:val="0"/>
          <w:szCs w:val="28"/>
          <w:lang w:eastAsia="ru-RU"/>
          <w14:ligatures w14:val="none"/>
        </w:rPr>
      </w:pPr>
    </w:p>
    <w:p w14:paraId="2D9A3913" w14:textId="77777777" w:rsidR="00541366" w:rsidRPr="00653505" w:rsidRDefault="00541366" w:rsidP="00653505">
      <w:pPr>
        <w:jc w:val="center"/>
        <w:rPr>
          <w:rFonts w:eastAsia="Times New Roman" w:cs="Times New Roman"/>
          <w:b/>
          <w:kern w:val="0"/>
          <w:szCs w:val="28"/>
          <w:lang w:eastAsia="ru-RU"/>
          <w14:ligatures w14:val="none"/>
        </w:rPr>
      </w:pPr>
    </w:p>
    <w:p w14:paraId="108C47E6" w14:textId="77777777" w:rsidR="00653505" w:rsidRPr="00653505" w:rsidRDefault="00653505" w:rsidP="00653505">
      <w:pPr>
        <w:jc w:val="center"/>
        <w:rPr>
          <w:rFonts w:eastAsia="Times New Roman" w:cs="Times New Roman"/>
          <w:bCs/>
          <w:kern w:val="0"/>
          <w:szCs w:val="28"/>
          <w:lang w:eastAsia="ru-RU"/>
          <w14:ligatures w14:val="none"/>
        </w:rPr>
      </w:pPr>
    </w:p>
    <w:p w14:paraId="70AF0CA8" w14:textId="77777777" w:rsidR="00653505" w:rsidRPr="00653505" w:rsidRDefault="00653505" w:rsidP="00653505">
      <w:pPr>
        <w:jc w:val="center"/>
        <w:rPr>
          <w:rFonts w:eastAsia="Times New Roman" w:cs="Times New Roman"/>
          <w:bCs/>
          <w:kern w:val="0"/>
          <w:szCs w:val="28"/>
          <w:lang w:eastAsia="ru-RU"/>
          <w14:ligatures w14:val="none"/>
        </w:rPr>
      </w:pPr>
    </w:p>
    <w:p w14:paraId="06857B87" w14:textId="77777777" w:rsidR="00653505" w:rsidRDefault="00653505" w:rsidP="00653505">
      <w:pPr>
        <w:jc w:val="center"/>
        <w:rPr>
          <w:rFonts w:eastAsia="Times New Roman" w:cs="Times New Roman"/>
          <w:bCs/>
          <w:kern w:val="0"/>
          <w:szCs w:val="28"/>
          <w:lang w:eastAsia="ru-RU"/>
          <w14:ligatures w14:val="none"/>
        </w:rPr>
      </w:pPr>
    </w:p>
    <w:p w14:paraId="49E08C23" w14:textId="77777777" w:rsidR="00653505" w:rsidRPr="00653505" w:rsidRDefault="00653505" w:rsidP="00541366">
      <w:pPr>
        <w:ind w:firstLine="0"/>
        <w:jc w:val="center"/>
        <w:rPr>
          <w:rFonts w:eastAsia="Times New Roman" w:cs="Times New Roman"/>
          <w:bCs/>
          <w:kern w:val="0"/>
          <w:szCs w:val="28"/>
          <w:lang w:eastAsia="ru-RU"/>
          <w14:ligatures w14:val="none"/>
        </w:rPr>
      </w:pPr>
      <w:r w:rsidRPr="00653505">
        <w:rPr>
          <w:rFonts w:eastAsia="Times New Roman" w:cs="Times New Roman"/>
          <w:bCs/>
          <w:kern w:val="0"/>
          <w:szCs w:val="28"/>
          <w:lang w:eastAsia="ru-RU"/>
          <w14:ligatures w14:val="none"/>
        </w:rPr>
        <w:t>Таганрог – 202</w:t>
      </w:r>
      <w:r w:rsidR="00541366">
        <w:rPr>
          <w:rFonts w:eastAsia="Times New Roman" w:cs="Times New Roman"/>
          <w:bCs/>
          <w:kern w:val="0"/>
          <w:szCs w:val="28"/>
          <w:lang w:eastAsia="ru-RU"/>
          <w14:ligatures w14:val="none"/>
        </w:rPr>
        <w:t>5</w:t>
      </w:r>
    </w:p>
    <w:sdt>
      <w:sdtPr>
        <w:rPr>
          <w:rFonts w:cs="Times New Roman"/>
          <w:caps/>
          <w:szCs w:val="28"/>
        </w:rPr>
        <w:id w:val="858864212"/>
        <w:docPartObj>
          <w:docPartGallery w:val="Table of Contents"/>
          <w:docPartUnique/>
        </w:docPartObj>
      </w:sdtPr>
      <w:sdtEndPr>
        <w:rPr>
          <w:b/>
          <w:bCs/>
          <w:caps w:val="0"/>
        </w:rPr>
      </w:sdtEndPr>
      <w:sdtContent>
        <w:p w14:paraId="466CE6FE" w14:textId="77777777" w:rsidR="00FF0CC9" w:rsidRPr="00A216AA" w:rsidRDefault="00A216AA" w:rsidP="00653505">
          <w:pPr>
            <w:spacing w:after="160" w:line="259" w:lineRule="auto"/>
            <w:ind w:firstLine="0"/>
            <w:jc w:val="center"/>
            <w:rPr>
              <w:rFonts w:cs="Times New Roman"/>
              <w:sz w:val="36"/>
              <w:szCs w:val="36"/>
            </w:rPr>
          </w:pPr>
          <w:r w:rsidRPr="00A216AA">
            <w:rPr>
              <w:rFonts w:cs="Times New Roman"/>
              <w:sz w:val="36"/>
              <w:szCs w:val="36"/>
            </w:rPr>
            <w:t>ОГЛАВЛЕНИЕ</w:t>
          </w:r>
        </w:p>
        <w:p w14:paraId="5AE674AA" w14:textId="77777777" w:rsidR="00447B3B" w:rsidRDefault="00FF0CC9">
          <w:pPr>
            <w:pStyle w:val="11"/>
            <w:tabs>
              <w:tab w:val="right" w:leader="dot" w:pos="9911"/>
            </w:tabs>
            <w:rPr>
              <w:rFonts w:asciiTheme="minorHAnsi" w:eastAsiaTheme="minorEastAsia" w:hAnsiTheme="minorHAnsi"/>
              <w:noProof/>
              <w:sz w:val="24"/>
              <w:szCs w:val="24"/>
              <w:lang w:eastAsia="ru-RU"/>
            </w:rPr>
          </w:pPr>
          <w:r w:rsidRPr="00FF0CC9">
            <w:rPr>
              <w:rFonts w:cs="Times New Roman"/>
              <w:szCs w:val="28"/>
            </w:rPr>
            <w:fldChar w:fldCharType="begin"/>
          </w:r>
          <w:r w:rsidRPr="00FF0CC9">
            <w:rPr>
              <w:rFonts w:cs="Times New Roman"/>
              <w:szCs w:val="28"/>
            </w:rPr>
            <w:instrText xml:space="preserve"> TOC \o "1-3" \h \z \u </w:instrText>
          </w:r>
          <w:r w:rsidRPr="00FF0CC9">
            <w:rPr>
              <w:rFonts w:cs="Times New Roman"/>
              <w:szCs w:val="28"/>
            </w:rPr>
            <w:fldChar w:fldCharType="separate"/>
          </w:r>
          <w:hyperlink w:anchor="_Toc200466249" w:history="1">
            <w:r w:rsidR="00447B3B" w:rsidRPr="001F2F50">
              <w:rPr>
                <w:rStyle w:val="ac"/>
                <w:noProof/>
              </w:rPr>
              <w:t>ВВЕДЕНИЕ</w:t>
            </w:r>
            <w:r w:rsidR="00447B3B">
              <w:rPr>
                <w:noProof/>
                <w:webHidden/>
              </w:rPr>
              <w:tab/>
            </w:r>
            <w:r w:rsidR="00447B3B">
              <w:rPr>
                <w:noProof/>
                <w:webHidden/>
              </w:rPr>
              <w:fldChar w:fldCharType="begin"/>
            </w:r>
            <w:r w:rsidR="00447B3B">
              <w:rPr>
                <w:noProof/>
                <w:webHidden/>
              </w:rPr>
              <w:instrText xml:space="preserve"> PAGEREF _Toc200466249 \h </w:instrText>
            </w:r>
            <w:r w:rsidR="00447B3B">
              <w:rPr>
                <w:noProof/>
                <w:webHidden/>
              </w:rPr>
            </w:r>
            <w:r w:rsidR="00447B3B">
              <w:rPr>
                <w:noProof/>
                <w:webHidden/>
              </w:rPr>
              <w:fldChar w:fldCharType="separate"/>
            </w:r>
            <w:r w:rsidR="00447B3B">
              <w:rPr>
                <w:noProof/>
                <w:webHidden/>
              </w:rPr>
              <w:t>4</w:t>
            </w:r>
            <w:r w:rsidR="00447B3B">
              <w:rPr>
                <w:noProof/>
                <w:webHidden/>
              </w:rPr>
              <w:fldChar w:fldCharType="end"/>
            </w:r>
          </w:hyperlink>
        </w:p>
        <w:p w14:paraId="56168828" w14:textId="77777777" w:rsidR="00447B3B" w:rsidRDefault="00447B3B">
          <w:pPr>
            <w:pStyle w:val="11"/>
            <w:tabs>
              <w:tab w:val="right" w:leader="dot" w:pos="9911"/>
            </w:tabs>
            <w:rPr>
              <w:rFonts w:asciiTheme="minorHAnsi" w:eastAsiaTheme="minorEastAsia" w:hAnsiTheme="minorHAnsi"/>
              <w:noProof/>
              <w:sz w:val="24"/>
              <w:szCs w:val="24"/>
              <w:lang w:eastAsia="ru-RU"/>
            </w:rPr>
          </w:pPr>
          <w:hyperlink w:anchor="_Toc200466250" w:history="1">
            <w:r w:rsidRPr="001F2F50">
              <w:rPr>
                <w:rStyle w:val="ac"/>
                <w:noProof/>
              </w:rPr>
              <w:t>Глава 1. Обзор систем поддержки принятия решений в области оценки рисков</w:t>
            </w:r>
            <w:r>
              <w:rPr>
                <w:noProof/>
                <w:webHidden/>
              </w:rPr>
              <w:tab/>
            </w:r>
            <w:r>
              <w:rPr>
                <w:noProof/>
                <w:webHidden/>
              </w:rPr>
              <w:fldChar w:fldCharType="begin"/>
            </w:r>
            <w:r>
              <w:rPr>
                <w:noProof/>
                <w:webHidden/>
              </w:rPr>
              <w:instrText xml:space="preserve"> PAGEREF _Toc200466250 \h </w:instrText>
            </w:r>
            <w:r>
              <w:rPr>
                <w:noProof/>
                <w:webHidden/>
              </w:rPr>
            </w:r>
            <w:r>
              <w:rPr>
                <w:noProof/>
                <w:webHidden/>
              </w:rPr>
              <w:fldChar w:fldCharType="separate"/>
            </w:r>
            <w:r>
              <w:rPr>
                <w:noProof/>
                <w:webHidden/>
              </w:rPr>
              <w:t>12</w:t>
            </w:r>
            <w:r>
              <w:rPr>
                <w:noProof/>
                <w:webHidden/>
              </w:rPr>
              <w:fldChar w:fldCharType="end"/>
            </w:r>
          </w:hyperlink>
        </w:p>
        <w:p w14:paraId="39723DAC" w14:textId="77777777" w:rsidR="00447B3B" w:rsidRDefault="00447B3B">
          <w:pPr>
            <w:pStyle w:val="21"/>
            <w:tabs>
              <w:tab w:val="left" w:pos="1680"/>
              <w:tab w:val="right" w:leader="dot" w:pos="9911"/>
            </w:tabs>
            <w:rPr>
              <w:rFonts w:asciiTheme="minorHAnsi" w:eastAsiaTheme="minorEastAsia" w:hAnsiTheme="minorHAnsi"/>
              <w:noProof/>
              <w:sz w:val="24"/>
              <w:szCs w:val="24"/>
              <w:lang w:eastAsia="ru-RU"/>
            </w:rPr>
          </w:pPr>
          <w:hyperlink w:anchor="_Toc200466251" w:history="1">
            <w:r w:rsidRPr="001F2F50">
              <w:rPr>
                <w:rStyle w:val="ac"/>
                <w:noProof/>
              </w:rPr>
              <w:t>1.1.</w:t>
            </w:r>
            <w:r>
              <w:rPr>
                <w:rFonts w:asciiTheme="minorHAnsi" w:eastAsiaTheme="minorEastAsia" w:hAnsiTheme="minorHAnsi"/>
                <w:noProof/>
                <w:sz w:val="24"/>
                <w:szCs w:val="24"/>
                <w:lang w:eastAsia="ru-RU"/>
              </w:rPr>
              <w:tab/>
            </w:r>
            <w:r w:rsidRPr="001F2F50">
              <w:rPr>
                <w:rStyle w:val="ac"/>
                <w:noProof/>
              </w:rPr>
              <w:t>Анализ систем поддержки принятия решений  в области управления рисками</w:t>
            </w:r>
            <w:r>
              <w:rPr>
                <w:noProof/>
                <w:webHidden/>
              </w:rPr>
              <w:tab/>
            </w:r>
            <w:r>
              <w:rPr>
                <w:noProof/>
                <w:webHidden/>
              </w:rPr>
              <w:fldChar w:fldCharType="begin"/>
            </w:r>
            <w:r>
              <w:rPr>
                <w:noProof/>
                <w:webHidden/>
              </w:rPr>
              <w:instrText xml:space="preserve"> PAGEREF _Toc200466251 \h </w:instrText>
            </w:r>
            <w:r>
              <w:rPr>
                <w:noProof/>
                <w:webHidden/>
              </w:rPr>
            </w:r>
            <w:r>
              <w:rPr>
                <w:noProof/>
                <w:webHidden/>
              </w:rPr>
              <w:fldChar w:fldCharType="separate"/>
            </w:r>
            <w:r>
              <w:rPr>
                <w:noProof/>
                <w:webHidden/>
              </w:rPr>
              <w:t>12</w:t>
            </w:r>
            <w:r>
              <w:rPr>
                <w:noProof/>
                <w:webHidden/>
              </w:rPr>
              <w:fldChar w:fldCharType="end"/>
            </w:r>
          </w:hyperlink>
        </w:p>
        <w:p w14:paraId="6EB4D2D6" w14:textId="77777777" w:rsidR="00447B3B" w:rsidRDefault="00447B3B">
          <w:pPr>
            <w:pStyle w:val="31"/>
            <w:tabs>
              <w:tab w:val="right" w:leader="dot" w:pos="9911"/>
            </w:tabs>
            <w:rPr>
              <w:rFonts w:asciiTheme="minorHAnsi" w:eastAsiaTheme="minorEastAsia" w:hAnsiTheme="minorHAnsi"/>
              <w:noProof/>
              <w:sz w:val="24"/>
              <w:szCs w:val="24"/>
              <w:lang w:eastAsia="ru-RU"/>
            </w:rPr>
          </w:pPr>
          <w:hyperlink w:anchor="_Toc200466252" w:history="1">
            <w:r w:rsidRPr="001F2F50">
              <w:rPr>
                <w:rStyle w:val="ac"/>
                <w:noProof/>
              </w:rPr>
              <w:t>1.1.1 Механизмы моделирования и симуляции</w:t>
            </w:r>
            <w:r>
              <w:rPr>
                <w:noProof/>
                <w:webHidden/>
              </w:rPr>
              <w:tab/>
            </w:r>
            <w:r>
              <w:rPr>
                <w:noProof/>
                <w:webHidden/>
              </w:rPr>
              <w:fldChar w:fldCharType="begin"/>
            </w:r>
            <w:r>
              <w:rPr>
                <w:noProof/>
                <w:webHidden/>
              </w:rPr>
              <w:instrText xml:space="preserve"> PAGEREF _Toc200466252 \h </w:instrText>
            </w:r>
            <w:r>
              <w:rPr>
                <w:noProof/>
                <w:webHidden/>
              </w:rPr>
            </w:r>
            <w:r>
              <w:rPr>
                <w:noProof/>
                <w:webHidden/>
              </w:rPr>
              <w:fldChar w:fldCharType="separate"/>
            </w:r>
            <w:r>
              <w:rPr>
                <w:noProof/>
                <w:webHidden/>
              </w:rPr>
              <w:t>18</w:t>
            </w:r>
            <w:r>
              <w:rPr>
                <w:noProof/>
                <w:webHidden/>
              </w:rPr>
              <w:fldChar w:fldCharType="end"/>
            </w:r>
          </w:hyperlink>
        </w:p>
        <w:p w14:paraId="2A095667" w14:textId="77777777" w:rsidR="00447B3B" w:rsidRDefault="00447B3B">
          <w:pPr>
            <w:pStyle w:val="31"/>
            <w:tabs>
              <w:tab w:val="right" w:leader="dot" w:pos="9911"/>
            </w:tabs>
            <w:rPr>
              <w:rFonts w:asciiTheme="minorHAnsi" w:eastAsiaTheme="minorEastAsia" w:hAnsiTheme="minorHAnsi"/>
              <w:noProof/>
              <w:sz w:val="24"/>
              <w:szCs w:val="24"/>
              <w:lang w:eastAsia="ru-RU"/>
            </w:rPr>
          </w:pPr>
          <w:hyperlink w:anchor="_Toc200466253" w:history="1">
            <w:r w:rsidRPr="001F2F50">
              <w:rPr>
                <w:rStyle w:val="ac"/>
                <w:noProof/>
              </w:rPr>
              <w:t>1.1.2 Методы анализа данных и машинного обучения</w:t>
            </w:r>
            <w:r>
              <w:rPr>
                <w:noProof/>
                <w:webHidden/>
              </w:rPr>
              <w:tab/>
            </w:r>
            <w:r>
              <w:rPr>
                <w:noProof/>
                <w:webHidden/>
              </w:rPr>
              <w:fldChar w:fldCharType="begin"/>
            </w:r>
            <w:r>
              <w:rPr>
                <w:noProof/>
                <w:webHidden/>
              </w:rPr>
              <w:instrText xml:space="preserve"> PAGEREF _Toc200466253 \h </w:instrText>
            </w:r>
            <w:r>
              <w:rPr>
                <w:noProof/>
                <w:webHidden/>
              </w:rPr>
            </w:r>
            <w:r>
              <w:rPr>
                <w:noProof/>
                <w:webHidden/>
              </w:rPr>
              <w:fldChar w:fldCharType="separate"/>
            </w:r>
            <w:r>
              <w:rPr>
                <w:noProof/>
                <w:webHidden/>
              </w:rPr>
              <w:t>24</w:t>
            </w:r>
            <w:r>
              <w:rPr>
                <w:noProof/>
                <w:webHidden/>
              </w:rPr>
              <w:fldChar w:fldCharType="end"/>
            </w:r>
          </w:hyperlink>
        </w:p>
        <w:p w14:paraId="43446E3B" w14:textId="77777777" w:rsidR="00447B3B" w:rsidRDefault="00447B3B">
          <w:pPr>
            <w:pStyle w:val="31"/>
            <w:tabs>
              <w:tab w:val="right" w:leader="dot" w:pos="9911"/>
            </w:tabs>
            <w:rPr>
              <w:rFonts w:asciiTheme="minorHAnsi" w:eastAsiaTheme="minorEastAsia" w:hAnsiTheme="minorHAnsi"/>
              <w:noProof/>
              <w:sz w:val="24"/>
              <w:szCs w:val="24"/>
              <w:lang w:eastAsia="ru-RU"/>
            </w:rPr>
          </w:pPr>
          <w:hyperlink w:anchor="_Toc200466254" w:history="1">
            <w:r w:rsidRPr="001F2F50">
              <w:rPr>
                <w:rStyle w:val="ac"/>
                <w:noProof/>
              </w:rPr>
              <w:t>1.1.3 Методы поддержки группового принятия решений</w:t>
            </w:r>
            <w:r>
              <w:rPr>
                <w:noProof/>
                <w:webHidden/>
              </w:rPr>
              <w:tab/>
            </w:r>
            <w:r>
              <w:rPr>
                <w:noProof/>
                <w:webHidden/>
              </w:rPr>
              <w:fldChar w:fldCharType="begin"/>
            </w:r>
            <w:r>
              <w:rPr>
                <w:noProof/>
                <w:webHidden/>
              </w:rPr>
              <w:instrText xml:space="preserve"> PAGEREF _Toc200466254 \h </w:instrText>
            </w:r>
            <w:r>
              <w:rPr>
                <w:noProof/>
                <w:webHidden/>
              </w:rPr>
            </w:r>
            <w:r>
              <w:rPr>
                <w:noProof/>
                <w:webHidden/>
              </w:rPr>
              <w:fldChar w:fldCharType="separate"/>
            </w:r>
            <w:r>
              <w:rPr>
                <w:noProof/>
                <w:webHidden/>
              </w:rPr>
              <w:t>28</w:t>
            </w:r>
            <w:r>
              <w:rPr>
                <w:noProof/>
                <w:webHidden/>
              </w:rPr>
              <w:fldChar w:fldCharType="end"/>
            </w:r>
          </w:hyperlink>
        </w:p>
        <w:p w14:paraId="3345ABD8" w14:textId="77777777" w:rsidR="00447B3B" w:rsidRDefault="00447B3B">
          <w:pPr>
            <w:pStyle w:val="21"/>
            <w:tabs>
              <w:tab w:val="right" w:leader="dot" w:pos="9911"/>
            </w:tabs>
            <w:rPr>
              <w:rFonts w:asciiTheme="minorHAnsi" w:eastAsiaTheme="minorEastAsia" w:hAnsiTheme="minorHAnsi"/>
              <w:noProof/>
              <w:sz w:val="24"/>
              <w:szCs w:val="24"/>
              <w:lang w:eastAsia="ru-RU"/>
            </w:rPr>
          </w:pPr>
          <w:hyperlink w:anchor="_Toc200466255" w:history="1">
            <w:r w:rsidRPr="001F2F50">
              <w:rPr>
                <w:rStyle w:val="ac"/>
                <w:noProof/>
              </w:rPr>
              <w:t>1.2 Методики оценки рисков, реализованные в интеллектуальных системах</w:t>
            </w:r>
            <w:r>
              <w:rPr>
                <w:noProof/>
                <w:webHidden/>
              </w:rPr>
              <w:tab/>
            </w:r>
            <w:r>
              <w:rPr>
                <w:noProof/>
                <w:webHidden/>
              </w:rPr>
              <w:fldChar w:fldCharType="begin"/>
            </w:r>
            <w:r>
              <w:rPr>
                <w:noProof/>
                <w:webHidden/>
              </w:rPr>
              <w:instrText xml:space="preserve"> PAGEREF _Toc200466255 \h </w:instrText>
            </w:r>
            <w:r>
              <w:rPr>
                <w:noProof/>
                <w:webHidden/>
              </w:rPr>
            </w:r>
            <w:r>
              <w:rPr>
                <w:noProof/>
                <w:webHidden/>
              </w:rPr>
              <w:fldChar w:fldCharType="separate"/>
            </w:r>
            <w:r>
              <w:rPr>
                <w:noProof/>
                <w:webHidden/>
              </w:rPr>
              <w:t>29</w:t>
            </w:r>
            <w:r>
              <w:rPr>
                <w:noProof/>
                <w:webHidden/>
              </w:rPr>
              <w:fldChar w:fldCharType="end"/>
            </w:r>
          </w:hyperlink>
        </w:p>
        <w:p w14:paraId="12DE5237" w14:textId="77777777" w:rsidR="00447B3B" w:rsidRDefault="00447B3B">
          <w:pPr>
            <w:pStyle w:val="21"/>
            <w:tabs>
              <w:tab w:val="right" w:leader="dot" w:pos="9911"/>
            </w:tabs>
            <w:rPr>
              <w:rFonts w:asciiTheme="minorHAnsi" w:eastAsiaTheme="minorEastAsia" w:hAnsiTheme="minorHAnsi"/>
              <w:noProof/>
              <w:sz w:val="24"/>
              <w:szCs w:val="24"/>
              <w:lang w:eastAsia="ru-RU"/>
            </w:rPr>
          </w:pPr>
          <w:hyperlink w:anchor="_Toc200466256" w:history="1">
            <w:r w:rsidRPr="001F2F50">
              <w:rPr>
                <w:rStyle w:val="ac"/>
                <w:noProof/>
              </w:rPr>
              <w:t>1.3. Анализ методов многокритериального принятия решений</w:t>
            </w:r>
            <w:r>
              <w:rPr>
                <w:noProof/>
                <w:webHidden/>
              </w:rPr>
              <w:tab/>
            </w:r>
            <w:r>
              <w:rPr>
                <w:noProof/>
                <w:webHidden/>
              </w:rPr>
              <w:fldChar w:fldCharType="begin"/>
            </w:r>
            <w:r>
              <w:rPr>
                <w:noProof/>
                <w:webHidden/>
              </w:rPr>
              <w:instrText xml:space="preserve"> PAGEREF _Toc200466256 \h </w:instrText>
            </w:r>
            <w:r>
              <w:rPr>
                <w:noProof/>
                <w:webHidden/>
              </w:rPr>
            </w:r>
            <w:r>
              <w:rPr>
                <w:noProof/>
                <w:webHidden/>
              </w:rPr>
              <w:fldChar w:fldCharType="separate"/>
            </w:r>
            <w:r>
              <w:rPr>
                <w:noProof/>
                <w:webHidden/>
              </w:rPr>
              <w:t>31</w:t>
            </w:r>
            <w:r>
              <w:rPr>
                <w:noProof/>
                <w:webHidden/>
              </w:rPr>
              <w:fldChar w:fldCharType="end"/>
            </w:r>
          </w:hyperlink>
        </w:p>
        <w:p w14:paraId="7604CC2A" w14:textId="77777777" w:rsidR="00447B3B" w:rsidRDefault="00447B3B">
          <w:pPr>
            <w:pStyle w:val="11"/>
            <w:tabs>
              <w:tab w:val="right" w:leader="dot" w:pos="9911"/>
            </w:tabs>
            <w:rPr>
              <w:rFonts w:asciiTheme="minorHAnsi" w:eastAsiaTheme="minorEastAsia" w:hAnsiTheme="minorHAnsi"/>
              <w:noProof/>
              <w:sz w:val="24"/>
              <w:szCs w:val="24"/>
              <w:lang w:eastAsia="ru-RU"/>
            </w:rPr>
          </w:pPr>
          <w:hyperlink w:anchor="_Toc200466257" w:history="1">
            <w:r w:rsidRPr="001F2F50">
              <w:rPr>
                <w:rStyle w:val="ac"/>
                <w:noProof/>
              </w:rPr>
              <w:t>Глава 2. Разработка гибридного подхода  к Оценке рисков</w:t>
            </w:r>
            <w:r>
              <w:rPr>
                <w:noProof/>
                <w:webHidden/>
              </w:rPr>
              <w:tab/>
            </w:r>
            <w:r>
              <w:rPr>
                <w:noProof/>
                <w:webHidden/>
              </w:rPr>
              <w:fldChar w:fldCharType="begin"/>
            </w:r>
            <w:r>
              <w:rPr>
                <w:noProof/>
                <w:webHidden/>
              </w:rPr>
              <w:instrText xml:space="preserve"> PAGEREF _Toc200466257 \h </w:instrText>
            </w:r>
            <w:r>
              <w:rPr>
                <w:noProof/>
                <w:webHidden/>
              </w:rPr>
            </w:r>
            <w:r>
              <w:rPr>
                <w:noProof/>
                <w:webHidden/>
              </w:rPr>
              <w:fldChar w:fldCharType="separate"/>
            </w:r>
            <w:r>
              <w:rPr>
                <w:noProof/>
                <w:webHidden/>
              </w:rPr>
              <w:t>44</w:t>
            </w:r>
            <w:r>
              <w:rPr>
                <w:noProof/>
                <w:webHidden/>
              </w:rPr>
              <w:fldChar w:fldCharType="end"/>
            </w:r>
          </w:hyperlink>
        </w:p>
        <w:p w14:paraId="31194C56" w14:textId="77777777" w:rsidR="00447B3B" w:rsidRDefault="00447B3B">
          <w:pPr>
            <w:pStyle w:val="21"/>
            <w:tabs>
              <w:tab w:val="right" w:leader="dot" w:pos="9911"/>
            </w:tabs>
            <w:rPr>
              <w:rFonts w:asciiTheme="minorHAnsi" w:eastAsiaTheme="minorEastAsia" w:hAnsiTheme="minorHAnsi"/>
              <w:noProof/>
              <w:sz w:val="24"/>
              <w:szCs w:val="24"/>
              <w:lang w:eastAsia="ru-RU"/>
            </w:rPr>
          </w:pPr>
          <w:hyperlink w:anchor="_Toc200466258" w:history="1">
            <w:r w:rsidRPr="001F2F50">
              <w:rPr>
                <w:rStyle w:val="ac"/>
                <w:noProof/>
              </w:rPr>
              <w:t>2.1 Разработка нового подхода к оценке рисков</w:t>
            </w:r>
            <w:r>
              <w:rPr>
                <w:noProof/>
                <w:webHidden/>
              </w:rPr>
              <w:tab/>
            </w:r>
            <w:r>
              <w:rPr>
                <w:noProof/>
                <w:webHidden/>
              </w:rPr>
              <w:fldChar w:fldCharType="begin"/>
            </w:r>
            <w:r>
              <w:rPr>
                <w:noProof/>
                <w:webHidden/>
              </w:rPr>
              <w:instrText xml:space="preserve"> PAGEREF _Toc200466258 \h </w:instrText>
            </w:r>
            <w:r>
              <w:rPr>
                <w:noProof/>
                <w:webHidden/>
              </w:rPr>
            </w:r>
            <w:r>
              <w:rPr>
                <w:noProof/>
                <w:webHidden/>
              </w:rPr>
              <w:fldChar w:fldCharType="separate"/>
            </w:r>
            <w:r>
              <w:rPr>
                <w:noProof/>
                <w:webHidden/>
              </w:rPr>
              <w:t>44</w:t>
            </w:r>
            <w:r>
              <w:rPr>
                <w:noProof/>
                <w:webHidden/>
              </w:rPr>
              <w:fldChar w:fldCharType="end"/>
            </w:r>
          </w:hyperlink>
        </w:p>
        <w:p w14:paraId="32925A6E" w14:textId="77777777" w:rsidR="00447B3B" w:rsidRDefault="00447B3B">
          <w:pPr>
            <w:pStyle w:val="21"/>
            <w:tabs>
              <w:tab w:val="right" w:leader="dot" w:pos="9911"/>
            </w:tabs>
            <w:rPr>
              <w:rFonts w:asciiTheme="minorHAnsi" w:eastAsiaTheme="minorEastAsia" w:hAnsiTheme="minorHAnsi"/>
              <w:noProof/>
              <w:sz w:val="24"/>
              <w:szCs w:val="24"/>
              <w:lang w:eastAsia="ru-RU"/>
            </w:rPr>
          </w:pPr>
          <w:hyperlink w:anchor="_Toc200466259" w:history="1">
            <w:r w:rsidRPr="001F2F50">
              <w:rPr>
                <w:rStyle w:val="ac"/>
                <w:noProof/>
              </w:rPr>
              <w:t>2.2 Прогнозирование критерия «вероятность возникновения» на основе данных об ошибках и отказах</w:t>
            </w:r>
            <w:r>
              <w:rPr>
                <w:noProof/>
                <w:webHidden/>
              </w:rPr>
              <w:tab/>
            </w:r>
            <w:r>
              <w:rPr>
                <w:noProof/>
                <w:webHidden/>
              </w:rPr>
              <w:fldChar w:fldCharType="begin"/>
            </w:r>
            <w:r>
              <w:rPr>
                <w:noProof/>
                <w:webHidden/>
              </w:rPr>
              <w:instrText xml:space="preserve"> PAGEREF _Toc200466259 \h </w:instrText>
            </w:r>
            <w:r>
              <w:rPr>
                <w:noProof/>
                <w:webHidden/>
              </w:rPr>
            </w:r>
            <w:r>
              <w:rPr>
                <w:noProof/>
                <w:webHidden/>
              </w:rPr>
              <w:fldChar w:fldCharType="separate"/>
            </w:r>
            <w:r>
              <w:rPr>
                <w:noProof/>
                <w:webHidden/>
              </w:rPr>
              <w:t>55</w:t>
            </w:r>
            <w:r>
              <w:rPr>
                <w:noProof/>
                <w:webHidden/>
              </w:rPr>
              <w:fldChar w:fldCharType="end"/>
            </w:r>
          </w:hyperlink>
        </w:p>
        <w:p w14:paraId="33A409F9" w14:textId="77777777" w:rsidR="00447B3B" w:rsidRDefault="00447B3B">
          <w:pPr>
            <w:pStyle w:val="11"/>
            <w:tabs>
              <w:tab w:val="right" w:leader="dot" w:pos="9911"/>
            </w:tabs>
            <w:rPr>
              <w:rFonts w:asciiTheme="minorHAnsi" w:eastAsiaTheme="minorEastAsia" w:hAnsiTheme="minorHAnsi"/>
              <w:noProof/>
              <w:sz w:val="24"/>
              <w:szCs w:val="24"/>
              <w:lang w:eastAsia="ru-RU"/>
            </w:rPr>
          </w:pPr>
          <w:hyperlink w:anchor="_Toc200466260" w:history="1">
            <w:r w:rsidRPr="001F2F50">
              <w:rPr>
                <w:rStyle w:val="ac"/>
                <w:noProof/>
              </w:rPr>
              <w:t>Глава 3. Моделирование структуры и функциональных особенностей системы поддержки принятия</w:t>
            </w:r>
            <w:r>
              <w:rPr>
                <w:noProof/>
                <w:webHidden/>
              </w:rPr>
              <w:tab/>
            </w:r>
            <w:r>
              <w:rPr>
                <w:noProof/>
                <w:webHidden/>
              </w:rPr>
              <w:fldChar w:fldCharType="begin"/>
            </w:r>
            <w:r>
              <w:rPr>
                <w:noProof/>
                <w:webHidden/>
              </w:rPr>
              <w:instrText xml:space="preserve"> PAGEREF _Toc200466260 \h </w:instrText>
            </w:r>
            <w:r>
              <w:rPr>
                <w:noProof/>
                <w:webHidden/>
              </w:rPr>
            </w:r>
            <w:r>
              <w:rPr>
                <w:noProof/>
                <w:webHidden/>
              </w:rPr>
              <w:fldChar w:fldCharType="separate"/>
            </w:r>
            <w:r>
              <w:rPr>
                <w:noProof/>
                <w:webHidden/>
              </w:rPr>
              <w:t>62</w:t>
            </w:r>
            <w:r>
              <w:rPr>
                <w:noProof/>
                <w:webHidden/>
              </w:rPr>
              <w:fldChar w:fldCharType="end"/>
            </w:r>
          </w:hyperlink>
        </w:p>
        <w:p w14:paraId="371F7165" w14:textId="77777777" w:rsidR="00447B3B" w:rsidRDefault="00447B3B">
          <w:pPr>
            <w:pStyle w:val="11"/>
            <w:tabs>
              <w:tab w:val="right" w:leader="dot" w:pos="9911"/>
            </w:tabs>
            <w:rPr>
              <w:rFonts w:asciiTheme="minorHAnsi" w:eastAsiaTheme="minorEastAsia" w:hAnsiTheme="minorHAnsi"/>
              <w:noProof/>
              <w:sz w:val="24"/>
              <w:szCs w:val="24"/>
              <w:lang w:eastAsia="ru-RU"/>
            </w:rPr>
          </w:pPr>
          <w:hyperlink w:anchor="_Toc200466261" w:history="1">
            <w:r w:rsidRPr="001F2F50">
              <w:rPr>
                <w:rStyle w:val="ac"/>
                <w:noProof/>
              </w:rPr>
              <w:t>Глава 4. Применение системы на прикладных задачах</w:t>
            </w:r>
            <w:r>
              <w:rPr>
                <w:noProof/>
                <w:webHidden/>
              </w:rPr>
              <w:tab/>
            </w:r>
            <w:r>
              <w:rPr>
                <w:noProof/>
                <w:webHidden/>
              </w:rPr>
              <w:fldChar w:fldCharType="begin"/>
            </w:r>
            <w:r>
              <w:rPr>
                <w:noProof/>
                <w:webHidden/>
              </w:rPr>
              <w:instrText xml:space="preserve"> PAGEREF _Toc200466261 \h </w:instrText>
            </w:r>
            <w:r>
              <w:rPr>
                <w:noProof/>
                <w:webHidden/>
              </w:rPr>
            </w:r>
            <w:r>
              <w:rPr>
                <w:noProof/>
                <w:webHidden/>
              </w:rPr>
              <w:fldChar w:fldCharType="separate"/>
            </w:r>
            <w:r>
              <w:rPr>
                <w:noProof/>
                <w:webHidden/>
              </w:rPr>
              <w:t>70</w:t>
            </w:r>
            <w:r>
              <w:rPr>
                <w:noProof/>
                <w:webHidden/>
              </w:rPr>
              <w:fldChar w:fldCharType="end"/>
            </w:r>
          </w:hyperlink>
        </w:p>
        <w:p w14:paraId="4C4E04A9" w14:textId="77777777" w:rsidR="00447B3B" w:rsidRDefault="00447B3B">
          <w:pPr>
            <w:pStyle w:val="21"/>
            <w:tabs>
              <w:tab w:val="right" w:leader="dot" w:pos="9911"/>
            </w:tabs>
            <w:rPr>
              <w:rFonts w:asciiTheme="minorHAnsi" w:eastAsiaTheme="minorEastAsia" w:hAnsiTheme="minorHAnsi"/>
              <w:noProof/>
              <w:sz w:val="24"/>
              <w:szCs w:val="24"/>
              <w:lang w:eastAsia="ru-RU"/>
            </w:rPr>
          </w:pPr>
          <w:hyperlink w:anchor="_Toc200466262" w:history="1">
            <w:r w:rsidRPr="001F2F50">
              <w:rPr>
                <w:rStyle w:val="ac"/>
                <w:noProof/>
              </w:rPr>
              <w:t>4.1 Разработка модели прогнозирования видов отказа</w:t>
            </w:r>
            <w:r>
              <w:rPr>
                <w:noProof/>
                <w:webHidden/>
              </w:rPr>
              <w:tab/>
            </w:r>
            <w:r>
              <w:rPr>
                <w:noProof/>
                <w:webHidden/>
              </w:rPr>
              <w:fldChar w:fldCharType="begin"/>
            </w:r>
            <w:r>
              <w:rPr>
                <w:noProof/>
                <w:webHidden/>
              </w:rPr>
              <w:instrText xml:space="preserve"> PAGEREF _Toc200466262 \h </w:instrText>
            </w:r>
            <w:r>
              <w:rPr>
                <w:noProof/>
                <w:webHidden/>
              </w:rPr>
            </w:r>
            <w:r>
              <w:rPr>
                <w:noProof/>
                <w:webHidden/>
              </w:rPr>
              <w:fldChar w:fldCharType="separate"/>
            </w:r>
            <w:r>
              <w:rPr>
                <w:noProof/>
                <w:webHidden/>
              </w:rPr>
              <w:t>70</w:t>
            </w:r>
            <w:r>
              <w:rPr>
                <w:noProof/>
                <w:webHidden/>
              </w:rPr>
              <w:fldChar w:fldCharType="end"/>
            </w:r>
          </w:hyperlink>
        </w:p>
        <w:p w14:paraId="6815A07B" w14:textId="77777777" w:rsidR="00447B3B" w:rsidRDefault="00447B3B">
          <w:pPr>
            <w:pStyle w:val="21"/>
            <w:tabs>
              <w:tab w:val="right" w:leader="dot" w:pos="9911"/>
            </w:tabs>
            <w:rPr>
              <w:rFonts w:asciiTheme="minorHAnsi" w:eastAsiaTheme="minorEastAsia" w:hAnsiTheme="minorHAnsi"/>
              <w:noProof/>
              <w:sz w:val="24"/>
              <w:szCs w:val="24"/>
              <w:lang w:eastAsia="ru-RU"/>
            </w:rPr>
          </w:pPr>
          <w:hyperlink w:anchor="_Toc200466263" w:history="1">
            <w:r w:rsidRPr="001F2F50">
              <w:rPr>
                <w:rStyle w:val="ac"/>
                <w:noProof/>
              </w:rPr>
              <w:t>4.2 Факторный анализ</w:t>
            </w:r>
            <w:r>
              <w:rPr>
                <w:noProof/>
                <w:webHidden/>
              </w:rPr>
              <w:tab/>
            </w:r>
            <w:r>
              <w:rPr>
                <w:noProof/>
                <w:webHidden/>
              </w:rPr>
              <w:fldChar w:fldCharType="begin"/>
            </w:r>
            <w:r>
              <w:rPr>
                <w:noProof/>
                <w:webHidden/>
              </w:rPr>
              <w:instrText xml:space="preserve"> PAGEREF _Toc200466263 \h </w:instrText>
            </w:r>
            <w:r>
              <w:rPr>
                <w:noProof/>
                <w:webHidden/>
              </w:rPr>
            </w:r>
            <w:r>
              <w:rPr>
                <w:noProof/>
                <w:webHidden/>
              </w:rPr>
              <w:fldChar w:fldCharType="separate"/>
            </w:r>
            <w:r>
              <w:rPr>
                <w:noProof/>
                <w:webHidden/>
              </w:rPr>
              <w:t>73</w:t>
            </w:r>
            <w:r>
              <w:rPr>
                <w:noProof/>
                <w:webHidden/>
              </w:rPr>
              <w:fldChar w:fldCharType="end"/>
            </w:r>
          </w:hyperlink>
        </w:p>
        <w:p w14:paraId="20BA8DC4" w14:textId="77777777" w:rsidR="00447B3B" w:rsidRDefault="00447B3B">
          <w:pPr>
            <w:pStyle w:val="21"/>
            <w:tabs>
              <w:tab w:val="right" w:leader="dot" w:pos="9911"/>
            </w:tabs>
            <w:rPr>
              <w:rFonts w:asciiTheme="minorHAnsi" w:eastAsiaTheme="minorEastAsia" w:hAnsiTheme="minorHAnsi"/>
              <w:noProof/>
              <w:sz w:val="24"/>
              <w:szCs w:val="24"/>
              <w:lang w:eastAsia="ru-RU"/>
            </w:rPr>
          </w:pPr>
          <w:hyperlink w:anchor="_Toc200466264" w:history="1">
            <w:r w:rsidRPr="001F2F50">
              <w:rPr>
                <w:rStyle w:val="ac"/>
                <w:noProof/>
              </w:rPr>
              <w:t>4.3 Обработка экспертных оценок</w:t>
            </w:r>
            <w:r>
              <w:rPr>
                <w:noProof/>
                <w:webHidden/>
              </w:rPr>
              <w:tab/>
            </w:r>
            <w:r>
              <w:rPr>
                <w:noProof/>
                <w:webHidden/>
              </w:rPr>
              <w:fldChar w:fldCharType="begin"/>
            </w:r>
            <w:r>
              <w:rPr>
                <w:noProof/>
                <w:webHidden/>
              </w:rPr>
              <w:instrText xml:space="preserve"> PAGEREF _Toc200466264 \h </w:instrText>
            </w:r>
            <w:r>
              <w:rPr>
                <w:noProof/>
                <w:webHidden/>
              </w:rPr>
            </w:r>
            <w:r>
              <w:rPr>
                <w:noProof/>
                <w:webHidden/>
              </w:rPr>
              <w:fldChar w:fldCharType="separate"/>
            </w:r>
            <w:r>
              <w:rPr>
                <w:noProof/>
                <w:webHidden/>
              </w:rPr>
              <w:t>74</w:t>
            </w:r>
            <w:r>
              <w:rPr>
                <w:noProof/>
                <w:webHidden/>
              </w:rPr>
              <w:fldChar w:fldCharType="end"/>
            </w:r>
          </w:hyperlink>
        </w:p>
        <w:p w14:paraId="2FDD4E14" w14:textId="77777777" w:rsidR="00447B3B" w:rsidRDefault="00447B3B">
          <w:pPr>
            <w:pStyle w:val="21"/>
            <w:tabs>
              <w:tab w:val="right" w:leader="dot" w:pos="9911"/>
            </w:tabs>
            <w:rPr>
              <w:rFonts w:asciiTheme="minorHAnsi" w:eastAsiaTheme="minorEastAsia" w:hAnsiTheme="minorHAnsi"/>
              <w:noProof/>
              <w:sz w:val="24"/>
              <w:szCs w:val="24"/>
              <w:lang w:eastAsia="ru-RU"/>
            </w:rPr>
          </w:pPr>
          <w:hyperlink w:anchor="_Toc200466265" w:history="1">
            <w:r w:rsidRPr="001F2F50">
              <w:rPr>
                <w:rStyle w:val="ac"/>
                <w:noProof/>
              </w:rPr>
              <w:t>4.4 Ранжирование ошибок</w:t>
            </w:r>
            <w:r>
              <w:rPr>
                <w:noProof/>
                <w:webHidden/>
              </w:rPr>
              <w:tab/>
            </w:r>
            <w:r>
              <w:rPr>
                <w:noProof/>
                <w:webHidden/>
              </w:rPr>
              <w:fldChar w:fldCharType="begin"/>
            </w:r>
            <w:r>
              <w:rPr>
                <w:noProof/>
                <w:webHidden/>
              </w:rPr>
              <w:instrText xml:space="preserve"> PAGEREF _Toc200466265 \h </w:instrText>
            </w:r>
            <w:r>
              <w:rPr>
                <w:noProof/>
                <w:webHidden/>
              </w:rPr>
            </w:r>
            <w:r>
              <w:rPr>
                <w:noProof/>
                <w:webHidden/>
              </w:rPr>
              <w:fldChar w:fldCharType="separate"/>
            </w:r>
            <w:r>
              <w:rPr>
                <w:noProof/>
                <w:webHidden/>
              </w:rPr>
              <w:t>82</w:t>
            </w:r>
            <w:r>
              <w:rPr>
                <w:noProof/>
                <w:webHidden/>
              </w:rPr>
              <w:fldChar w:fldCharType="end"/>
            </w:r>
          </w:hyperlink>
        </w:p>
        <w:p w14:paraId="58091FBE" w14:textId="77777777" w:rsidR="00447B3B" w:rsidRDefault="00447B3B">
          <w:pPr>
            <w:pStyle w:val="21"/>
            <w:tabs>
              <w:tab w:val="right" w:leader="dot" w:pos="9911"/>
            </w:tabs>
            <w:rPr>
              <w:rFonts w:asciiTheme="minorHAnsi" w:eastAsiaTheme="minorEastAsia" w:hAnsiTheme="minorHAnsi"/>
              <w:noProof/>
              <w:sz w:val="24"/>
              <w:szCs w:val="24"/>
              <w:lang w:eastAsia="ru-RU"/>
            </w:rPr>
          </w:pPr>
          <w:hyperlink w:anchor="_Toc200466266" w:history="1">
            <w:r w:rsidRPr="001F2F50">
              <w:rPr>
                <w:rStyle w:val="ac"/>
                <w:noProof/>
              </w:rPr>
              <w:t>4.5 Использование разработанного метода при отсутствии статистических данных на примере анализа рисков на РЖД</w:t>
            </w:r>
            <w:r>
              <w:rPr>
                <w:noProof/>
                <w:webHidden/>
              </w:rPr>
              <w:tab/>
            </w:r>
            <w:r>
              <w:rPr>
                <w:noProof/>
                <w:webHidden/>
              </w:rPr>
              <w:fldChar w:fldCharType="begin"/>
            </w:r>
            <w:r>
              <w:rPr>
                <w:noProof/>
                <w:webHidden/>
              </w:rPr>
              <w:instrText xml:space="preserve"> PAGEREF _Toc200466266 \h </w:instrText>
            </w:r>
            <w:r>
              <w:rPr>
                <w:noProof/>
                <w:webHidden/>
              </w:rPr>
            </w:r>
            <w:r>
              <w:rPr>
                <w:noProof/>
                <w:webHidden/>
              </w:rPr>
              <w:fldChar w:fldCharType="separate"/>
            </w:r>
            <w:r>
              <w:rPr>
                <w:noProof/>
                <w:webHidden/>
              </w:rPr>
              <w:t>86</w:t>
            </w:r>
            <w:r>
              <w:rPr>
                <w:noProof/>
                <w:webHidden/>
              </w:rPr>
              <w:fldChar w:fldCharType="end"/>
            </w:r>
          </w:hyperlink>
        </w:p>
        <w:p w14:paraId="7113AAFD" w14:textId="77777777" w:rsidR="00447B3B" w:rsidRDefault="00447B3B">
          <w:pPr>
            <w:pStyle w:val="31"/>
            <w:tabs>
              <w:tab w:val="right" w:leader="dot" w:pos="9911"/>
            </w:tabs>
            <w:rPr>
              <w:rFonts w:asciiTheme="minorHAnsi" w:eastAsiaTheme="minorEastAsia" w:hAnsiTheme="minorHAnsi"/>
              <w:noProof/>
              <w:sz w:val="24"/>
              <w:szCs w:val="24"/>
              <w:lang w:eastAsia="ru-RU"/>
            </w:rPr>
          </w:pPr>
          <w:hyperlink w:anchor="_Toc200466267" w:history="1">
            <w:r w:rsidRPr="001F2F50">
              <w:rPr>
                <w:rStyle w:val="ac"/>
                <w:noProof/>
              </w:rPr>
              <w:t>4.5.1 Выделение уровней опасности</w:t>
            </w:r>
            <w:r>
              <w:rPr>
                <w:noProof/>
                <w:webHidden/>
              </w:rPr>
              <w:tab/>
            </w:r>
            <w:r>
              <w:rPr>
                <w:noProof/>
                <w:webHidden/>
              </w:rPr>
              <w:fldChar w:fldCharType="begin"/>
            </w:r>
            <w:r>
              <w:rPr>
                <w:noProof/>
                <w:webHidden/>
              </w:rPr>
              <w:instrText xml:space="preserve"> PAGEREF _Toc200466267 \h </w:instrText>
            </w:r>
            <w:r>
              <w:rPr>
                <w:noProof/>
                <w:webHidden/>
              </w:rPr>
            </w:r>
            <w:r>
              <w:rPr>
                <w:noProof/>
                <w:webHidden/>
              </w:rPr>
              <w:fldChar w:fldCharType="separate"/>
            </w:r>
            <w:r>
              <w:rPr>
                <w:noProof/>
                <w:webHidden/>
              </w:rPr>
              <w:t>95</w:t>
            </w:r>
            <w:r>
              <w:rPr>
                <w:noProof/>
                <w:webHidden/>
              </w:rPr>
              <w:fldChar w:fldCharType="end"/>
            </w:r>
          </w:hyperlink>
        </w:p>
        <w:p w14:paraId="1A93AC7D" w14:textId="77777777" w:rsidR="00447B3B" w:rsidRDefault="00447B3B">
          <w:pPr>
            <w:pStyle w:val="31"/>
            <w:tabs>
              <w:tab w:val="right" w:leader="dot" w:pos="9911"/>
            </w:tabs>
            <w:rPr>
              <w:rFonts w:asciiTheme="minorHAnsi" w:eastAsiaTheme="minorEastAsia" w:hAnsiTheme="minorHAnsi"/>
              <w:noProof/>
              <w:sz w:val="24"/>
              <w:szCs w:val="24"/>
              <w:lang w:eastAsia="ru-RU"/>
            </w:rPr>
          </w:pPr>
          <w:hyperlink w:anchor="_Toc200466268" w:history="1">
            <w:r w:rsidRPr="001F2F50">
              <w:rPr>
                <w:rStyle w:val="ac"/>
                <w:noProof/>
              </w:rPr>
              <w:t>4.5.2 Получение компромиссного ранжирования при групповой оценке</w:t>
            </w:r>
            <w:r>
              <w:rPr>
                <w:noProof/>
                <w:webHidden/>
              </w:rPr>
              <w:tab/>
            </w:r>
            <w:r>
              <w:rPr>
                <w:noProof/>
                <w:webHidden/>
              </w:rPr>
              <w:fldChar w:fldCharType="begin"/>
            </w:r>
            <w:r>
              <w:rPr>
                <w:noProof/>
                <w:webHidden/>
              </w:rPr>
              <w:instrText xml:space="preserve"> PAGEREF _Toc200466268 \h </w:instrText>
            </w:r>
            <w:r>
              <w:rPr>
                <w:noProof/>
                <w:webHidden/>
              </w:rPr>
            </w:r>
            <w:r>
              <w:rPr>
                <w:noProof/>
                <w:webHidden/>
              </w:rPr>
              <w:fldChar w:fldCharType="separate"/>
            </w:r>
            <w:r>
              <w:rPr>
                <w:noProof/>
                <w:webHidden/>
              </w:rPr>
              <w:t>97</w:t>
            </w:r>
            <w:r>
              <w:rPr>
                <w:noProof/>
                <w:webHidden/>
              </w:rPr>
              <w:fldChar w:fldCharType="end"/>
            </w:r>
          </w:hyperlink>
        </w:p>
        <w:p w14:paraId="2E4D0590" w14:textId="77777777" w:rsidR="00447B3B" w:rsidRDefault="00447B3B">
          <w:pPr>
            <w:pStyle w:val="21"/>
            <w:tabs>
              <w:tab w:val="right" w:leader="dot" w:pos="9911"/>
            </w:tabs>
            <w:rPr>
              <w:rFonts w:asciiTheme="minorHAnsi" w:eastAsiaTheme="minorEastAsia" w:hAnsiTheme="minorHAnsi"/>
              <w:noProof/>
              <w:sz w:val="24"/>
              <w:szCs w:val="24"/>
              <w:lang w:eastAsia="ru-RU"/>
            </w:rPr>
          </w:pPr>
          <w:hyperlink w:anchor="_Toc200466269" w:history="1">
            <w:r w:rsidRPr="001F2F50">
              <w:rPr>
                <w:rStyle w:val="ac"/>
                <w:noProof/>
              </w:rPr>
              <w:t>4.7 Расчёт пожарного риска</w:t>
            </w:r>
            <w:r>
              <w:rPr>
                <w:noProof/>
                <w:webHidden/>
              </w:rPr>
              <w:tab/>
            </w:r>
            <w:r>
              <w:rPr>
                <w:noProof/>
                <w:webHidden/>
              </w:rPr>
              <w:fldChar w:fldCharType="begin"/>
            </w:r>
            <w:r>
              <w:rPr>
                <w:noProof/>
                <w:webHidden/>
              </w:rPr>
              <w:instrText xml:space="preserve"> PAGEREF _Toc200466269 \h </w:instrText>
            </w:r>
            <w:r>
              <w:rPr>
                <w:noProof/>
                <w:webHidden/>
              </w:rPr>
            </w:r>
            <w:r>
              <w:rPr>
                <w:noProof/>
                <w:webHidden/>
              </w:rPr>
              <w:fldChar w:fldCharType="separate"/>
            </w:r>
            <w:r>
              <w:rPr>
                <w:noProof/>
                <w:webHidden/>
              </w:rPr>
              <w:t>99</w:t>
            </w:r>
            <w:r>
              <w:rPr>
                <w:noProof/>
                <w:webHidden/>
              </w:rPr>
              <w:fldChar w:fldCharType="end"/>
            </w:r>
          </w:hyperlink>
        </w:p>
        <w:p w14:paraId="5BDB2A18" w14:textId="77777777" w:rsidR="00447B3B" w:rsidRDefault="00447B3B">
          <w:pPr>
            <w:pStyle w:val="11"/>
            <w:tabs>
              <w:tab w:val="right" w:leader="dot" w:pos="9911"/>
            </w:tabs>
            <w:rPr>
              <w:rFonts w:asciiTheme="minorHAnsi" w:eastAsiaTheme="minorEastAsia" w:hAnsiTheme="minorHAnsi"/>
              <w:noProof/>
              <w:sz w:val="24"/>
              <w:szCs w:val="24"/>
              <w:lang w:eastAsia="ru-RU"/>
            </w:rPr>
          </w:pPr>
          <w:hyperlink w:anchor="_Toc200466270" w:history="1">
            <w:r w:rsidRPr="001F2F50">
              <w:rPr>
                <w:rStyle w:val="ac"/>
                <w:noProof/>
              </w:rPr>
              <w:t>Итоговые выводы</w:t>
            </w:r>
            <w:r>
              <w:rPr>
                <w:noProof/>
                <w:webHidden/>
              </w:rPr>
              <w:tab/>
            </w:r>
            <w:r>
              <w:rPr>
                <w:noProof/>
                <w:webHidden/>
              </w:rPr>
              <w:fldChar w:fldCharType="begin"/>
            </w:r>
            <w:r>
              <w:rPr>
                <w:noProof/>
                <w:webHidden/>
              </w:rPr>
              <w:instrText xml:space="preserve"> PAGEREF _Toc200466270 \h </w:instrText>
            </w:r>
            <w:r>
              <w:rPr>
                <w:noProof/>
                <w:webHidden/>
              </w:rPr>
            </w:r>
            <w:r>
              <w:rPr>
                <w:noProof/>
                <w:webHidden/>
              </w:rPr>
              <w:fldChar w:fldCharType="separate"/>
            </w:r>
            <w:r>
              <w:rPr>
                <w:noProof/>
                <w:webHidden/>
              </w:rPr>
              <w:t>108</w:t>
            </w:r>
            <w:r>
              <w:rPr>
                <w:noProof/>
                <w:webHidden/>
              </w:rPr>
              <w:fldChar w:fldCharType="end"/>
            </w:r>
          </w:hyperlink>
        </w:p>
        <w:p w14:paraId="01EAD12F" w14:textId="77777777" w:rsidR="00447B3B" w:rsidRDefault="00447B3B">
          <w:pPr>
            <w:pStyle w:val="11"/>
            <w:tabs>
              <w:tab w:val="right" w:leader="dot" w:pos="9911"/>
            </w:tabs>
            <w:rPr>
              <w:rFonts w:asciiTheme="minorHAnsi" w:eastAsiaTheme="minorEastAsia" w:hAnsiTheme="minorHAnsi"/>
              <w:noProof/>
              <w:sz w:val="24"/>
              <w:szCs w:val="24"/>
              <w:lang w:eastAsia="ru-RU"/>
            </w:rPr>
          </w:pPr>
          <w:hyperlink w:anchor="_Toc200466271" w:history="1">
            <w:r w:rsidRPr="001F2F50">
              <w:rPr>
                <w:rStyle w:val="ac"/>
                <w:noProof/>
              </w:rPr>
              <w:t>ЗАКЛЮЧЕНИЕ</w:t>
            </w:r>
            <w:r>
              <w:rPr>
                <w:noProof/>
                <w:webHidden/>
              </w:rPr>
              <w:tab/>
            </w:r>
            <w:r>
              <w:rPr>
                <w:noProof/>
                <w:webHidden/>
              </w:rPr>
              <w:fldChar w:fldCharType="begin"/>
            </w:r>
            <w:r>
              <w:rPr>
                <w:noProof/>
                <w:webHidden/>
              </w:rPr>
              <w:instrText xml:space="preserve"> PAGEREF _Toc200466271 \h </w:instrText>
            </w:r>
            <w:r>
              <w:rPr>
                <w:noProof/>
                <w:webHidden/>
              </w:rPr>
            </w:r>
            <w:r>
              <w:rPr>
                <w:noProof/>
                <w:webHidden/>
              </w:rPr>
              <w:fldChar w:fldCharType="separate"/>
            </w:r>
            <w:r>
              <w:rPr>
                <w:noProof/>
                <w:webHidden/>
              </w:rPr>
              <w:t>111</w:t>
            </w:r>
            <w:r>
              <w:rPr>
                <w:noProof/>
                <w:webHidden/>
              </w:rPr>
              <w:fldChar w:fldCharType="end"/>
            </w:r>
          </w:hyperlink>
        </w:p>
        <w:p w14:paraId="2867B238" w14:textId="77777777" w:rsidR="00447B3B" w:rsidRDefault="00447B3B">
          <w:pPr>
            <w:pStyle w:val="11"/>
            <w:tabs>
              <w:tab w:val="right" w:leader="dot" w:pos="9911"/>
            </w:tabs>
            <w:rPr>
              <w:rFonts w:asciiTheme="minorHAnsi" w:eastAsiaTheme="minorEastAsia" w:hAnsiTheme="minorHAnsi"/>
              <w:noProof/>
              <w:sz w:val="24"/>
              <w:szCs w:val="24"/>
              <w:lang w:eastAsia="ru-RU"/>
            </w:rPr>
          </w:pPr>
          <w:hyperlink w:anchor="_Toc200466272" w:history="1">
            <w:r w:rsidRPr="001F2F50">
              <w:rPr>
                <w:rStyle w:val="ac"/>
                <w:noProof/>
              </w:rPr>
              <w:t>СПИСОК ЛИТЕРАТУРЫ</w:t>
            </w:r>
            <w:r>
              <w:rPr>
                <w:noProof/>
                <w:webHidden/>
              </w:rPr>
              <w:tab/>
            </w:r>
            <w:r>
              <w:rPr>
                <w:noProof/>
                <w:webHidden/>
              </w:rPr>
              <w:fldChar w:fldCharType="begin"/>
            </w:r>
            <w:r>
              <w:rPr>
                <w:noProof/>
                <w:webHidden/>
              </w:rPr>
              <w:instrText xml:space="preserve"> PAGEREF _Toc200466272 \h </w:instrText>
            </w:r>
            <w:r>
              <w:rPr>
                <w:noProof/>
                <w:webHidden/>
              </w:rPr>
            </w:r>
            <w:r>
              <w:rPr>
                <w:noProof/>
                <w:webHidden/>
              </w:rPr>
              <w:fldChar w:fldCharType="separate"/>
            </w:r>
            <w:r>
              <w:rPr>
                <w:noProof/>
                <w:webHidden/>
              </w:rPr>
              <w:t>113</w:t>
            </w:r>
            <w:r>
              <w:rPr>
                <w:noProof/>
                <w:webHidden/>
              </w:rPr>
              <w:fldChar w:fldCharType="end"/>
            </w:r>
          </w:hyperlink>
        </w:p>
        <w:p w14:paraId="2D2CE663" w14:textId="77777777" w:rsidR="00447B3B" w:rsidRDefault="00447B3B">
          <w:pPr>
            <w:pStyle w:val="11"/>
            <w:tabs>
              <w:tab w:val="right" w:leader="dot" w:pos="9911"/>
            </w:tabs>
            <w:rPr>
              <w:rFonts w:asciiTheme="minorHAnsi" w:eastAsiaTheme="minorEastAsia" w:hAnsiTheme="minorHAnsi"/>
              <w:noProof/>
              <w:sz w:val="24"/>
              <w:szCs w:val="24"/>
              <w:lang w:eastAsia="ru-RU"/>
            </w:rPr>
          </w:pPr>
          <w:hyperlink w:anchor="_Toc200466273" w:history="1">
            <w:r w:rsidRPr="001F2F50">
              <w:rPr>
                <w:rStyle w:val="ac"/>
                <w:noProof/>
              </w:rPr>
              <w:t xml:space="preserve">ПРИЛОЖЕНИЕ А. </w:t>
            </w:r>
            <w:r w:rsidRPr="001F2F50">
              <w:rPr>
                <w:rStyle w:val="ac"/>
                <w:bCs/>
                <w:noProof/>
              </w:rPr>
              <w:t xml:space="preserve">Полный бланк оценки по </w:t>
            </w:r>
            <w:r w:rsidRPr="001F2F50">
              <w:rPr>
                <w:rStyle w:val="ac"/>
                <w:bCs/>
                <w:noProof/>
                <w:lang w:val="en-US"/>
              </w:rPr>
              <w:t>FMEA</w:t>
            </w:r>
            <w:r w:rsidRPr="001F2F50">
              <w:rPr>
                <w:rStyle w:val="ac"/>
                <w:bCs/>
                <w:noProof/>
              </w:rPr>
              <w:t>, заполненный экспертом</w:t>
            </w:r>
            <w:r>
              <w:rPr>
                <w:noProof/>
                <w:webHidden/>
              </w:rPr>
              <w:tab/>
            </w:r>
            <w:r>
              <w:rPr>
                <w:noProof/>
                <w:webHidden/>
              </w:rPr>
              <w:fldChar w:fldCharType="begin"/>
            </w:r>
            <w:r>
              <w:rPr>
                <w:noProof/>
                <w:webHidden/>
              </w:rPr>
              <w:instrText xml:space="preserve"> PAGEREF _Toc200466273 \h </w:instrText>
            </w:r>
            <w:r>
              <w:rPr>
                <w:noProof/>
                <w:webHidden/>
              </w:rPr>
            </w:r>
            <w:r>
              <w:rPr>
                <w:noProof/>
                <w:webHidden/>
              </w:rPr>
              <w:fldChar w:fldCharType="separate"/>
            </w:r>
            <w:r>
              <w:rPr>
                <w:noProof/>
                <w:webHidden/>
              </w:rPr>
              <w:t>125</w:t>
            </w:r>
            <w:r>
              <w:rPr>
                <w:noProof/>
                <w:webHidden/>
              </w:rPr>
              <w:fldChar w:fldCharType="end"/>
            </w:r>
          </w:hyperlink>
        </w:p>
        <w:p w14:paraId="2E8F3EDB" w14:textId="77777777" w:rsidR="00447B3B" w:rsidRDefault="00447B3B">
          <w:pPr>
            <w:pStyle w:val="11"/>
            <w:tabs>
              <w:tab w:val="right" w:leader="dot" w:pos="9911"/>
            </w:tabs>
            <w:rPr>
              <w:rFonts w:asciiTheme="minorHAnsi" w:eastAsiaTheme="minorEastAsia" w:hAnsiTheme="minorHAnsi"/>
              <w:noProof/>
              <w:sz w:val="24"/>
              <w:szCs w:val="24"/>
              <w:lang w:eastAsia="ru-RU"/>
            </w:rPr>
          </w:pPr>
          <w:hyperlink w:anchor="_Toc200466274" w:history="1">
            <w:r w:rsidRPr="001F2F50">
              <w:rPr>
                <w:rStyle w:val="ac"/>
                <w:noProof/>
              </w:rPr>
              <w:t xml:space="preserve">ПРИЛОЖЕНИЕ Б. </w:t>
            </w:r>
            <w:r w:rsidRPr="001F2F50">
              <w:rPr>
                <w:rStyle w:val="ac"/>
                <w:bCs/>
                <w:noProof/>
              </w:rPr>
              <w:t xml:space="preserve">Полный бланк оценки по </w:t>
            </w:r>
            <w:r w:rsidRPr="001F2F50">
              <w:rPr>
                <w:rStyle w:val="ac"/>
                <w:bCs/>
                <w:noProof/>
                <w:lang w:val="en-US"/>
              </w:rPr>
              <w:t>FMEA</w:t>
            </w:r>
            <w:r w:rsidRPr="001F2F50">
              <w:rPr>
                <w:rStyle w:val="ac"/>
                <w:bCs/>
                <w:noProof/>
              </w:rPr>
              <w:t xml:space="preserve"> заполненный, студентами</w:t>
            </w:r>
            <w:r>
              <w:rPr>
                <w:noProof/>
                <w:webHidden/>
              </w:rPr>
              <w:tab/>
            </w:r>
            <w:r>
              <w:rPr>
                <w:noProof/>
                <w:webHidden/>
              </w:rPr>
              <w:fldChar w:fldCharType="begin"/>
            </w:r>
            <w:r>
              <w:rPr>
                <w:noProof/>
                <w:webHidden/>
              </w:rPr>
              <w:instrText xml:space="preserve"> PAGEREF _Toc200466274 \h </w:instrText>
            </w:r>
            <w:r>
              <w:rPr>
                <w:noProof/>
                <w:webHidden/>
              </w:rPr>
            </w:r>
            <w:r>
              <w:rPr>
                <w:noProof/>
                <w:webHidden/>
              </w:rPr>
              <w:fldChar w:fldCharType="separate"/>
            </w:r>
            <w:r>
              <w:rPr>
                <w:noProof/>
                <w:webHidden/>
              </w:rPr>
              <w:t>129</w:t>
            </w:r>
            <w:r>
              <w:rPr>
                <w:noProof/>
                <w:webHidden/>
              </w:rPr>
              <w:fldChar w:fldCharType="end"/>
            </w:r>
          </w:hyperlink>
        </w:p>
        <w:p w14:paraId="486B17B2" w14:textId="77777777" w:rsidR="00447B3B" w:rsidRDefault="00447B3B">
          <w:pPr>
            <w:pStyle w:val="11"/>
            <w:tabs>
              <w:tab w:val="right" w:leader="dot" w:pos="9911"/>
            </w:tabs>
            <w:rPr>
              <w:rFonts w:asciiTheme="minorHAnsi" w:eastAsiaTheme="minorEastAsia" w:hAnsiTheme="minorHAnsi"/>
              <w:noProof/>
              <w:sz w:val="24"/>
              <w:szCs w:val="24"/>
              <w:lang w:eastAsia="ru-RU"/>
            </w:rPr>
          </w:pPr>
          <w:hyperlink w:anchor="_Toc200466275" w:history="1">
            <w:r w:rsidRPr="001F2F50">
              <w:rPr>
                <w:rStyle w:val="ac"/>
                <w:noProof/>
              </w:rPr>
              <w:t xml:space="preserve">Приложение В. </w:t>
            </w:r>
            <w:r w:rsidRPr="001F2F50">
              <w:rPr>
                <w:rStyle w:val="ac"/>
                <w:bCs/>
                <w:noProof/>
              </w:rPr>
              <w:t>Фрагмент исходных данных по пожарам</w:t>
            </w:r>
            <w:r>
              <w:rPr>
                <w:noProof/>
                <w:webHidden/>
              </w:rPr>
              <w:tab/>
            </w:r>
            <w:r>
              <w:rPr>
                <w:noProof/>
                <w:webHidden/>
              </w:rPr>
              <w:fldChar w:fldCharType="begin"/>
            </w:r>
            <w:r>
              <w:rPr>
                <w:noProof/>
                <w:webHidden/>
              </w:rPr>
              <w:instrText xml:space="preserve"> PAGEREF _Toc200466275 \h </w:instrText>
            </w:r>
            <w:r>
              <w:rPr>
                <w:noProof/>
                <w:webHidden/>
              </w:rPr>
            </w:r>
            <w:r>
              <w:rPr>
                <w:noProof/>
                <w:webHidden/>
              </w:rPr>
              <w:fldChar w:fldCharType="separate"/>
            </w:r>
            <w:r>
              <w:rPr>
                <w:noProof/>
                <w:webHidden/>
              </w:rPr>
              <w:t>132</w:t>
            </w:r>
            <w:r>
              <w:rPr>
                <w:noProof/>
                <w:webHidden/>
              </w:rPr>
              <w:fldChar w:fldCharType="end"/>
            </w:r>
          </w:hyperlink>
        </w:p>
        <w:p w14:paraId="4F78F416" w14:textId="77777777" w:rsidR="00447B3B" w:rsidRDefault="00447B3B">
          <w:pPr>
            <w:pStyle w:val="11"/>
            <w:tabs>
              <w:tab w:val="right" w:leader="dot" w:pos="9911"/>
            </w:tabs>
            <w:rPr>
              <w:rFonts w:asciiTheme="minorHAnsi" w:eastAsiaTheme="minorEastAsia" w:hAnsiTheme="minorHAnsi"/>
              <w:noProof/>
              <w:sz w:val="24"/>
              <w:szCs w:val="24"/>
              <w:lang w:eastAsia="ru-RU"/>
            </w:rPr>
          </w:pPr>
          <w:hyperlink w:anchor="_Toc200466276" w:history="1">
            <w:r w:rsidRPr="001F2F50">
              <w:rPr>
                <w:rStyle w:val="ac"/>
                <w:noProof/>
              </w:rPr>
              <w:t xml:space="preserve">приложение Г. </w:t>
            </w:r>
            <w:r w:rsidRPr="001F2F50">
              <w:rPr>
                <w:rStyle w:val="ac"/>
                <w:bCs/>
                <w:noProof/>
              </w:rPr>
              <w:t>Итоговая таблица ранжирования</w:t>
            </w:r>
            <w:r>
              <w:rPr>
                <w:noProof/>
                <w:webHidden/>
              </w:rPr>
              <w:tab/>
            </w:r>
            <w:r>
              <w:rPr>
                <w:noProof/>
                <w:webHidden/>
              </w:rPr>
              <w:fldChar w:fldCharType="begin"/>
            </w:r>
            <w:r>
              <w:rPr>
                <w:noProof/>
                <w:webHidden/>
              </w:rPr>
              <w:instrText xml:space="preserve"> PAGEREF _Toc200466276 \h </w:instrText>
            </w:r>
            <w:r>
              <w:rPr>
                <w:noProof/>
                <w:webHidden/>
              </w:rPr>
            </w:r>
            <w:r>
              <w:rPr>
                <w:noProof/>
                <w:webHidden/>
              </w:rPr>
              <w:fldChar w:fldCharType="separate"/>
            </w:r>
            <w:r>
              <w:rPr>
                <w:noProof/>
                <w:webHidden/>
              </w:rPr>
              <w:t>133</w:t>
            </w:r>
            <w:r>
              <w:rPr>
                <w:noProof/>
                <w:webHidden/>
              </w:rPr>
              <w:fldChar w:fldCharType="end"/>
            </w:r>
          </w:hyperlink>
        </w:p>
        <w:p w14:paraId="6E38C376" w14:textId="77777777" w:rsidR="00447B3B" w:rsidRDefault="00447B3B">
          <w:pPr>
            <w:pStyle w:val="11"/>
            <w:tabs>
              <w:tab w:val="right" w:leader="dot" w:pos="9911"/>
            </w:tabs>
            <w:rPr>
              <w:rFonts w:asciiTheme="minorHAnsi" w:eastAsiaTheme="minorEastAsia" w:hAnsiTheme="minorHAnsi"/>
              <w:noProof/>
              <w:sz w:val="24"/>
              <w:szCs w:val="24"/>
              <w:lang w:eastAsia="ru-RU"/>
            </w:rPr>
          </w:pPr>
          <w:hyperlink w:anchor="_Toc200466277" w:history="1">
            <w:r w:rsidRPr="001F2F50">
              <w:rPr>
                <w:rStyle w:val="ac"/>
                <w:noProof/>
              </w:rPr>
              <w:t xml:space="preserve">ПРИЛОЖЕНИЕ Д. </w:t>
            </w:r>
            <w:r w:rsidRPr="001F2F50">
              <w:rPr>
                <w:rStyle w:val="ac"/>
                <w:iCs/>
                <w:noProof/>
              </w:rPr>
              <w:t>АКТ О ВНЕДРЕНИИ</w:t>
            </w:r>
            <w:r>
              <w:rPr>
                <w:noProof/>
                <w:webHidden/>
              </w:rPr>
              <w:tab/>
            </w:r>
            <w:r>
              <w:rPr>
                <w:noProof/>
                <w:webHidden/>
              </w:rPr>
              <w:fldChar w:fldCharType="begin"/>
            </w:r>
            <w:r>
              <w:rPr>
                <w:noProof/>
                <w:webHidden/>
              </w:rPr>
              <w:instrText xml:space="preserve"> PAGEREF _Toc200466277 \h </w:instrText>
            </w:r>
            <w:r>
              <w:rPr>
                <w:noProof/>
                <w:webHidden/>
              </w:rPr>
            </w:r>
            <w:r>
              <w:rPr>
                <w:noProof/>
                <w:webHidden/>
              </w:rPr>
              <w:fldChar w:fldCharType="separate"/>
            </w:r>
            <w:r>
              <w:rPr>
                <w:noProof/>
                <w:webHidden/>
              </w:rPr>
              <w:t>134</w:t>
            </w:r>
            <w:r>
              <w:rPr>
                <w:noProof/>
                <w:webHidden/>
              </w:rPr>
              <w:fldChar w:fldCharType="end"/>
            </w:r>
          </w:hyperlink>
        </w:p>
        <w:p w14:paraId="12AF6D0C" w14:textId="77777777" w:rsidR="00447B3B" w:rsidRDefault="00447B3B">
          <w:pPr>
            <w:pStyle w:val="11"/>
            <w:tabs>
              <w:tab w:val="right" w:leader="dot" w:pos="9911"/>
            </w:tabs>
            <w:rPr>
              <w:rFonts w:asciiTheme="minorHAnsi" w:eastAsiaTheme="minorEastAsia" w:hAnsiTheme="minorHAnsi"/>
              <w:noProof/>
              <w:sz w:val="24"/>
              <w:szCs w:val="24"/>
              <w:lang w:eastAsia="ru-RU"/>
            </w:rPr>
          </w:pPr>
          <w:hyperlink w:anchor="_Toc200466278" w:history="1">
            <w:r w:rsidRPr="001F2F50">
              <w:rPr>
                <w:rStyle w:val="ac"/>
                <w:noProof/>
              </w:rPr>
              <w:t>ПРИЛОЖЕНИЕ Е. Свидетельство о регистрации программы для ЭВМ</w:t>
            </w:r>
            <w:r>
              <w:rPr>
                <w:noProof/>
                <w:webHidden/>
              </w:rPr>
              <w:tab/>
            </w:r>
            <w:r>
              <w:rPr>
                <w:noProof/>
                <w:webHidden/>
              </w:rPr>
              <w:fldChar w:fldCharType="begin"/>
            </w:r>
            <w:r>
              <w:rPr>
                <w:noProof/>
                <w:webHidden/>
              </w:rPr>
              <w:instrText xml:space="preserve"> PAGEREF _Toc200466278 \h </w:instrText>
            </w:r>
            <w:r>
              <w:rPr>
                <w:noProof/>
                <w:webHidden/>
              </w:rPr>
            </w:r>
            <w:r>
              <w:rPr>
                <w:noProof/>
                <w:webHidden/>
              </w:rPr>
              <w:fldChar w:fldCharType="separate"/>
            </w:r>
            <w:r>
              <w:rPr>
                <w:noProof/>
                <w:webHidden/>
              </w:rPr>
              <w:t>136</w:t>
            </w:r>
            <w:r>
              <w:rPr>
                <w:noProof/>
                <w:webHidden/>
              </w:rPr>
              <w:fldChar w:fldCharType="end"/>
            </w:r>
          </w:hyperlink>
        </w:p>
        <w:p w14:paraId="6EF71D7A" w14:textId="77777777" w:rsidR="00FF0CC9" w:rsidRPr="00FF0CC9" w:rsidRDefault="00FF0CC9" w:rsidP="00B75A2C">
          <w:pPr>
            <w:rPr>
              <w:rFonts w:cs="Times New Roman"/>
              <w:szCs w:val="28"/>
            </w:rPr>
          </w:pPr>
          <w:r w:rsidRPr="00FF0CC9">
            <w:rPr>
              <w:rFonts w:cs="Times New Roman"/>
              <w:b/>
              <w:bCs/>
              <w:szCs w:val="28"/>
            </w:rPr>
            <w:fldChar w:fldCharType="end"/>
          </w:r>
        </w:p>
      </w:sdtContent>
    </w:sdt>
    <w:p w14:paraId="1932D366" w14:textId="77777777" w:rsidR="006774B7" w:rsidRDefault="006774B7" w:rsidP="00B75A2C">
      <w:pPr>
        <w:rPr>
          <w:noProof/>
        </w:rPr>
      </w:pPr>
    </w:p>
    <w:p w14:paraId="4DE4B01E" w14:textId="77777777" w:rsidR="006774B7" w:rsidRDefault="006774B7" w:rsidP="00B75A2C">
      <w:pPr>
        <w:rPr>
          <w:noProof/>
        </w:rPr>
      </w:pPr>
    </w:p>
    <w:p w14:paraId="5945545A" w14:textId="77777777" w:rsidR="006774B7" w:rsidRDefault="006774B7" w:rsidP="00B75A2C">
      <w:pPr>
        <w:rPr>
          <w:noProof/>
        </w:rPr>
      </w:pPr>
    </w:p>
    <w:p w14:paraId="53C1D849" w14:textId="77777777" w:rsidR="006774B7" w:rsidRDefault="006774B7" w:rsidP="00B75A2C">
      <w:pPr>
        <w:rPr>
          <w:noProof/>
        </w:rPr>
      </w:pPr>
    </w:p>
    <w:p w14:paraId="4E934F52" w14:textId="77777777" w:rsidR="006774B7" w:rsidRDefault="006774B7">
      <w:pPr>
        <w:rPr>
          <w:noProof/>
        </w:rPr>
      </w:pPr>
    </w:p>
    <w:p w14:paraId="0456DEB9" w14:textId="77777777" w:rsidR="006774B7" w:rsidRDefault="006774B7">
      <w:pPr>
        <w:rPr>
          <w:noProof/>
        </w:rPr>
      </w:pPr>
    </w:p>
    <w:p w14:paraId="13AB2232" w14:textId="77777777" w:rsidR="00AD6D83" w:rsidRDefault="00AD6D83">
      <w:pPr>
        <w:rPr>
          <w:noProof/>
        </w:rPr>
      </w:pPr>
    </w:p>
    <w:p w14:paraId="274B9A7A" w14:textId="77777777" w:rsidR="00AD6D83" w:rsidRDefault="00AD6D83">
      <w:pPr>
        <w:spacing w:after="160" w:line="259" w:lineRule="auto"/>
        <w:ind w:firstLine="0"/>
        <w:jc w:val="left"/>
        <w:rPr>
          <w:noProof/>
        </w:rPr>
      </w:pPr>
      <w:r>
        <w:rPr>
          <w:noProof/>
        </w:rPr>
        <w:br w:type="page"/>
      </w:r>
    </w:p>
    <w:p w14:paraId="1A720AA5" w14:textId="77777777" w:rsidR="00EB3C42" w:rsidRPr="00F44214" w:rsidRDefault="00EB3C42" w:rsidP="005A4CE3">
      <w:pPr>
        <w:pStyle w:val="1"/>
        <w:rPr>
          <w:noProof/>
          <w:szCs w:val="40"/>
        </w:rPr>
      </w:pPr>
      <w:bookmarkStart w:id="0" w:name="_Toc200466249"/>
      <w:r w:rsidRPr="00F44214">
        <w:rPr>
          <w:noProof/>
          <w:szCs w:val="40"/>
        </w:rPr>
        <w:lastRenderedPageBreak/>
        <w:t>ВВЕДЕНИЕ</w:t>
      </w:r>
      <w:bookmarkEnd w:id="0"/>
    </w:p>
    <w:p w14:paraId="240F2AFE" w14:textId="77777777" w:rsidR="00541366" w:rsidRDefault="00EB3C42" w:rsidP="00541366">
      <w:pPr>
        <w:rPr>
          <w:noProof/>
        </w:rPr>
      </w:pPr>
      <w:r w:rsidRPr="00EB3C42">
        <w:rPr>
          <w:b/>
          <w:bCs/>
          <w:noProof/>
        </w:rPr>
        <w:t xml:space="preserve">Актуальность. </w:t>
      </w:r>
      <w:bookmarkStart w:id="1" w:name="_Hlk200533994"/>
      <w:r w:rsidR="00541366">
        <w:rPr>
          <w:noProof/>
        </w:rPr>
        <w:t xml:space="preserve">Снижение количества негативных событий и повышение безопасности на предприятиях и в организациях является актуальной проблемой. </w:t>
      </w:r>
      <w:r w:rsidR="008A74B7" w:rsidRPr="008A74B7">
        <w:rPr>
          <w:noProof/>
        </w:rPr>
        <w:t>. Системы поддержки принятия решений (далее СППР) являются одним из примеров использования современных технологий в оценке и управлени</w:t>
      </w:r>
      <w:r w:rsidR="008A74B7">
        <w:rPr>
          <w:noProof/>
        </w:rPr>
        <w:t>и</w:t>
      </w:r>
      <w:r w:rsidR="008A74B7" w:rsidRPr="008A74B7">
        <w:rPr>
          <w:noProof/>
        </w:rPr>
        <w:t xml:space="preserve"> рисками. </w:t>
      </w:r>
      <w:r w:rsidR="00541366">
        <w:rPr>
          <w:noProof/>
        </w:rPr>
        <w:t>Подходы к созданию таких систем различны, от «чатов-помощников», до крупных рекомендательных систем, базирующихся на обработке огромных объемов гетерогенной информации, имеющи</w:t>
      </w:r>
      <w:r w:rsidR="008A74B7">
        <w:rPr>
          <w:noProof/>
        </w:rPr>
        <w:t>х</w:t>
      </w:r>
      <w:r w:rsidR="00541366">
        <w:rPr>
          <w:noProof/>
        </w:rPr>
        <w:t xml:space="preserve"> блок извлечения знаний, преобразующихся в обоснованные рекомендации для лица, принимающего решение (ЛПР). Использование таких систем повышает качество принимаемых решений за счет обработки большого количества информации, инструментов визуализации зависимостей в предметной области, </w:t>
      </w:r>
      <w:r w:rsidR="00257DE0">
        <w:rPr>
          <w:noProof/>
        </w:rPr>
        <w:t xml:space="preserve">а также </w:t>
      </w:r>
      <w:r w:rsidR="00541366">
        <w:rPr>
          <w:noProof/>
        </w:rPr>
        <w:t xml:space="preserve">использования имитационных моделей. Одним из главных преимуществ </w:t>
      </w:r>
      <w:r w:rsidR="00257DE0">
        <w:rPr>
          <w:noProof/>
        </w:rPr>
        <w:t>СППР,</w:t>
      </w:r>
      <w:r w:rsidR="00541366">
        <w:rPr>
          <w:noProof/>
        </w:rPr>
        <w:t xml:space="preserve"> одновременно, как и ключевым критерием качества</w:t>
      </w:r>
      <w:r w:rsidR="00257DE0">
        <w:rPr>
          <w:noProof/>
        </w:rPr>
        <w:t>,</w:t>
      </w:r>
      <w:r w:rsidR="00541366">
        <w:rPr>
          <w:noProof/>
        </w:rPr>
        <w:t xml:space="preserve"> является интерпретируемость результатов. </w:t>
      </w:r>
    </w:p>
    <w:p w14:paraId="74F11DF3" w14:textId="77777777" w:rsidR="00541366" w:rsidRDefault="00541366" w:rsidP="00541366">
      <w:pPr>
        <w:rPr>
          <w:noProof/>
        </w:rPr>
      </w:pPr>
      <w:r>
        <w:rPr>
          <w:noProof/>
        </w:rPr>
        <w:t xml:space="preserve">Задача управления рисками также имеет важное значение во множестве процессов, от производственных, до социальных. Оценка рисков позволяет заблаговременно определить аспекты, которые в последствии могут нанести ущерб различного характера, тем самым снижая потери и негативные события в процессе жизнедеятельности предприятия. Существует два основных класса методов оценки рисков: качественные и количественные. Количественные являются более сложными, громоздкими и работают, как ясно из названия, с количественными показателями: выручка, стоимость инвестиций, количество проданных товаров и т.п. Я ограничиваюсь рассмотрением качественных методов, построенных, прежде всего на экспертных оценках. Все они нацелены на оценку по двум критериям: оценки вероятности возникновения риска и оценка тяжести последствий от его реализации. Затем, </w:t>
      </w:r>
      <w:r w:rsidR="00257DE0">
        <w:rPr>
          <w:noProof/>
        </w:rPr>
        <w:t>рассматриваются</w:t>
      </w:r>
      <w:r>
        <w:rPr>
          <w:noProof/>
        </w:rPr>
        <w:t xml:space="preserve"> задачи обеспечения безопасности на предприятиях, связанных с работой оборудования, не учитывая внешние </w:t>
      </w:r>
      <w:r w:rsidR="00257DE0">
        <w:rPr>
          <w:noProof/>
        </w:rPr>
        <w:t xml:space="preserve">факторы: </w:t>
      </w:r>
      <w:r>
        <w:rPr>
          <w:noProof/>
        </w:rPr>
        <w:t>социальные</w:t>
      </w:r>
      <w:r w:rsidR="00257DE0">
        <w:rPr>
          <w:noProof/>
        </w:rPr>
        <w:t xml:space="preserve">, </w:t>
      </w:r>
      <w:r>
        <w:rPr>
          <w:noProof/>
        </w:rPr>
        <w:t>экономи</w:t>
      </w:r>
      <w:r w:rsidR="00257DE0">
        <w:rPr>
          <w:noProof/>
        </w:rPr>
        <w:t xml:space="preserve">ческие, политические </w:t>
      </w:r>
      <w:r>
        <w:rPr>
          <w:noProof/>
        </w:rPr>
        <w:t>и прочее,</w:t>
      </w:r>
      <w:r w:rsidR="00257DE0">
        <w:rPr>
          <w:noProof/>
        </w:rPr>
        <w:t xml:space="preserve"> за исключением случаев, когда они </w:t>
      </w:r>
      <w:r>
        <w:rPr>
          <w:noProof/>
        </w:rPr>
        <w:t xml:space="preserve"> выделены отдельным риском в списке. </w:t>
      </w:r>
    </w:p>
    <w:p w14:paraId="6116DEA6" w14:textId="77777777" w:rsidR="00541366" w:rsidRDefault="00541366" w:rsidP="00541366">
      <w:pPr>
        <w:rPr>
          <w:noProof/>
        </w:rPr>
      </w:pPr>
      <w:r>
        <w:rPr>
          <w:noProof/>
        </w:rPr>
        <w:lastRenderedPageBreak/>
        <w:t xml:space="preserve">Как и другие области, риск-менеджмент претерпевает модернизацию в связи со стремительным развитием информационных технологий. Большие базы данных позволяют хранить огромное количество информации о случаях, связанных с рисками, частотой их возникновения и тяжестью последствий. На основании этой информации возможно спрогнозировать неблагоприятные случаи, отказы оборудования, а также сценарии работы при различных настройках, избегая реальной нагрузки на оборудование. </w:t>
      </w:r>
    </w:p>
    <w:p w14:paraId="45686B62" w14:textId="77777777" w:rsidR="00541366" w:rsidRDefault="00541366" w:rsidP="00541366">
      <w:pPr>
        <w:rPr>
          <w:noProof/>
        </w:rPr>
      </w:pPr>
      <w:r>
        <w:rPr>
          <w:noProof/>
        </w:rPr>
        <w:t xml:space="preserve">Проблема принятия управленческих решений в области управления рисками в контексте, описанном выше, заключается в качественной оценке процессов, влияющих на реализацию негативных событий – их прогнозирование. Под качественной оценкой в данной работе понимаются следующие критерии: объективность, которая достигается при помощи использования математических методов принятия решений для обработки оценок и проверенные методы оценки рисков, а также прогнозирование событий при помощи методов искусственного интеллекта. Существующие способы решают эти проблемы по отдельности, однако для достижения наилучшего результаты необходимо обеспечить одновременное выполнение этих критериев. Ниже подробно описаны существующие решения с их достоинствами и недостатками. </w:t>
      </w:r>
    </w:p>
    <w:p w14:paraId="51EC69B7" w14:textId="77777777" w:rsidR="00541366" w:rsidRDefault="00541366" w:rsidP="00541366">
      <w:pPr>
        <w:rPr>
          <w:noProof/>
        </w:rPr>
      </w:pPr>
      <w:r>
        <w:rPr>
          <w:noProof/>
        </w:rPr>
        <w:t xml:space="preserve">Любая СППР имеет жестко ограниченный круг задач, для которых ее разрабатывают. В области оценки и управления рисками, даже без определения конкретной сферы существует ряд недостатков, из которых вытекает </w:t>
      </w:r>
      <w:r w:rsidR="00257DE0">
        <w:rPr>
          <w:noProof/>
        </w:rPr>
        <w:t>перечень</w:t>
      </w:r>
      <w:r>
        <w:rPr>
          <w:noProof/>
        </w:rPr>
        <w:t xml:space="preserve"> проблем. Во-первых, в качестве интеллектуального механизма используется либо нейросеть, либо логический вывод. Нейросетевой подход работает по типу «черного ящика», а значит критерий интерпретируемости результатов не выполняется. Име</w:t>
      </w:r>
      <w:r w:rsidR="00257DE0">
        <w:rPr>
          <w:noProof/>
        </w:rPr>
        <w:t>ю</w:t>
      </w:r>
      <w:r>
        <w:rPr>
          <w:noProof/>
        </w:rPr>
        <w:t xml:space="preserve">тся только входные данные, модель и результат. Как </w:t>
      </w:r>
      <w:r w:rsidR="00257DE0">
        <w:rPr>
          <w:noProof/>
        </w:rPr>
        <w:t>он был получен</w:t>
      </w:r>
      <w:r>
        <w:rPr>
          <w:noProof/>
        </w:rPr>
        <w:t xml:space="preserve"> проследить невозможно. Логический вывод напротив, легко интерпретируется, но сильно зависим от заложенных правил и имеет жесткие ограничения по функциональности. Другие решения используют математические модели: регрессионный, дисперсионный анализ, многомерный, дискриминантный </w:t>
      </w:r>
      <w:r>
        <w:rPr>
          <w:noProof/>
        </w:rPr>
        <w:lastRenderedPageBreak/>
        <w:t>анализ, прогноз временных рядов. Такие модели представляют ЛПР</w:t>
      </w:r>
      <w:r w:rsidR="00257DE0">
        <w:rPr>
          <w:noProof/>
        </w:rPr>
        <w:t xml:space="preserve"> (лицо, принимающее решение)</w:t>
      </w:r>
      <w:r>
        <w:rPr>
          <w:noProof/>
        </w:rPr>
        <w:t xml:space="preserve"> результаты математического анализа на основе исходных данных, они зависят от их качества, количества, а также требуют от пользователя глубоких знаний для интерпретации результата, что не всегда целесообразно в рамках реальных задач. </w:t>
      </w:r>
    </w:p>
    <w:p w14:paraId="75A06685" w14:textId="77777777" w:rsidR="00541366" w:rsidRDefault="00541366" w:rsidP="00541366">
      <w:pPr>
        <w:rPr>
          <w:noProof/>
        </w:rPr>
      </w:pPr>
      <w:r>
        <w:rPr>
          <w:noProof/>
        </w:rPr>
        <w:t xml:space="preserve">Получения прогнозов не всегда достаточно для принятия решений, так как существуют ситуации с множеством альтернатив, оценивающихся по </w:t>
      </w:r>
      <w:r w:rsidR="00257DE0">
        <w:rPr>
          <w:noProof/>
        </w:rPr>
        <w:t>определенным</w:t>
      </w:r>
      <w:r>
        <w:rPr>
          <w:noProof/>
        </w:rPr>
        <w:t xml:space="preserve"> критери</w:t>
      </w:r>
      <w:r w:rsidR="00257DE0">
        <w:rPr>
          <w:noProof/>
        </w:rPr>
        <w:t>ям</w:t>
      </w:r>
      <w:r>
        <w:rPr>
          <w:noProof/>
        </w:rPr>
        <w:t>. Для р</w:t>
      </w:r>
      <w:r w:rsidR="00257DE0">
        <w:rPr>
          <w:noProof/>
        </w:rPr>
        <w:t>азрешения таких ситуаций</w:t>
      </w:r>
      <w:r>
        <w:rPr>
          <w:noProof/>
        </w:rPr>
        <w:t xml:space="preserve"> существуют методы многокритериального принятия решений. Использование специальных математических методов позволит ЛПР провести более качественную и систематизированную оценку альтернатив, однако исследование показало, что их использование в обособленном виде очень чувствительно к экспертной оценке. </w:t>
      </w:r>
    </w:p>
    <w:p w14:paraId="258A02BD" w14:textId="77777777" w:rsidR="005C69DC" w:rsidRDefault="00541366" w:rsidP="00541366">
      <w:pPr>
        <w:rPr>
          <w:noProof/>
        </w:rPr>
      </w:pPr>
      <w:r>
        <w:rPr>
          <w:noProof/>
        </w:rPr>
        <w:t>Разработка СППР для оценки рисков позволит учитывать факторы и прогнозировать исходы на основе как статистических, так и динамических данных при помощи методов машинного обучения. Разработка качественной системы принятия решений при наличии множества факторов позволит принимать ЛПР решения более взвешенно. Также, помимо экспертных знаний при разработке данной системы применяются алгоритмы машинного обучения в качестве инструмента для прогнозирования вероятности возникновения риска на основе исторических данных. За основу взят подход, описанный в методологии FMEA (failure mode and effect analysis), позволяющий оценивать риски как любых систем, так и процессов по трем критериям: вероятность возникновения, тяжесть последствий и сложность обнаружения. Обращу внимание, что в различных источниках используются термины «метод», «методология», а иногда и «процедура анализа». Это связано с иностранным происхождением, а также уровнем абстракции рассмотрения FMEA. Например, в СТБ (Национальная система стандартизации) это называется методологией, но в ГОСТ Р 51814.2-2001 «Системы качества в автомобилестроении» – метод, потому что используется и адаптирован к конкретной задач</w:t>
      </w:r>
      <w:r w:rsidR="00D96ED3">
        <w:rPr>
          <w:noProof/>
        </w:rPr>
        <w:t>е</w:t>
      </w:r>
      <w:r>
        <w:rPr>
          <w:noProof/>
        </w:rPr>
        <w:t xml:space="preserve"> анализа рисков и последствий отказов в </w:t>
      </w:r>
      <w:r>
        <w:rPr>
          <w:noProof/>
        </w:rPr>
        <w:lastRenderedPageBreak/>
        <w:t xml:space="preserve">автомобилестроении. В своей работе я предлагаю метод оценки рисков, реализованный в виде системы поддержки принятия решений. </w:t>
      </w:r>
    </w:p>
    <w:bookmarkEnd w:id="1"/>
    <w:p w14:paraId="3A97E141" w14:textId="77777777" w:rsidR="0066590D" w:rsidRDefault="00EB3C42" w:rsidP="002F0AC0">
      <w:pPr>
        <w:rPr>
          <w:noProof/>
        </w:rPr>
      </w:pPr>
      <w:r w:rsidRPr="00EB3C42">
        <w:rPr>
          <w:b/>
          <w:bCs/>
          <w:noProof/>
        </w:rPr>
        <w:t>Состояние проблемы.</w:t>
      </w:r>
      <w:r w:rsidR="00783B56" w:rsidRPr="00783B56">
        <w:rPr>
          <w:b/>
          <w:bCs/>
          <w:noProof/>
        </w:rPr>
        <w:t xml:space="preserve"> </w:t>
      </w:r>
      <w:bookmarkStart w:id="2" w:name="_Hlk200534363"/>
      <w:r w:rsidR="00783B56" w:rsidRPr="00783B56">
        <w:rPr>
          <w:noProof/>
        </w:rPr>
        <w:t>Изучен</w:t>
      </w:r>
      <w:r w:rsidR="00783B56">
        <w:rPr>
          <w:noProof/>
        </w:rPr>
        <w:t>и</w:t>
      </w:r>
      <w:r w:rsidR="00783B56" w:rsidRPr="00783B56">
        <w:rPr>
          <w:noProof/>
        </w:rPr>
        <w:t xml:space="preserve">е </w:t>
      </w:r>
      <w:r w:rsidR="00783B56">
        <w:rPr>
          <w:noProof/>
        </w:rPr>
        <w:t>и анализ предметной области выявляет обширное количество исследований в разработке систем приянтия решений и оценки и управления рисками. Однако, значительная часть исследований направлена на оценку рисков в финансовом секторе, например</w:t>
      </w:r>
      <w:r w:rsidR="005E67BE">
        <w:rPr>
          <w:noProof/>
        </w:rPr>
        <w:t>,</w:t>
      </w:r>
      <w:r w:rsidR="00783B56">
        <w:rPr>
          <w:noProof/>
        </w:rPr>
        <w:t xml:space="preserve"> прогнозирование доходности пакетов акций, скоринговые системы для оценки заемщиков</w:t>
      </w:r>
      <w:r w:rsidR="005E67BE">
        <w:rPr>
          <w:noProof/>
        </w:rPr>
        <w:t>,  также оценка экономисеких рисков и функционирования предприятия</w:t>
      </w:r>
      <w:r w:rsidR="00EC2C5A">
        <w:rPr>
          <w:noProof/>
        </w:rPr>
        <w:t>.</w:t>
      </w:r>
      <w:r w:rsidR="00E6398D">
        <w:rPr>
          <w:noProof/>
        </w:rPr>
        <w:t xml:space="preserve"> Отдельной категорией</w:t>
      </w:r>
      <w:r w:rsidR="005E67BE">
        <w:rPr>
          <w:noProof/>
        </w:rPr>
        <w:t xml:space="preserve"> </w:t>
      </w:r>
      <w:r w:rsidR="00E6398D">
        <w:rPr>
          <w:noProof/>
        </w:rPr>
        <w:t>выдел</w:t>
      </w:r>
      <w:r w:rsidR="005E67BE">
        <w:rPr>
          <w:noProof/>
        </w:rPr>
        <w:t xml:space="preserve">яются </w:t>
      </w:r>
      <w:r w:rsidR="00E6398D">
        <w:rPr>
          <w:noProof/>
        </w:rPr>
        <w:t>медицинские системы поддержки принятия решений, имею</w:t>
      </w:r>
      <w:r w:rsidR="005E67BE">
        <w:rPr>
          <w:noProof/>
        </w:rPr>
        <w:t>щ</w:t>
      </w:r>
      <w:r w:rsidR="00E6398D">
        <w:rPr>
          <w:noProof/>
        </w:rPr>
        <w:t>ие свою специфику.</w:t>
      </w:r>
      <w:r w:rsidR="00EC2C5A">
        <w:rPr>
          <w:noProof/>
        </w:rPr>
        <w:t xml:space="preserve"> Риски в производственной</w:t>
      </w:r>
      <w:r w:rsidR="005E67BE">
        <w:rPr>
          <w:noProof/>
        </w:rPr>
        <w:t>, промышленной</w:t>
      </w:r>
      <w:r w:rsidR="00EC2C5A">
        <w:rPr>
          <w:noProof/>
        </w:rPr>
        <w:t xml:space="preserve"> сфере</w:t>
      </w:r>
      <w:r w:rsidR="002C29C1">
        <w:rPr>
          <w:noProof/>
        </w:rPr>
        <w:t xml:space="preserve"> касательно безопасности</w:t>
      </w:r>
      <w:r w:rsidR="00EC2C5A">
        <w:rPr>
          <w:noProof/>
        </w:rPr>
        <w:t xml:space="preserve"> </w:t>
      </w:r>
      <w:r w:rsidR="00E6398D">
        <w:rPr>
          <w:noProof/>
        </w:rPr>
        <w:t xml:space="preserve">не так популярны. Среди российских авторов оценку рисков, связанных с безопасностью рассматривали </w:t>
      </w:r>
      <w:r w:rsidR="00E95F79">
        <w:rPr>
          <w:noProof/>
        </w:rPr>
        <w:t xml:space="preserve">Кантюков Р. Р., </w:t>
      </w:r>
      <w:r w:rsidR="00E95F79" w:rsidRPr="00E95F79">
        <w:rPr>
          <w:noProof/>
        </w:rPr>
        <w:t>Бутусов О.Б</w:t>
      </w:r>
      <w:r w:rsidR="00E95F79">
        <w:rPr>
          <w:noProof/>
        </w:rPr>
        <w:t>.,</w:t>
      </w:r>
      <w:r w:rsidR="005E67BE">
        <w:rPr>
          <w:noProof/>
        </w:rPr>
        <w:t xml:space="preserve"> </w:t>
      </w:r>
      <w:r w:rsidR="005E67BE" w:rsidRPr="005E67BE">
        <w:rPr>
          <w:noProof/>
        </w:rPr>
        <w:t>Филинков Л. И</w:t>
      </w:r>
      <w:r w:rsidR="005E67BE">
        <w:rPr>
          <w:noProof/>
        </w:rPr>
        <w:t xml:space="preserve">. </w:t>
      </w:r>
      <w:r w:rsidR="005E67BE" w:rsidRPr="005E67BE">
        <w:rPr>
          <w:noProof/>
        </w:rPr>
        <w:t xml:space="preserve"> </w:t>
      </w:r>
      <w:r w:rsidR="0066590D">
        <w:rPr>
          <w:noProof/>
        </w:rPr>
        <w:t xml:space="preserve">Методы многокритериального принятия решений изучались, разрабатывались в работах </w:t>
      </w:r>
      <w:r w:rsidR="0066590D" w:rsidRPr="0066590D">
        <w:rPr>
          <w:noProof/>
        </w:rPr>
        <w:t>Саати Т. Л.</w:t>
      </w:r>
      <w:r w:rsidR="0066590D">
        <w:rPr>
          <w:noProof/>
        </w:rPr>
        <w:t xml:space="preserve">, </w:t>
      </w:r>
      <w:r w:rsidR="0066590D" w:rsidRPr="0066590D">
        <w:rPr>
          <w:noProof/>
        </w:rPr>
        <w:t>Hwang, C.L.</w:t>
      </w:r>
      <w:r w:rsidR="002A4157">
        <w:rPr>
          <w:noProof/>
        </w:rPr>
        <w:t>,</w:t>
      </w:r>
      <w:r w:rsidR="0066590D" w:rsidRPr="0066590D">
        <w:rPr>
          <w:noProof/>
        </w:rPr>
        <w:t xml:space="preserve"> Yoon, K.,  Opricović, </w:t>
      </w:r>
      <w:r w:rsidR="0066590D">
        <w:rPr>
          <w:noProof/>
          <w:lang w:val="en-US"/>
        </w:rPr>
        <w:t>S</w:t>
      </w:r>
      <w:r w:rsidR="0066590D" w:rsidRPr="0066590D">
        <w:rPr>
          <w:noProof/>
        </w:rPr>
        <w:t xml:space="preserve">. </w:t>
      </w:r>
      <w:r w:rsidR="0066590D">
        <w:rPr>
          <w:noProof/>
        </w:rPr>
        <w:t xml:space="preserve">Среди российских авторов </w:t>
      </w:r>
      <w:r w:rsidR="00BF70B0">
        <w:rPr>
          <w:noProof/>
        </w:rPr>
        <w:t xml:space="preserve">можно выделить </w:t>
      </w:r>
      <w:r w:rsidR="0066590D" w:rsidRPr="0066590D">
        <w:rPr>
          <w:noProof/>
        </w:rPr>
        <w:t>Лотов</w:t>
      </w:r>
      <w:r w:rsidR="00BF70B0">
        <w:rPr>
          <w:noProof/>
        </w:rPr>
        <w:t>а</w:t>
      </w:r>
      <w:r w:rsidR="0066590D" w:rsidRPr="0066590D">
        <w:rPr>
          <w:noProof/>
        </w:rPr>
        <w:t xml:space="preserve"> А.В., Поспелов</w:t>
      </w:r>
      <w:r w:rsidR="00BF70B0">
        <w:rPr>
          <w:noProof/>
        </w:rPr>
        <w:t>у</w:t>
      </w:r>
      <w:r w:rsidR="0066590D" w:rsidRPr="0066590D">
        <w:rPr>
          <w:noProof/>
        </w:rPr>
        <w:t xml:space="preserve"> И.И.</w:t>
      </w:r>
      <w:r w:rsidR="0066590D">
        <w:rPr>
          <w:noProof/>
        </w:rPr>
        <w:t xml:space="preserve"> </w:t>
      </w:r>
    </w:p>
    <w:p w14:paraId="6FA95739" w14:textId="77777777" w:rsidR="0099742F" w:rsidRDefault="0099742F" w:rsidP="002F0AC0">
      <w:pPr>
        <w:rPr>
          <w:noProof/>
        </w:rPr>
      </w:pPr>
      <w:r>
        <w:rPr>
          <w:noProof/>
        </w:rPr>
        <w:t xml:space="preserve">В области интеллектуальных систем поддержки принятия решений внесли серьезный вклад такие авторы как Грибова В.В., </w:t>
      </w:r>
      <w:r w:rsidR="00D05BF0" w:rsidRPr="00D05BF0">
        <w:rPr>
          <w:noProof/>
        </w:rPr>
        <w:t>Бутакова М.А.</w:t>
      </w:r>
      <w:r w:rsidR="00D05BF0">
        <w:rPr>
          <w:noProof/>
        </w:rPr>
        <w:t>, Курейчик В.В., Болотова Л.С.</w:t>
      </w:r>
      <w:r w:rsidR="00286E98">
        <w:rPr>
          <w:noProof/>
        </w:rPr>
        <w:t>, Борисов В.В.</w:t>
      </w:r>
    </w:p>
    <w:bookmarkEnd w:id="2"/>
    <w:p w14:paraId="4E841307" w14:textId="77777777" w:rsidR="00636650" w:rsidRDefault="00AF0B96" w:rsidP="00AF0B96">
      <w:pPr>
        <w:rPr>
          <w:noProof/>
        </w:rPr>
      </w:pPr>
      <w:r w:rsidRPr="00AF0B96">
        <w:rPr>
          <w:noProof/>
        </w:rPr>
        <w:t xml:space="preserve">Таким образом, существует множество СППР для разных целей, использующих различные методы. Однако, большая часть среди описанных является либо концепцией, не имеющей реализации, либо реализуют иные методы. </w:t>
      </w:r>
      <w:bookmarkStart w:id="3" w:name="_Hlk200535348"/>
      <w:r w:rsidRPr="00AF0B96">
        <w:rPr>
          <w:noProof/>
        </w:rPr>
        <w:t>Касательно самого подхода к качественной оценке рисков в рамках описанной задачи, были рассмотрены экспертные методы, а также методы, описанные в стандартах</w:t>
      </w:r>
      <w:r>
        <w:rPr>
          <w:noProof/>
        </w:rPr>
        <w:t>.</w:t>
      </w:r>
      <w:r w:rsidRPr="00AF0B96">
        <w:rPr>
          <w:noProof/>
        </w:rPr>
        <w:t xml:space="preserve"> </w:t>
      </w:r>
      <w:r>
        <w:rPr>
          <w:noProof/>
        </w:rPr>
        <w:t>Н</w:t>
      </w:r>
      <w:r w:rsidRPr="00AF0B96">
        <w:rPr>
          <w:noProof/>
        </w:rPr>
        <w:t>апример</w:t>
      </w:r>
      <w:r>
        <w:rPr>
          <w:noProof/>
        </w:rPr>
        <w:t>,</w:t>
      </w:r>
      <w:r w:rsidRPr="00AF0B96">
        <w:rPr>
          <w:noProof/>
        </w:rPr>
        <w:t xml:space="preserve"> в ГОСТ Р 51814.2-2001 «Системы качества в автомобилестроении» описан метод анализа видов и последствий отказов, так же известный как FMEA.</w:t>
      </w:r>
      <w:bookmarkEnd w:id="3"/>
      <w:r w:rsidRPr="00AF0B96">
        <w:rPr>
          <w:noProof/>
        </w:rPr>
        <w:t xml:space="preserve"> Большое количество работ посвящено его использованию и модификациям</w:t>
      </w:r>
      <w:r>
        <w:rPr>
          <w:noProof/>
        </w:rPr>
        <w:t xml:space="preserve">. </w:t>
      </w:r>
      <w:bookmarkStart w:id="4" w:name="_Hlk200535064"/>
      <w:r>
        <w:rPr>
          <w:noProof/>
        </w:rPr>
        <w:t>Среди российских авторов это вопрос рассматривали</w:t>
      </w:r>
      <w:r w:rsidRPr="00AF0B96">
        <w:rPr>
          <w:noProof/>
        </w:rPr>
        <w:t xml:space="preserve"> Годлевский В. Е.</w:t>
      </w:r>
      <w:r>
        <w:rPr>
          <w:noProof/>
        </w:rPr>
        <w:t>,</w:t>
      </w:r>
      <w:r w:rsidRPr="00AF0B96">
        <w:rPr>
          <w:noProof/>
        </w:rPr>
        <w:t xml:space="preserve"> Дмитриев А. Я., Юнак Г. Л. </w:t>
      </w:r>
      <w:bookmarkEnd w:id="4"/>
      <w:r w:rsidRPr="00AF0B96">
        <w:rPr>
          <w:noProof/>
        </w:rPr>
        <w:t xml:space="preserve">Применяются различные математические методы </w:t>
      </w:r>
      <w:r w:rsidRPr="00AF0B96">
        <w:rPr>
          <w:noProof/>
        </w:rPr>
        <w:lastRenderedPageBreak/>
        <w:t>и подходы к его модернизации, адаптированные к конкретным задачам предметной области.</w:t>
      </w:r>
      <w:r>
        <w:rPr>
          <w:noProof/>
        </w:rPr>
        <w:t xml:space="preserve"> </w:t>
      </w:r>
    </w:p>
    <w:p w14:paraId="3BDACDFB" w14:textId="77777777" w:rsidR="00AF0B96" w:rsidRDefault="00AF0B96" w:rsidP="00AF0B96">
      <w:pPr>
        <w:rPr>
          <w:noProof/>
        </w:rPr>
      </w:pPr>
      <w:r>
        <w:rPr>
          <w:noProof/>
        </w:rPr>
        <w:t xml:space="preserve">Однако, рассмотренные методы экспертной оценки, в том числе и FMEA представляют собой последовательность шагов, включающих обработку экспертной оценки путем их перемножения. Этого недостаточно, чтобы учесть особенности поставленной задачи, а также обеспечить максимальную объективность полученных результатов, которую можно получить, используя исторические данные о работе оборудования или статистические данные о реализации негативных событий.  </w:t>
      </w:r>
    </w:p>
    <w:p w14:paraId="541CF93D" w14:textId="77777777" w:rsidR="00AF0B96" w:rsidRPr="00A216AA" w:rsidRDefault="00AF0B96" w:rsidP="00AF0B96">
      <w:pPr>
        <w:rPr>
          <w:noProof/>
        </w:rPr>
      </w:pPr>
      <w:r>
        <w:rPr>
          <w:noProof/>
        </w:rPr>
        <w:t xml:space="preserve"> В итоге, было выявлено, что отсутствует такой метод оценки рисков на предприятии, который способен обеспечить как объективную оценку рисков, так и прогнозирование событий, сочетая в себе опыт экспертов и вычислительную мощность и объективность моделей прогнозирования по средствам машинного обучения.</w:t>
      </w:r>
    </w:p>
    <w:p w14:paraId="769277F1" w14:textId="77777777" w:rsidR="00541366" w:rsidRPr="00541366" w:rsidRDefault="00541366" w:rsidP="00541366">
      <w:pPr>
        <w:contextualSpacing/>
        <w:rPr>
          <w:rFonts w:eastAsia="Times New Roman" w:cs="Times New Roman"/>
          <w:kern w:val="0"/>
          <w:szCs w:val="28"/>
          <w:lang w:eastAsia="ru-RU"/>
          <w14:ligatures w14:val="none"/>
        </w:rPr>
      </w:pPr>
      <w:bookmarkStart w:id="5" w:name="_Hlk195695721"/>
      <w:r w:rsidRPr="00286E98">
        <w:rPr>
          <w:rFonts w:eastAsia="Times New Roman" w:cs="Times New Roman"/>
          <w:b/>
          <w:kern w:val="0"/>
          <w:szCs w:val="28"/>
          <w:lang w:eastAsia="ru-RU"/>
          <w14:ligatures w14:val="none"/>
        </w:rPr>
        <w:t xml:space="preserve">Цель диссертационного исследования </w:t>
      </w:r>
      <w:r w:rsidRPr="00286E98">
        <w:rPr>
          <w:rFonts w:eastAsia="Times New Roman" w:cs="Times New Roman"/>
          <w:bCs/>
          <w:kern w:val="0"/>
          <w:szCs w:val="28"/>
          <w:lang w:eastAsia="ru-RU"/>
          <w14:ligatures w14:val="none"/>
        </w:rPr>
        <w:t>заключается в</w:t>
      </w:r>
      <w:r w:rsidR="004E330B" w:rsidRPr="00286E98">
        <w:rPr>
          <w:rFonts w:eastAsia="Times New Roman" w:cs="Times New Roman"/>
          <w:bCs/>
          <w:kern w:val="0"/>
          <w:szCs w:val="28"/>
          <w:lang w:eastAsia="ru-RU"/>
          <w14:ligatures w14:val="none"/>
        </w:rPr>
        <w:t xml:space="preserve"> </w:t>
      </w:r>
      <w:r w:rsidR="00C44E0D" w:rsidRPr="00286E98">
        <w:rPr>
          <w:rFonts w:eastAsia="Times New Roman" w:cs="Times New Roman"/>
          <w:bCs/>
          <w:kern w:val="0"/>
          <w:szCs w:val="28"/>
          <w:lang w:eastAsia="ru-RU"/>
          <w14:ligatures w14:val="none"/>
        </w:rPr>
        <w:t xml:space="preserve">снижении </w:t>
      </w:r>
      <w:r w:rsidR="0077407B" w:rsidRPr="00286E98">
        <w:rPr>
          <w:rFonts w:eastAsia="Times New Roman" w:cs="Times New Roman"/>
          <w:bCs/>
          <w:kern w:val="0"/>
          <w:szCs w:val="28"/>
          <w:lang w:eastAsia="ru-RU"/>
          <w14:ligatures w14:val="none"/>
        </w:rPr>
        <w:t>рисков, связанных с отказом оборудования и возникновением пожаров на производственных объектах</w:t>
      </w:r>
      <w:r w:rsidR="00C44E0D" w:rsidRPr="00286E98">
        <w:rPr>
          <w:rFonts w:eastAsia="Times New Roman" w:cs="Times New Roman"/>
          <w:bCs/>
          <w:kern w:val="0"/>
          <w:szCs w:val="28"/>
          <w:lang w:eastAsia="ru-RU"/>
          <w14:ligatures w14:val="none"/>
        </w:rPr>
        <w:t xml:space="preserve"> </w:t>
      </w:r>
      <w:r w:rsidR="004E330B" w:rsidRPr="00286E98">
        <w:rPr>
          <w:rFonts w:eastAsia="Times New Roman" w:cs="Times New Roman"/>
          <w:bCs/>
          <w:kern w:val="0"/>
          <w:szCs w:val="28"/>
          <w:lang w:eastAsia="ru-RU"/>
          <w14:ligatures w14:val="none"/>
        </w:rPr>
        <w:t>за счет</w:t>
      </w:r>
      <w:r w:rsidR="00C44E0D" w:rsidRPr="00286E98">
        <w:rPr>
          <w:rFonts w:eastAsia="Times New Roman" w:cs="Times New Roman"/>
          <w:bCs/>
          <w:kern w:val="0"/>
          <w:szCs w:val="28"/>
          <w:lang w:eastAsia="ru-RU"/>
          <w14:ligatures w14:val="none"/>
        </w:rPr>
        <w:t xml:space="preserve"> </w:t>
      </w:r>
      <w:r w:rsidR="0077407B" w:rsidRPr="00286E98">
        <w:rPr>
          <w:rFonts w:eastAsia="Times New Roman" w:cs="Times New Roman"/>
          <w:bCs/>
          <w:kern w:val="0"/>
          <w:szCs w:val="28"/>
          <w:lang w:eastAsia="ru-RU"/>
          <w14:ligatures w14:val="none"/>
        </w:rPr>
        <w:t xml:space="preserve">повышения </w:t>
      </w:r>
      <w:r w:rsidR="00C44E0D" w:rsidRPr="00286E98">
        <w:rPr>
          <w:rFonts w:eastAsia="Times New Roman" w:cs="Times New Roman"/>
          <w:bCs/>
          <w:kern w:val="0"/>
          <w:szCs w:val="28"/>
          <w:lang w:eastAsia="ru-RU"/>
          <w14:ligatures w14:val="none"/>
        </w:rPr>
        <w:t>качества принятия управленческих решений</w:t>
      </w:r>
      <w:r w:rsidR="0077407B" w:rsidRPr="00286E98">
        <w:rPr>
          <w:rFonts w:eastAsia="Times New Roman" w:cs="Times New Roman"/>
          <w:bCs/>
          <w:kern w:val="0"/>
          <w:szCs w:val="28"/>
          <w:lang w:eastAsia="ru-RU"/>
          <w14:ligatures w14:val="none"/>
        </w:rPr>
        <w:t>.</w:t>
      </w:r>
      <w:r w:rsidRPr="00286E98">
        <w:rPr>
          <w:rFonts w:eastAsia="Times New Roman" w:cs="Times New Roman"/>
          <w:bCs/>
          <w:kern w:val="0"/>
          <w:szCs w:val="28"/>
          <w:lang w:eastAsia="ru-RU"/>
          <w14:ligatures w14:val="none"/>
        </w:rPr>
        <w:t xml:space="preserve"> </w:t>
      </w:r>
    </w:p>
    <w:bookmarkEnd w:id="5"/>
    <w:p w14:paraId="6C105022" w14:textId="77777777" w:rsidR="00541366" w:rsidRPr="00541366" w:rsidRDefault="00541366" w:rsidP="00541366">
      <w:pPr>
        <w:contextualSpacing/>
        <w:rPr>
          <w:rFonts w:eastAsia="Times New Roman" w:cs="Times New Roman"/>
          <w:b/>
          <w:kern w:val="0"/>
          <w:szCs w:val="28"/>
          <w:lang w:eastAsia="ru-RU"/>
          <w14:ligatures w14:val="none"/>
        </w:rPr>
      </w:pPr>
      <w:r w:rsidRPr="00541366">
        <w:rPr>
          <w:rFonts w:eastAsia="Times New Roman" w:cs="Times New Roman"/>
          <w:b/>
          <w:kern w:val="0"/>
          <w:szCs w:val="28"/>
          <w:lang w:eastAsia="ru-RU"/>
          <w14:ligatures w14:val="none"/>
        </w:rPr>
        <w:t>В соответствии с поставленной целью были сформулированы следующие основные задачи:</w:t>
      </w:r>
      <w:bookmarkStart w:id="6" w:name="_Hlk179547468"/>
    </w:p>
    <w:p w14:paraId="48DF24A8" w14:textId="77777777" w:rsidR="00541366" w:rsidRPr="008E52A4" w:rsidRDefault="00541366" w:rsidP="008E52A4">
      <w:pPr>
        <w:numPr>
          <w:ilvl w:val="0"/>
          <w:numId w:val="30"/>
        </w:numPr>
        <w:ind w:left="0" w:firstLine="709"/>
        <w:contextualSpacing/>
        <w:rPr>
          <w:rFonts w:eastAsia="Times New Roman" w:cs="Times New Roman"/>
          <w:b/>
          <w:kern w:val="0"/>
          <w:szCs w:val="28"/>
          <w:lang w:eastAsia="ru-RU"/>
          <w14:ligatures w14:val="none"/>
        </w:rPr>
      </w:pPr>
      <w:bookmarkStart w:id="7" w:name="_Hlk183777097"/>
      <w:r w:rsidRPr="00541366">
        <w:rPr>
          <w:rFonts w:eastAsia="Times New Roman" w:cs="Times New Roman"/>
          <w:bCs/>
          <w:kern w:val="0"/>
          <w:szCs w:val="28"/>
          <w:lang w:eastAsia="ru-RU"/>
          <w14:ligatures w14:val="none"/>
        </w:rPr>
        <w:t>Разработать гибридный подход к оценке рисков</w:t>
      </w:r>
      <w:r w:rsidR="008E52A4">
        <w:rPr>
          <w:rFonts w:eastAsia="Times New Roman" w:cs="Times New Roman"/>
          <w:bCs/>
          <w:kern w:val="0"/>
          <w:szCs w:val="28"/>
          <w:lang w:eastAsia="ru-RU"/>
          <w14:ligatures w14:val="none"/>
        </w:rPr>
        <w:t xml:space="preserve"> </w:t>
      </w:r>
      <w:r w:rsidRPr="008E52A4">
        <w:rPr>
          <w:rFonts w:eastAsia="Times New Roman" w:cs="Times New Roman"/>
          <w:bCs/>
          <w:kern w:val="0"/>
          <w:szCs w:val="28"/>
          <w:lang w:eastAsia="ru-RU"/>
          <w14:ligatures w14:val="none"/>
        </w:rPr>
        <w:t>в виде объединения методов многокритериального принятия решений и методов машинного обучения.</w:t>
      </w:r>
    </w:p>
    <w:p w14:paraId="338E280F" w14:textId="77777777" w:rsidR="00541366" w:rsidRPr="008E52A4" w:rsidRDefault="00541366" w:rsidP="00541366">
      <w:pPr>
        <w:numPr>
          <w:ilvl w:val="0"/>
          <w:numId w:val="30"/>
        </w:numPr>
        <w:ind w:left="0" w:firstLine="709"/>
        <w:contextualSpacing/>
        <w:rPr>
          <w:rFonts w:eastAsia="Times New Roman" w:cs="Times New Roman"/>
          <w:bCs/>
          <w:kern w:val="0"/>
          <w:szCs w:val="28"/>
          <w:lang w:eastAsia="ru-RU"/>
          <w14:ligatures w14:val="none"/>
        </w:rPr>
      </w:pPr>
      <w:r w:rsidRPr="008E52A4">
        <w:rPr>
          <w:rFonts w:eastAsia="Times New Roman" w:cs="Times New Roman"/>
          <w:bCs/>
          <w:kern w:val="0"/>
          <w:szCs w:val="28"/>
          <w:lang w:eastAsia="ru-RU"/>
          <w14:ligatures w14:val="none"/>
        </w:rPr>
        <w:t>Р</w:t>
      </w:r>
      <w:r w:rsidR="008E52A4" w:rsidRPr="008E52A4">
        <w:rPr>
          <w:rFonts w:eastAsia="Times New Roman" w:cs="Times New Roman"/>
          <w:bCs/>
          <w:kern w:val="0"/>
          <w:szCs w:val="28"/>
          <w:lang w:eastAsia="ru-RU"/>
          <w14:ligatures w14:val="none"/>
        </w:rPr>
        <w:t>еализовать разработанный гибридный подход в виде</w:t>
      </w:r>
      <w:r w:rsidRPr="008E52A4">
        <w:rPr>
          <w:rFonts w:eastAsia="Times New Roman" w:cs="Times New Roman"/>
          <w:bCs/>
          <w:kern w:val="0"/>
          <w:szCs w:val="28"/>
          <w:lang w:eastAsia="ru-RU"/>
          <w14:ligatures w14:val="none"/>
        </w:rPr>
        <w:t xml:space="preserve"> алгоритм</w:t>
      </w:r>
      <w:r w:rsidR="008E52A4" w:rsidRPr="008E52A4">
        <w:rPr>
          <w:rFonts w:eastAsia="Times New Roman" w:cs="Times New Roman"/>
          <w:bCs/>
          <w:kern w:val="0"/>
          <w:szCs w:val="28"/>
          <w:lang w:eastAsia="ru-RU"/>
          <w14:ligatures w14:val="none"/>
        </w:rPr>
        <w:t>а</w:t>
      </w:r>
      <w:r w:rsidRPr="008E52A4">
        <w:rPr>
          <w:rFonts w:eastAsia="Times New Roman" w:cs="Times New Roman"/>
          <w:bCs/>
          <w:kern w:val="0"/>
          <w:szCs w:val="28"/>
          <w:lang w:eastAsia="ru-RU"/>
          <w14:ligatures w14:val="none"/>
        </w:rPr>
        <w:t>.</w:t>
      </w:r>
    </w:p>
    <w:p w14:paraId="6FA397EB" w14:textId="77777777" w:rsidR="00541366" w:rsidRPr="00541366" w:rsidRDefault="00541366" w:rsidP="00541366">
      <w:pPr>
        <w:numPr>
          <w:ilvl w:val="0"/>
          <w:numId w:val="30"/>
        </w:numPr>
        <w:ind w:left="0" w:firstLine="709"/>
        <w:contextualSpacing/>
        <w:rPr>
          <w:rFonts w:eastAsia="Calibri" w:cs="Times New Roman"/>
          <w:kern w:val="0"/>
          <w:szCs w:val="28"/>
          <w14:ligatures w14:val="none"/>
        </w:rPr>
      </w:pPr>
      <w:r w:rsidRPr="00541366">
        <w:rPr>
          <w:rFonts w:eastAsia="Calibri" w:cs="Times New Roman"/>
          <w:kern w:val="0"/>
          <w:szCs w:val="28"/>
          <w14:ligatures w14:val="none"/>
        </w:rPr>
        <w:t xml:space="preserve">Разработать </w:t>
      </w:r>
      <w:r w:rsidR="008E52A4">
        <w:rPr>
          <w:rFonts w:eastAsia="Calibri" w:cs="Times New Roman"/>
          <w:kern w:val="0"/>
          <w:szCs w:val="28"/>
          <w14:ligatures w14:val="none"/>
        </w:rPr>
        <w:t>модель</w:t>
      </w:r>
      <w:r w:rsidRPr="00541366">
        <w:rPr>
          <w:rFonts w:eastAsia="Calibri" w:cs="Times New Roman"/>
          <w:kern w:val="0"/>
          <w:szCs w:val="28"/>
          <w14:ligatures w14:val="none"/>
        </w:rPr>
        <w:t xml:space="preserve"> СППР на основе </w:t>
      </w:r>
      <w:bookmarkEnd w:id="6"/>
      <w:r w:rsidRPr="00541366">
        <w:rPr>
          <w:rFonts w:eastAsia="Calibri" w:cs="Times New Roman"/>
          <w:kern w:val="0"/>
          <w:szCs w:val="28"/>
          <w14:ligatures w14:val="none"/>
        </w:rPr>
        <w:t>предложенного гибридного похода.</w:t>
      </w:r>
    </w:p>
    <w:p w14:paraId="720815B8" w14:textId="77777777" w:rsidR="00541366" w:rsidRPr="00541366" w:rsidRDefault="00541366" w:rsidP="00541366">
      <w:pPr>
        <w:contextualSpacing/>
        <w:rPr>
          <w:rFonts w:eastAsia="Times New Roman" w:cs="Times New Roman"/>
          <w:kern w:val="0"/>
          <w:szCs w:val="28"/>
          <w:lang w:eastAsia="ru-RU"/>
          <w14:ligatures w14:val="none"/>
        </w:rPr>
      </w:pPr>
      <w:bookmarkStart w:id="8" w:name="_Hlk179547513"/>
      <w:bookmarkEnd w:id="7"/>
      <w:r w:rsidRPr="00541366">
        <w:rPr>
          <w:rFonts w:eastAsia="Times New Roman" w:cs="Times New Roman"/>
          <w:b/>
          <w:kern w:val="0"/>
          <w:szCs w:val="28"/>
          <w:lang w:eastAsia="ru-RU"/>
          <w14:ligatures w14:val="none"/>
        </w:rPr>
        <w:t xml:space="preserve">Объектом исследования </w:t>
      </w:r>
      <w:r w:rsidRPr="00541366">
        <w:rPr>
          <w:rFonts w:eastAsia="Times New Roman" w:cs="Times New Roman"/>
          <w:kern w:val="0"/>
          <w:szCs w:val="28"/>
          <w:lang w:eastAsia="ru-RU"/>
          <w14:ligatures w14:val="none"/>
        </w:rPr>
        <w:t xml:space="preserve">является информационная технология управления рисками, реализующая имитационные модели прогнозирования событий. </w:t>
      </w:r>
    </w:p>
    <w:p w14:paraId="3B361DB8" w14:textId="77777777" w:rsidR="00541366" w:rsidRPr="00541366" w:rsidRDefault="00541366" w:rsidP="00541366">
      <w:pPr>
        <w:contextualSpacing/>
        <w:rPr>
          <w:rFonts w:eastAsia="Times New Roman" w:cs="Times New Roman"/>
          <w:kern w:val="0"/>
          <w:szCs w:val="28"/>
          <w:lang w:eastAsia="ru-RU"/>
          <w14:ligatures w14:val="none"/>
        </w:rPr>
      </w:pPr>
      <w:r w:rsidRPr="00541366">
        <w:rPr>
          <w:rFonts w:eastAsia="Times New Roman" w:cs="Times New Roman"/>
          <w:b/>
          <w:kern w:val="0"/>
          <w:szCs w:val="28"/>
          <w:lang w:eastAsia="ru-RU"/>
          <w14:ligatures w14:val="none"/>
        </w:rPr>
        <w:t>Предметом исследования</w:t>
      </w:r>
      <w:r w:rsidRPr="00541366">
        <w:rPr>
          <w:rFonts w:eastAsia="Times New Roman" w:cs="Times New Roman"/>
          <w:kern w:val="0"/>
          <w:szCs w:val="28"/>
          <w:lang w:eastAsia="ru-RU"/>
          <w14:ligatures w14:val="none"/>
        </w:rPr>
        <w:t xml:space="preserve"> являются методы и алгоритмы принятия многокритериальных решений, а также методы машинного обучения.</w:t>
      </w:r>
    </w:p>
    <w:p w14:paraId="261EE8A6" w14:textId="77777777" w:rsidR="00541366" w:rsidRPr="00541366" w:rsidRDefault="00541366" w:rsidP="00541366">
      <w:pPr>
        <w:rPr>
          <w:rFonts w:eastAsia="Calibri" w:cs="Times New Roman"/>
          <w:noProof/>
          <w:szCs w:val="28"/>
        </w:rPr>
      </w:pPr>
      <w:r w:rsidRPr="00541366">
        <w:rPr>
          <w:rFonts w:eastAsia="Calibri" w:cs="Times New Roman"/>
          <w:b/>
          <w:bCs/>
          <w:noProof/>
          <w:szCs w:val="28"/>
        </w:rPr>
        <w:lastRenderedPageBreak/>
        <w:t>Теоретическая значимость</w:t>
      </w:r>
      <w:r w:rsidRPr="00541366">
        <w:rPr>
          <w:rFonts w:eastAsia="Calibri" w:cs="Times New Roman"/>
          <w:noProof/>
          <w:szCs w:val="28"/>
        </w:rPr>
        <w:t xml:space="preserve"> заключается в развитии методов создания систем поддрежки принятия решений оценки рисков на основе модифицированной методики оценки рисков, реализующей гибридный подход. </w:t>
      </w:r>
    </w:p>
    <w:bookmarkEnd w:id="8"/>
    <w:p w14:paraId="0ACFE2C1" w14:textId="77777777" w:rsidR="00636650" w:rsidRDefault="00541366" w:rsidP="00541366">
      <w:pPr>
        <w:rPr>
          <w:rFonts w:eastAsia="Calibri" w:cs="Times New Roman"/>
          <w:noProof/>
          <w:szCs w:val="28"/>
        </w:rPr>
      </w:pPr>
      <w:r w:rsidRPr="00541366">
        <w:rPr>
          <w:rFonts w:eastAsia="Calibri" w:cs="Times New Roman"/>
          <w:b/>
          <w:bCs/>
          <w:noProof/>
          <w:szCs w:val="28"/>
        </w:rPr>
        <w:t>Практическая значимость</w:t>
      </w:r>
      <w:r w:rsidRPr="00541366">
        <w:rPr>
          <w:rFonts w:eastAsia="Calibri" w:cs="Times New Roman"/>
          <w:noProof/>
          <w:szCs w:val="28"/>
        </w:rPr>
        <w:t xml:space="preserve">  </w:t>
      </w:r>
      <w:r w:rsidR="00D9131D" w:rsidRPr="00D9131D">
        <w:rPr>
          <w:rFonts w:eastAsia="Calibri" w:cs="Times New Roman"/>
          <w:noProof/>
          <w:szCs w:val="28"/>
        </w:rPr>
        <w:t>заключается в том, что предложенный подход, реализованный  виде СППР, позволил сократить время на принятие решений с нескольких недель до 2 часов, а так же достигнуть точности прогнозирования негативного события в 84-86%</w:t>
      </w:r>
      <w:r w:rsidR="00D9131D">
        <w:rPr>
          <w:rFonts w:eastAsia="Calibri" w:cs="Times New Roman"/>
          <w:noProof/>
          <w:szCs w:val="28"/>
        </w:rPr>
        <w:t xml:space="preserve">. </w:t>
      </w:r>
    </w:p>
    <w:p w14:paraId="643AAD4D" w14:textId="77777777" w:rsidR="00541366" w:rsidRPr="00541366" w:rsidRDefault="00541366" w:rsidP="00541366">
      <w:pPr>
        <w:rPr>
          <w:rFonts w:eastAsia="Calibri" w:cs="Times New Roman"/>
          <w:noProof/>
          <w:szCs w:val="28"/>
        </w:rPr>
      </w:pPr>
      <w:r w:rsidRPr="00541366">
        <w:rPr>
          <w:rFonts w:eastAsia="Calibri" w:cs="Times New Roman"/>
          <w:noProof/>
          <w:szCs w:val="28"/>
        </w:rPr>
        <w:t>Результаты исследования были использованы при разработке Единого комплекса по управлению деятельности компании в области защиты окружающей среды, пожарной и промышленной безопасности. Акт о внедрении приведен в приложении к диссертации.</w:t>
      </w:r>
    </w:p>
    <w:p w14:paraId="3A173CBD" w14:textId="77777777" w:rsidR="00541366" w:rsidRPr="00541366" w:rsidRDefault="00541366" w:rsidP="00541366">
      <w:pPr>
        <w:contextualSpacing/>
        <w:rPr>
          <w:rFonts w:eastAsia="Calibri" w:cs="Times New Roman"/>
          <w:kern w:val="0"/>
          <w:szCs w:val="28"/>
          <w14:ligatures w14:val="none"/>
        </w:rPr>
      </w:pPr>
      <w:r w:rsidRPr="00541366">
        <w:rPr>
          <w:rFonts w:eastAsia="Calibri" w:cs="Times New Roman"/>
          <w:b/>
          <w:kern w:val="0"/>
          <w:szCs w:val="28"/>
          <w14:ligatures w14:val="none"/>
        </w:rPr>
        <w:t xml:space="preserve">Методология и методы исследования. </w:t>
      </w:r>
      <w:r w:rsidRPr="00541366">
        <w:rPr>
          <w:rFonts w:eastAsia="Calibri" w:cs="Times New Roman"/>
          <w:kern w:val="0"/>
          <w:szCs w:val="28"/>
          <w14:ligatures w14:val="none"/>
        </w:rPr>
        <w:t>В качестве методов использовались методы многокритериального принятия решений (AHP, TOPSIS), методология FMEA (оценки рисков и последствий отказов), методы машинного обучения (</w:t>
      </w:r>
      <w:proofErr w:type="spellStart"/>
      <w:r w:rsidRPr="00541366">
        <w:rPr>
          <w:rFonts w:eastAsia="Calibri" w:cs="Times New Roman"/>
          <w:kern w:val="0"/>
          <w:szCs w:val="28"/>
          <w14:ligatures w14:val="none"/>
        </w:rPr>
        <w:t>AdaBoost</w:t>
      </w:r>
      <w:proofErr w:type="spellEnd"/>
      <w:r w:rsidRPr="00541366">
        <w:rPr>
          <w:rFonts w:eastAsia="Calibri" w:cs="Times New Roman"/>
          <w:kern w:val="0"/>
          <w:szCs w:val="28"/>
          <w14:ligatures w14:val="none"/>
        </w:rPr>
        <w:t xml:space="preserve">, SVM, Случайный лес, </w:t>
      </w:r>
      <w:proofErr w:type="spellStart"/>
      <w:r w:rsidRPr="00541366">
        <w:rPr>
          <w:rFonts w:eastAsia="Calibri" w:cs="Times New Roman"/>
          <w:kern w:val="0"/>
          <w:szCs w:val="28"/>
          <w14:ligatures w14:val="none"/>
        </w:rPr>
        <w:t>Kmeans</w:t>
      </w:r>
      <w:proofErr w:type="spellEnd"/>
      <w:r w:rsidRPr="00541366">
        <w:rPr>
          <w:rFonts w:eastAsia="Calibri" w:cs="Times New Roman"/>
          <w:kern w:val="0"/>
          <w:szCs w:val="28"/>
          <w14:ligatures w14:val="none"/>
        </w:rPr>
        <w:t>)</w:t>
      </w:r>
    </w:p>
    <w:p w14:paraId="2881E95E" w14:textId="77777777" w:rsidR="00541366" w:rsidRPr="00541366" w:rsidRDefault="00541366" w:rsidP="00541366">
      <w:pPr>
        <w:contextualSpacing/>
        <w:rPr>
          <w:rFonts w:eastAsia="Calibri" w:cs="Times New Roman"/>
          <w:kern w:val="0"/>
          <w:szCs w:val="28"/>
          <w14:ligatures w14:val="none"/>
        </w:rPr>
      </w:pPr>
      <w:r w:rsidRPr="00541366">
        <w:rPr>
          <w:rFonts w:eastAsia="Calibri" w:cs="Times New Roman"/>
          <w:kern w:val="0"/>
          <w:szCs w:val="28"/>
          <w14:ligatures w14:val="none"/>
        </w:rPr>
        <w:t xml:space="preserve">Экспериментальные исследования выполнены с помощью языка программирования Python и дополнительных библиотек для анализа данных и машинного обучения. Программа разработана в среде </w:t>
      </w:r>
      <w:proofErr w:type="spellStart"/>
      <w:r w:rsidRPr="00541366">
        <w:rPr>
          <w:rFonts w:eastAsia="Calibri" w:cs="Times New Roman"/>
          <w:kern w:val="0"/>
          <w:szCs w:val="28"/>
          <w14:ligatures w14:val="none"/>
        </w:rPr>
        <w:t>PyCharm</w:t>
      </w:r>
      <w:proofErr w:type="spellEnd"/>
      <w:r w:rsidRPr="00541366">
        <w:rPr>
          <w:rFonts w:eastAsia="Calibri" w:cs="Times New Roman"/>
          <w:kern w:val="0"/>
          <w:szCs w:val="28"/>
          <w14:ligatures w14:val="none"/>
        </w:rPr>
        <w:t xml:space="preserve"> Community Edition 2022.3.2.</w:t>
      </w:r>
    </w:p>
    <w:p w14:paraId="1AE2724C" w14:textId="77777777" w:rsidR="00541366" w:rsidRPr="00541366" w:rsidRDefault="00541366" w:rsidP="00541366">
      <w:pPr>
        <w:rPr>
          <w:rFonts w:eastAsia="Calibri" w:cs="Times New Roman"/>
          <w:kern w:val="0"/>
          <w:szCs w:val="28"/>
          <w14:ligatures w14:val="none"/>
        </w:rPr>
      </w:pPr>
      <w:r w:rsidRPr="00541366">
        <w:rPr>
          <w:rFonts w:eastAsia="Calibri" w:cs="Times New Roman"/>
          <w:b/>
          <w:kern w:val="0"/>
          <w:szCs w:val="28"/>
          <w14:ligatures w14:val="none"/>
        </w:rPr>
        <w:t xml:space="preserve">Научная новизна.  </w:t>
      </w:r>
      <w:r w:rsidRPr="00541366">
        <w:rPr>
          <w:rFonts w:eastAsia="Calibri" w:cs="Times New Roman"/>
          <w:kern w:val="0"/>
          <w:szCs w:val="28"/>
          <w14:ligatures w14:val="none"/>
        </w:rPr>
        <w:t xml:space="preserve">В диссертации получены следующие результаты, отличающиеся научной новизной:       </w:t>
      </w:r>
    </w:p>
    <w:p w14:paraId="7C479B75" w14:textId="77777777" w:rsidR="00541366" w:rsidRPr="00541366" w:rsidRDefault="00541366" w:rsidP="00541366">
      <w:pPr>
        <w:rPr>
          <w:rFonts w:eastAsia="Calibri" w:cs="Times New Roman"/>
          <w:kern w:val="0"/>
          <w:szCs w:val="28"/>
          <w14:ligatures w14:val="none"/>
        </w:rPr>
      </w:pPr>
      <w:r w:rsidRPr="00541366">
        <w:rPr>
          <w:rFonts w:eastAsia="Calibri" w:cs="Times New Roman"/>
          <w:kern w:val="0"/>
          <w:szCs w:val="28"/>
          <w14:ligatures w14:val="none"/>
        </w:rPr>
        <w:t xml:space="preserve"> </w:t>
      </w:r>
      <w:r w:rsidR="00170CE7">
        <w:rPr>
          <w:rFonts w:eastAsia="Calibri" w:cs="Times New Roman"/>
          <w:kern w:val="0"/>
          <w:szCs w:val="28"/>
          <w14:ligatures w14:val="none"/>
        </w:rPr>
        <w:t xml:space="preserve"> – </w:t>
      </w:r>
      <w:bookmarkStart w:id="9" w:name="_Hlk194932386"/>
      <w:r w:rsidRPr="00541366">
        <w:rPr>
          <w:rFonts w:eastAsia="Calibri" w:cs="Times New Roman"/>
          <w:kern w:val="0"/>
          <w:szCs w:val="28"/>
          <w14:ligatures w14:val="none"/>
        </w:rPr>
        <w:t>предложен подход к оценке рисков, отличающейся от имеющихся объединением методов многокритериального принятия решений и машинного обучения, что позволяет одновременно повысить объективность оценки и спрогнозировать вероятность возникновения риска на основе как экспертных знаний, так и статистической информации;</w:t>
      </w:r>
    </w:p>
    <w:p w14:paraId="6223CD24" w14:textId="77777777" w:rsidR="00541366" w:rsidRPr="00541366" w:rsidRDefault="00541366" w:rsidP="00541366">
      <w:pPr>
        <w:rPr>
          <w:rFonts w:eastAsia="Calibri" w:cs="Times New Roman"/>
          <w:kern w:val="0"/>
          <w:szCs w:val="28"/>
          <w14:ligatures w14:val="none"/>
        </w:rPr>
      </w:pPr>
      <w:r w:rsidRPr="00541366">
        <w:rPr>
          <w:rFonts w:eastAsia="Calibri" w:cs="Times New Roman"/>
          <w:kern w:val="0"/>
          <w:szCs w:val="28"/>
          <w14:ligatures w14:val="none"/>
        </w:rPr>
        <w:t xml:space="preserve">- предложен новый метод расчета приоритетного числа риска, отличающийся от имеющихся использованием методов многокритериального принятия решений, </w:t>
      </w:r>
      <w:r w:rsidRPr="00541366">
        <w:rPr>
          <w:rFonts w:eastAsia="Calibri" w:cs="Times New Roman"/>
          <w:kern w:val="0"/>
          <w:szCs w:val="28"/>
          <w14:ligatures w14:val="none"/>
        </w:rPr>
        <w:lastRenderedPageBreak/>
        <w:t>что позволяет учесть предпочтения ЛПР путем задания весов критериев и разный опыт экспертов в экспертной группе;</w:t>
      </w:r>
    </w:p>
    <w:p w14:paraId="1281BEAA" w14:textId="77777777" w:rsidR="00541366" w:rsidRPr="00541366" w:rsidRDefault="00541366" w:rsidP="00541366">
      <w:pPr>
        <w:rPr>
          <w:rFonts w:eastAsia="Calibri" w:cs="Times New Roman"/>
          <w:kern w:val="0"/>
          <w:szCs w:val="28"/>
          <w14:ligatures w14:val="none"/>
        </w:rPr>
      </w:pPr>
      <w:r w:rsidRPr="00541366">
        <w:rPr>
          <w:rFonts w:eastAsia="Calibri" w:cs="Times New Roman"/>
          <w:kern w:val="0"/>
          <w:szCs w:val="28"/>
          <w14:ligatures w14:val="none"/>
        </w:rPr>
        <w:t>- предложен новый метод оценки вероятности возникновения риска, отличающийся использованием модели прогнозирования вместо экспертной оценки, что позволит получить вероятность возникновения риска не только на основе экспертного опыта, но и на зафиксированных данных о возникновениях рисков (статистической информации или режимах работы, приводящих к отказу);</w:t>
      </w:r>
    </w:p>
    <w:p w14:paraId="167C3868" w14:textId="77777777" w:rsidR="00541366" w:rsidRPr="00541366" w:rsidRDefault="00541366" w:rsidP="00541366">
      <w:pPr>
        <w:rPr>
          <w:rFonts w:eastAsia="Calibri" w:cs="Times New Roman"/>
          <w:kern w:val="0"/>
          <w:szCs w:val="28"/>
          <w14:ligatures w14:val="none"/>
        </w:rPr>
      </w:pPr>
      <w:r w:rsidRPr="00541366">
        <w:rPr>
          <w:rFonts w:eastAsia="Calibri" w:cs="Times New Roman"/>
          <w:kern w:val="0"/>
          <w:szCs w:val="28"/>
          <w14:ligatures w14:val="none"/>
        </w:rPr>
        <w:t>- предложен новый метод формирования итоговой оценки рисков, отличающийся от известных формированием уровней опасности при наличии более 10 видов, а также выделением факторов, влияющих на вероятность возникновения риска, что позволит повысить интерпретируемость результатов;</w:t>
      </w:r>
    </w:p>
    <w:p w14:paraId="368CAD8C" w14:textId="77777777" w:rsidR="00541366" w:rsidRPr="00541366" w:rsidRDefault="00541366" w:rsidP="00541366">
      <w:pPr>
        <w:rPr>
          <w:rFonts w:eastAsia="Calibri" w:cs="Times New Roman"/>
          <w:kern w:val="0"/>
          <w:szCs w:val="28"/>
          <w14:ligatures w14:val="none"/>
        </w:rPr>
      </w:pPr>
      <w:r w:rsidRPr="00541366">
        <w:rPr>
          <w:rFonts w:eastAsia="Calibri" w:cs="Times New Roman"/>
          <w:kern w:val="0"/>
          <w:szCs w:val="28"/>
          <w14:ligatures w14:val="none"/>
        </w:rPr>
        <w:t xml:space="preserve">- разработан программный комплекс, реализующий предложенный подход к оценке рисков, имеющий возможность использовать историческую информацию для оценки и прогнозирования видов отказов, отличающийся от имеющихся комплексным подходом к оценке, позволяющий визуализировать результаты анализа в виде уровней опасности, сформированных методом кластеризации, выделять ключевые факторы, осуществлять прогнозирование на новых данных, расширяя знания ЛПР о ситуации, дополняя расчётными показателями в совокупности с уже имеющейся экспертной оценкой. </w:t>
      </w:r>
    </w:p>
    <w:bookmarkEnd w:id="9"/>
    <w:p w14:paraId="4DEA9D70" w14:textId="77777777" w:rsidR="00541366" w:rsidRPr="00541366" w:rsidRDefault="00541366" w:rsidP="00541366">
      <w:pPr>
        <w:rPr>
          <w:rFonts w:eastAsia="Calibri" w:cs="Times New Roman"/>
          <w:b/>
          <w:bCs/>
          <w:kern w:val="0"/>
          <w:szCs w:val="28"/>
          <w14:ligatures w14:val="none"/>
        </w:rPr>
      </w:pPr>
      <w:r w:rsidRPr="00541366">
        <w:rPr>
          <w:rFonts w:eastAsia="Calibri" w:cs="Times New Roman"/>
          <w:b/>
          <w:bCs/>
          <w:kern w:val="0"/>
          <w:szCs w:val="28"/>
          <w14:ligatures w14:val="none"/>
        </w:rPr>
        <w:t xml:space="preserve">Основные положения, выносимые на защиту: </w:t>
      </w:r>
    </w:p>
    <w:p w14:paraId="3CA6B9C3" w14:textId="77777777" w:rsidR="00541366" w:rsidRPr="00541366" w:rsidRDefault="00541366" w:rsidP="00541366">
      <w:pPr>
        <w:numPr>
          <w:ilvl w:val="0"/>
          <w:numId w:val="31"/>
        </w:numPr>
        <w:ind w:left="0" w:firstLine="709"/>
        <w:contextualSpacing/>
        <w:rPr>
          <w:rFonts w:eastAsia="Calibri" w:cs="Times New Roman"/>
          <w:kern w:val="0"/>
          <w:szCs w:val="28"/>
          <w14:ligatures w14:val="none"/>
        </w:rPr>
      </w:pPr>
      <w:r w:rsidRPr="00541366">
        <w:rPr>
          <w:rFonts w:eastAsia="Calibri" w:cs="Times New Roman"/>
          <w:kern w:val="0"/>
          <w:szCs w:val="28"/>
          <w14:ligatures w14:val="none"/>
        </w:rPr>
        <w:t>Гибридный подход к оценке рисков, объединяющий методы многокритериального принятия решений и методы машинного обучения;</w:t>
      </w:r>
    </w:p>
    <w:p w14:paraId="63315324" w14:textId="77777777" w:rsidR="00541366" w:rsidRPr="00541366" w:rsidRDefault="00541366" w:rsidP="00541366">
      <w:pPr>
        <w:numPr>
          <w:ilvl w:val="0"/>
          <w:numId w:val="31"/>
        </w:numPr>
        <w:ind w:left="0" w:firstLine="709"/>
        <w:contextualSpacing/>
        <w:rPr>
          <w:rFonts w:eastAsia="Calibri" w:cs="Times New Roman"/>
          <w:kern w:val="0"/>
          <w:szCs w:val="28"/>
          <w14:ligatures w14:val="none"/>
        </w:rPr>
      </w:pPr>
      <w:r w:rsidRPr="00541366">
        <w:rPr>
          <w:rFonts w:eastAsia="Calibri" w:cs="Times New Roman"/>
          <w:kern w:val="0"/>
          <w:szCs w:val="28"/>
          <w14:ligatures w14:val="none"/>
        </w:rPr>
        <w:t>Метод расчета приоритетного числа риска, заключающийся в объединении методов многокритериального принятия решений, который позволяет учесть предпочтения ЛПР путем задания весов критериев и разный опыт экспертов в экспертной группе;</w:t>
      </w:r>
    </w:p>
    <w:p w14:paraId="764F7C18" w14:textId="77777777" w:rsidR="00541366" w:rsidRPr="00541366" w:rsidRDefault="00541366" w:rsidP="00541366">
      <w:pPr>
        <w:numPr>
          <w:ilvl w:val="0"/>
          <w:numId w:val="31"/>
        </w:numPr>
        <w:ind w:left="0" w:firstLine="709"/>
        <w:contextualSpacing/>
        <w:rPr>
          <w:rFonts w:eastAsia="Calibri" w:cs="Times New Roman"/>
          <w:kern w:val="0"/>
          <w:szCs w:val="28"/>
          <w14:ligatures w14:val="none"/>
        </w:rPr>
      </w:pPr>
      <w:r w:rsidRPr="00541366">
        <w:rPr>
          <w:rFonts w:eastAsia="Calibri" w:cs="Times New Roman"/>
          <w:kern w:val="0"/>
          <w:szCs w:val="28"/>
          <w14:ligatures w14:val="none"/>
        </w:rPr>
        <w:t xml:space="preserve">Метод оценки вероятности возникновения риска, основанный на модели прогнозирования с использованием зафиксированных данных о </w:t>
      </w:r>
      <w:r w:rsidRPr="00541366">
        <w:rPr>
          <w:rFonts w:eastAsia="Calibri" w:cs="Times New Roman"/>
          <w:kern w:val="0"/>
          <w:szCs w:val="28"/>
          <w14:ligatures w14:val="none"/>
        </w:rPr>
        <w:lastRenderedPageBreak/>
        <w:t>возникновениях рисков (статистической информации или режимах работы, приводящих к отказу);</w:t>
      </w:r>
    </w:p>
    <w:p w14:paraId="625893C3" w14:textId="77777777" w:rsidR="00541366" w:rsidRPr="00541366" w:rsidRDefault="00541366" w:rsidP="00541366">
      <w:pPr>
        <w:numPr>
          <w:ilvl w:val="0"/>
          <w:numId w:val="31"/>
        </w:numPr>
        <w:ind w:left="0" w:firstLine="709"/>
        <w:contextualSpacing/>
        <w:rPr>
          <w:rFonts w:eastAsia="Calibri" w:cs="Times New Roman"/>
          <w:kern w:val="0"/>
          <w:szCs w:val="28"/>
          <w14:ligatures w14:val="none"/>
        </w:rPr>
      </w:pPr>
      <w:r w:rsidRPr="00541366">
        <w:rPr>
          <w:rFonts w:eastAsia="Calibri" w:cs="Times New Roman"/>
          <w:kern w:val="0"/>
          <w:szCs w:val="28"/>
          <w14:ligatures w14:val="none"/>
        </w:rPr>
        <w:t>Метод формирования итоговой оценки рисков, включающий построение уровней опасности при наличии более 10 видов, а также выделение факторов, влияющих на вероятность возникновения риска.</w:t>
      </w:r>
    </w:p>
    <w:p w14:paraId="7B298105" w14:textId="77777777" w:rsidR="00541366" w:rsidRPr="00541366" w:rsidRDefault="00541366" w:rsidP="00541366">
      <w:pPr>
        <w:numPr>
          <w:ilvl w:val="0"/>
          <w:numId w:val="31"/>
        </w:numPr>
        <w:ind w:left="0" w:firstLine="709"/>
        <w:contextualSpacing/>
        <w:rPr>
          <w:rFonts w:eastAsia="Calibri" w:cs="Times New Roman"/>
          <w:kern w:val="0"/>
          <w:szCs w:val="28"/>
          <w14:ligatures w14:val="none"/>
        </w:rPr>
      </w:pPr>
      <w:r w:rsidRPr="00541366">
        <w:rPr>
          <w:rFonts w:eastAsia="Calibri" w:cs="Times New Roman"/>
          <w:kern w:val="0"/>
          <w:szCs w:val="28"/>
          <w14:ligatures w14:val="none"/>
        </w:rPr>
        <w:t>Система поддержки принятия решений, реализующая имитационные модели прогнозирования событий и гибридный подход к оценке рисков.</w:t>
      </w:r>
    </w:p>
    <w:p w14:paraId="02478D37" w14:textId="77777777" w:rsidR="00541366" w:rsidRPr="00541366" w:rsidRDefault="00541366" w:rsidP="00541366">
      <w:pPr>
        <w:rPr>
          <w:noProof/>
        </w:rPr>
      </w:pPr>
      <w:r w:rsidRPr="00541366">
        <w:rPr>
          <w:b/>
          <w:bCs/>
          <w:noProof/>
        </w:rPr>
        <w:t xml:space="preserve">Соответствие специальности. </w:t>
      </w:r>
      <w:r w:rsidRPr="00541366">
        <w:rPr>
          <w:noProof/>
        </w:rPr>
        <w:t>Тематика работы соответствует паспорту специальности 2.3.8. «Информатика и информационные процессы»:</w:t>
      </w:r>
    </w:p>
    <w:p w14:paraId="0E0115C8" w14:textId="77777777" w:rsidR="00541366" w:rsidRPr="00541366" w:rsidRDefault="00541366" w:rsidP="00541366">
      <w:pPr>
        <w:rPr>
          <w:noProof/>
        </w:rPr>
      </w:pPr>
      <w:r w:rsidRPr="00541366">
        <w:rPr>
          <w:b/>
          <w:bCs/>
          <w:noProof/>
        </w:rPr>
        <w:t>п.8.</w:t>
      </w:r>
      <w:r w:rsidRPr="00541366">
        <w:rPr>
          <w:noProof/>
        </w:rPr>
        <w:t xml:space="preserve"> Разработка систем принятия решения на основе баз данных и знаний, реализующих имитационные модели прогнозирования изменения материальных процессов и событий. </w:t>
      </w:r>
    </w:p>
    <w:p w14:paraId="5AAD3FDF" w14:textId="77777777" w:rsidR="000326B1" w:rsidRPr="000326B1" w:rsidRDefault="000326B1" w:rsidP="00541366">
      <w:pPr>
        <w:rPr>
          <w:noProof/>
        </w:rPr>
      </w:pPr>
      <w:r w:rsidRPr="000326B1">
        <w:rPr>
          <w:b/>
          <w:bCs/>
          <w:noProof/>
        </w:rPr>
        <w:t xml:space="preserve">Степень достоверности </w:t>
      </w:r>
      <w:r>
        <w:rPr>
          <w:b/>
          <w:bCs/>
          <w:noProof/>
        </w:rPr>
        <w:t>и а</w:t>
      </w:r>
      <w:r w:rsidR="00EB3C42" w:rsidRPr="00EB3C42">
        <w:rPr>
          <w:b/>
          <w:bCs/>
          <w:noProof/>
        </w:rPr>
        <w:t xml:space="preserve">пробация. </w:t>
      </w:r>
      <w:bookmarkStart w:id="10" w:name="_Hlk178935972"/>
      <w:r w:rsidRPr="000326B1">
        <w:rPr>
          <w:noProof/>
        </w:rPr>
        <w:t>Основные результаты докладывались на 15 конференциях, в том числе на IX Всероссийской научно-технической конференции «Фундаментальные и прикладные аспекты компьютерных технологий и информационной безопасности», г. Таганрог, 2023 г.</w:t>
      </w:r>
      <w:r w:rsidR="009F1595">
        <w:rPr>
          <w:noProof/>
        </w:rPr>
        <w:t xml:space="preserve">, </w:t>
      </w:r>
      <w:r w:rsidR="009F1595" w:rsidRPr="009F1595">
        <w:rPr>
          <w:noProof/>
        </w:rPr>
        <w:t>X Всероссийская научно-техническая конференция "</w:t>
      </w:r>
      <w:r w:rsidR="009F1595" w:rsidRPr="000326B1">
        <w:rPr>
          <w:noProof/>
        </w:rPr>
        <w:t>Фундаментальные и прикладные аспекты компьютерных технологий и информационной безопасности</w:t>
      </w:r>
      <w:r w:rsidR="009F1595" w:rsidRPr="009F1595">
        <w:rPr>
          <w:noProof/>
        </w:rPr>
        <w:t>"</w:t>
      </w:r>
      <w:r w:rsidR="009F1595">
        <w:rPr>
          <w:noProof/>
        </w:rPr>
        <w:t xml:space="preserve">, </w:t>
      </w:r>
      <w:r w:rsidR="00636650">
        <w:rPr>
          <w:noProof/>
        </w:rPr>
        <w:t xml:space="preserve"> </w:t>
      </w:r>
      <w:r w:rsidR="009F1595">
        <w:rPr>
          <w:noProof/>
        </w:rPr>
        <w:t>Таганрог, 2024 г.</w:t>
      </w:r>
    </w:p>
    <w:p w14:paraId="437830EB" w14:textId="77777777" w:rsidR="000326B1" w:rsidRPr="00FA249B" w:rsidRDefault="000326B1" w:rsidP="00FA249B">
      <w:pPr>
        <w:rPr>
          <w:noProof/>
        </w:rPr>
      </w:pPr>
      <w:r w:rsidRPr="000326B1">
        <w:rPr>
          <w:noProof/>
        </w:rPr>
        <w:t xml:space="preserve"> </w:t>
      </w:r>
      <w:bookmarkStart w:id="11" w:name="_Hlk200535446"/>
      <w:r w:rsidRPr="00253A0B">
        <w:rPr>
          <w:noProof/>
        </w:rPr>
        <w:t xml:space="preserve">Основные результаты диссертации опубликованы в </w:t>
      </w:r>
      <w:r w:rsidR="00636650" w:rsidRPr="00253A0B">
        <w:rPr>
          <w:noProof/>
        </w:rPr>
        <w:t>6</w:t>
      </w:r>
      <w:r w:rsidRPr="00253A0B">
        <w:rPr>
          <w:noProof/>
        </w:rPr>
        <w:t xml:space="preserve"> научных работах, в том числе </w:t>
      </w:r>
      <w:r w:rsidR="00636650" w:rsidRPr="00253A0B">
        <w:rPr>
          <w:noProof/>
        </w:rPr>
        <w:t>4</w:t>
      </w:r>
      <w:r w:rsidRPr="00253A0B">
        <w:rPr>
          <w:noProof/>
        </w:rPr>
        <w:t xml:space="preserve"> − в изданиях, рекомендованных ВАК РФ </w:t>
      </w:r>
      <w:r w:rsidR="009F1595" w:rsidRPr="00253A0B">
        <w:rPr>
          <w:noProof/>
        </w:rPr>
        <w:t xml:space="preserve">К2 </w:t>
      </w:r>
      <w:r w:rsidRPr="00253A0B">
        <w:rPr>
          <w:noProof/>
        </w:rPr>
        <w:t xml:space="preserve">и </w:t>
      </w:r>
      <w:r w:rsidR="00253A0B" w:rsidRPr="00253A0B">
        <w:rPr>
          <w:noProof/>
        </w:rPr>
        <w:t>2</w:t>
      </w:r>
      <w:r w:rsidRPr="00253A0B">
        <w:rPr>
          <w:noProof/>
        </w:rPr>
        <w:t xml:space="preserve"> работ</w:t>
      </w:r>
      <w:r w:rsidR="00253A0B" w:rsidRPr="00253A0B">
        <w:rPr>
          <w:noProof/>
        </w:rPr>
        <w:t>ы</w:t>
      </w:r>
      <w:r w:rsidRPr="00253A0B">
        <w:rPr>
          <w:noProof/>
        </w:rPr>
        <w:t xml:space="preserve"> − в изданиях, индексируемых  Scopus, получено 1 свидетельство о государственной регистрации программ для ЭВМ.</w:t>
      </w:r>
    </w:p>
    <w:bookmarkEnd w:id="10"/>
    <w:bookmarkEnd w:id="11"/>
    <w:p w14:paraId="74F97837" w14:textId="77777777" w:rsidR="00EB3C42" w:rsidRPr="009F1595" w:rsidRDefault="000326B1" w:rsidP="000326B1">
      <w:pPr>
        <w:rPr>
          <w:noProof/>
        </w:rPr>
      </w:pPr>
      <w:r w:rsidRPr="000326B1">
        <w:rPr>
          <w:b/>
          <w:bCs/>
          <w:noProof/>
        </w:rPr>
        <w:t xml:space="preserve"> </w:t>
      </w:r>
      <w:r w:rsidR="009F1595" w:rsidRPr="009F1595">
        <w:rPr>
          <w:b/>
          <w:bCs/>
          <w:noProof/>
        </w:rPr>
        <w:t xml:space="preserve">Структура и объем диссертации. </w:t>
      </w:r>
      <w:bookmarkStart w:id="12" w:name="_Hlk200535476"/>
      <w:r w:rsidR="009F1595" w:rsidRPr="009F1595">
        <w:rPr>
          <w:noProof/>
        </w:rPr>
        <w:t xml:space="preserve">Диссертация состоит из введения, 4 глав, заключения и списка литературы. </w:t>
      </w:r>
      <w:r w:rsidR="00B950A1">
        <w:rPr>
          <w:noProof/>
        </w:rPr>
        <w:t>Общий объем</w:t>
      </w:r>
      <w:r w:rsidR="009F1595" w:rsidRPr="00B950A1">
        <w:rPr>
          <w:noProof/>
        </w:rPr>
        <w:t xml:space="preserve"> работы </w:t>
      </w:r>
      <w:r w:rsidR="00B950A1">
        <w:rPr>
          <w:noProof/>
        </w:rPr>
        <w:t xml:space="preserve">составляет </w:t>
      </w:r>
      <w:r w:rsidR="009F1595" w:rsidRPr="00B950A1">
        <w:rPr>
          <w:noProof/>
        </w:rPr>
        <w:t>1</w:t>
      </w:r>
      <w:r w:rsidR="00447B3B">
        <w:rPr>
          <w:noProof/>
        </w:rPr>
        <w:t>36</w:t>
      </w:r>
      <w:r w:rsidR="009F1595" w:rsidRPr="00B950A1">
        <w:rPr>
          <w:noProof/>
        </w:rPr>
        <w:t xml:space="preserve"> страниц</w:t>
      </w:r>
      <w:r w:rsidR="00B950A1">
        <w:rPr>
          <w:noProof/>
        </w:rPr>
        <w:t>ы</w:t>
      </w:r>
      <w:r w:rsidR="009F1595" w:rsidRPr="00B950A1">
        <w:rPr>
          <w:noProof/>
        </w:rPr>
        <w:t xml:space="preserve"> машинописного текста</w:t>
      </w:r>
      <w:r w:rsidR="00B950A1">
        <w:rPr>
          <w:noProof/>
        </w:rPr>
        <w:t>. В</w:t>
      </w:r>
      <w:r w:rsidR="009F1595" w:rsidRPr="00B950A1">
        <w:rPr>
          <w:noProof/>
        </w:rPr>
        <w:t>ключает 3</w:t>
      </w:r>
      <w:r w:rsidR="00B950A1">
        <w:rPr>
          <w:noProof/>
        </w:rPr>
        <w:t>1</w:t>
      </w:r>
      <w:r w:rsidR="009F1595" w:rsidRPr="00B950A1">
        <w:rPr>
          <w:noProof/>
        </w:rPr>
        <w:t xml:space="preserve"> рисун</w:t>
      </w:r>
      <w:r w:rsidR="00B950A1">
        <w:rPr>
          <w:noProof/>
        </w:rPr>
        <w:t>ок</w:t>
      </w:r>
      <w:r w:rsidR="009F1595" w:rsidRPr="00B950A1">
        <w:rPr>
          <w:noProof/>
        </w:rPr>
        <w:t>, 2</w:t>
      </w:r>
      <w:r w:rsidR="00A92F43">
        <w:rPr>
          <w:noProof/>
        </w:rPr>
        <w:t>7</w:t>
      </w:r>
      <w:r w:rsidR="009F1595" w:rsidRPr="00B950A1">
        <w:rPr>
          <w:noProof/>
        </w:rPr>
        <w:t xml:space="preserve"> таблиц и </w:t>
      </w:r>
      <w:r w:rsidR="00A92F43">
        <w:rPr>
          <w:noProof/>
        </w:rPr>
        <w:t>6</w:t>
      </w:r>
      <w:r w:rsidR="009F1595" w:rsidRPr="00B950A1">
        <w:rPr>
          <w:noProof/>
        </w:rPr>
        <w:t xml:space="preserve"> приложений. Список литературы содержит </w:t>
      </w:r>
      <w:r w:rsidR="00447B3B">
        <w:rPr>
          <w:noProof/>
        </w:rPr>
        <w:t>10</w:t>
      </w:r>
      <w:r w:rsidR="00A87613" w:rsidRPr="00AB3B6E">
        <w:rPr>
          <w:noProof/>
        </w:rPr>
        <w:t>1</w:t>
      </w:r>
      <w:r w:rsidR="009F1595" w:rsidRPr="00B950A1">
        <w:rPr>
          <w:noProof/>
        </w:rPr>
        <w:t xml:space="preserve"> наименований</w:t>
      </w:r>
      <w:r w:rsidR="00A92F43">
        <w:rPr>
          <w:noProof/>
        </w:rPr>
        <w:t>.</w:t>
      </w:r>
    </w:p>
    <w:p w14:paraId="2185D5CF" w14:textId="77777777" w:rsidR="0034261E" w:rsidRDefault="0058734F" w:rsidP="000A454D">
      <w:pPr>
        <w:pStyle w:val="1"/>
        <w:spacing w:before="0"/>
        <w:rPr>
          <w:noProof/>
          <w:szCs w:val="28"/>
        </w:rPr>
      </w:pPr>
      <w:bookmarkStart w:id="13" w:name="_Toc200466250"/>
      <w:bookmarkEnd w:id="12"/>
      <w:r w:rsidRPr="000A454D">
        <w:rPr>
          <w:noProof/>
          <w:szCs w:val="28"/>
        </w:rPr>
        <w:lastRenderedPageBreak/>
        <w:t>Глава 1.</w:t>
      </w:r>
      <w:r w:rsidR="0034261E" w:rsidRPr="000A454D">
        <w:rPr>
          <w:szCs w:val="28"/>
        </w:rPr>
        <w:t xml:space="preserve"> </w:t>
      </w:r>
      <w:r w:rsidR="00175C83">
        <w:rPr>
          <w:noProof/>
          <w:szCs w:val="28"/>
        </w:rPr>
        <w:t>Обзор</w:t>
      </w:r>
      <w:r w:rsidR="0034261E" w:rsidRPr="000A454D">
        <w:rPr>
          <w:noProof/>
          <w:szCs w:val="28"/>
        </w:rPr>
        <w:t xml:space="preserve"> </w:t>
      </w:r>
      <w:r w:rsidR="00175C83">
        <w:rPr>
          <w:noProof/>
          <w:szCs w:val="28"/>
        </w:rPr>
        <w:t xml:space="preserve">систем поддержки принятия решений в области </w:t>
      </w:r>
      <w:r w:rsidR="00B63394">
        <w:rPr>
          <w:noProof/>
          <w:szCs w:val="28"/>
        </w:rPr>
        <w:t xml:space="preserve">оценки </w:t>
      </w:r>
      <w:r w:rsidR="00175C83">
        <w:rPr>
          <w:noProof/>
          <w:szCs w:val="28"/>
        </w:rPr>
        <w:t>рисков</w:t>
      </w:r>
      <w:bookmarkEnd w:id="13"/>
    </w:p>
    <w:p w14:paraId="26683B65" w14:textId="77777777" w:rsidR="00175C83" w:rsidRDefault="00175C83" w:rsidP="00175C83">
      <w:r>
        <w:t xml:space="preserve">В данной главе приведен обзор существующих интеллектуальных систем, </w:t>
      </w:r>
      <w:r w:rsidR="009F2C4B">
        <w:t>направленных на</w:t>
      </w:r>
      <w:r>
        <w:t xml:space="preserve"> оценку</w:t>
      </w:r>
      <w:r w:rsidR="009F2C4B">
        <w:t xml:space="preserve"> и</w:t>
      </w:r>
      <w:r>
        <w:t xml:space="preserve"> управление рисками</w:t>
      </w:r>
      <w:r w:rsidR="009F2C4B">
        <w:t xml:space="preserve">. Так как сфер применения таких систем огромное количество, и все они зависят от предметной области, то в данной работе исследование сфокусировано на оценке и управлении рисков на производстве, промышленных объектах и объектах инфраструктуры. Иными словами, будет рассмотрена задача повышения безопасности и бесперебойного функционирования оборудования. Экономика, финансы, социально-правовая сфера не затрагивается. </w:t>
      </w:r>
    </w:p>
    <w:p w14:paraId="07BB5954" w14:textId="77777777" w:rsidR="00175C83" w:rsidRDefault="00F14BC1" w:rsidP="00175C83">
      <w:r>
        <w:t>Также, п</w:t>
      </w:r>
      <w:r w:rsidR="002A0B9D">
        <w:t>р</w:t>
      </w:r>
      <w:r>
        <w:t>оведено</w:t>
      </w:r>
      <w:r w:rsidR="002A0B9D">
        <w:t xml:space="preserve"> с</w:t>
      </w:r>
      <w:r w:rsidR="00175C83">
        <w:t xml:space="preserve">равнение и анализ различных методов многокритериального принятия решений, </w:t>
      </w:r>
      <w:r w:rsidR="002A0B9D">
        <w:t xml:space="preserve">их классификация, преимущества и недостатки. </w:t>
      </w:r>
    </w:p>
    <w:p w14:paraId="395E9181" w14:textId="77777777" w:rsidR="00372784" w:rsidRDefault="00372784" w:rsidP="00175C83">
      <w:r>
        <w:t xml:space="preserve">Затем, проанализированы методы искусственного интеллекта, применяемые для задач управления рисками, а также рассмотрены подходы к прогнозированию событий. </w:t>
      </w:r>
    </w:p>
    <w:p w14:paraId="7C00DF38" w14:textId="77777777" w:rsidR="00F14BC1" w:rsidRPr="00175C83" w:rsidRDefault="00F14BC1" w:rsidP="00175C83"/>
    <w:p w14:paraId="488073FC" w14:textId="77777777" w:rsidR="006774B7" w:rsidRDefault="0058734F" w:rsidP="00E37640">
      <w:pPr>
        <w:pStyle w:val="2"/>
        <w:numPr>
          <w:ilvl w:val="1"/>
          <w:numId w:val="26"/>
        </w:numPr>
        <w:spacing w:before="0" w:after="0"/>
        <w:rPr>
          <w:noProof/>
          <w:szCs w:val="28"/>
        </w:rPr>
      </w:pPr>
      <w:bookmarkStart w:id="14" w:name="_Toc200466251"/>
      <w:r w:rsidRPr="000A454D">
        <w:rPr>
          <w:noProof/>
          <w:szCs w:val="28"/>
        </w:rPr>
        <w:t xml:space="preserve">Анализ </w:t>
      </w:r>
      <w:r w:rsidR="002A0B9D">
        <w:rPr>
          <w:noProof/>
          <w:szCs w:val="28"/>
        </w:rPr>
        <w:t xml:space="preserve">систем поддержки принятия </w:t>
      </w:r>
      <w:r w:rsidR="00935CB6" w:rsidRPr="000A454D">
        <w:rPr>
          <w:noProof/>
          <w:szCs w:val="28"/>
        </w:rPr>
        <w:t xml:space="preserve">решений </w:t>
      </w:r>
      <w:r w:rsidRPr="000A454D">
        <w:rPr>
          <w:noProof/>
          <w:szCs w:val="28"/>
        </w:rPr>
        <w:t xml:space="preserve"> в области </w:t>
      </w:r>
      <w:r w:rsidR="00935CB6" w:rsidRPr="000A454D">
        <w:rPr>
          <w:noProof/>
          <w:szCs w:val="28"/>
        </w:rPr>
        <w:t>управления</w:t>
      </w:r>
      <w:r w:rsidRPr="000A454D">
        <w:rPr>
          <w:noProof/>
          <w:szCs w:val="28"/>
        </w:rPr>
        <w:t xml:space="preserve"> риск</w:t>
      </w:r>
      <w:r w:rsidR="00935CB6" w:rsidRPr="000A454D">
        <w:rPr>
          <w:noProof/>
          <w:szCs w:val="28"/>
        </w:rPr>
        <w:t>ами</w:t>
      </w:r>
      <w:bookmarkEnd w:id="14"/>
    </w:p>
    <w:p w14:paraId="02EE6224" w14:textId="77777777" w:rsidR="00E37640" w:rsidRPr="009F1595" w:rsidRDefault="00E37640" w:rsidP="00E37640">
      <w:r w:rsidRPr="009F1595">
        <w:t xml:space="preserve">Принятие решений является основной частью управленческой деятельности. Менеджерам приходится ежедневно принимать разнообразные решения, что делает эти задачи одними из самых значимых в </w:t>
      </w:r>
      <w:r w:rsidR="00372784">
        <w:t>полноценном и бесперебойном функционировании предприятия</w:t>
      </w:r>
      <w:r w:rsidRPr="009F1595">
        <w:t xml:space="preserve">. </w:t>
      </w:r>
      <w:r w:rsidR="00372784">
        <w:t>Однако, с</w:t>
      </w:r>
      <w:r w:rsidRPr="009F1595">
        <w:t xml:space="preserve">овременная информационная революция значительно усложняет процессы управления и </w:t>
      </w:r>
      <w:r w:rsidR="00372784">
        <w:t>оценки всех факторов</w:t>
      </w:r>
      <w:r w:rsidRPr="009F1595">
        <w:t>. Менеджеры, будучи ключевыми фигурами при принятии решений, по своей сути</w:t>
      </w:r>
      <w:r w:rsidR="00B63394">
        <w:t>,</w:t>
      </w:r>
      <w:r w:rsidRPr="009F1595">
        <w:t xml:space="preserve"> выступают в роли переработчиков информации. Современный менеджмент направлен на получение, хранение, обработку, извлечение и демонстрацию нужной информации для обеспечения корректных решений.</w:t>
      </w:r>
    </w:p>
    <w:p w14:paraId="0E37BF85" w14:textId="77777777" w:rsidR="00E37640" w:rsidRPr="009F1595" w:rsidRDefault="00372784" w:rsidP="00E37640">
      <w:r>
        <w:lastRenderedPageBreak/>
        <w:t>Для того, ч</w:t>
      </w:r>
      <w:r w:rsidR="00E37640" w:rsidRPr="009F1595">
        <w:t xml:space="preserve">тобы оставаться конкурентоспособными и быть осведомленными о новейших технологиях и их влиянии на </w:t>
      </w:r>
      <w:r>
        <w:t>деятельность организации</w:t>
      </w:r>
      <w:r w:rsidR="00E37640" w:rsidRPr="009F1595">
        <w:t xml:space="preserve">, менеджеры должны иметь доступ к качественной информации и умело её организовать для принятия решений. Важным аспектом является возможность своевременно принимать правильные решения, поэтому создание систем, способных консультировать и поддерживать менеджеров в процессе принятия решений, считается крайне </w:t>
      </w:r>
      <w:r>
        <w:t>необходимым</w:t>
      </w:r>
      <w:r w:rsidR="00E37640" w:rsidRPr="009F1595">
        <w:t>. Решения, касающиеся сложных систем, таких как управление организационными операциями, производственными процессами, управление ресурсами и другие, зачастую превышают когнитивные возможности человека. В таких ситуациях системы поддержки принятия решений оказывают неоценимую помощь менеджерам.</w:t>
      </w:r>
    </w:p>
    <w:p w14:paraId="0BBB0CE4" w14:textId="77777777" w:rsidR="00D84D88" w:rsidRDefault="00E37640" w:rsidP="00E37640">
      <w:r w:rsidRPr="009F1595">
        <w:t xml:space="preserve">Системы поддержки принятия решений (СППР) представляют собой автоматизированные системы, которые содействуют процессу принятия решений. Они играют важную роль в управленческом планировании и помогают руководителям и сотрудникам принимать сложные решения, которые часто изменяются и не могут быть точно предсказаны заранее. </w:t>
      </w:r>
      <w:r w:rsidR="00372784">
        <w:t xml:space="preserve">Работа </w:t>
      </w:r>
      <w:r w:rsidR="00372784" w:rsidRPr="00372784">
        <w:t>[</w:t>
      </w:r>
      <w:r w:rsidR="002C29C1">
        <w:t>1</w:t>
      </w:r>
      <w:r w:rsidR="00372784" w:rsidRPr="00372784">
        <w:t>]</w:t>
      </w:r>
      <w:r w:rsidR="00AF1BBC">
        <w:t xml:space="preserve"> содержит</w:t>
      </w:r>
      <w:r w:rsidR="00372784">
        <w:t xml:space="preserve"> </w:t>
      </w:r>
      <w:r w:rsidR="00372784" w:rsidRPr="00372784">
        <w:t xml:space="preserve">способы классификации СППР по </w:t>
      </w:r>
      <w:r w:rsidR="00AF1BBC">
        <w:t>ряду</w:t>
      </w:r>
      <w:r w:rsidR="00372784" w:rsidRPr="00372784">
        <w:t xml:space="preserve"> признак</w:t>
      </w:r>
      <w:r w:rsidR="00AF1BBC">
        <w:t>ов, также</w:t>
      </w:r>
      <w:r w:rsidR="00372784" w:rsidRPr="00372784">
        <w:t xml:space="preserve"> </w:t>
      </w:r>
      <w:r w:rsidR="00AF1BBC">
        <w:t>р</w:t>
      </w:r>
      <w:r w:rsidR="00372784" w:rsidRPr="00372784">
        <w:t>ассматриваются возможные сферы применения и существующие на российском рынке программные продукты.</w:t>
      </w:r>
      <w:r w:rsidR="00AF1BBC">
        <w:t xml:space="preserve"> </w:t>
      </w:r>
      <w:r w:rsidR="00D84D88">
        <w:t xml:space="preserve">В этой работе автор упоминает классификацию на концептуальном уровне, где </w:t>
      </w:r>
      <w:r w:rsidR="00D84D88" w:rsidRPr="00D84D88">
        <w:t>СППР</w:t>
      </w:r>
      <w:r w:rsidR="00D84D88">
        <w:t xml:space="preserve"> разделяют на</w:t>
      </w:r>
      <w:r w:rsidR="00D84D88" w:rsidRPr="00D84D88">
        <w:t xml:space="preserve"> управляемые: </w:t>
      </w:r>
    </w:p>
    <w:p w14:paraId="21EA3A75" w14:textId="77777777" w:rsidR="00D84D88" w:rsidRPr="00EC2C5A" w:rsidRDefault="00D84D88" w:rsidP="00E37640">
      <w:pPr>
        <w:rPr>
          <w:lang w:val="en-US"/>
        </w:rPr>
      </w:pPr>
      <w:r w:rsidRPr="00D84D88">
        <w:rPr>
          <w:lang w:val="en-US"/>
        </w:rPr>
        <w:t xml:space="preserve">- </w:t>
      </w:r>
      <w:r w:rsidRPr="00D84D88">
        <w:t>сообщениями</w:t>
      </w:r>
      <w:r w:rsidRPr="00D84D88">
        <w:rPr>
          <w:lang w:val="en-US"/>
        </w:rPr>
        <w:t xml:space="preserve"> (Communication-Driven DSS</w:t>
      </w:r>
      <w:proofErr w:type="gramStart"/>
      <w:r w:rsidRPr="00D84D88">
        <w:rPr>
          <w:lang w:val="en-US"/>
        </w:rPr>
        <w:t>);</w:t>
      </w:r>
      <w:proofErr w:type="gramEnd"/>
      <w:r w:rsidRPr="00D84D88">
        <w:rPr>
          <w:lang w:val="en-US"/>
        </w:rPr>
        <w:t xml:space="preserve"> </w:t>
      </w:r>
    </w:p>
    <w:p w14:paraId="31D153C0" w14:textId="77777777" w:rsidR="00D84D88" w:rsidRPr="00EC2C5A" w:rsidRDefault="00D84D88" w:rsidP="00E37640">
      <w:pPr>
        <w:rPr>
          <w:lang w:val="en-US"/>
        </w:rPr>
      </w:pPr>
      <w:r w:rsidRPr="00D84D88">
        <w:rPr>
          <w:lang w:val="en-US"/>
        </w:rPr>
        <w:t xml:space="preserve">- </w:t>
      </w:r>
      <w:r w:rsidRPr="00D84D88">
        <w:t>данными</w:t>
      </w:r>
      <w:r w:rsidRPr="00D84D88">
        <w:rPr>
          <w:lang w:val="en-US"/>
        </w:rPr>
        <w:t xml:space="preserve"> (Data-Driven DSS</w:t>
      </w:r>
      <w:proofErr w:type="gramStart"/>
      <w:r w:rsidRPr="00D84D88">
        <w:rPr>
          <w:lang w:val="en-US"/>
        </w:rPr>
        <w:t>);</w:t>
      </w:r>
      <w:proofErr w:type="gramEnd"/>
      <w:r w:rsidRPr="00D84D88">
        <w:rPr>
          <w:lang w:val="en-US"/>
        </w:rPr>
        <w:t xml:space="preserve"> </w:t>
      </w:r>
    </w:p>
    <w:p w14:paraId="4686BDE6" w14:textId="77777777" w:rsidR="00D84D88" w:rsidRPr="00EC2C5A" w:rsidRDefault="00D84D88" w:rsidP="00E37640">
      <w:pPr>
        <w:rPr>
          <w:lang w:val="en-US"/>
        </w:rPr>
      </w:pPr>
      <w:r w:rsidRPr="00D84D88">
        <w:rPr>
          <w:lang w:val="en-US"/>
        </w:rPr>
        <w:t xml:space="preserve">- </w:t>
      </w:r>
      <w:r w:rsidRPr="00D84D88">
        <w:t>документами</w:t>
      </w:r>
      <w:r w:rsidRPr="00D84D88">
        <w:rPr>
          <w:lang w:val="en-US"/>
        </w:rPr>
        <w:t xml:space="preserve"> (Document-Driven DSS</w:t>
      </w:r>
      <w:proofErr w:type="gramStart"/>
      <w:r w:rsidRPr="00D84D88">
        <w:rPr>
          <w:lang w:val="en-US"/>
        </w:rPr>
        <w:t>);</w:t>
      </w:r>
      <w:proofErr w:type="gramEnd"/>
      <w:r w:rsidRPr="00D84D88">
        <w:rPr>
          <w:lang w:val="en-US"/>
        </w:rPr>
        <w:t xml:space="preserve"> </w:t>
      </w:r>
    </w:p>
    <w:p w14:paraId="3A2FEF88" w14:textId="77777777" w:rsidR="00D84D88" w:rsidRPr="00EC2C5A" w:rsidRDefault="00D84D88" w:rsidP="00E37640">
      <w:pPr>
        <w:rPr>
          <w:lang w:val="en-US"/>
        </w:rPr>
      </w:pPr>
      <w:r w:rsidRPr="00D84D88">
        <w:rPr>
          <w:lang w:val="en-US"/>
        </w:rPr>
        <w:t xml:space="preserve">- </w:t>
      </w:r>
      <w:r w:rsidRPr="00D84D88">
        <w:t>знаниями</w:t>
      </w:r>
      <w:r w:rsidRPr="00D84D88">
        <w:rPr>
          <w:lang w:val="en-US"/>
        </w:rPr>
        <w:t xml:space="preserve"> (Knowledge-Driven DSS</w:t>
      </w:r>
      <w:proofErr w:type="gramStart"/>
      <w:r w:rsidRPr="00D84D88">
        <w:rPr>
          <w:lang w:val="en-US"/>
        </w:rPr>
        <w:t>);</w:t>
      </w:r>
      <w:proofErr w:type="gramEnd"/>
      <w:r w:rsidRPr="00D84D88">
        <w:rPr>
          <w:lang w:val="en-US"/>
        </w:rPr>
        <w:t xml:space="preserve"> </w:t>
      </w:r>
    </w:p>
    <w:p w14:paraId="5C04F91D" w14:textId="77777777" w:rsidR="00E37640" w:rsidRDefault="00D84D88" w:rsidP="00E37640">
      <w:r w:rsidRPr="00EC2C5A">
        <w:t xml:space="preserve">- </w:t>
      </w:r>
      <w:r w:rsidRPr="00D84D88">
        <w:t>моделями</w:t>
      </w:r>
      <w:r w:rsidRPr="00EC2C5A">
        <w:t xml:space="preserve"> (</w:t>
      </w:r>
      <w:r w:rsidRPr="00D84D88">
        <w:rPr>
          <w:lang w:val="en-US"/>
        </w:rPr>
        <w:t>Model</w:t>
      </w:r>
      <w:r w:rsidRPr="00EC2C5A">
        <w:t>-</w:t>
      </w:r>
      <w:r w:rsidRPr="00D84D88">
        <w:rPr>
          <w:lang w:val="en-US"/>
        </w:rPr>
        <w:t>Driven</w:t>
      </w:r>
      <w:r w:rsidRPr="00EC2C5A">
        <w:t xml:space="preserve"> </w:t>
      </w:r>
      <w:r w:rsidRPr="00D84D88">
        <w:rPr>
          <w:lang w:val="en-US"/>
        </w:rPr>
        <w:t>DSS</w:t>
      </w:r>
      <w:r w:rsidRPr="00EC2C5A">
        <w:t>).</w:t>
      </w:r>
    </w:p>
    <w:p w14:paraId="45D5BD07" w14:textId="77777777" w:rsidR="00D84D88" w:rsidRPr="00D84D88" w:rsidRDefault="00D84D88" w:rsidP="00E37640">
      <w:r>
        <w:t xml:space="preserve">Современные системы часто являются гибридными, осуществляя поиск, обработку данных и моделирование, сочетая в себе возможности нескольких классов СППР. </w:t>
      </w:r>
    </w:p>
    <w:p w14:paraId="33C19A2C" w14:textId="77777777" w:rsidR="006F1CB0" w:rsidRPr="00E37640" w:rsidRDefault="00E37640" w:rsidP="006F1CB0">
      <w:r w:rsidRPr="009F1595">
        <w:lastRenderedPageBreak/>
        <w:t>СППР предлагают пользователям широкий спектр инструментов для анализа рисков, прогнозирования и выбора стратегий управления. Основные элементы СППР включают базы данных, математические и аналитические модели, системы визуализации и пользовательские интерфейсы.</w:t>
      </w:r>
    </w:p>
    <w:p w14:paraId="254461A7" w14:textId="77777777" w:rsidR="006F1CB0" w:rsidRDefault="006F1CB0" w:rsidP="006F1CB0">
      <w:pPr>
        <w:rPr>
          <w:noProof/>
          <w:szCs w:val="28"/>
        </w:rPr>
      </w:pPr>
      <w:r w:rsidRPr="000A454D">
        <w:rPr>
          <w:noProof/>
          <w:szCs w:val="28"/>
        </w:rPr>
        <w:t xml:space="preserve">Управление рисками – область, имеющая широкое применение во всех сферах. Начиная от анализа социальных мер, их внедрения и обработки результата, заканчивая управлением рисками на производстве. </w:t>
      </w:r>
    </w:p>
    <w:p w14:paraId="4B630B13" w14:textId="77777777" w:rsidR="006F1CB0" w:rsidRPr="000A454D" w:rsidRDefault="006F1CB0" w:rsidP="006F1CB0">
      <w:pPr>
        <w:rPr>
          <w:noProof/>
          <w:szCs w:val="28"/>
        </w:rPr>
      </w:pPr>
      <w:r w:rsidRPr="000F0215">
        <w:rPr>
          <w:noProof/>
          <w:szCs w:val="28"/>
        </w:rPr>
        <w:t>Работа [</w:t>
      </w:r>
      <w:r w:rsidR="002C29C1" w:rsidRPr="002C29C1">
        <w:rPr>
          <w:noProof/>
          <w:szCs w:val="28"/>
        </w:rPr>
        <w:t>2</w:t>
      </w:r>
      <w:r w:rsidRPr="000F0215">
        <w:rPr>
          <w:noProof/>
          <w:szCs w:val="28"/>
        </w:rPr>
        <w:t xml:space="preserve">] включает обзор подходов к анализу рисков, связанных с переутомляемостью. </w:t>
      </w:r>
      <w:r w:rsidRPr="000A454D">
        <w:rPr>
          <w:noProof/>
          <w:szCs w:val="28"/>
        </w:rPr>
        <w:t xml:space="preserve">Эти системы существенно отличаются от подхода к управлению утомляемостью, который используется в традиционных системах, основанных на соблюдении требований и рабочих часах. Фундаментальным компонентом </w:t>
      </w:r>
      <w:r w:rsidR="002C29C1">
        <w:rPr>
          <w:noProof/>
          <w:szCs w:val="28"/>
        </w:rPr>
        <w:t>данной системы</w:t>
      </w:r>
      <w:r w:rsidRPr="000A454D">
        <w:rPr>
          <w:noProof/>
          <w:szCs w:val="28"/>
        </w:rPr>
        <w:t xml:space="preserve"> является выявление риска, а не соблюдение требований. Это ключевое различие, поскольку соблюдение требований не обязательно означает отсутствие усталости, и соответственно, гаранию безопасности. Проще говоря, даже если график работы соответствует нормам рабочего времени, работник все равно может испытывать усталость. Напротив, </w:t>
      </w:r>
      <w:r w:rsidR="002C29C1">
        <w:rPr>
          <w:noProof/>
          <w:szCs w:val="28"/>
        </w:rPr>
        <w:t>система</w:t>
      </w:r>
      <w:r w:rsidRPr="000A454D">
        <w:rPr>
          <w:noProof/>
          <w:szCs w:val="28"/>
        </w:rPr>
        <w:t xml:space="preserve"> позволя</w:t>
      </w:r>
      <w:r w:rsidR="002C29C1">
        <w:rPr>
          <w:noProof/>
          <w:szCs w:val="28"/>
        </w:rPr>
        <w:t>е</w:t>
      </w:r>
      <w:r w:rsidRPr="000A454D">
        <w:rPr>
          <w:noProof/>
          <w:szCs w:val="28"/>
        </w:rPr>
        <w:t>т устанавливать соответствующие меры контроля, основанные на рисках, и способствуют динамическим изменениям в рабочих системах для повышения безопасности. Эти пропорциональные меры контроля определяются на основе анализа вероятности утомления (на основе наблюдаемой усталости, предшествующего сна и возможности сна) в сочетании с последствиями ошибки или события, связанного с утомлением (т. е. оценки риска)</w:t>
      </w:r>
      <w:r>
        <w:rPr>
          <w:noProof/>
          <w:szCs w:val="28"/>
        </w:rPr>
        <w:t>.</w:t>
      </w:r>
    </w:p>
    <w:p w14:paraId="31ACB5B7" w14:textId="77777777" w:rsidR="006F1CB0" w:rsidRPr="000A454D" w:rsidRDefault="006F1CB0" w:rsidP="006F1CB0">
      <w:pPr>
        <w:rPr>
          <w:szCs w:val="28"/>
        </w:rPr>
      </w:pPr>
      <w:r>
        <w:rPr>
          <w:szCs w:val="28"/>
        </w:rPr>
        <w:t>Далее рассмотрим пример</w:t>
      </w:r>
      <w:r w:rsidRPr="000A454D">
        <w:rPr>
          <w:szCs w:val="28"/>
        </w:rPr>
        <w:t>, касающ</w:t>
      </w:r>
      <w:r>
        <w:rPr>
          <w:szCs w:val="28"/>
        </w:rPr>
        <w:t>ийся</w:t>
      </w:r>
      <w:r w:rsidRPr="000A454D">
        <w:rPr>
          <w:szCs w:val="28"/>
        </w:rPr>
        <w:t xml:space="preserve"> подходов к устойчивому </w:t>
      </w:r>
      <w:r w:rsidR="00EC2C5A" w:rsidRPr="000A454D">
        <w:rPr>
          <w:szCs w:val="28"/>
        </w:rPr>
        <w:t>развитию</w:t>
      </w:r>
      <w:r w:rsidR="00EC2C5A">
        <w:rPr>
          <w:szCs w:val="28"/>
        </w:rPr>
        <w:t xml:space="preserve"> </w:t>
      </w:r>
      <w:r w:rsidR="00EC2C5A" w:rsidRPr="000A454D">
        <w:rPr>
          <w:szCs w:val="28"/>
        </w:rPr>
        <w:t>экономической</w:t>
      </w:r>
      <w:r>
        <w:rPr>
          <w:szCs w:val="28"/>
        </w:rPr>
        <w:t xml:space="preserve"> сфере на</w:t>
      </w:r>
      <w:r w:rsidRPr="000A454D">
        <w:rPr>
          <w:szCs w:val="28"/>
        </w:rPr>
        <w:t xml:space="preserve"> тем</w:t>
      </w:r>
      <w:r>
        <w:rPr>
          <w:szCs w:val="28"/>
        </w:rPr>
        <w:t>у</w:t>
      </w:r>
      <w:r w:rsidRPr="000A454D">
        <w:rPr>
          <w:szCs w:val="28"/>
        </w:rPr>
        <w:t xml:space="preserve"> </w:t>
      </w:r>
      <w:r>
        <w:rPr>
          <w:szCs w:val="28"/>
        </w:rPr>
        <w:t xml:space="preserve">анализа </w:t>
      </w:r>
      <w:r w:rsidRPr="000A454D">
        <w:rPr>
          <w:szCs w:val="28"/>
        </w:rPr>
        <w:t>цеп</w:t>
      </w:r>
      <w:r>
        <w:rPr>
          <w:szCs w:val="28"/>
        </w:rPr>
        <w:t>и</w:t>
      </w:r>
      <w:r w:rsidRPr="000A454D">
        <w:rPr>
          <w:szCs w:val="28"/>
        </w:rPr>
        <w:t xml:space="preserve"> поставок между разноуровневыми организациями. В работе [</w:t>
      </w:r>
      <w:r w:rsidR="002C29C1" w:rsidRPr="002C29C1">
        <w:rPr>
          <w:szCs w:val="28"/>
        </w:rPr>
        <w:t>3</w:t>
      </w:r>
      <w:r w:rsidRPr="00B95636">
        <w:rPr>
          <w:szCs w:val="28"/>
        </w:rPr>
        <w:t xml:space="preserve">] </w:t>
      </w:r>
      <w:r w:rsidRPr="000A454D">
        <w:rPr>
          <w:szCs w:val="28"/>
        </w:rPr>
        <w:t>раскрывается проблема несоблюдения требований устойчивого развития поставщиками более низкого уровня и неспособность центральной компании оправдать ожидания заинтересованных сторон по обеспечению устойчивости поставщикам более низкого уровня. Эти вопросы несут в себе многочисленные риски материальн</w:t>
      </w:r>
      <w:r>
        <w:rPr>
          <w:szCs w:val="28"/>
        </w:rPr>
        <w:t>ого</w:t>
      </w:r>
      <w:r w:rsidRPr="000A454D">
        <w:rPr>
          <w:szCs w:val="28"/>
        </w:rPr>
        <w:t xml:space="preserve"> и нематериальн</w:t>
      </w:r>
      <w:r>
        <w:rPr>
          <w:szCs w:val="28"/>
        </w:rPr>
        <w:t>ого характера</w:t>
      </w:r>
      <w:r w:rsidRPr="000A454D">
        <w:rPr>
          <w:szCs w:val="28"/>
        </w:rPr>
        <w:t xml:space="preserve">, </w:t>
      </w:r>
      <w:r>
        <w:rPr>
          <w:szCs w:val="28"/>
        </w:rPr>
        <w:lastRenderedPageBreak/>
        <w:t xml:space="preserve">негативно отражающиеся на </w:t>
      </w:r>
      <w:r w:rsidRPr="000A454D">
        <w:rPr>
          <w:szCs w:val="28"/>
        </w:rPr>
        <w:t xml:space="preserve">центральной компании. Ожидается, что распространение устойчивости на поставщиков на более низких уровнях посредством эффективных подходов к управлению устойчивым развитием может снизить эти риски для ключевых компаний. В этом исследовании разрабатывается модельно-ориентированная система поддержки принятия решений с использованием байесовской сети, которая может помочь операционным менеджерам выбрать наиболее эффективные </w:t>
      </w:r>
      <w:r>
        <w:rPr>
          <w:szCs w:val="28"/>
        </w:rPr>
        <w:t>методы</w:t>
      </w:r>
      <w:r w:rsidRPr="000A454D">
        <w:rPr>
          <w:szCs w:val="28"/>
        </w:rPr>
        <w:t xml:space="preserve"> в многоуровневой цепочке поставок с учетом каждой ситуации. Разработанная </w:t>
      </w:r>
      <w:r>
        <w:rPr>
          <w:szCs w:val="28"/>
        </w:rPr>
        <w:t>СППР</w:t>
      </w:r>
      <w:r w:rsidRPr="000A454D">
        <w:rPr>
          <w:szCs w:val="28"/>
        </w:rPr>
        <w:t xml:space="preserve"> </w:t>
      </w:r>
      <w:r>
        <w:rPr>
          <w:szCs w:val="28"/>
        </w:rPr>
        <w:t xml:space="preserve">учитывает такие </w:t>
      </w:r>
      <w:r w:rsidRPr="000A454D">
        <w:rPr>
          <w:szCs w:val="28"/>
        </w:rPr>
        <w:t>факторы</w:t>
      </w:r>
      <w:r>
        <w:rPr>
          <w:szCs w:val="28"/>
        </w:rPr>
        <w:t>, как</w:t>
      </w:r>
      <w:r w:rsidRPr="000A454D">
        <w:rPr>
          <w:szCs w:val="28"/>
        </w:rPr>
        <w:t xml:space="preserve"> непредвиденны</w:t>
      </w:r>
      <w:r>
        <w:rPr>
          <w:szCs w:val="28"/>
        </w:rPr>
        <w:t>е</w:t>
      </w:r>
      <w:r w:rsidRPr="000A454D">
        <w:rPr>
          <w:szCs w:val="28"/>
        </w:rPr>
        <w:t xml:space="preserve"> обстоятельств</w:t>
      </w:r>
      <w:r>
        <w:rPr>
          <w:szCs w:val="28"/>
        </w:rPr>
        <w:t>а</w:t>
      </w:r>
      <w:r w:rsidRPr="000A454D">
        <w:rPr>
          <w:szCs w:val="28"/>
        </w:rPr>
        <w:t xml:space="preserve"> и </w:t>
      </w:r>
      <w:r>
        <w:rPr>
          <w:szCs w:val="28"/>
        </w:rPr>
        <w:t>изменчивость степени</w:t>
      </w:r>
      <w:r w:rsidRPr="000A454D">
        <w:rPr>
          <w:szCs w:val="28"/>
        </w:rPr>
        <w:t xml:space="preserve"> риска, а также их взаимосвязи, которые выявл</w:t>
      </w:r>
      <w:r>
        <w:rPr>
          <w:szCs w:val="28"/>
        </w:rPr>
        <w:t>ены</w:t>
      </w:r>
      <w:r w:rsidRPr="000A454D">
        <w:rPr>
          <w:szCs w:val="28"/>
        </w:rPr>
        <w:t xml:space="preserve"> посредством систематического обзора литературы и применяются к многоуровневой устойчивой цепочке поставок транснациональной компании, работающей в Китае, чтобы продемонстрировать ее практическую применимость. Затем </w:t>
      </w:r>
      <w:r>
        <w:rPr>
          <w:szCs w:val="28"/>
        </w:rPr>
        <w:t>СППР</w:t>
      </w:r>
      <w:r w:rsidRPr="000A454D">
        <w:rPr>
          <w:szCs w:val="28"/>
        </w:rPr>
        <w:t xml:space="preserve"> используется при управлении рисками </w:t>
      </w:r>
      <w:r>
        <w:rPr>
          <w:szCs w:val="28"/>
        </w:rPr>
        <w:t>в области устойчивого развития</w:t>
      </w:r>
      <w:r w:rsidRPr="000A454D">
        <w:rPr>
          <w:szCs w:val="28"/>
        </w:rPr>
        <w:t xml:space="preserve"> в многоуровневой цепочке поставок, которая включает в себя основные этапы</w:t>
      </w:r>
      <w:r>
        <w:rPr>
          <w:szCs w:val="28"/>
        </w:rPr>
        <w:t>:</w:t>
      </w:r>
      <w:r w:rsidRPr="000A454D">
        <w:rPr>
          <w:szCs w:val="28"/>
        </w:rPr>
        <w:t xml:space="preserve"> выявление непредвиденных факторов и переменных риск</w:t>
      </w:r>
      <w:r>
        <w:rPr>
          <w:szCs w:val="28"/>
        </w:rPr>
        <w:t>ов</w:t>
      </w:r>
      <w:r w:rsidRPr="000A454D">
        <w:rPr>
          <w:szCs w:val="28"/>
        </w:rPr>
        <w:t xml:space="preserve">, определение приоритетности непредвиденных факторов и обработка рисков. Также </w:t>
      </w:r>
      <w:r>
        <w:rPr>
          <w:szCs w:val="28"/>
        </w:rPr>
        <w:t>авторы выделили</w:t>
      </w:r>
      <w:r w:rsidRPr="000A454D">
        <w:rPr>
          <w:szCs w:val="28"/>
        </w:rPr>
        <w:t xml:space="preserve"> подробные управленческие последствия, связанные с разработкой и внедрением </w:t>
      </w:r>
      <w:r>
        <w:rPr>
          <w:szCs w:val="28"/>
        </w:rPr>
        <w:t>данной СППР</w:t>
      </w:r>
      <w:r w:rsidRPr="000A454D">
        <w:rPr>
          <w:szCs w:val="28"/>
        </w:rPr>
        <w:t xml:space="preserve"> и процессом управления рисками.</w:t>
      </w:r>
    </w:p>
    <w:p w14:paraId="49C3F0D7" w14:textId="77777777" w:rsidR="006F1CB0" w:rsidRPr="000A454D" w:rsidRDefault="006F1CB0" w:rsidP="006F1CB0">
      <w:pPr>
        <w:rPr>
          <w:noProof/>
          <w:szCs w:val="28"/>
        </w:rPr>
      </w:pPr>
      <w:r w:rsidRPr="000A454D">
        <w:rPr>
          <w:noProof/>
          <w:szCs w:val="28"/>
        </w:rPr>
        <w:t>В качестве примера поддержки приняия решений в области рисков предлагается рассмотреть СППР в работе [</w:t>
      </w:r>
      <w:r w:rsidR="000B124A" w:rsidRPr="000B124A">
        <w:rPr>
          <w:noProof/>
          <w:szCs w:val="28"/>
        </w:rPr>
        <w:t>4</w:t>
      </w:r>
      <w:r w:rsidRPr="000A454D">
        <w:rPr>
          <w:noProof/>
          <w:szCs w:val="28"/>
        </w:rPr>
        <w:t>], которая посвящена управлению рисками в распределенной разработке программного обеспечения (</w:t>
      </w:r>
      <w:r>
        <w:rPr>
          <w:noProof/>
          <w:szCs w:val="28"/>
        </w:rPr>
        <w:t>РРПО</w:t>
      </w:r>
      <w:r w:rsidRPr="000A454D">
        <w:rPr>
          <w:noProof/>
          <w:szCs w:val="28"/>
        </w:rPr>
        <w:t>). Данная область предоставляет собой различные методы оценки рисков и предлагает стратегии контроля. В качестве слабых мест действующих методик авторы выделил:</w:t>
      </w:r>
    </w:p>
    <w:p w14:paraId="7CFB4D41" w14:textId="77777777" w:rsidR="006F1CB0" w:rsidRPr="000A454D" w:rsidRDefault="006F1CB0" w:rsidP="006F1CB0">
      <w:pPr>
        <w:rPr>
          <w:noProof/>
          <w:szCs w:val="28"/>
        </w:rPr>
      </w:pPr>
      <w:r w:rsidRPr="000A454D">
        <w:rPr>
          <w:noProof/>
          <w:szCs w:val="28"/>
        </w:rPr>
        <w:t xml:space="preserve">- имеют узкую сферу применения, </w:t>
      </w:r>
    </w:p>
    <w:p w14:paraId="4FCFBF0F" w14:textId="77777777" w:rsidR="006F1CB0" w:rsidRPr="000A454D" w:rsidRDefault="006F1CB0" w:rsidP="006F1CB0">
      <w:pPr>
        <w:rPr>
          <w:noProof/>
          <w:szCs w:val="28"/>
        </w:rPr>
      </w:pPr>
      <w:r w:rsidRPr="000A454D">
        <w:rPr>
          <w:noProof/>
          <w:szCs w:val="28"/>
        </w:rPr>
        <w:t>- учитывают лишь незначительное количество рисков</w:t>
      </w:r>
    </w:p>
    <w:p w14:paraId="6FE17372" w14:textId="77777777" w:rsidR="006F1CB0" w:rsidRPr="000A454D" w:rsidRDefault="006F1CB0" w:rsidP="006F1CB0">
      <w:pPr>
        <w:rPr>
          <w:noProof/>
          <w:szCs w:val="28"/>
        </w:rPr>
      </w:pPr>
      <w:r w:rsidRPr="000A454D">
        <w:rPr>
          <w:noProof/>
          <w:szCs w:val="28"/>
        </w:rPr>
        <w:t xml:space="preserve">- слишком сложны для использования на практике, </w:t>
      </w:r>
    </w:p>
    <w:p w14:paraId="3716C3D1" w14:textId="77777777" w:rsidR="006F1CB0" w:rsidRPr="000A454D" w:rsidRDefault="006F1CB0" w:rsidP="006F1CB0">
      <w:pPr>
        <w:rPr>
          <w:noProof/>
          <w:szCs w:val="28"/>
        </w:rPr>
      </w:pPr>
      <w:r w:rsidRPr="000A454D">
        <w:rPr>
          <w:noProof/>
          <w:szCs w:val="28"/>
        </w:rPr>
        <w:lastRenderedPageBreak/>
        <w:t xml:space="preserve">- использование множества правил и рекомендаций, которые часто являются неявными. </w:t>
      </w:r>
    </w:p>
    <w:p w14:paraId="7F62F5E0" w14:textId="77777777" w:rsidR="006F1CB0" w:rsidRPr="000A454D" w:rsidRDefault="006F1CB0" w:rsidP="006F1CB0">
      <w:pPr>
        <w:rPr>
          <w:noProof/>
          <w:szCs w:val="28"/>
        </w:rPr>
      </w:pPr>
      <w:r w:rsidRPr="000A454D">
        <w:rPr>
          <w:noProof/>
          <w:szCs w:val="28"/>
        </w:rPr>
        <w:t xml:space="preserve">- знания, связанные с рисками в </w:t>
      </w:r>
      <w:r>
        <w:rPr>
          <w:noProof/>
          <w:szCs w:val="28"/>
        </w:rPr>
        <w:t>РРПО</w:t>
      </w:r>
      <w:r w:rsidRPr="000A454D">
        <w:rPr>
          <w:noProof/>
          <w:szCs w:val="28"/>
        </w:rPr>
        <w:t xml:space="preserve">, разбросаны по разным публикациям, что затрудняет поиск соответствующей информации для использования на практике. </w:t>
      </w:r>
    </w:p>
    <w:p w14:paraId="127F811F" w14:textId="77777777" w:rsidR="006F1CB0" w:rsidRPr="000A454D" w:rsidRDefault="006F1CB0" w:rsidP="006F1CB0">
      <w:pPr>
        <w:rPr>
          <w:noProof/>
          <w:szCs w:val="28"/>
        </w:rPr>
      </w:pPr>
      <w:r w:rsidRPr="000A454D">
        <w:rPr>
          <w:noProof/>
          <w:szCs w:val="28"/>
        </w:rPr>
        <w:t>В результате этого исследования была разработана автоматизированная система поддержки принятия решений, которая способна помочь пользователю оценивать риски и выбирать подходящие стратегии контроля. Для создания базы знаний системы было обработано 80 исследований, из которых извлечено 49 аспектов, 53 вопроса и набор правил. СППР оценивается посредством многочисленных тематических исследований. Результаты показывают, что разработанная СППР поддерживает процесс принятия решений при оценке рисков и выборе стратегии контроля.</w:t>
      </w:r>
    </w:p>
    <w:p w14:paraId="40894792" w14:textId="77777777" w:rsidR="006F1CB0" w:rsidRPr="00E55F6A" w:rsidRDefault="006F1CB0" w:rsidP="006F1CB0">
      <w:pPr>
        <w:rPr>
          <w:noProof/>
          <w:szCs w:val="28"/>
        </w:rPr>
      </w:pPr>
      <w:r>
        <w:rPr>
          <w:noProof/>
          <w:szCs w:val="28"/>
        </w:rPr>
        <w:t>Ниже, в таблце 1.</w:t>
      </w:r>
      <w:r w:rsidR="000B124A" w:rsidRPr="000B124A">
        <w:rPr>
          <w:noProof/>
          <w:szCs w:val="28"/>
        </w:rPr>
        <w:t>1</w:t>
      </w:r>
      <w:r>
        <w:rPr>
          <w:noProof/>
          <w:szCs w:val="28"/>
        </w:rPr>
        <w:t xml:space="preserve"> представлен структурированный обзор статей, посвященных разработке СППР со стороны использования методов искуств</w:t>
      </w:r>
      <w:r w:rsidR="00A15805">
        <w:rPr>
          <w:noProof/>
          <w:szCs w:val="28"/>
        </w:rPr>
        <w:t>е</w:t>
      </w:r>
      <w:r>
        <w:rPr>
          <w:noProof/>
          <w:szCs w:val="28"/>
        </w:rPr>
        <w:t xml:space="preserve">нного интеллекта. Выделены результаты, методы, метрики качества модели, а также метод принятия решений. </w:t>
      </w:r>
    </w:p>
    <w:p w14:paraId="6D8B868D" w14:textId="77777777" w:rsidR="006F1CB0" w:rsidRPr="00F44214" w:rsidRDefault="006F1CB0" w:rsidP="006F1CB0">
      <w:pPr>
        <w:jc w:val="right"/>
        <w:rPr>
          <w:rStyle w:val="ad"/>
        </w:rPr>
      </w:pPr>
      <w:r w:rsidRPr="00F44214">
        <w:rPr>
          <w:rStyle w:val="ad"/>
        </w:rPr>
        <w:t xml:space="preserve">Таблица </w:t>
      </w:r>
      <w:r>
        <w:rPr>
          <w:rStyle w:val="ad"/>
        </w:rPr>
        <w:t>1.</w:t>
      </w:r>
      <w:r w:rsidR="000B124A">
        <w:rPr>
          <w:rStyle w:val="ad"/>
          <w:lang w:val="en-US"/>
        </w:rPr>
        <w:t>1</w:t>
      </w:r>
      <w:r w:rsidRPr="00F44214">
        <w:rPr>
          <w:rStyle w:val="ad"/>
        </w:rPr>
        <w:t>. Обзор СППР</w:t>
      </w:r>
    </w:p>
    <w:tbl>
      <w:tblPr>
        <w:tblStyle w:val="a5"/>
        <w:tblW w:w="0" w:type="auto"/>
        <w:tblLayout w:type="fixed"/>
        <w:tblLook w:val="04A0" w:firstRow="1" w:lastRow="0" w:firstColumn="1" w:lastColumn="0" w:noHBand="0" w:noVBand="1"/>
      </w:tblPr>
      <w:tblGrid>
        <w:gridCol w:w="1657"/>
        <w:gridCol w:w="2137"/>
        <w:gridCol w:w="1701"/>
        <w:gridCol w:w="1559"/>
        <w:gridCol w:w="2835"/>
      </w:tblGrid>
      <w:tr w:rsidR="000B124A" w:rsidRPr="00F44214" w14:paraId="72ECFC46" w14:textId="77777777" w:rsidTr="000B124A">
        <w:tc>
          <w:tcPr>
            <w:tcW w:w="1657" w:type="dxa"/>
          </w:tcPr>
          <w:p w14:paraId="1CB5B940" w14:textId="77777777" w:rsidR="000B124A" w:rsidRPr="00F44214" w:rsidRDefault="000B124A" w:rsidP="00CF6B93">
            <w:pPr>
              <w:spacing w:line="240" w:lineRule="auto"/>
              <w:ind w:firstLine="0"/>
              <w:jc w:val="left"/>
              <w:rPr>
                <w:rStyle w:val="ad"/>
              </w:rPr>
            </w:pPr>
            <w:r w:rsidRPr="00F44214">
              <w:rPr>
                <w:rStyle w:val="ad"/>
              </w:rPr>
              <w:t>Название статьи</w:t>
            </w:r>
          </w:p>
        </w:tc>
        <w:tc>
          <w:tcPr>
            <w:tcW w:w="2137" w:type="dxa"/>
          </w:tcPr>
          <w:p w14:paraId="029080A1" w14:textId="77777777" w:rsidR="000B124A" w:rsidRPr="00F44214" w:rsidRDefault="000B124A" w:rsidP="00CF6B93">
            <w:pPr>
              <w:spacing w:line="240" w:lineRule="auto"/>
              <w:ind w:firstLine="0"/>
              <w:jc w:val="left"/>
              <w:rPr>
                <w:rStyle w:val="ad"/>
              </w:rPr>
            </w:pPr>
            <w:r w:rsidRPr="00F44214">
              <w:rPr>
                <w:rStyle w:val="ad"/>
              </w:rPr>
              <w:t>Область применения</w:t>
            </w:r>
          </w:p>
        </w:tc>
        <w:tc>
          <w:tcPr>
            <w:tcW w:w="1701" w:type="dxa"/>
          </w:tcPr>
          <w:p w14:paraId="7CA352B0" w14:textId="77777777" w:rsidR="000B124A" w:rsidRPr="00F44214" w:rsidRDefault="000B124A" w:rsidP="00CF6B93">
            <w:pPr>
              <w:spacing w:line="240" w:lineRule="auto"/>
              <w:ind w:firstLine="0"/>
              <w:jc w:val="left"/>
              <w:rPr>
                <w:rStyle w:val="ad"/>
              </w:rPr>
            </w:pPr>
            <w:r w:rsidRPr="00F44214">
              <w:rPr>
                <w:rStyle w:val="ad"/>
              </w:rPr>
              <w:t>Методы принятия решений</w:t>
            </w:r>
          </w:p>
        </w:tc>
        <w:tc>
          <w:tcPr>
            <w:tcW w:w="1559" w:type="dxa"/>
          </w:tcPr>
          <w:p w14:paraId="20A81E9B" w14:textId="77777777" w:rsidR="000B124A" w:rsidRPr="00F44214" w:rsidRDefault="000B124A" w:rsidP="00CF6B93">
            <w:pPr>
              <w:spacing w:line="240" w:lineRule="auto"/>
              <w:ind w:firstLine="0"/>
              <w:jc w:val="left"/>
              <w:rPr>
                <w:rStyle w:val="ad"/>
              </w:rPr>
            </w:pPr>
            <w:r w:rsidRPr="00F44214">
              <w:rPr>
                <w:rStyle w:val="ad"/>
              </w:rPr>
              <w:t>Методы ИИ</w:t>
            </w:r>
          </w:p>
        </w:tc>
        <w:tc>
          <w:tcPr>
            <w:tcW w:w="2835" w:type="dxa"/>
          </w:tcPr>
          <w:p w14:paraId="6CAAE3AB" w14:textId="77777777" w:rsidR="000B124A" w:rsidRPr="00F44214" w:rsidRDefault="000B124A" w:rsidP="00CF6B93">
            <w:pPr>
              <w:spacing w:line="240" w:lineRule="auto"/>
              <w:ind w:firstLine="0"/>
              <w:jc w:val="left"/>
              <w:rPr>
                <w:rStyle w:val="ad"/>
              </w:rPr>
            </w:pPr>
            <w:r w:rsidRPr="00F44214">
              <w:rPr>
                <w:rStyle w:val="ad"/>
              </w:rPr>
              <w:t>Методы оценки результата</w:t>
            </w:r>
          </w:p>
        </w:tc>
      </w:tr>
      <w:tr w:rsidR="000B124A" w:rsidRPr="00F44214" w14:paraId="45A95581" w14:textId="77777777" w:rsidTr="000B124A">
        <w:tc>
          <w:tcPr>
            <w:tcW w:w="1657" w:type="dxa"/>
          </w:tcPr>
          <w:p w14:paraId="0896EB84" w14:textId="77777777" w:rsidR="000B124A" w:rsidRPr="00E37640" w:rsidRDefault="000B124A" w:rsidP="00CF6B93">
            <w:pPr>
              <w:spacing w:line="240" w:lineRule="auto"/>
              <w:ind w:firstLine="0"/>
              <w:jc w:val="left"/>
              <w:rPr>
                <w:rStyle w:val="ad"/>
                <w:lang w:val="en-US"/>
              </w:rPr>
            </w:pPr>
            <w:r w:rsidRPr="00E37640">
              <w:rPr>
                <w:rStyle w:val="ad"/>
                <w:lang w:val="en-US"/>
              </w:rPr>
              <w:t xml:space="preserve">An improving failure mode and effect analysis method for pallet exchange rack risk </w:t>
            </w:r>
            <w:proofErr w:type="gramStart"/>
            <w:r w:rsidRPr="00E37640">
              <w:rPr>
                <w:rStyle w:val="ad"/>
                <w:lang w:val="en-US"/>
              </w:rPr>
              <w:t>analysis</w:t>
            </w:r>
            <w:r>
              <w:rPr>
                <w:rStyle w:val="ad"/>
                <w:lang w:val="en-US"/>
              </w:rPr>
              <w:t>[</w:t>
            </w:r>
            <w:proofErr w:type="gramEnd"/>
            <w:r>
              <w:rPr>
                <w:rStyle w:val="ad"/>
                <w:lang w:val="en-US"/>
              </w:rPr>
              <w:t>5]</w:t>
            </w:r>
          </w:p>
        </w:tc>
        <w:tc>
          <w:tcPr>
            <w:tcW w:w="2137" w:type="dxa"/>
          </w:tcPr>
          <w:p w14:paraId="20D5D197" w14:textId="77777777" w:rsidR="000B124A" w:rsidRPr="00F44214" w:rsidRDefault="000B124A" w:rsidP="00CF6B93">
            <w:pPr>
              <w:spacing w:line="240" w:lineRule="auto"/>
              <w:ind w:firstLine="0"/>
              <w:jc w:val="left"/>
              <w:rPr>
                <w:rStyle w:val="ad"/>
              </w:rPr>
            </w:pPr>
            <w:r w:rsidRPr="00F44214">
              <w:rPr>
                <w:rStyle w:val="ad"/>
              </w:rPr>
              <w:t>Анализ рисков</w:t>
            </w:r>
          </w:p>
        </w:tc>
        <w:tc>
          <w:tcPr>
            <w:tcW w:w="1701" w:type="dxa"/>
          </w:tcPr>
          <w:p w14:paraId="45D64EE5" w14:textId="77777777" w:rsidR="000B124A" w:rsidRPr="00F44214" w:rsidRDefault="000B124A" w:rsidP="00CF6B93">
            <w:pPr>
              <w:spacing w:line="240" w:lineRule="auto"/>
              <w:ind w:firstLine="0"/>
              <w:jc w:val="left"/>
              <w:rPr>
                <w:rStyle w:val="ad"/>
              </w:rPr>
            </w:pPr>
            <w:r w:rsidRPr="00F44214">
              <w:rPr>
                <w:rStyle w:val="ad"/>
              </w:rPr>
              <w:t>IF-LPM-MABAC</w:t>
            </w:r>
          </w:p>
          <w:p w14:paraId="499D7424" w14:textId="77777777" w:rsidR="000B124A" w:rsidRPr="00F44214" w:rsidRDefault="000B124A" w:rsidP="00CF6B93">
            <w:pPr>
              <w:spacing w:line="240" w:lineRule="auto"/>
              <w:ind w:firstLine="0"/>
              <w:jc w:val="left"/>
              <w:rPr>
                <w:rStyle w:val="ad"/>
              </w:rPr>
            </w:pPr>
            <w:r w:rsidRPr="00F44214">
              <w:rPr>
                <w:rStyle w:val="ad"/>
              </w:rPr>
              <w:t>SF-WASPAS</w:t>
            </w:r>
          </w:p>
          <w:p w14:paraId="387D77D3" w14:textId="77777777" w:rsidR="000B124A" w:rsidRPr="00F44214" w:rsidRDefault="000B124A" w:rsidP="00CF6B93">
            <w:pPr>
              <w:spacing w:line="240" w:lineRule="auto"/>
              <w:ind w:firstLine="0"/>
              <w:jc w:val="left"/>
              <w:rPr>
                <w:rStyle w:val="ad"/>
              </w:rPr>
            </w:pPr>
          </w:p>
        </w:tc>
        <w:tc>
          <w:tcPr>
            <w:tcW w:w="1559" w:type="dxa"/>
          </w:tcPr>
          <w:p w14:paraId="406A9EF6" w14:textId="77777777" w:rsidR="000B124A" w:rsidRPr="00F44214" w:rsidRDefault="000B124A" w:rsidP="00CF6B93">
            <w:pPr>
              <w:spacing w:line="240" w:lineRule="auto"/>
              <w:ind w:firstLine="0"/>
              <w:jc w:val="left"/>
              <w:rPr>
                <w:rStyle w:val="ad"/>
              </w:rPr>
            </w:pPr>
            <w:r w:rsidRPr="00F44214">
              <w:rPr>
                <w:rStyle w:val="ad"/>
              </w:rPr>
              <w:t>-</w:t>
            </w:r>
          </w:p>
        </w:tc>
        <w:tc>
          <w:tcPr>
            <w:tcW w:w="2835" w:type="dxa"/>
          </w:tcPr>
          <w:p w14:paraId="55611DE1" w14:textId="77777777" w:rsidR="000B124A" w:rsidRPr="00F44214" w:rsidRDefault="000B124A" w:rsidP="00CF6B93">
            <w:pPr>
              <w:spacing w:line="240" w:lineRule="auto"/>
              <w:ind w:firstLine="0"/>
              <w:jc w:val="left"/>
              <w:rPr>
                <w:rStyle w:val="ad"/>
              </w:rPr>
            </w:pPr>
            <w:r w:rsidRPr="00F44214">
              <w:rPr>
                <w:rStyle w:val="ad"/>
              </w:rPr>
              <w:t xml:space="preserve">Коэффициент ранговой корреляции </w:t>
            </w:r>
            <w:proofErr w:type="spellStart"/>
            <w:r w:rsidRPr="00F44214">
              <w:rPr>
                <w:rStyle w:val="ad"/>
              </w:rPr>
              <w:t>Спирмена</w:t>
            </w:r>
            <w:proofErr w:type="spellEnd"/>
            <w:r w:rsidRPr="00F44214">
              <w:rPr>
                <w:rStyle w:val="ad"/>
              </w:rPr>
              <w:t xml:space="preserve">, </w:t>
            </w:r>
          </w:p>
          <w:p w14:paraId="09C42AC4" w14:textId="77777777" w:rsidR="000B124A" w:rsidRPr="00F44214" w:rsidRDefault="000B124A" w:rsidP="00CF6B93">
            <w:pPr>
              <w:spacing w:line="240" w:lineRule="auto"/>
              <w:ind w:firstLine="0"/>
              <w:jc w:val="left"/>
              <w:rPr>
                <w:rStyle w:val="ad"/>
              </w:rPr>
            </w:pPr>
            <w:r w:rsidRPr="00F44214">
              <w:rPr>
                <w:rStyle w:val="ad"/>
              </w:rPr>
              <w:t>анализ чувствительности</w:t>
            </w:r>
          </w:p>
        </w:tc>
      </w:tr>
      <w:tr w:rsidR="000B124A" w:rsidRPr="00F44214" w14:paraId="71436D29" w14:textId="77777777" w:rsidTr="000B124A">
        <w:tc>
          <w:tcPr>
            <w:tcW w:w="1657" w:type="dxa"/>
          </w:tcPr>
          <w:p w14:paraId="0C420777" w14:textId="77777777" w:rsidR="000B124A" w:rsidRPr="00E37640" w:rsidRDefault="000B124A" w:rsidP="00CF6B93">
            <w:pPr>
              <w:spacing w:line="240" w:lineRule="auto"/>
              <w:ind w:firstLine="0"/>
              <w:jc w:val="left"/>
              <w:rPr>
                <w:rStyle w:val="ad"/>
                <w:lang w:val="en-US"/>
              </w:rPr>
            </w:pPr>
            <w:bookmarkStart w:id="15" w:name="_Hlk195700337"/>
            <w:r w:rsidRPr="00E37640">
              <w:rPr>
                <w:rStyle w:val="ad"/>
                <w:lang w:val="en-US"/>
              </w:rPr>
              <w:t xml:space="preserve">Data-driven failure mode and effect analysis (FMEA) to </w:t>
            </w:r>
            <w:proofErr w:type="spellStart"/>
            <w:r w:rsidRPr="00E37640">
              <w:rPr>
                <w:rStyle w:val="ad"/>
                <w:lang w:val="en-US"/>
              </w:rPr>
              <w:t>enhancemainte</w:t>
            </w:r>
            <w:r w:rsidRPr="00E37640">
              <w:rPr>
                <w:rStyle w:val="ad"/>
                <w:lang w:val="en-US"/>
              </w:rPr>
              <w:lastRenderedPageBreak/>
              <w:t>nance</w:t>
            </w:r>
            <w:proofErr w:type="spellEnd"/>
            <w:r w:rsidRPr="00E37640">
              <w:rPr>
                <w:rStyle w:val="ad"/>
                <w:lang w:val="en-US"/>
              </w:rPr>
              <w:t xml:space="preserve"> </w:t>
            </w:r>
            <w:proofErr w:type="gramStart"/>
            <w:r w:rsidRPr="00E37640">
              <w:rPr>
                <w:rStyle w:val="ad"/>
                <w:lang w:val="en-US"/>
              </w:rPr>
              <w:t>planning</w:t>
            </w:r>
            <w:bookmarkEnd w:id="15"/>
            <w:r w:rsidRPr="00E37640">
              <w:rPr>
                <w:rStyle w:val="ad"/>
                <w:lang w:val="en-US"/>
              </w:rPr>
              <w:t>[</w:t>
            </w:r>
            <w:proofErr w:type="gramEnd"/>
            <w:r>
              <w:rPr>
                <w:rStyle w:val="ad"/>
                <w:lang w:val="en-US"/>
              </w:rPr>
              <w:t>6</w:t>
            </w:r>
            <w:r w:rsidRPr="00E37640">
              <w:rPr>
                <w:rStyle w:val="ad"/>
                <w:lang w:val="en-US"/>
              </w:rPr>
              <w:t>]</w:t>
            </w:r>
          </w:p>
        </w:tc>
        <w:tc>
          <w:tcPr>
            <w:tcW w:w="2137" w:type="dxa"/>
          </w:tcPr>
          <w:p w14:paraId="5C250C49" w14:textId="77777777" w:rsidR="000B124A" w:rsidRPr="00F44214" w:rsidRDefault="000B124A" w:rsidP="00CF6B93">
            <w:pPr>
              <w:spacing w:line="240" w:lineRule="auto"/>
              <w:ind w:firstLine="0"/>
              <w:jc w:val="left"/>
              <w:rPr>
                <w:rStyle w:val="ad"/>
              </w:rPr>
            </w:pPr>
            <w:r w:rsidRPr="00F44214">
              <w:rPr>
                <w:rStyle w:val="ad"/>
              </w:rPr>
              <w:lastRenderedPageBreak/>
              <w:t>Анализ рисков</w:t>
            </w:r>
          </w:p>
          <w:p w14:paraId="1455453B" w14:textId="77777777" w:rsidR="000B124A" w:rsidRPr="00F44214" w:rsidRDefault="000B124A" w:rsidP="00CF6B93">
            <w:pPr>
              <w:spacing w:line="240" w:lineRule="auto"/>
              <w:ind w:firstLine="0"/>
              <w:jc w:val="left"/>
              <w:rPr>
                <w:rStyle w:val="ad"/>
              </w:rPr>
            </w:pPr>
            <w:r w:rsidRPr="00F44214">
              <w:rPr>
                <w:rStyle w:val="ad"/>
              </w:rPr>
              <w:t>Промышленность</w:t>
            </w:r>
          </w:p>
          <w:p w14:paraId="264DB3D0" w14:textId="77777777" w:rsidR="000B124A" w:rsidRPr="00F44214" w:rsidRDefault="000B124A" w:rsidP="00CF6B93">
            <w:pPr>
              <w:spacing w:line="240" w:lineRule="auto"/>
              <w:ind w:firstLine="0"/>
              <w:jc w:val="left"/>
              <w:rPr>
                <w:rStyle w:val="ad"/>
              </w:rPr>
            </w:pPr>
            <w:r w:rsidRPr="00F44214">
              <w:rPr>
                <w:rStyle w:val="ad"/>
              </w:rPr>
              <w:t>Авиация</w:t>
            </w:r>
          </w:p>
        </w:tc>
        <w:tc>
          <w:tcPr>
            <w:tcW w:w="1701" w:type="dxa"/>
          </w:tcPr>
          <w:p w14:paraId="0DF80211" w14:textId="77777777" w:rsidR="000B124A" w:rsidRPr="00F44214" w:rsidRDefault="000B124A" w:rsidP="00CF6B93">
            <w:pPr>
              <w:spacing w:line="240" w:lineRule="auto"/>
              <w:ind w:firstLine="0"/>
              <w:jc w:val="left"/>
              <w:rPr>
                <w:rStyle w:val="ad"/>
              </w:rPr>
            </w:pPr>
            <w:r w:rsidRPr="00F44214">
              <w:rPr>
                <w:rStyle w:val="ad"/>
              </w:rPr>
              <w:t>Перемножение критериев</w:t>
            </w:r>
          </w:p>
        </w:tc>
        <w:tc>
          <w:tcPr>
            <w:tcW w:w="1559" w:type="dxa"/>
          </w:tcPr>
          <w:p w14:paraId="7E73EEEF" w14:textId="77777777" w:rsidR="000B124A" w:rsidRPr="00F44214" w:rsidRDefault="000B124A" w:rsidP="00CF6B93">
            <w:pPr>
              <w:spacing w:line="240" w:lineRule="auto"/>
              <w:ind w:firstLine="0"/>
              <w:jc w:val="left"/>
              <w:rPr>
                <w:rStyle w:val="ad"/>
              </w:rPr>
            </w:pPr>
            <w:r w:rsidRPr="00F44214">
              <w:rPr>
                <w:rStyle w:val="ad"/>
              </w:rPr>
              <w:t>RMSPROP</w:t>
            </w:r>
          </w:p>
          <w:p w14:paraId="40A23FD5" w14:textId="77777777" w:rsidR="000B124A" w:rsidRPr="00F44214" w:rsidRDefault="000B124A" w:rsidP="00CF6B93">
            <w:pPr>
              <w:spacing w:line="240" w:lineRule="auto"/>
              <w:ind w:firstLine="0"/>
              <w:jc w:val="left"/>
              <w:rPr>
                <w:rStyle w:val="ad"/>
              </w:rPr>
            </w:pPr>
            <w:r w:rsidRPr="00F44214">
              <w:rPr>
                <w:rStyle w:val="ad"/>
              </w:rPr>
              <w:t xml:space="preserve">ADADELTA – выбран как лучший оптимизатор </w:t>
            </w:r>
            <w:proofErr w:type="gramStart"/>
            <w:r w:rsidRPr="00F44214">
              <w:rPr>
                <w:rStyle w:val="ad"/>
              </w:rPr>
              <w:t>авторами  ADAM</w:t>
            </w:r>
            <w:proofErr w:type="gramEnd"/>
          </w:p>
          <w:p w14:paraId="2B77B5B5" w14:textId="77777777" w:rsidR="000B124A" w:rsidRPr="00F44214" w:rsidRDefault="000B124A" w:rsidP="00CF6B93">
            <w:pPr>
              <w:spacing w:line="240" w:lineRule="auto"/>
              <w:ind w:firstLine="0"/>
              <w:jc w:val="left"/>
              <w:rPr>
                <w:rStyle w:val="ad"/>
              </w:rPr>
            </w:pPr>
            <w:r w:rsidRPr="00F44214">
              <w:rPr>
                <w:rStyle w:val="ad"/>
              </w:rPr>
              <w:lastRenderedPageBreak/>
              <w:t>ANN для прогнозирования</w:t>
            </w:r>
          </w:p>
        </w:tc>
        <w:tc>
          <w:tcPr>
            <w:tcW w:w="2835" w:type="dxa"/>
          </w:tcPr>
          <w:p w14:paraId="2A82A6BD" w14:textId="77777777" w:rsidR="000B124A" w:rsidRPr="00F44214" w:rsidRDefault="000B124A" w:rsidP="00CF6B93">
            <w:pPr>
              <w:spacing w:line="240" w:lineRule="auto"/>
              <w:ind w:firstLine="0"/>
              <w:jc w:val="left"/>
              <w:rPr>
                <w:rStyle w:val="ad"/>
              </w:rPr>
            </w:pPr>
            <w:r w:rsidRPr="00F44214">
              <w:rPr>
                <w:rStyle w:val="ad"/>
              </w:rPr>
              <w:lastRenderedPageBreak/>
              <w:t xml:space="preserve">Для расчета общей производительности (точности прогнозирования) рассчитывается процент правильно </w:t>
            </w:r>
            <w:r w:rsidRPr="00F44214">
              <w:rPr>
                <w:rStyle w:val="ad"/>
              </w:rPr>
              <w:lastRenderedPageBreak/>
              <w:t>спрогнозированных отказов.</w:t>
            </w:r>
          </w:p>
        </w:tc>
      </w:tr>
      <w:tr w:rsidR="000B124A" w:rsidRPr="00F44214" w14:paraId="74A6E77B" w14:textId="77777777" w:rsidTr="000B124A">
        <w:tc>
          <w:tcPr>
            <w:tcW w:w="1657" w:type="dxa"/>
          </w:tcPr>
          <w:p w14:paraId="42BFA931" w14:textId="77777777" w:rsidR="000B124A" w:rsidRPr="00E37640" w:rsidRDefault="000B124A" w:rsidP="00CF6B93">
            <w:pPr>
              <w:spacing w:line="240" w:lineRule="auto"/>
              <w:ind w:firstLine="0"/>
              <w:jc w:val="left"/>
              <w:rPr>
                <w:rStyle w:val="ad"/>
                <w:lang w:val="en-US"/>
              </w:rPr>
            </w:pPr>
            <w:r w:rsidRPr="00E37640">
              <w:rPr>
                <w:rStyle w:val="ad"/>
                <w:lang w:val="en-US"/>
              </w:rPr>
              <w:lastRenderedPageBreak/>
              <w:t>Risk analysis in construction sites using fuzzy reasoning and fuzzy</w:t>
            </w:r>
          </w:p>
          <w:p w14:paraId="4DCA9AD6" w14:textId="77777777" w:rsidR="000B124A" w:rsidRPr="000B124A" w:rsidRDefault="000B124A" w:rsidP="00CF6B93">
            <w:pPr>
              <w:spacing w:line="240" w:lineRule="auto"/>
              <w:ind w:firstLine="0"/>
              <w:jc w:val="left"/>
              <w:rPr>
                <w:rStyle w:val="ad"/>
                <w:lang w:val="en-US"/>
              </w:rPr>
            </w:pPr>
            <w:proofErr w:type="spellStart"/>
            <w:r w:rsidRPr="00F44214">
              <w:rPr>
                <w:rStyle w:val="ad"/>
              </w:rPr>
              <w:t>analytic</w:t>
            </w:r>
            <w:proofErr w:type="spellEnd"/>
            <w:r w:rsidRPr="00F44214">
              <w:rPr>
                <w:rStyle w:val="ad"/>
              </w:rPr>
              <w:t xml:space="preserve"> </w:t>
            </w:r>
            <w:proofErr w:type="spellStart"/>
            <w:r w:rsidRPr="00F44214">
              <w:rPr>
                <w:rStyle w:val="ad"/>
              </w:rPr>
              <w:t>hierarchy</w:t>
            </w:r>
            <w:proofErr w:type="spellEnd"/>
            <w:r w:rsidRPr="00F44214">
              <w:rPr>
                <w:rStyle w:val="ad"/>
              </w:rPr>
              <w:t xml:space="preserve"> </w:t>
            </w:r>
            <w:proofErr w:type="spellStart"/>
            <w:proofErr w:type="gramStart"/>
            <w:r w:rsidRPr="00F44214">
              <w:rPr>
                <w:rStyle w:val="ad"/>
              </w:rPr>
              <w:t>process</w:t>
            </w:r>
            <w:proofErr w:type="spellEnd"/>
            <w:r>
              <w:rPr>
                <w:rStyle w:val="ad"/>
                <w:lang w:val="en-US"/>
              </w:rPr>
              <w:t>[</w:t>
            </w:r>
            <w:proofErr w:type="gramEnd"/>
            <w:r>
              <w:rPr>
                <w:rStyle w:val="ad"/>
                <w:lang w:val="en-US"/>
              </w:rPr>
              <w:t>7]</w:t>
            </w:r>
          </w:p>
        </w:tc>
        <w:tc>
          <w:tcPr>
            <w:tcW w:w="2137" w:type="dxa"/>
          </w:tcPr>
          <w:p w14:paraId="70A2DC01" w14:textId="77777777" w:rsidR="000B124A" w:rsidRPr="00F44214" w:rsidRDefault="000B124A" w:rsidP="00CF6B93">
            <w:pPr>
              <w:spacing w:line="240" w:lineRule="auto"/>
              <w:ind w:firstLine="0"/>
              <w:jc w:val="left"/>
              <w:rPr>
                <w:rStyle w:val="ad"/>
              </w:rPr>
            </w:pPr>
            <w:r w:rsidRPr="00F44214">
              <w:rPr>
                <w:rStyle w:val="ad"/>
              </w:rPr>
              <w:t>Анализ рисков</w:t>
            </w:r>
          </w:p>
        </w:tc>
        <w:tc>
          <w:tcPr>
            <w:tcW w:w="1701" w:type="dxa"/>
          </w:tcPr>
          <w:p w14:paraId="32DF1185" w14:textId="77777777" w:rsidR="000B124A" w:rsidRPr="00F44214" w:rsidRDefault="000B124A" w:rsidP="00CF6B93">
            <w:pPr>
              <w:spacing w:line="240" w:lineRule="auto"/>
              <w:ind w:firstLine="0"/>
              <w:jc w:val="left"/>
              <w:rPr>
                <w:rStyle w:val="ad"/>
              </w:rPr>
            </w:pPr>
            <w:r w:rsidRPr="00F44214">
              <w:rPr>
                <w:rStyle w:val="ad"/>
              </w:rPr>
              <w:t xml:space="preserve">FAHP (Нечеткий МАИ), </w:t>
            </w:r>
            <w:proofErr w:type="gramStart"/>
            <w:r w:rsidRPr="00F44214">
              <w:rPr>
                <w:rStyle w:val="ad"/>
              </w:rPr>
              <w:t>FRA(</w:t>
            </w:r>
            <w:proofErr w:type="gramEnd"/>
            <w:r w:rsidRPr="00F44214">
              <w:rPr>
                <w:rStyle w:val="ad"/>
              </w:rPr>
              <w:t>Нечеткие рассуждения)</w:t>
            </w:r>
          </w:p>
        </w:tc>
        <w:tc>
          <w:tcPr>
            <w:tcW w:w="1559" w:type="dxa"/>
          </w:tcPr>
          <w:p w14:paraId="32AFD83C" w14:textId="77777777" w:rsidR="000B124A" w:rsidRPr="00F44214" w:rsidRDefault="000B124A" w:rsidP="00CF6B93">
            <w:pPr>
              <w:spacing w:line="240" w:lineRule="auto"/>
              <w:ind w:firstLine="0"/>
              <w:jc w:val="left"/>
              <w:rPr>
                <w:rStyle w:val="ad"/>
              </w:rPr>
            </w:pPr>
            <w:r w:rsidRPr="00F44214">
              <w:rPr>
                <w:rStyle w:val="ad"/>
              </w:rPr>
              <w:t>-</w:t>
            </w:r>
          </w:p>
        </w:tc>
        <w:tc>
          <w:tcPr>
            <w:tcW w:w="2835" w:type="dxa"/>
          </w:tcPr>
          <w:p w14:paraId="1F074320" w14:textId="77777777" w:rsidR="000B124A" w:rsidRPr="00F44214" w:rsidRDefault="000B124A" w:rsidP="00CF6B93">
            <w:pPr>
              <w:spacing w:line="240" w:lineRule="auto"/>
              <w:ind w:firstLine="0"/>
              <w:jc w:val="left"/>
              <w:rPr>
                <w:rStyle w:val="ad"/>
              </w:rPr>
            </w:pPr>
            <w:r w:rsidRPr="00F44214">
              <w:rPr>
                <w:rStyle w:val="ad"/>
              </w:rPr>
              <w:t>Таблица с оценкой риска по каждой части тела на основе исторических и статистических данных</w:t>
            </w:r>
          </w:p>
        </w:tc>
      </w:tr>
      <w:tr w:rsidR="000B124A" w:rsidRPr="00F44214" w14:paraId="1C63349F" w14:textId="77777777" w:rsidTr="000B124A">
        <w:tc>
          <w:tcPr>
            <w:tcW w:w="1657" w:type="dxa"/>
          </w:tcPr>
          <w:p w14:paraId="420B571D" w14:textId="77777777" w:rsidR="000B124A" w:rsidRPr="00A51FC9" w:rsidRDefault="000B124A" w:rsidP="00CF6B93">
            <w:pPr>
              <w:spacing w:line="240" w:lineRule="auto"/>
              <w:ind w:firstLine="0"/>
              <w:jc w:val="left"/>
              <w:rPr>
                <w:rStyle w:val="ad"/>
              </w:rPr>
            </w:pPr>
            <w:r w:rsidRPr="00A51FC9">
              <w:rPr>
                <w:rStyle w:val="ad"/>
              </w:rPr>
              <w:t>Система поддержки принятия решения на основе качественного подхода</w:t>
            </w:r>
            <w:r>
              <w:rPr>
                <w:rStyle w:val="ad"/>
              </w:rPr>
              <w:t xml:space="preserve"> </w:t>
            </w:r>
            <w:r w:rsidRPr="00A51FC9">
              <w:rPr>
                <w:rStyle w:val="ad"/>
              </w:rPr>
              <w:t>[</w:t>
            </w:r>
            <w:r w:rsidRPr="000B124A">
              <w:rPr>
                <w:rStyle w:val="ad"/>
              </w:rPr>
              <w:t>8</w:t>
            </w:r>
            <w:r w:rsidRPr="00A51FC9">
              <w:rPr>
                <w:rStyle w:val="ad"/>
              </w:rPr>
              <w:t>]</w:t>
            </w:r>
          </w:p>
        </w:tc>
        <w:tc>
          <w:tcPr>
            <w:tcW w:w="2137" w:type="dxa"/>
          </w:tcPr>
          <w:p w14:paraId="4819CFEC" w14:textId="77777777" w:rsidR="000B124A" w:rsidRPr="00A51FC9" w:rsidRDefault="000B124A" w:rsidP="00CF6B93">
            <w:pPr>
              <w:spacing w:line="240" w:lineRule="auto"/>
              <w:ind w:firstLine="0"/>
              <w:jc w:val="left"/>
              <w:rPr>
                <w:rStyle w:val="ad"/>
              </w:rPr>
            </w:pPr>
            <w:r>
              <w:rPr>
                <w:rStyle w:val="ad"/>
              </w:rPr>
              <w:t>Качественное принятие решений и ранжирование альтернатив</w:t>
            </w:r>
          </w:p>
        </w:tc>
        <w:tc>
          <w:tcPr>
            <w:tcW w:w="1701" w:type="dxa"/>
          </w:tcPr>
          <w:p w14:paraId="214A6927" w14:textId="77777777" w:rsidR="000B124A" w:rsidRPr="00F44214" w:rsidRDefault="000B124A" w:rsidP="00CF6B93">
            <w:pPr>
              <w:spacing w:line="240" w:lineRule="auto"/>
              <w:ind w:firstLine="0"/>
              <w:jc w:val="left"/>
              <w:rPr>
                <w:rStyle w:val="ad"/>
              </w:rPr>
            </w:pPr>
            <w:r>
              <w:rPr>
                <w:rStyle w:val="ad"/>
              </w:rPr>
              <w:t>П</w:t>
            </w:r>
            <w:r w:rsidRPr="00A51FC9">
              <w:rPr>
                <w:rStyle w:val="ad"/>
              </w:rPr>
              <w:t>ринятие решения проводилось на основе результатов механизмов доминирования, блокировки, турнирного механизма и механизма К-максимальных</w:t>
            </w:r>
            <w:r>
              <w:rPr>
                <w:rStyle w:val="ad"/>
              </w:rPr>
              <w:t>, задействованы веса критериев</w:t>
            </w:r>
          </w:p>
        </w:tc>
        <w:tc>
          <w:tcPr>
            <w:tcW w:w="1559" w:type="dxa"/>
          </w:tcPr>
          <w:p w14:paraId="3EB0BD88" w14:textId="77777777" w:rsidR="000B124A" w:rsidRPr="00F44214" w:rsidRDefault="000B124A" w:rsidP="00CF6B93">
            <w:pPr>
              <w:spacing w:line="240" w:lineRule="auto"/>
              <w:ind w:firstLine="0"/>
              <w:jc w:val="left"/>
              <w:rPr>
                <w:rStyle w:val="ad"/>
              </w:rPr>
            </w:pPr>
            <w:r>
              <w:rPr>
                <w:rStyle w:val="ad"/>
              </w:rPr>
              <w:t>-</w:t>
            </w:r>
          </w:p>
        </w:tc>
        <w:tc>
          <w:tcPr>
            <w:tcW w:w="2835" w:type="dxa"/>
          </w:tcPr>
          <w:p w14:paraId="1D63E55F" w14:textId="77777777" w:rsidR="000B124A" w:rsidRPr="00F44214" w:rsidRDefault="000B124A" w:rsidP="00CF6B93">
            <w:pPr>
              <w:spacing w:line="240" w:lineRule="auto"/>
              <w:ind w:firstLine="0"/>
              <w:jc w:val="left"/>
              <w:rPr>
                <w:rStyle w:val="ad"/>
              </w:rPr>
            </w:pPr>
            <w:r>
              <w:rPr>
                <w:rStyle w:val="ad"/>
              </w:rPr>
              <w:t xml:space="preserve">На выходе пользователь получает сводную таблицу с итоговыми баллами каждой альтернативы, полученные заданными автором методами. Затем баллы суммируются и по максимальному выбирается наилучший результат. </w:t>
            </w:r>
          </w:p>
        </w:tc>
      </w:tr>
      <w:tr w:rsidR="00D63027" w:rsidRPr="00F44214" w14:paraId="32FC796C" w14:textId="77777777" w:rsidTr="000B124A">
        <w:trPr>
          <w:trHeight w:val="70"/>
        </w:trPr>
        <w:tc>
          <w:tcPr>
            <w:tcW w:w="1657" w:type="dxa"/>
          </w:tcPr>
          <w:p w14:paraId="24E679B3" w14:textId="77777777" w:rsidR="00D63027" w:rsidRPr="000B124A" w:rsidRDefault="00D63027" w:rsidP="00D63027">
            <w:pPr>
              <w:spacing w:line="240" w:lineRule="auto"/>
              <w:ind w:firstLine="0"/>
              <w:jc w:val="left"/>
              <w:rPr>
                <w:rStyle w:val="ad"/>
              </w:rPr>
            </w:pPr>
            <w:r w:rsidRPr="000B124A">
              <w:rPr>
                <w:rStyle w:val="ad"/>
              </w:rPr>
              <w:t>Методология поддержки принятия решений при интеллектуальном управлении технологическими системами производства гальванических покрытий [9]</w:t>
            </w:r>
          </w:p>
        </w:tc>
        <w:tc>
          <w:tcPr>
            <w:tcW w:w="2137" w:type="dxa"/>
          </w:tcPr>
          <w:p w14:paraId="38D79BDF" w14:textId="77777777" w:rsidR="00D63027" w:rsidRPr="000B124A" w:rsidRDefault="00D63027" w:rsidP="00D63027">
            <w:pPr>
              <w:spacing w:line="240" w:lineRule="auto"/>
              <w:ind w:firstLine="0"/>
              <w:jc w:val="left"/>
              <w:rPr>
                <w:rStyle w:val="ad"/>
              </w:rPr>
            </w:pPr>
            <w:r w:rsidRPr="000B124A">
              <w:rPr>
                <w:rStyle w:val="ad"/>
              </w:rPr>
              <w:t>Обеспечение оптимального функционирования систем производства гальванических покрытий</w:t>
            </w:r>
          </w:p>
        </w:tc>
        <w:tc>
          <w:tcPr>
            <w:tcW w:w="1701" w:type="dxa"/>
          </w:tcPr>
          <w:p w14:paraId="42839DAB" w14:textId="77777777" w:rsidR="00D63027" w:rsidRPr="00D63027" w:rsidRDefault="00D63027" w:rsidP="00D63027">
            <w:pPr>
              <w:spacing w:line="240" w:lineRule="auto"/>
              <w:ind w:firstLine="0"/>
              <w:jc w:val="left"/>
              <w:rPr>
                <w:rStyle w:val="ad"/>
              </w:rPr>
            </w:pPr>
            <w:r w:rsidRPr="00D63027">
              <w:rPr>
                <w:rStyle w:val="ad"/>
              </w:rPr>
              <w:t>Групповое принятие решений, построение матрицы оценок, использование весов критериев. Конкретные методы не указаны в данной статье.</w:t>
            </w:r>
          </w:p>
        </w:tc>
        <w:tc>
          <w:tcPr>
            <w:tcW w:w="1559" w:type="dxa"/>
          </w:tcPr>
          <w:p w14:paraId="4E4472ED" w14:textId="77777777" w:rsidR="00D63027" w:rsidRPr="00D63027" w:rsidRDefault="00D63027" w:rsidP="00D63027">
            <w:pPr>
              <w:spacing w:line="240" w:lineRule="auto"/>
              <w:ind w:firstLine="0"/>
              <w:jc w:val="left"/>
              <w:rPr>
                <w:rStyle w:val="ad"/>
              </w:rPr>
            </w:pPr>
            <w:r w:rsidRPr="00D63027">
              <w:rPr>
                <w:rStyle w:val="ad"/>
              </w:rPr>
              <w:t xml:space="preserve">Нечеткий </w:t>
            </w:r>
            <w:r>
              <w:rPr>
                <w:rStyle w:val="ad"/>
              </w:rPr>
              <w:t xml:space="preserve">логический </w:t>
            </w:r>
            <w:r w:rsidRPr="00D63027">
              <w:rPr>
                <w:rStyle w:val="ad"/>
              </w:rPr>
              <w:t>вывод, ассоциативная память</w:t>
            </w:r>
          </w:p>
        </w:tc>
        <w:tc>
          <w:tcPr>
            <w:tcW w:w="2835" w:type="dxa"/>
          </w:tcPr>
          <w:p w14:paraId="32F9C4B7" w14:textId="77777777" w:rsidR="00D63027" w:rsidRPr="00A15805" w:rsidRDefault="00D63027" w:rsidP="00D63027">
            <w:pPr>
              <w:spacing w:line="240" w:lineRule="auto"/>
              <w:ind w:firstLine="0"/>
              <w:jc w:val="left"/>
              <w:rPr>
                <w:rStyle w:val="ad"/>
                <w:highlight w:val="yellow"/>
              </w:rPr>
            </w:pPr>
            <w:r w:rsidRPr="00A15805">
              <w:rPr>
                <w:rStyle w:val="ad"/>
              </w:rPr>
              <w:t xml:space="preserve">Определяется уровень статистической значимости </w:t>
            </w:r>
            <m:oMath>
              <m:sSup>
                <m:sSupPr>
                  <m:ctrlPr>
                    <w:rPr>
                      <w:rStyle w:val="ad"/>
                      <w:rFonts w:ascii="Cambria Math" w:hAnsi="Cambria Math"/>
                      <w:i/>
                      <w:iCs w:val="0"/>
                    </w:rPr>
                  </m:ctrlPr>
                </m:sSupPr>
                <m:e>
                  <m:r>
                    <w:rPr>
                      <w:rStyle w:val="ad"/>
                      <w:rFonts w:ascii="Cambria Math" w:hAnsi="Cambria Math"/>
                    </w:rPr>
                    <m:t>χ</m:t>
                  </m:r>
                </m:e>
                <m:sup>
                  <m:r>
                    <w:rPr>
                      <w:rStyle w:val="ad"/>
                      <w:rFonts w:ascii="Cambria Math" w:hAnsi="Cambria Math"/>
                    </w:rPr>
                    <m:t>2</m:t>
                  </m:r>
                </m:sup>
              </m:sSup>
            </m:oMath>
            <w:r w:rsidR="00A15805" w:rsidRPr="00A15805">
              <w:rPr>
                <w:rStyle w:val="ad"/>
                <w:rFonts w:eastAsiaTheme="minorEastAsia"/>
              </w:rPr>
              <w:t xml:space="preserve"> .</w:t>
            </w:r>
          </w:p>
        </w:tc>
      </w:tr>
    </w:tbl>
    <w:p w14:paraId="1ACAEF04" w14:textId="77777777" w:rsidR="006F1CB0" w:rsidRPr="00A15805" w:rsidRDefault="006F1CB0" w:rsidP="00E37640"/>
    <w:p w14:paraId="76402A91" w14:textId="77777777" w:rsidR="00E14CAC" w:rsidRPr="00392DC8" w:rsidRDefault="00E14CAC" w:rsidP="00E37640">
      <w:r>
        <w:t xml:space="preserve">Как упоминалось выше, есть целый ряд СППР медицинского назначения </w:t>
      </w:r>
      <w:r w:rsidRPr="00E14CAC">
        <w:t>[10-15]</w:t>
      </w:r>
      <w:r w:rsidR="00462F58" w:rsidRPr="00462F58">
        <w:t xml:space="preserve">, </w:t>
      </w:r>
      <w:r w:rsidR="00462F58">
        <w:t xml:space="preserve">риски в логистике поставок </w:t>
      </w:r>
      <w:r w:rsidR="00462F58" w:rsidRPr="00462F58">
        <w:t>[3,16]</w:t>
      </w:r>
      <w:r w:rsidR="00462F58">
        <w:t>,</w:t>
      </w:r>
      <w:r w:rsidR="00392DC8">
        <w:t xml:space="preserve"> инвестиционные риски </w:t>
      </w:r>
      <w:r w:rsidR="00392DC8" w:rsidRPr="00392DC8">
        <w:t xml:space="preserve">[17], </w:t>
      </w:r>
      <w:r w:rsidR="00392DC8">
        <w:t>а также</w:t>
      </w:r>
      <w:r w:rsidR="00392DC8" w:rsidRPr="00392DC8">
        <w:t xml:space="preserve"> </w:t>
      </w:r>
      <w:r w:rsidR="00392DC8">
        <w:t xml:space="preserve">экология и промышленность </w:t>
      </w:r>
      <w:r w:rsidR="00392DC8" w:rsidRPr="00392DC8">
        <w:t>[18-20]</w:t>
      </w:r>
      <w:r w:rsidR="00392DC8">
        <w:t xml:space="preserve">. </w:t>
      </w:r>
    </w:p>
    <w:p w14:paraId="16ADECC5" w14:textId="77777777" w:rsidR="006F1CB0" w:rsidRDefault="002A4157" w:rsidP="00E37640">
      <w:r>
        <w:lastRenderedPageBreak/>
        <w:t xml:space="preserve">Подводя </w:t>
      </w:r>
      <w:r w:rsidR="003269B6">
        <w:t>итоги,</w:t>
      </w:r>
      <w:r>
        <w:t xml:space="preserve"> можно сказать, что СППР тесно связаны с задачей, для которой ее разрабатывают, требуя глубоких знаний как в предметной области, так и в теории принятии решений. Помимо этого, необходимо правильно подобрать эффективные методы, реализующие аналитический механизм. Самое распространенное решение – логический вывод, следом можно выделить нейронные сети. Остальные же решения часто используются в комбинации, например </w:t>
      </w:r>
      <w:proofErr w:type="spellStart"/>
      <w:r>
        <w:t>графовые</w:t>
      </w:r>
      <w:proofErr w:type="spellEnd"/>
      <w:r>
        <w:t xml:space="preserve"> модели и логический вывод.</w:t>
      </w:r>
      <w:r w:rsidR="00392DC8">
        <w:t xml:space="preserve"> </w:t>
      </w:r>
    </w:p>
    <w:p w14:paraId="29611138" w14:textId="77777777" w:rsidR="00462F58" w:rsidRDefault="00392DC8" w:rsidP="00392DC8">
      <w:r>
        <w:t>Рассмотрим подробнее следующий важный компоненты системы оценки рисков – механизмы моделирования и симуляции.</w:t>
      </w:r>
    </w:p>
    <w:p w14:paraId="0BDE480B" w14:textId="77777777" w:rsidR="006F1CB0" w:rsidRPr="009F1595" w:rsidRDefault="006F1CB0" w:rsidP="00E37640"/>
    <w:p w14:paraId="697E9866" w14:textId="77777777" w:rsidR="00E37640" w:rsidRPr="009F1595" w:rsidRDefault="009F1595" w:rsidP="000C4E6C">
      <w:pPr>
        <w:pStyle w:val="3"/>
      </w:pPr>
      <w:bookmarkStart w:id="16" w:name="_Toc200466252"/>
      <w:r w:rsidRPr="009F1595">
        <w:t xml:space="preserve">1.1.1 </w:t>
      </w:r>
      <w:r w:rsidR="00E37640" w:rsidRPr="009F1595">
        <w:t>Механизмы моделирования и симуляции</w:t>
      </w:r>
      <w:bookmarkEnd w:id="16"/>
    </w:p>
    <w:p w14:paraId="38A9690E" w14:textId="77777777" w:rsidR="00E37640" w:rsidRPr="00F4357C" w:rsidRDefault="00E37640" w:rsidP="00E37640">
      <w:r w:rsidRPr="00F4357C">
        <w:t xml:space="preserve">Системы поддержки принятия решения позволяют моделировать и анализировать сложные системы и сценарии в сложных условиях. Методы прогнозирования и оценки рисков используются для определения возможных последствий решений, а также выбора наиболее эффективной стратегии управления предприятием. В СППР применяются различные виды моделирования, такие как имитационные модели, системные </w:t>
      </w:r>
      <w:proofErr w:type="spellStart"/>
      <w:r w:rsidRPr="00F4357C">
        <w:t>агентные</w:t>
      </w:r>
      <w:proofErr w:type="spellEnd"/>
      <w:r w:rsidRPr="00F4357C">
        <w:t xml:space="preserve"> модели, дисперсное событие-моделирование и оптимизационная модель. </w:t>
      </w:r>
    </w:p>
    <w:p w14:paraId="56301C6B" w14:textId="77777777" w:rsidR="00AE6BFE" w:rsidRPr="00F4357C" w:rsidRDefault="00B63394" w:rsidP="00032CE0">
      <w:r w:rsidRPr="00F4357C">
        <w:t>Например, работа [</w:t>
      </w:r>
      <w:r w:rsidR="00392DC8" w:rsidRPr="00F4357C">
        <w:t>21</w:t>
      </w:r>
      <w:r w:rsidRPr="00F4357C">
        <w:t>] посвящена рассмотрению экономических рисков как формы актуализации неопределенности, которые характеризуют качество управленческих решений.</w:t>
      </w:r>
      <w:r w:rsidR="00032CE0" w:rsidRPr="00F4357C">
        <w:t xml:space="preserve"> Оценка рисков рассматривается в том числе, как часть СППР на концептуальном уровне. В качестве метода имитационного моделирования используется системно-динамический метод, который позволил рассмотреть заданные автором сценарии по трем факторам. В результате были выявлены зависимости в переменных, а также определены наиболее важные факторы риска. Как видим, упор сделан на экономический расчёт и анализ. </w:t>
      </w:r>
      <w:r w:rsidR="006A3956" w:rsidRPr="00F4357C">
        <w:t xml:space="preserve">Рассмотрим более подробно методы имитационного моделирования. </w:t>
      </w:r>
    </w:p>
    <w:p w14:paraId="0EBF2903" w14:textId="54CD6216" w:rsidR="006A3956" w:rsidRPr="00F4357C" w:rsidRDefault="006A3956" w:rsidP="006A3956">
      <w:r w:rsidRPr="00F4357C">
        <w:t xml:space="preserve">Это такой метод исследования, при котором изучаемая система заменяется моделью, с достаточной точностью описывающей реальную систему (построенная </w:t>
      </w:r>
      <w:r w:rsidRPr="00F4357C">
        <w:lastRenderedPageBreak/>
        <w:t>модель описывает процессы так, как они проходили бы в действительности). С этой моделью проводят эксперименты с целью получения информации об этой системе. Такую модель можно «проиграть» во времени, как для одного испытания, так и заданного их множества. При этом результаты будут определяться случайным характером процессов. По этим данным можно получить достаточно устойчивую статистику</w:t>
      </w:r>
      <w:r w:rsidR="00017849" w:rsidRPr="00F4357C">
        <w:t>, что является частным</w:t>
      </w:r>
      <w:r w:rsidRPr="00F4357C">
        <w:t xml:space="preserve"> случа</w:t>
      </w:r>
      <w:r w:rsidR="00017849" w:rsidRPr="00F4357C">
        <w:t>ем</w:t>
      </w:r>
      <w:r w:rsidRPr="00F4357C">
        <w:t xml:space="preserve"> математического моделирования. Существует класс объектов, для которых</w:t>
      </w:r>
      <w:r w:rsidR="00017849" w:rsidRPr="00F4357C">
        <w:t>:</w:t>
      </w:r>
      <w:r w:rsidRPr="00F4357C">
        <w:t xml:space="preserve"> не </w:t>
      </w:r>
      <w:r w:rsidR="00017849" w:rsidRPr="00F4357C">
        <w:t xml:space="preserve">были </w:t>
      </w:r>
      <w:r w:rsidRPr="00F4357C">
        <w:t>разработаны аналитические модели, создание аналитической модели принципиально невозможно, не разработаны методы решения полученной модели</w:t>
      </w:r>
      <w:r w:rsidR="00017849" w:rsidRPr="00F4357C">
        <w:t>,</w:t>
      </w:r>
      <w:r w:rsidRPr="00F4357C">
        <w:t xml:space="preserve"> либо решения неустойчивы. В этом случае аналитическая модель заменяется имитатором или имитационной моделью.</w:t>
      </w:r>
    </w:p>
    <w:p w14:paraId="56952065" w14:textId="55F3BE42" w:rsidR="006A3956" w:rsidRPr="00F4357C" w:rsidRDefault="006A3956" w:rsidP="006A3956">
      <w:r w:rsidRPr="00F4357C">
        <w:t xml:space="preserve">В отличие от аналитического решения дифференциальных уравнений, в результате которых получается формула, </w:t>
      </w:r>
      <w:r w:rsidR="00017849" w:rsidRPr="00F4357C">
        <w:t>дающая четкие</w:t>
      </w:r>
      <w:r w:rsidRPr="00F4357C">
        <w:t xml:space="preserve"> параметры</w:t>
      </w:r>
      <w:r w:rsidR="00017849" w:rsidRPr="00F4357C">
        <w:t>, которые</w:t>
      </w:r>
      <w:r w:rsidRPr="00F4357C">
        <w:t xml:space="preserve"> влияют на моделируемую систему и </w:t>
      </w:r>
      <w:r w:rsidR="00017849" w:rsidRPr="00F4357C">
        <w:t>их взаимосвязь</w:t>
      </w:r>
      <w:r w:rsidRPr="00F4357C">
        <w:t>, в результате имитационного моделирования получается набор чисел, не позволяющий установить связь между параметрами.</w:t>
      </w:r>
    </w:p>
    <w:p w14:paraId="3208A765" w14:textId="23ECE7D6" w:rsidR="006A3956" w:rsidRPr="00F4357C" w:rsidRDefault="006A3956" w:rsidP="006A3956">
      <w:r w:rsidRPr="00F4357C">
        <w:t xml:space="preserve">Имитационная </w:t>
      </w:r>
      <w:r w:rsidR="00104B66" w:rsidRPr="00F4357C">
        <w:t>модель – логико</w:t>
      </w:r>
      <w:r w:rsidRPr="00F4357C">
        <w:t>-математическое описание объекта, которое может быть использовано для экспериментирования на компьютере в целях проектирования, анализа и оценки функционирования объекта. Выделяют три вида имитационного моделирования.</w:t>
      </w:r>
    </w:p>
    <w:p w14:paraId="03C41EDF" w14:textId="77777777" w:rsidR="00017849" w:rsidRPr="00F4357C" w:rsidRDefault="00170CE7" w:rsidP="006A3956">
      <w:r w:rsidRPr="00F4357C">
        <w:t xml:space="preserve"> – </w:t>
      </w:r>
      <w:r w:rsidR="006A3956" w:rsidRPr="00F4357C">
        <w:t xml:space="preserve"> подход к моделированию, предлагающий абстрагироваться от непрерывной природы событий и рассматривать только основные события моделируемой системы, такие, как: «ожидание», «обработка заказа», «движение с грузом», «разгрузка» и другие. </w:t>
      </w:r>
    </w:p>
    <w:p w14:paraId="110AAC54" w14:textId="718B958A" w:rsidR="006A3956" w:rsidRPr="00F4357C" w:rsidRDefault="006A3956" w:rsidP="006A3956">
      <w:r w:rsidRPr="00F4357C">
        <w:t xml:space="preserve">Дискретно-событийное моделирование наиболее развито и имеет огромную сферу </w:t>
      </w:r>
      <w:r w:rsidR="00104B66" w:rsidRPr="00F4357C">
        <w:t xml:space="preserve">приложений </w:t>
      </w:r>
      <w:r w:rsidR="00017849" w:rsidRPr="00F4357C">
        <w:t>– от</w:t>
      </w:r>
      <w:r w:rsidRPr="00F4357C">
        <w:t xml:space="preserve"> логистики и систем массового обслуживания до транспортных и производственных систем. Этот вид моделирования </w:t>
      </w:r>
      <w:r w:rsidR="00017849" w:rsidRPr="00F4357C">
        <w:t>считается хорошо применимым</w:t>
      </w:r>
      <w:r w:rsidRPr="00F4357C">
        <w:t xml:space="preserve"> для моделирования производственных процессов. Основан Джеффри Гордоном в 1960-х годах.</w:t>
      </w:r>
    </w:p>
    <w:p w14:paraId="6181D5CD" w14:textId="7DCD0520" w:rsidR="006A3956" w:rsidRPr="00F4357C" w:rsidRDefault="006A3956" w:rsidP="006A3956">
      <w:r w:rsidRPr="00F4357C">
        <w:lastRenderedPageBreak/>
        <w:t xml:space="preserve">Системная </w:t>
      </w:r>
      <w:r w:rsidR="00017849" w:rsidRPr="00F4357C">
        <w:t xml:space="preserve">динамика </w:t>
      </w:r>
      <w:proofErr w:type="gramStart"/>
      <w:r w:rsidR="00017849" w:rsidRPr="00F4357C">
        <w:t>–</w:t>
      </w:r>
      <w:r w:rsidR="00170CE7" w:rsidRPr="00F4357C">
        <w:t xml:space="preserve"> </w:t>
      </w:r>
      <w:r w:rsidRPr="00F4357C">
        <w:t xml:space="preserve"> парадигма</w:t>
      </w:r>
      <w:proofErr w:type="gramEnd"/>
      <w:r w:rsidRPr="00F4357C">
        <w:t xml:space="preserve"> моделирования, где для исследуемой системы строятся графические диаграммы причинных связей и глобальных влияний одних параметров на другие во времени, а затем созданная на основе этих диаграмм модель имитируется на компьютере. По сути, такой вид моделирования более всех других парадигм помогает понять суть происходящего выявления причинно-следственных связей между объектами и явлениями. С помощью системной динамики строят модели бизнес-процессов, развития города, модели производства, динамики популяции, экологии и развития эпидемии. Метод основан Джеем Форрестером в 1950 годах.</w:t>
      </w:r>
    </w:p>
    <w:p w14:paraId="4CF3F7A8" w14:textId="566A89E1" w:rsidR="006A3956" w:rsidRDefault="00A3101C" w:rsidP="006A3956">
      <w:proofErr w:type="spellStart"/>
      <w:r w:rsidRPr="00F4357C">
        <w:t>Агентное</w:t>
      </w:r>
      <w:proofErr w:type="spellEnd"/>
      <w:r w:rsidRPr="00F4357C">
        <w:t xml:space="preserve"> моделирование представляет собой одно из направлений имитационного моделирования, относительно недавно получившее развитие. В отличие от парадигм, где глобальные правила задаются исследователем, здесь глобальная динамика системы трактуется как результат индивидуальной активности агентов. Цель подхода — выявить макроскопические закономерности, исходя из предположений о поведении отдельных активных объектов и их взаимодействии. Под агентом понимается сущность, способная к автономным действиям, принятию решений по формализованным правилам, взаимодействию со средой и внутренним изменениям</w:t>
      </w:r>
      <w:r w:rsidR="00F4357C" w:rsidRPr="00F4357C">
        <w:t xml:space="preserve"> </w:t>
      </w:r>
      <w:r w:rsidR="005F72E5" w:rsidRPr="00F4357C">
        <w:t>[22,</w:t>
      </w:r>
      <w:r w:rsidR="005936A6" w:rsidRPr="00F4357C">
        <w:t xml:space="preserve"> </w:t>
      </w:r>
      <w:r w:rsidR="005F72E5" w:rsidRPr="00F4357C">
        <w:t>23]</w:t>
      </w:r>
      <w:r w:rsidR="006A3956" w:rsidRPr="00F4357C">
        <w:t>.</w:t>
      </w:r>
      <w:r w:rsidR="005F72E5" w:rsidRPr="00F4357C">
        <w:t xml:space="preserve"> Ниже, в таблице 1.2 представлен структурированный обзор описанных подходов, где выделены компоненты, а также программные продукты, реализующие данные методы имитационного моделирования.</w:t>
      </w:r>
    </w:p>
    <w:p w14:paraId="4670CE3C" w14:textId="77777777" w:rsidR="005F72E5" w:rsidRDefault="005F72E5" w:rsidP="006A3956"/>
    <w:p w14:paraId="70A4A458" w14:textId="77777777" w:rsidR="005936A6" w:rsidRPr="005F72E5" w:rsidRDefault="005936A6" w:rsidP="006A3956"/>
    <w:p w14:paraId="7741A7EC" w14:textId="77777777" w:rsidR="00AE6BFE" w:rsidRPr="005F72E5" w:rsidRDefault="005F72E5" w:rsidP="005F72E5">
      <w:pPr>
        <w:jc w:val="right"/>
        <w:rPr>
          <w:sz w:val="24"/>
          <w:szCs w:val="24"/>
        </w:rPr>
      </w:pPr>
      <w:r w:rsidRPr="005F72E5">
        <w:rPr>
          <w:sz w:val="24"/>
          <w:szCs w:val="24"/>
        </w:rPr>
        <w:t>Таблица 1.2. Методы имитационного моделирования</w:t>
      </w:r>
    </w:p>
    <w:tbl>
      <w:tblPr>
        <w:tblStyle w:val="a5"/>
        <w:tblW w:w="0" w:type="auto"/>
        <w:tblLook w:val="04A0" w:firstRow="1" w:lastRow="0" w:firstColumn="1" w:lastColumn="0" w:noHBand="0" w:noVBand="1"/>
      </w:tblPr>
      <w:tblGrid>
        <w:gridCol w:w="2447"/>
        <w:gridCol w:w="2361"/>
        <w:gridCol w:w="3126"/>
        <w:gridCol w:w="1977"/>
      </w:tblGrid>
      <w:tr w:rsidR="00B9297A" w:rsidRPr="00017849" w14:paraId="77EAAA49" w14:textId="77777777" w:rsidTr="00017849">
        <w:tc>
          <w:tcPr>
            <w:tcW w:w="2447" w:type="dxa"/>
          </w:tcPr>
          <w:p w14:paraId="2CD3EE6A" w14:textId="77777777" w:rsidR="00B9297A" w:rsidRPr="00017849" w:rsidRDefault="00D24736" w:rsidP="00017849">
            <w:pPr>
              <w:spacing w:line="240" w:lineRule="auto"/>
              <w:ind w:firstLine="0"/>
              <w:jc w:val="center"/>
              <w:rPr>
                <w:b/>
                <w:bCs/>
                <w:sz w:val="24"/>
                <w:szCs w:val="24"/>
              </w:rPr>
            </w:pPr>
            <w:r w:rsidRPr="00017849">
              <w:rPr>
                <w:b/>
                <w:bCs/>
                <w:sz w:val="24"/>
                <w:szCs w:val="24"/>
              </w:rPr>
              <w:t>Наименование метода</w:t>
            </w:r>
          </w:p>
        </w:tc>
        <w:tc>
          <w:tcPr>
            <w:tcW w:w="2361" w:type="dxa"/>
          </w:tcPr>
          <w:p w14:paraId="596E1EB7" w14:textId="77777777" w:rsidR="00B9297A" w:rsidRPr="00017849" w:rsidRDefault="00D24736" w:rsidP="00017849">
            <w:pPr>
              <w:spacing w:line="240" w:lineRule="auto"/>
              <w:ind w:firstLine="0"/>
              <w:jc w:val="center"/>
              <w:rPr>
                <w:b/>
                <w:bCs/>
                <w:sz w:val="24"/>
                <w:szCs w:val="24"/>
              </w:rPr>
            </w:pPr>
            <w:r w:rsidRPr="00017849">
              <w:rPr>
                <w:b/>
                <w:bCs/>
                <w:sz w:val="24"/>
                <w:szCs w:val="24"/>
              </w:rPr>
              <w:t>Описание</w:t>
            </w:r>
          </w:p>
        </w:tc>
        <w:tc>
          <w:tcPr>
            <w:tcW w:w="3126" w:type="dxa"/>
          </w:tcPr>
          <w:p w14:paraId="709D33E2" w14:textId="77777777" w:rsidR="00B9297A" w:rsidRPr="00017849" w:rsidRDefault="00D24736" w:rsidP="00017849">
            <w:pPr>
              <w:spacing w:line="240" w:lineRule="auto"/>
              <w:ind w:firstLine="0"/>
              <w:jc w:val="center"/>
              <w:rPr>
                <w:b/>
                <w:bCs/>
                <w:sz w:val="24"/>
                <w:szCs w:val="24"/>
                <w:lang w:val="en-US"/>
              </w:rPr>
            </w:pPr>
            <w:r w:rsidRPr="00017849">
              <w:rPr>
                <w:b/>
                <w:bCs/>
                <w:sz w:val="24"/>
                <w:szCs w:val="24"/>
              </w:rPr>
              <w:t xml:space="preserve">Основные </w:t>
            </w:r>
            <w:r w:rsidR="00DE7A81" w:rsidRPr="00017849">
              <w:rPr>
                <w:b/>
                <w:bCs/>
                <w:sz w:val="24"/>
                <w:szCs w:val="24"/>
              </w:rPr>
              <w:t>компоненты</w:t>
            </w:r>
          </w:p>
        </w:tc>
        <w:tc>
          <w:tcPr>
            <w:tcW w:w="1977" w:type="dxa"/>
          </w:tcPr>
          <w:p w14:paraId="59DC6A66" w14:textId="77777777" w:rsidR="00B9297A" w:rsidRPr="00017849" w:rsidRDefault="00D24736" w:rsidP="00017849">
            <w:pPr>
              <w:spacing w:line="240" w:lineRule="auto"/>
              <w:ind w:firstLine="0"/>
              <w:jc w:val="center"/>
              <w:rPr>
                <w:b/>
                <w:bCs/>
                <w:sz w:val="24"/>
                <w:szCs w:val="24"/>
              </w:rPr>
            </w:pPr>
            <w:r w:rsidRPr="00017849">
              <w:rPr>
                <w:b/>
                <w:bCs/>
                <w:sz w:val="24"/>
                <w:szCs w:val="24"/>
              </w:rPr>
              <w:t>Программные продукты</w:t>
            </w:r>
          </w:p>
        </w:tc>
      </w:tr>
      <w:tr w:rsidR="00017849" w:rsidRPr="00017849" w14:paraId="08028998" w14:textId="77777777" w:rsidTr="00017849">
        <w:tc>
          <w:tcPr>
            <w:tcW w:w="2447" w:type="dxa"/>
          </w:tcPr>
          <w:p w14:paraId="0093AD8E" w14:textId="77777777" w:rsidR="00017849" w:rsidRPr="00017849" w:rsidRDefault="00017849" w:rsidP="00017849">
            <w:pPr>
              <w:spacing w:line="240" w:lineRule="auto"/>
              <w:ind w:firstLine="0"/>
              <w:rPr>
                <w:sz w:val="24"/>
                <w:szCs w:val="24"/>
              </w:rPr>
            </w:pPr>
            <w:r w:rsidRPr="00017849">
              <w:rPr>
                <w:sz w:val="24"/>
                <w:szCs w:val="24"/>
              </w:rPr>
              <w:t>Дискретно-событийное моделирование</w:t>
            </w:r>
          </w:p>
        </w:tc>
        <w:tc>
          <w:tcPr>
            <w:tcW w:w="2361" w:type="dxa"/>
          </w:tcPr>
          <w:p w14:paraId="3C75DDCE" w14:textId="2C0FF5CC" w:rsidR="00017849" w:rsidRPr="00017849" w:rsidRDefault="00017849" w:rsidP="00017849">
            <w:pPr>
              <w:spacing w:line="240" w:lineRule="auto"/>
              <w:ind w:firstLine="0"/>
              <w:rPr>
                <w:rFonts w:cs="Times New Roman"/>
                <w:sz w:val="24"/>
                <w:szCs w:val="24"/>
                <w:highlight w:val="yellow"/>
              </w:rPr>
            </w:pPr>
            <w:r w:rsidRPr="00017849">
              <w:rPr>
                <w:rFonts w:cs="Times New Roman"/>
                <w:sz w:val="24"/>
                <w:szCs w:val="24"/>
              </w:rPr>
              <w:t xml:space="preserve">Рассматриваются только основные события моделируемой системы. Абстрагирование от внешних событий. </w:t>
            </w:r>
            <w:r w:rsidRPr="00017849">
              <w:rPr>
                <w:rFonts w:cs="Times New Roman"/>
                <w:sz w:val="24"/>
                <w:szCs w:val="24"/>
              </w:rPr>
              <w:lastRenderedPageBreak/>
              <w:t>Примеры событий: «ожидание», «обработка заявки», «сортировка», «разгрузка».</w:t>
            </w:r>
          </w:p>
        </w:tc>
        <w:tc>
          <w:tcPr>
            <w:tcW w:w="3126" w:type="dxa"/>
          </w:tcPr>
          <w:p w14:paraId="12DAAAA6" w14:textId="77777777" w:rsidR="00017849" w:rsidRPr="00017849" w:rsidRDefault="00017849" w:rsidP="00017849">
            <w:pPr>
              <w:spacing w:line="240" w:lineRule="auto"/>
              <w:ind w:firstLine="0"/>
              <w:rPr>
                <w:rFonts w:cs="Times New Roman"/>
                <w:sz w:val="24"/>
                <w:szCs w:val="24"/>
                <w:highlight w:val="yellow"/>
              </w:rPr>
            </w:pPr>
            <w:r w:rsidRPr="00017849">
              <w:rPr>
                <w:rFonts w:cs="Times New Roman"/>
                <w:color w:val="0F1115"/>
                <w:sz w:val="24"/>
                <w:szCs w:val="24"/>
                <w:shd w:val="clear" w:color="auto" w:fill="FFFFFF"/>
              </w:rPr>
              <w:lastRenderedPageBreak/>
              <w:t>Переменные состояния системы. Время. Логика (определяет реакцию на событие). Список событий (для случаев с несколькими одновременными текущими событиями).</w:t>
            </w:r>
          </w:p>
          <w:p w14:paraId="69D15986" w14:textId="77777777" w:rsidR="00017849" w:rsidRPr="00017849" w:rsidRDefault="00017849" w:rsidP="00017849">
            <w:pPr>
              <w:pStyle w:val="ds-markdown-paragraph"/>
              <w:shd w:val="clear" w:color="auto" w:fill="FFFFFF"/>
              <w:spacing w:before="240" w:beforeAutospacing="0" w:after="240" w:afterAutospacing="0"/>
              <w:rPr>
                <w:color w:val="0F1115"/>
              </w:rPr>
            </w:pPr>
            <w:r w:rsidRPr="00017849">
              <w:rPr>
                <w:color w:val="0F1115"/>
              </w:rPr>
              <w:lastRenderedPageBreak/>
              <w:t>Собираемые данные: средняя занятость (доступность) ресурсов; среднее количество клиентов в очереди; среднее время ожидания в очереди.</w:t>
            </w:r>
          </w:p>
          <w:p w14:paraId="743C8F86" w14:textId="1F6464DD" w:rsidR="00017849" w:rsidRPr="00017849" w:rsidRDefault="00017849" w:rsidP="00017849">
            <w:pPr>
              <w:spacing w:line="240" w:lineRule="auto"/>
              <w:ind w:firstLine="0"/>
              <w:rPr>
                <w:rFonts w:cs="Times New Roman"/>
                <w:sz w:val="24"/>
                <w:szCs w:val="24"/>
                <w:highlight w:val="yellow"/>
              </w:rPr>
            </w:pPr>
            <w:r w:rsidRPr="00017849">
              <w:rPr>
                <w:rFonts w:cs="Times New Roman"/>
                <w:color w:val="0F1115"/>
                <w:sz w:val="24"/>
                <w:szCs w:val="24"/>
              </w:rPr>
              <w:t>Условия завершения события.</w:t>
            </w:r>
          </w:p>
        </w:tc>
        <w:tc>
          <w:tcPr>
            <w:tcW w:w="1977" w:type="dxa"/>
          </w:tcPr>
          <w:p w14:paraId="525AFF57" w14:textId="77777777" w:rsidR="00017849" w:rsidRPr="00017849" w:rsidRDefault="00017849" w:rsidP="00017849">
            <w:pPr>
              <w:spacing w:line="240" w:lineRule="auto"/>
              <w:ind w:firstLine="0"/>
              <w:rPr>
                <w:sz w:val="24"/>
                <w:szCs w:val="24"/>
                <w:lang w:val="en-US"/>
              </w:rPr>
            </w:pPr>
            <w:r w:rsidRPr="00017849">
              <w:rPr>
                <w:sz w:val="24"/>
                <w:szCs w:val="24"/>
                <w:lang w:val="en-US"/>
              </w:rPr>
              <w:lastRenderedPageBreak/>
              <w:t xml:space="preserve">Arena, </w:t>
            </w:r>
            <w:proofErr w:type="spellStart"/>
            <w:r w:rsidRPr="00017849">
              <w:rPr>
                <w:sz w:val="24"/>
                <w:szCs w:val="24"/>
                <w:lang w:val="en-US"/>
              </w:rPr>
              <w:t>AnyLogic</w:t>
            </w:r>
            <w:proofErr w:type="spellEnd"/>
            <w:r w:rsidRPr="00017849">
              <w:rPr>
                <w:sz w:val="24"/>
                <w:szCs w:val="24"/>
                <w:lang w:val="en-US"/>
              </w:rPr>
              <w:t xml:space="preserve">, SIMSCRIPT, SLAM, SIMAN, </w:t>
            </w:r>
            <w:proofErr w:type="spellStart"/>
            <w:r w:rsidRPr="00017849">
              <w:rPr>
                <w:sz w:val="24"/>
                <w:szCs w:val="24"/>
                <w:lang w:val="en-US"/>
              </w:rPr>
              <w:t>AweSim</w:t>
            </w:r>
            <w:proofErr w:type="spellEnd"/>
            <w:r w:rsidRPr="00017849">
              <w:rPr>
                <w:sz w:val="24"/>
                <w:szCs w:val="24"/>
                <w:lang w:val="en-US"/>
              </w:rPr>
              <w:t xml:space="preserve">, GPSS, </w:t>
            </w:r>
            <w:proofErr w:type="spellStart"/>
            <w:r w:rsidRPr="00017849">
              <w:rPr>
                <w:sz w:val="24"/>
                <w:szCs w:val="24"/>
                <w:lang w:val="en-US"/>
              </w:rPr>
              <w:t>SimPy</w:t>
            </w:r>
            <w:proofErr w:type="spellEnd"/>
          </w:p>
        </w:tc>
      </w:tr>
      <w:tr w:rsidR="00017849" w:rsidRPr="00017849" w14:paraId="2BFCE687" w14:textId="77777777" w:rsidTr="00017849">
        <w:tc>
          <w:tcPr>
            <w:tcW w:w="2447" w:type="dxa"/>
          </w:tcPr>
          <w:p w14:paraId="64654FA7" w14:textId="77777777" w:rsidR="00017849" w:rsidRPr="00017849" w:rsidRDefault="00017849" w:rsidP="00017849">
            <w:pPr>
              <w:spacing w:line="240" w:lineRule="auto"/>
              <w:ind w:firstLine="0"/>
              <w:rPr>
                <w:sz w:val="24"/>
                <w:szCs w:val="24"/>
              </w:rPr>
            </w:pPr>
            <w:r w:rsidRPr="00017849">
              <w:rPr>
                <w:sz w:val="24"/>
                <w:szCs w:val="24"/>
              </w:rPr>
              <w:lastRenderedPageBreak/>
              <w:t>Системная динамика</w:t>
            </w:r>
          </w:p>
        </w:tc>
        <w:tc>
          <w:tcPr>
            <w:tcW w:w="2361" w:type="dxa"/>
          </w:tcPr>
          <w:p w14:paraId="1DADA5CB" w14:textId="2B07D2A5" w:rsidR="00017849" w:rsidRPr="00017849" w:rsidRDefault="00017849" w:rsidP="00017849">
            <w:pPr>
              <w:spacing w:line="240" w:lineRule="auto"/>
              <w:ind w:firstLine="0"/>
              <w:rPr>
                <w:rFonts w:cs="Times New Roman"/>
                <w:sz w:val="24"/>
                <w:szCs w:val="24"/>
                <w:highlight w:val="yellow"/>
              </w:rPr>
            </w:pPr>
            <w:r w:rsidRPr="00017849">
              <w:rPr>
                <w:rFonts w:cs="Times New Roman"/>
                <w:color w:val="0F1115"/>
                <w:sz w:val="24"/>
                <w:szCs w:val="24"/>
                <w:shd w:val="clear" w:color="auto" w:fill="FFFFFF"/>
              </w:rPr>
              <w:t>Подход нацелен на визуальное отображение причинно-следственных связей.</w:t>
            </w:r>
          </w:p>
        </w:tc>
        <w:tc>
          <w:tcPr>
            <w:tcW w:w="3126" w:type="dxa"/>
          </w:tcPr>
          <w:p w14:paraId="4910507C" w14:textId="77777777" w:rsidR="00017849" w:rsidRPr="00017849" w:rsidRDefault="00017849" w:rsidP="00017849">
            <w:pPr>
              <w:pStyle w:val="ds-markdown-paragraph"/>
              <w:shd w:val="clear" w:color="auto" w:fill="FFFFFF"/>
              <w:spacing w:before="240" w:beforeAutospacing="0" w:after="240" w:afterAutospacing="0"/>
              <w:rPr>
                <w:color w:val="0F1115"/>
              </w:rPr>
            </w:pPr>
            <w:r w:rsidRPr="00017849">
              <w:rPr>
                <w:rStyle w:val="af0"/>
                <w:rFonts w:eastAsiaTheme="majorEastAsia"/>
                <w:color w:val="0F1115"/>
              </w:rPr>
              <w:t>Уровни</w:t>
            </w:r>
            <w:r w:rsidRPr="00017849">
              <w:rPr>
                <w:color w:val="0F1115"/>
              </w:rPr>
              <w:t> — характеризуют накопленные значения величин внутри системы. Применимы не только к физическим величинам. Уровни представляют собой переменные, накопленные в результате разности между входящими и исходящими потоками.</w:t>
            </w:r>
          </w:p>
          <w:p w14:paraId="11EC7081" w14:textId="77777777" w:rsidR="00017849" w:rsidRPr="00017849" w:rsidRDefault="00017849" w:rsidP="00017849">
            <w:pPr>
              <w:pStyle w:val="ds-markdown-paragraph"/>
              <w:shd w:val="clear" w:color="auto" w:fill="FFFFFF"/>
              <w:spacing w:before="240" w:beforeAutospacing="0" w:after="240" w:afterAutospacing="0"/>
              <w:rPr>
                <w:color w:val="0F1115"/>
              </w:rPr>
            </w:pPr>
            <w:r w:rsidRPr="00017849">
              <w:rPr>
                <w:rStyle w:val="af0"/>
                <w:rFonts w:eastAsiaTheme="majorEastAsia"/>
                <w:color w:val="0F1115"/>
              </w:rPr>
              <w:t>Потоки</w:t>
            </w:r>
            <w:r w:rsidRPr="00017849">
              <w:rPr>
                <w:color w:val="0F1115"/>
              </w:rPr>
              <w:t> — скорости изменения уровней.</w:t>
            </w:r>
          </w:p>
          <w:p w14:paraId="36A4B4F8" w14:textId="77777777" w:rsidR="00017849" w:rsidRPr="00017849" w:rsidRDefault="00017849" w:rsidP="00017849">
            <w:pPr>
              <w:pStyle w:val="ds-markdown-paragraph"/>
              <w:shd w:val="clear" w:color="auto" w:fill="FFFFFF"/>
              <w:spacing w:before="240" w:beforeAutospacing="0" w:after="240" w:afterAutospacing="0"/>
              <w:rPr>
                <w:color w:val="0F1115"/>
              </w:rPr>
            </w:pPr>
            <w:r w:rsidRPr="00017849">
              <w:rPr>
                <w:rStyle w:val="af0"/>
                <w:rFonts w:eastAsiaTheme="majorEastAsia"/>
                <w:color w:val="0F1115"/>
              </w:rPr>
              <w:t>Функции решений (вентили)</w:t>
            </w:r>
            <w:r w:rsidRPr="00017849">
              <w:rPr>
                <w:color w:val="0F1115"/>
              </w:rPr>
              <w:t> — функции зависимости потоков от уровней. Форма: простое уравнение, определяющее реакцию потока на состояние одного или двух уровней.</w:t>
            </w:r>
          </w:p>
          <w:p w14:paraId="67BF5918" w14:textId="77777777" w:rsidR="00017849" w:rsidRPr="00017849" w:rsidRDefault="00017849" w:rsidP="00017849">
            <w:pPr>
              <w:pStyle w:val="ds-markdown-paragraph"/>
              <w:shd w:val="clear" w:color="auto" w:fill="FFFFFF"/>
              <w:spacing w:before="240" w:beforeAutospacing="0" w:after="240" w:afterAutospacing="0"/>
              <w:rPr>
                <w:color w:val="0F1115"/>
              </w:rPr>
            </w:pPr>
            <w:r w:rsidRPr="00017849">
              <w:rPr>
                <w:rStyle w:val="af0"/>
                <w:rFonts w:eastAsiaTheme="majorEastAsia"/>
                <w:color w:val="0F1115"/>
              </w:rPr>
              <w:t>Каналы информации</w:t>
            </w:r>
            <w:r w:rsidRPr="00017849">
              <w:rPr>
                <w:color w:val="0F1115"/>
              </w:rPr>
              <w:t> — соединяют вентили с уровнями.</w:t>
            </w:r>
          </w:p>
          <w:p w14:paraId="32C9E71B" w14:textId="77777777" w:rsidR="00017849" w:rsidRPr="00017849" w:rsidRDefault="00017849" w:rsidP="00017849">
            <w:pPr>
              <w:pStyle w:val="ds-markdown-paragraph"/>
              <w:shd w:val="clear" w:color="auto" w:fill="FFFFFF"/>
              <w:spacing w:before="240" w:beforeAutospacing="0" w:after="240" w:afterAutospacing="0"/>
              <w:rPr>
                <w:color w:val="0F1115"/>
              </w:rPr>
            </w:pPr>
            <w:r w:rsidRPr="00017849">
              <w:rPr>
                <w:rStyle w:val="af0"/>
                <w:rFonts w:eastAsiaTheme="majorEastAsia"/>
                <w:color w:val="0F1115"/>
              </w:rPr>
              <w:t>Линии задержки (запаздывания)</w:t>
            </w:r>
            <w:r w:rsidRPr="00017849">
              <w:rPr>
                <w:color w:val="0F1115"/>
              </w:rPr>
              <w:t xml:space="preserve"> — служат для имитации задержки потоков. Параметры: среднее запаздывание, тип неустановившейся реакции. Второй параметр характеризует отклик элемента на изменение входного сигнала. Разные типы линий задержки </w:t>
            </w:r>
            <w:r w:rsidRPr="00017849">
              <w:rPr>
                <w:color w:val="0F1115"/>
              </w:rPr>
              <w:lastRenderedPageBreak/>
              <w:t>имеют различный динамический отклик.</w:t>
            </w:r>
          </w:p>
          <w:p w14:paraId="06B3B42E" w14:textId="77777777" w:rsidR="00017849" w:rsidRPr="00017849" w:rsidRDefault="00017849" w:rsidP="00017849">
            <w:pPr>
              <w:pStyle w:val="ds-markdown-paragraph"/>
              <w:shd w:val="clear" w:color="auto" w:fill="FFFFFF"/>
              <w:spacing w:before="240" w:beforeAutospacing="0" w:after="240" w:afterAutospacing="0"/>
              <w:rPr>
                <w:color w:val="0F1115"/>
              </w:rPr>
            </w:pPr>
            <w:r w:rsidRPr="00017849">
              <w:rPr>
                <w:rStyle w:val="af0"/>
                <w:rFonts w:eastAsiaTheme="majorEastAsia"/>
                <w:color w:val="0F1115"/>
              </w:rPr>
              <w:t>Вспомогательные переменные</w:t>
            </w:r>
            <w:r w:rsidRPr="00017849">
              <w:rPr>
                <w:color w:val="0F1115"/>
              </w:rPr>
              <w:t> — располагаются в каналах информации между уровнями и функциями решений. Определяют некоторую функцию.</w:t>
            </w:r>
          </w:p>
          <w:p w14:paraId="23F135A1" w14:textId="6628DF6D" w:rsidR="00017849" w:rsidRPr="00017849" w:rsidRDefault="00017849" w:rsidP="00017849">
            <w:pPr>
              <w:spacing w:line="240" w:lineRule="auto"/>
              <w:ind w:firstLine="0"/>
              <w:rPr>
                <w:rFonts w:cs="Times New Roman"/>
                <w:sz w:val="24"/>
                <w:szCs w:val="24"/>
                <w:highlight w:val="yellow"/>
              </w:rPr>
            </w:pPr>
          </w:p>
        </w:tc>
        <w:tc>
          <w:tcPr>
            <w:tcW w:w="1977" w:type="dxa"/>
          </w:tcPr>
          <w:p w14:paraId="77A3364E" w14:textId="77777777" w:rsidR="00017849" w:rsidRPr="00017849" w:rsidRDefault="00017849" w:rsidP="00017849">
            <w:pPr>
              <w:spacing w:line="240" w:lineRule="auto"/>
              <w:ind w:firstLine="0"/>
              <w:rPr>
                <w:b/>
                <w:bCs/>
                <w:sz w:val="24"/>
                <w:szCs w:val="24"/>
                <w:lang w:val="en-US"/>
              </w:rPr>
            </w:pPr>
            <w:proofErr w:type="spellStart"/>
            <w:r w:rsidRPr="00017849">
              <w:rPr>
                <w:sz w:val="24"/>
                <w:szCs w:val="24"/>
                <w:lang w:val="en-US"/>
              </w:rPr>
              <w:lastRenderedPageBreak/>
              <w:t>AnyLogic</w:t>
            </w:r>
            <w:proofErr w:type="spellEnd"/>
            <w:r w:rsidRPr="00017849">
              <w:rPr>
                <w:sz w:val="24"/>
                <w:szCs w:val="24"/>
                <w:lang w:val="en-US"/>
              </w:rPr>
              <w:t xml:space="preserve">, ARIS Platform, see systems </w:t>
            </w:r>
            <w:proofErr w:type="spellStart"/>
            <w:r w:rsidRPr="00017849">
              <w:rPr>
                <w:sz w:val="24"/>
                <w:szCs w:val="24"/>
                <w:lang w:val="en-US"/>
              </w:rPr>
              <w:t>iThink</w:t>
            </w:r>
            <w:proofErr w:type="spellEnd"/>
          </w:p>
          <w:p w14:paraId="4B673FDA" w14:textId="77777777" w:rsidR="00017849" w:rsidRPr="00017849" w:rsidRDefault="00017849" w:rsidP="00017849">
            <w:pPr>
              <w:spacing w:line="240" w:lineRule="auto"/>
              <w:ind w:firstLine="0"/>
              <w:rPr>
                <w:sz w:val="24"/>
                <w:szCs w:val="24"/>
                <w:lang w:val="en-US"/>
              </w:rPr>
            </w:pPr>
          </w:p>
          <w:p w14:paraId="53096F3A" w14:textId="77777777" w:rsidR="00017849" w:rsidRPr="00017849" w:rsidRDefault="00017849" w:rsidP="00017849">
            <w:pPr>
              <w:spacing w:line="240" w:lineRule="auto"/>
              <w:ind w:firstLine="0"/>
              <w:rPr>
                <w:sz w:val="24"/>
                <w:szCs w:val="24"/>
                <w:lang w:val="en-US"/>
              </w:rPr>
            </w:pPr>
          </w:p>
        </w:tc>
      </w:tr>
      <w:tr w:rsidR="00017849" w:rsidRPr="00017849" w14:paraId="7BB3F6AC" w14:textId="77777777" w:rsidTr="00017849">
        <w:tc>
          <w:tcPr>
            <w:tcW w:w="2447" w:type="dxa"/>
          </w:tcPr>
          <w:p w14:paraId="20249672" w14:textId="77777777" w:rsidR="00017849" w:rsidRPr="00017849" w:rsidRDefault="00017849" w:rsidP="00017849">
            <w:pPr>
              <w:spacing w:line="240" w:lineRule="auto"/>
              <w:ind w:firstLine="0"/>
              <w:rPr>
                <w:sz w:val="24"/>
                <w:szCs w:val="24"/>
              </w:rPr>
            </w:pPr>
            <w:proofErr w:type="spellStart"/>
            <w:r w:rsidRPr="00017849">
              <w:rPr>
                <w:sz w:val="24"/>
                <w:szCs w:val="24"/>
              </w:rPr>
              <w:t>Агентное</w:t>
            </w:r>
            <w:proofErr w:type="spellEnd"/>
            <w:r w:rsidRPr="00017849">
              <w:rPr>
                <w:sz w:val="24"/>
                <w:szCs w:val="24"/>
              </w:rPr>
              <w:t xml:space="preserve"> моделирование</w:t>
            </w:r>
          </w:p>
        </w:tc>
        <w:tc>
          <w:tcPr>
            <w:tcW w:w="2361" w:type="dxa"/>
          </w:tcPr>
          <w:p w14:paraId="1362BEC3" w14:textId="77777777" w:rsidR="00017849" w:rsidRPr="00017849" w:rsidRDefault="00017849" w:rsidP="00017849">
            <w:pPr>
              <w:pStyle w:val="ds-markdown-paragraph"/>
              <w:shd w:val="clear" w:color="auto" w:fill="FFFFFF"/>
              <w:spacing w:before="240" w:beforeAutospacing="0" w:after="240" w:afterAutospacing="0"/>
              <w:rPr>
                <w:color w:val="0F1115"/>
              </w:rPr>
            </w:pPr>
            <w:r w:rsidRPr="00017849">
              <w:rPr>
                <w:color w:val="0F1115"/>
              </w:rPr>
              <w:t>Исследуется поведение децентрализованных агентов. Определяется, как такое поведение влияет на поведение всей системы.</w:t>
            </w:r>
          </w:p>
          <w:p w14:paraId="4E3CF1CA" w14:textId="77777777" w:rsidR="00017849" w:rsidRPr="00017849" w:rsidRDefault="00017849" w:rsidP="00017849">
            <w:pPr>
              <w:pStyle w:val="ds-markdown-paragraph"/>
              <w:shd w:val="clear" w:color="auto" w:fill="FFFFFF"/>
              <w:spacing w:before="240" w:beforeAutospacing="0" w:after="240" w:afterAutospacing="0"/>
              <w:rPr>
                <w:color w:val="0F1115"/>
              </w:rPr>
            </w:pPr>
            <w:r w:rsidRPr="00017849">
              <w:rPr>
                <w:color w:val="0F1115"/>
              </w:rPr>
              <w:t>Аналитик задаёт поведение агентов на индивидуальном уровне. Глобальное поведение возникает как результат деятельности множества агентов (моделирование «снизу вверх»).</w:t>
            </w:r>
          </w:p>
          <w:p w14:paraId="36AC5F3E" w14:textId="3713F31F" w:rsidR="00017849" w:rsidRPr="00017849" w:rsidRDefault="00017849" w:rsidP="00017849">
            <w:pPr>
              <w:spacing w:line="240" w:lineRule="auto"/>
              <w:ind w:firstLine="0"/>
              <w:rPr>
                <w:rFonts w:cs="Times New Roman"/>
                <w:sz w:val="24"/>
                <w:szCs w:val="24"/>
                <w:highlight w:val="yellow"/>
              </w:rPr>
            </w:pPr>
          </w:p>
        </w:tc>
        <w:tc>
          <w:tcPr>
            <w:tcW w:w="3126" w:type="dxa"/>
          </w:tcPr>
          <w:p w14:paraId="1314C002" w14:textId="77777777" w:rsidR="00017849" w:rsidRPr="00017849" w:rsidRDefault="00017849" w:rsidP="00017849">
            <w:pPr>
              <w:spacing w:line="240" w:lineRule="auto"/>
              <w:ind w:firstLine="0"/>
              <w:rPr>
                <w:rFonts w:cs="Times New Roman"/>
                <w:sz w:val="24"/>
                <w:szCs w:val="24"/>
              </w:rPr>
            </w:pPr>
            <w:r w:rsidRPr="00017849">
              <w:rPr>
                <w:rFonts w:cs="Times New Roman"/>
                <w:sz w:val="24"/>
                <w:szCs w:val="24"/>
              </w:rPr>
              <w:t xml:space="preserve">Элементы </w:t>
            </w:r>
            <w:proofErr w:type="spellStart"/>
            <w:r w:rsidRPr="00017849">
              <w:rPr>
                <w:rFonts w:cs="Times New Roman"/>
                <w:sz w:val="24"/>
                <w:szCs w:val="24"/>
              </w:rPr>
              <w:t>агентного</w:t>
            </w:r>
            <w:proofErr w:type="spellEnd"/>
            <w:r w:rsidRPr="00017849">
              <w:rPr>
                <w:rFonts w:cs="Times New Roman"/>
                <w:sz w:val="24"/>
                <w:szCs w:val="24"/>
              </w:rPr>
              <w:t xml:space="preserve"> моделирования: агент; </w:t>
            </w:r>
          </w:p>
          <w:p w14:paraId="4AEEF85B" w14:textId="1E16B63D" w:rsidR="00017849" w:rsidRPr="00017849" w:rsidRDefault="00017849" w:rsidP="00017849">
            <w:pPr>
              <w:spacing w:line="240" w:lineRule="auto"/>
              <w:ind w:firstLine="0"/>
              <w:rPr>
                <w:rFonts w:cs="Times New Roman"/>
                <w:sz w:val="24"/>
                <w:szCs w:val="24"/>
                <w:highlight w:val="yellow"/>
              </w:rPr>
            </w:pPr>
            <w:r w:rsidRPr="00017849">
              <w:rPr>
                <w:rFonts w:cs="Times New Roman"/>
                <w:sz w:val="24"/>
                <w:szCs w:val="24"/>
              </w:rPr>
              <w:t>среда взаимодействия агентов; правила взаимодействия (математические модели, теория игр, эволюционное программирование, метод Монте-Карло).</w:t>
            </w:r>
          </w:p>
        </w:tc>
        <w:tc>
          <w:tcPr>
            <w:tcW w:w="1977" w:type="dxa"/>
          </w:tcPr>
          <w:p w14:paraId="4CBA8FF4" w14:textId="77777777" w:rsidR="00017849" w:rsidRPr="00017849" w:rsidRDefault="00017849" w:rsidP="00017849">
            <w:pPr>
              <w:spacing w:line="240" w:lineRule="auto"/>
              <w:ind w:firstLine="0"/>
              <w:rPr>
                <w:sz w:val="24"/>
                <w:szCs w:val="24"/>
                <w:lang w:val="en-US"/>
              </w:rPr>
            </w:pPr>
            <w:r w:rsidRPr="00017849">
              <w:rPr>
                <w:sz w:val="24"/>
                <w:szCs w:val="24"/>
                <w:lang w:val="en-US"/>
              </w:rPr>
              <w:t> </w:t>
            </w:r>
            <w:hyperlink r:id="rId8" w:tooltip="NetLogo" w:history="1">
              <w:proofErr w:type="spellStart"/>
              <w:r w:rsidRPr="00017849">
                <w:rPr>
                  <w:rStyle w:val="ac"/>
                  <w:color w:val="auto"/>
                  <w:sz w:val="24"/>
                  <w:szCs w:val="24"/>
                  <w:u w:val="none"/>
                  <w:lang w:val="en-US"/>
                </w:rPr>
                <w:t>NetLogo</w:t>
              </w:r>
              <w:proofErr w:type="spellEnd"/>
            </w:hyperlink>
            <w:r w:rsidRPr="00017849">
              <w:rPr>
                <w:sz w:val="24"/>
                <w:szCs w:val="24"/>
                <w:lang w:val="en-US"/>
              </w:rPr>
              <w:t xml:space="preserve">, </w:t>
            </w:r>
            <w:hyperlink r:id="rId9" w:history="1">
              <w:proofErr w:type="spellStart"/>
              <w:r w:rsidRPr="00017849">
                <w:rPr>
                  <w:rStyle w:val="ac"/>
                  <w:color w:val="auto"/>
                  <w:sz w:val="24"/>
                  <w:szCs w:val="24"/>
                  <w:u w:val="none"/>
                  <w:lang w:val="en-US"/>
                </w:rPr>
                <w:t>StarLogo</w:t>
              </w:r>
              <w:proofErr w:type="spellEnd"/>
            </w:hyperlink>
            <w:r w:rsidRPr="00017849">
              <w:rPr>
                <w:sz w:val="24"/>
                <w:szCs w:val="24"/>
                <w:lang w:val="en-US"/>
              </w:rPr>
              <w:t>,  </w:t>
            </w:r>
            <w:hyperlink r:id="rId10" w:tooltip="Swarm (simulation) (страница отсутствует)" w:history="1">
              <w:r w:rsidRPr="00017849">
                <w:rPr>
                  <w:rStyle w:val="ac"/>
                  <w:color w:val="auto"/>
                  <w:sz w:val="24"/>
                  <w:szCs w:val="24"/>
                  <w:u w:val="none"/>
                  <w:lang w:val="en-US"/>
                </w:rPr>
                <w:t>Swarm</w:t>
              </w:r>
            </w:hyperlink>
          </w:p>
          <w:p w14:paraId="2C3155C3" w14:textId="77777777" w:rsidR="00017849" w:rsidRPr="00017849" w:rsidRDefault="00017849" w:rsidP="00017849">
            <w:pPr>
              <w:spacing w:line="240" w:lineRule="auto"/>
              <w:ind w:firstLine="0"/>
              <w:rPr>
                <w:sz w:val="24"/>
                <w:szCs w:val="24"/>
                <w:lang w:val="en-US"/>
              </w:rPr>
            </w:pPr>
            <w:r w:rsidRPr="00017849">
              <w:rPr>
                <w:sz w:val="24"/>
                <w:szCs w:val="24"/>
                <w:lang w:val="en-US"/>
              </w:rPr>
              <w:t> </w:t>
            </w:r>
            <w:hyperlink r:id="rId11" w:tooltip="MASON (страница отсутствует)" w:history="1">
              <w:r w:rsidRPr="00017849">
                <w:rPr>
                  <w:rStyle w:val="ac"/>
                  <w:color w:val="auto"/>
                  <w:sz w:val="24"/>
                  <w:szCs w:val="24"/>
                  <w:u w:val="none"/>
                  <w:lang w:val="en-US"/>
                </w:rPr>
                <w:t>MASON</w:t>
              </w:r>
            </w:hyperlink>
            <w:r w:rsidRPr="00017849">
              <w:rPr>
                <w:sz w:val="24"/>
                <w:szCs w:val="24"/>
                <w:lang w:val="en-US"/>
              </w:rPr>
              <w:t>, </w:t>
            </w:r>
            <w:hyperlink r:id="rId12" w:tooltip="Repast (страница отсутствует)" w:history="1">
              <w:r w:rsidRPr="00017849">
                <w:rPr>
                  <w:rStyle w:val="ac"/>
                  <w:color w:val="auto"/>
                  <w:sz w:val="24"/>
                  <w:szCs w:val="24"/>
                  <w:u w:val="none"/>
                  <w:lang w:val="en-US"/>
                </w:rPr>
                <w:t>Repast</w:t>
              </w:r>
            </w:hyperlink>
            <w:r w:rsidRPr="00017849">
              <w:rPr>
                <w:sz w:val="24"/>
                <w:szCs w:val="24"/>
                <w:lang w:val="en-US"/>
              </w:rPr>
              <w:t xml:space="preserve">, </w:t>
            </w:r>
            <w:proofErr w:type="spellStart"/>
            <w:r w:rsidRPr="00017849">
              <w:rPr>
                <w:sz w:val="24"/>
                <w:szCs w:val="24"/>
                <w:lang w:val="en-US"/>
              </w:rPr>
              <w:t>EcoLab</w:t>
            </w:r>
            <w:proofErr w:type="spellEnd"/>
            <w:r w:rsidRPr="00017849">
              <w:rPr>
                <w:sz w:val="24"/>
                <w:szCs w:val="24"/>
                <w:lang w:val="en-US"/>
              </w:rPr>
              <w:t xml:space="preserve">, </w:t>
            </w:r>
            <w:hyperlink r:id="rId13" w:tooltip="Cormas (страница отсутствует)" w:history="1">
              <w:proofErr w:type="spellStart"/>
              <w:r w:rsidRPr="00017849">
                <w:rPr>
                  <w:rStyle w:val="ac"/>
                  <w:color w:val="auto"/>
                  <w:sz w:val="24"/>
                  <w:szCs w:val="24"/>
                  <w:u w:val="none"/>
                  <w:lang w:val="en-US"/>
                </w:rPr>
                <w:t>Cormas</w:t>
              </w:r>
              <w:proofErr w:type="spellEnd"/>
            </w:hyperlink>
            <w:r w:rsidRPr="00017849">
              <w:rPr>
                <w:sz w:val="24"/>
                <w:szCs w:val="24"/>
                <w:lang w:val="en-US"/>
              </w:rPr>
              <w:t> </w:t>
            </w:r>
          </w:p>
        </w:tc>
      </w:tr>
    </w:tbl>
    <w:p w14:paraId="420B26B6" w14:textId="77777777" w:rsidR="006A3956" w:rsidRPr="00EC2C5A" w:rsidRDefault="006A3956" w:rsidP="006F1CB0">
      <w:pPr>
        <w:ind w:firstLine="0"/>
        <w:rPr>
          <w:lang w:val="en-US"/>
        </w:rPr>
      </w:pPr>
    </w:p>
    <w:p w14:paraId="40D8E21E" w14:textId="77777777" w:rsidR="00E37640" w:rsidRPr="009F1595" w:rsidRDefault="00D512A2" w:rsidP="00E37640">
      <w:r>
        <w:t>Нельзя</w:t>
      </w:r>
      <w:r w:rsidRPr="005F72E5">
        <w:t xml:space="preserve"> </w:t>
      </w:r>
      <w:r>
        <w:t>не</w:t>
      </w:r>
      <w:r w:rsidRPr="005F72E5">
        <w:t xml:space="preserve"> </w:t>
      </w:r>
      <w:r>
        <w:t>упомянуть</w:t>
      </w:r>
      <w:r w:rsidRPr="005F72E5">
        <w:t xml:space="preserve"> </w:t>
      </w:r>
      <w:r w:rsidR="006F1CB0">
        <w:t>отдельно</w:t>
      </w:r>
      <w:r w:rsidR="006F1CB0" w:rsidRPr="005F72E5">
        <w:t xml:space="preserve"> </w:t>
      </w:r>
      <w:r>
        <w:t>м</w:t>
      </w:r>
      <w:r w:rsidR="00E37640" w:rsidRPr="009F1595">
        <w:t>етод</w:t>
      </w:r>
      <w:r w:rsidR="00E37640" w:rsidRPr="005F72E5">
        <w:t xml:space="preserve"> </w:t>
      </w:r>
      <w:r w:rsidR="00E37640" w:rsidRPr="009F1595">
        <w:t>Монте</w:t>
      </w:r>
      <w:r w:rsidR="00E37640" w:rsidRPr="005F72E5">
        <w:t>-</w:t>
      </w:r>
      <w:r w:rsidR="00E37640" w:rsidRPr="009F1595">
        <w:t>Карло</w:t>
      </w:r>
      <w:r w:rsidR="006A3956" w:rsidRPr="005F72E5">
        <w:t xml:space="preserve"> [</w:t>
      </w:r>
      <w:r w:rsidR="005F72E5">
        <w:t>24</w:t>
      </w:r>
      <w:r w:rsidR="006A3956" w:rsidRPr="005F72E5">
        <w:t>]</w:t>
      </w:r>
      <w:r w:rsidRPr="005F72E5">
        <w:t>.</w:t>
      </w:r>
      <w:r w:rsidR="00E37640" w:rsidRPr="005F72E5">
        <w:t xml:space="preserve"> </w:t>
      </w:r>
      <w:r>
        <w:t>В</w:t>
      </w:r>
      <w:r w:rsidR="00E37640" w:rsidRPr="009F1595">
        <w:t xml:space="preserve"> моделировании это</w:t>
      </w:r>
      <w:r>
        <w:t>т</w:t>
      </w:r>
      <w:r w:rsidR="00E37640" w:rsidRPr="009F1595">
        <w:t xml:space="preserve"> инструмент</w:t>
      </w:r>
      <w:r>
        <w:t xml:space="preserve"> позволяет </w:t>
      </w:r>
      <w:r w:rsidR="00E37640" w:rsidRPr="009F1595">
        <w:t xml:space="preserve">предсказать вероятные результаты событий, которые невозможно точно определить заранее. Программное обеспечение, применяемое данный метод, анализирует исторические данные и строит прогнозы относительно возможных сценариев развития ситуации в будущем при разных вариантах поведения. Данный метод позволяет работать </w:t>
      </w:r>
      <w:r w:rsidR="00541366" w:rsidRPr="009F1595">
        <w:t>с системами,</w:t>
      </w:r>
      <w:r w:rsidR="00E37640" w:rsidRPr="009F1595">
        <w:t xml:space="preserve"> которые сложно анализировать аналитическим методом. Также выдает достаточно точные результаты и является адаптивно понятным для многих специалистов, потому что сфера его применения достаточно обширна.</w:t>
      </w:r>
      <w:r>
        <w:t xml:space="preserve"> </w:t>
      </w:r>
      <w:r w:rsidR="006A3956">
        <w:t>К тому же</w:t>
      </w:r>
      <w:r>
        <w:t xml:space="preserve"> его охотно реализовывают в </w:t>
      </w:r>
      <w:r>
        <w:lastRenderedPageBreak/>
        <w:t xml:space="preserve">прикладном ПО как метод моделирования. </w:t>
      </w:r>
      <w:r w:rsidR="006A3956">
        <w:t xml:space="preserve">Серьезный прогресс в производительности и технологии распараллеливания вычислений позволяют обрабатывать очень большие выборки с множеством переменных. Но это может привести к сложности интерпретации результатов. </w:t>
      </w:r>
    </w:p>
    <w:p w14:paraId="5B67761C" w14:textId="77777777" w:rsidR="00E37640" w:rsidRPr="009F1595" w:rsidRDefault="00E37640" w:rsidP="00E37640">
      <w:r w:rsidRPr="009F1595">
        <w:t>Механизмы моделирования и симуляции в СППР варьируются от простых имитационных моделей до сложных системных подходов, таких как системная динамика и вероятностные сети. Каждый из методов имеет свои преимущества и используется для решения определенного типа задач в управлении рисками, бизнес-планировании, логистике и других областях.</w:t>
      </w:r>
    </w:p>
    <w:p w14:paraId="2B2AE884" w14:textId="77777777" w:rsidR="00E37640" w:rsidRPr="009F1595" w:rsidRDefault="009F1595" w:rsidP="000C4E6C">
      <w:pPr>
        <w:pStyle w:val="3"/>
      </w:pPr>
      <w:bookmarkStart w:id="17" w:name="_Toc200466253"/>
      <w:r w:rsidRPr="009F1595">
        <w:t xml:space="preserve">1.1.2 </w:t>
      </w:r>
      <w:r w:rsidR="00E37640" w:rsidRPr="009F1595">
        <w:t>Методы анализа данных и машинного обучения</w:t>
      </w:r>
      <w:bookmarkEnd w:id="17"/>
    </w:p>
    <w:p w14:paraId="2826C95A" w14:textId="77777777" w:rsidR="00132D1E" w:rsidRDefault="00E37640" w:rsidP="00E37640">
      <w:r w:rsidRPr="009F1595">
        <w:t>Методы анализа данных и машинного обучения в системах поддержки принятия решений играют ключевую роль в автоматизации обработки больших объемов информации, обнаружении скрытых закономерностей и формировании обоснованных рекомендаций для принятия решений. Эти методы помогают улучшать точность прогнозов, управлять рисками и оптимизировать процессы в различных областях: от финансов до здравоохранения и производства.</w:t>
      </w:r>
      <w:r w:rsidR="00B2251F">
        <w:t xml:space="preserve"> </w:t>
      </w:r>
      <w:r w:rsidR="006C662A">
        <w:t>Машинному обучению посвящено множество литературы, от фундаментальной</w:t>
      </w:r>
      <w:r w:rsidR="00FD04C1">
        <w:t xml:space="preserve"> времен СССР</w:t>
      </w:r>
      <w:r w:rsidR="006C662A">
        <w:t xml:space="preserve">, например, работы В.Н. </w:t>
      </w:r>
      <w:proofErr w:type="spellStart"/>
      <w:r w:rsidR="006C662A">
        <w:t>Вапника</w:t>
      </w:r>
      <w:proofErr w:type="spellEnd"/>
      <w:r w:rsidR="006C662A">
        <w:t xml:space="preserve"> </w:t>
      </w:r>
      <w:r w:rsidR="006C662A" w:rsidRPr="006C662A">
        <w:t>[25, 26]</w:t>
      </w:r>
      <w:r w:rsidR="00FD04C1">
        <w:t xml:space="preserve">, М.М. </w:t>
      </w:r>
      <w:proofErr w:type="spellStart"/>
      <w:r w:rsidR="00FD04C1">
        <w:t>Бонгарда</w:t>
      </w:r>
      <w:proofErr w:type="spellEnd"/>
      <w:r w:rsidR="00FD04C1">
        <w:t xml:space="preserve"> </w:t>
      </w:r>
      <w:r w:rsidR="00FD04C1" w:rsidRPr="00FD04C1">
        <w:t>[27-31]</w:t>
      </w:r>
      <w:r w:rsidR="003E00FD">
        <w:t>, до современн</w:t>
      </w:r>
      <w:r w:rsidR="00EE3DF7">
        <w:t xml:space="preserve">ой, направленной на практические аспекты </w:t>
      </w:r>
      <w:r w:rsidR="003E00FD" w:rsidRPr="003E00FD">
        <w:t xml:space="preserve">[32-35]. </w:t>
      </w:r>
      <w:r w:rsidR="00B2251F">
        <w:t xml:space="preserve">Рассмотрим в общем виде задачи машинного обучения. </w:t>
      </w:r>
    </w:p>
    <w:p w14:paraId="73073A6A" w14:textId="77777777" w:rsidR="00132D1E" w:rsidRDefault="00327E47" w:rsidP="00E37640">
      <w:r>
        <w:t xml:space="preserve">Они, подразделяются </w:t>
      </w:r>
      <w:r w:rsidR="00132D1E">
        <w:t>по способам обучения:</w:t>
      </w:r>
      <w:r>
        <w:t xml:space="preserve"> с учителем, без учителя и с подкреплением. Обучение </w:t>
      </w:r>
      <w:r w:rsidR="00132D1E">
        <w:t>с</w:t>
      </w:r>
      <w:r>
        <w:t xml:space="preserve"> учител</w:t>
      </w:r>
      <w:r w:rsidR="00132D1E">
        <w:t>ем</w:t>
      </w:r>
      <w:r>
        <w:t xml:space="preserve"> </w:t>
      </w:r>
      <w:r w:rsidR="00132D1E">
        <w:t>–</w:t>
      </w:r>
      <w:r>
        <w:t xml:space="preserve"> </w:t>
      </w:r>
      <w:r w:rsidR="00132D1E">
        <w:t xml:space="preserve">модель обучается на примерах, в которых есть результат. То есть ее задача построить такой алгоритм, который будет отражать заявленные в выборке зависимости. Простейшие примеры: классификация, регрессия. </w:t>
      </w:r>
    </w:p>
    <w:p w14:paraId="7758E19A" w14:textId="77777777" w:rsidR="00132D1E" w:rsidRDefault="00132D1E" w:rsidP="00132D1E">
      <w:r>
        <w:t xml:space="preserve">Классификация – как ясно из названия, модель должна определить, к какому из заранее заданных относится объект. Классификация является фундаментальным инструментом в крупных и сложных системах искусственного интеллекта, часто используется в комбинации с другими методами. Например, в своей работе [36] я </w:t>
      </w:r>
      <w:r>
        <w:lastRenderedPageBreak/>
        <w:t xml:space="preserve">проводила анализ методов искусственного интеллекта в задачах психиатрии. Одним из примеров было использование таких методов для раннего обнаружения психических отклонений на основе затранскрибированных интервью. Таким образом, сначала была произведена обработка естественного языка методами NLP (Natural </w:t>
      </w:r>
      <w:proofErr w:type="spellStart"/>
      <w:r>
        <w:t>language</w:t>
      </w:r>
      <w:proofErr w:type="spellEnd"/>
      <w:r>
        <w:t xml:space="preserve"> </w:t>
      </w:r>
      <w:proofErr w:type="spellStart"/>
      <w:proofErr w:type="gramStart"/>
      <w:r>
        <w:t>processing</w:t>
      </w:r>
      <w:proofErr w:type="spellEnd"/>
      <w:r>
        <w:t>)[</w:t>
      </w:r>
      <w:proofErr w:type="gramEnd"/>
      <w:r>
        <w:t>37-39], затем использовались нейросети для выявления тех самых отклонений от нормы. В завершении нужно пометить объект как имеющий проблемы, либо здоровый, что и является классификацией. Этот подход позволил выявить болезнь на ранней стадии и предупредить ее дальнейшее развитие.  В случае, когда нет заранее определённых классов используется кластеризация.</w:t>
      </w:r>
    </w:p>
    <w:p w14:paraId="27D3BCC5" w14:textId="77777777" w:rsidR="00132D1E" w:rsidRDefault="00132D1E" w:rsidP="00132D1E">
      <w:r>
        <w:t>Регрессия [40,41]</w:t>
      </w:r>
      <w:r w:rsidR="00170CE7">
        <w:t xml:space="preserve"> – </w:t>
      </w:r>
      <w:r>
        <w:t>модель обучается на основе данных, которые содержат числовые значения. Задача модели состоит в том, чтобы предсказать новые числовые значения на основе этой информации. Самый элементарный пример – прогнозирование цены с учетом ряда факторов, зафиксированных в обучающей выборке. Алгоритмы должны выявить скрытые закономерности и определить целевую переменную, и чем ближе спрогнозированное число к реальному, тем лучше сработала модель. То есть, успешность регрессии оценивается величиной ошибки, где ошибка определяется как разница между фактическим значением точки данных и прогнозируемым значением. Соответственно, чем меньше ошибка, тем точнее работает модель. Данное определение сильно упрощено, так как существуют более сложные варианты регрессии, например робастная регрессия [42], обобщенная аддитивная модель [43].</w:t>
      </w:r>
    </w:p>
    <w:p w14:paraId="00FD93BB" w14:textId="77777777" w:rsidR="00E37640" w:rsidRDefault="00132D1E" w:rsidP="00E37640">
      <w:r>
        <w:t xml:space="preserve">Обучение без учителя – заранее неизвестен эталонный результат. Например, в отличии от классификации, в задачах кластеризации нет заранее заданных классов, модель должна сама расформировать примеры по признакам. Также, обучение без учителя используется в выявлении аномалий данных, сокращения размерности, обобщения. Рассмотрим кратко </w:t>
      </w:r>
      <w:r w:rsidR="00170CE7">
        <w:t>те, которые буд</w:t>
      </w:r>
      <w:r w:rsidR="009A7905">
        <w:t>ут использованы в работе далее.</w:t>
      </w:r>
      <w:r w:rsidR="00170CE7">
        <w:t xml:space="preserve"> </w:t>
      </w:r>
    </w:p>
    <w:p w14:paraId="1B192F53" w14:textId="77777777" w:rsidR="00E37640" w:rsidRPr="008A74B7" w:rsidRDefault="00E37640" w:rsidP="00E37640">
      <w:r w:rsidRPr="00170CE7">
        <w:lastRenderedPageBreak/>
        <w:t>Кластеризация (или кластерный анализ)</w:t>
      </w:r>
      <w:r w:rsidR="001E1015">
        <w:t xml:space="preserve"> </w:t>
      </w:r>
      <w:r w:rsidR="00170CE7" w:rsidRPr="00170CE7">
        <w:t xml:space="preserve">[44, 45] </w:t>
      </w:r>
      <w:r w:rsidR="001E1015">
        <w:t xml:space="preserve">– </w:t>
      </w:r>
      <w:r w:rsidR="001E1015" w:rsidRPr="00170CE7">
        <w:t>это</w:t>
      </w:r>
      <w:r w:rsidRPr="00170CE7">
        <w:t xml:space="preserve"> задача разбиения множества объектов на группы, называемые кластерами. Внутри каждой группы должны оказаться «похожие» объекты, а объекты разных группы должны быть как можно более отличны. Главное отличие кластеризации от классификации состоит в том, что перечень групп четко не задан и определяется в процессе работы алгоритма.</w:t>
      </w:r>
    </w:p>
    <w:p w14:paraId="30393415" w14:textId="77777777" w:rsidR="00170CE7" w:rsidRDefault="00170CE7" w:rsidP="009A7905">
      <w:r>
        <w:t>Снижение размерности используется в том случае, когда представлено огромное количество признаков в исходной выборке.  Чтобы ускорить работу модели, а также избежать переобучения нужно оставить те, которые будут наиболее полно отражать информацию</w:t>
      </w:r>
      <w:r w:rsidR="001E1015">
        <w:t xml:space="preserve"> о зависимостях и исключить те, которые слабее всего влияют на результат. Способов снижени</w:t>
      </w:r>
      <w:r w:rsidR="00570E19">
        <w:t>я размерности существует несколько, наиболее части встречающиеся: метод главных компонент (</w:t>
      </w:r>
      <w:r w:rsidR="00570E19">
        <w:rPr>
          <w:lang w:val="en-US"/>
        </w:rPr>
        <w:t>PCA</w:t>
      </w:r>
      <w:r w:rsidR="00570E19" w:rsidRPr="00570E19">
        <w:t>) [46]</w:t>
      </w:r>
      <w:r w:rsidR="00570E19">
        <w:t>, анализ независимых компонент</w:t>
      </w:r>
      <w:r w:rsidR="00570E19" w:rsidRPr="00570E19">
        <w:t xml:space="preserve"> (ICA</w:t>
      </w:r>
      <w:r w:rsidR="009A7905" w:rsidRPr="00570E19">
        <w:t>) [</w:t>
      </w:r>
      <w:r w:rsidR="00570E19" w:rsidRPr="00570E19">
        <w:t>47]</w:t>
      </w:r>
      <w:r w:rsidR="00570E19">
        <w:t xml:space="preserve"> и многомерное шкалирование</w:t>
      </w:r>
      <w:r w:rsidR="00570E19" w:rsidRPr="00570E19">
        <w:t xml:space="preserve"> [48]</w:t>
      </w:r>
      <w:r w:rsidR="00570E19">
        <w:t xml:space="preserve">. </w:t>
      </w:r>
      <w:r w:rsidR="00570E19">
        <w:rPr>
          <w:lang w:val="en-US"/>
        </w:rPr>
        <w:t>PCA</w:t>
      </w:r>
      <w:r w:rsidR="00570E19" w:rsidRPr="00570E19">
        <w:t xml:space="preserve"> также</w:t>
      </w:r>
      <w:r w:rsidR="00570E19">
        <w:t xml:space="preserve"> используется для факторного анализа</w:t>
      </w:r>
      <w:r w:rsidR="009A7905">
        <w:t>, который применен в разработанном методе и описан в главе 4</w:t>
      </w:r>
      <w:r w:rsidR="00570E19">
        <w:t xml:space="preserve">. </w:t>
      </w:r>
    </w:p>
    <w:p w14:paraId="1D8FE010" w14:textId="77777777" w:rsidR="009A7905" w:rsidRPr="008A74B7" w:rsidRDefault="009A7905" w:rsidP="009A7905">
      <w:r>
        <w:t>Обучение с подкреплением – способ обучения, при котором модель взаимодействует со средой. Она</w:t>
      </w:r>
      <w:r w:rsidRPr="009A7905">
        <w:t xml:space="preserve"> обычно описывается в форме марковского процесса принятия решений (МППР)</w:t>
      </w:r>
      <w:r w:rsidR="00BE57EB" w:rsidRPr="00BE57EB">
        <w:t xml:space="preserve"> [</w:t>
      </w:r>
      <w:r w:rsidR="00BE57EB">
        <w:t>49</w:t>
      </w:r>
      <w:r w:rsidR="00BE57EB" w:rsidRPr="00BE57EB">
        <w:t>]</w:t>
      </w:r>
      <w:r w:rsidRPr="009A7905">
        <w:t xml:space="preserve">, </w:t>
      </w:r>
      <w:r>
        <w:t>так как</w:t>
      </w:r>
      <w:r w:rsidRPr="009A7905">
        <w:t xml:space="preserve"> многие алгоритмы обучения с подкреплением для этого контекста используют методы динамического программирования</w:t>
      </w:r>
      <w:r>
        <w:t>. Ключевым</w:t>
      </w:r>
      <w:r w:rsidRPr="009A7905">
        <w:t xml:space="preserve"> отличие</w:t>
      </w:r>
      <w:r>
        <w:t>м</w:t>
      </w:r>
      <w:r w:rsidRPr="009A7905">
        <w:t xml:space="preserve"> </w:t>
      </w:r>
      <w:r>
        <w:t>от</w:t>
      </w:r>
      <w:r w:rsidRPr="009A7905">
        <w:t xml:space="preserve"> классически</w:t>
      </w:r>
      <w:r>
        <w:t>х</w:t>
      </w:r>
      <w:r w:rsidRPr="009A7905">
        <w:t xml:space="preserve"> метод</w:t>
      </w:r>
      <w:r>
        <w:t>ов</w:t>
      </w:r>
      <w:r w:rsidRPr="009A7905">
        <w:t xml:space="preserve"> динамического программирования заключается в том, что </w:t>
      </w:r>
      <w:r>
        <w:t>алгоритмы с подкреплением</w:t>
      </w:r>
      <w:r w:rsidRPr="009A7905">
        <w:t xml:space="preserve"> не предполагают знание точной математической модели МППР и нацелены на большие МППР, где точные методы становятся неосуществимыми.</w:t>
      </w:r>
    </w:p>
    <w:p w14:paraId="33937A27" w14:textId="77777777" w:rsidR="00BE57EB" w:rsidRPr="00BE57EB" w:rsidRDefault="00BE57EB" w:rsidP="009A7905">
      <w:r>
        <w:t>Отдельно выделим глубокое обучение. Это класс алгоритмов, построенный на принципах работы человеческого мозга (имитации</w:t>
      </w:r>
      <w:r w:rsidR="000A0335">
        <w:t xml:space="preserve"> работы нейронов</w:t>
      </w:r>
      <w:r>
        <w:t xml:space="preserve">). </w:t>
      </w:r>
    </w:p>
    <w:p w14:paraId="3BC1EC11" w14:textId="77777777" w:rsidR="00E37640" w:rsidRPr="000A0335" w:rsidRDefault="000A0335" w:rsidP="000A0335">
      <w:pPr>
        <w:ind w:firstLine="0"/>
      </w:pPr>
      <w:r>
        <w:t>Алгоритмы используют</w:t>
      </w:r>
      <w:r w:rsidR="0018160A">
        <w:t xml:space="preserve"> многослойную систему нелинейных фильтров для извлечения признаков с преобразованиями. Каждый последующий слой получает на входе выходные данные предыдущего слоя. </w:t>
      </w:r>
      <w:r>
        <w:t xml:space="preserve">Так же, такие алгоритмы способны </w:t>
      </w:r>
      <w:r w:rsidR="0018160A">
        <w:t>формир</w:t>
      </w:r>
      <w:r>
        <w:t>овать</w:t>
      </w:r>
      <w:r w:rsidR="0018160A">
        <w:t xml:space="preserve"> в процессе обучения слои на нескольких уровнях представлений, </w:t>
      </w:r>
      <w:r w:rsidR="0018160A">
        <w:lastRenderedPageBreak/>
        <w:t>которые соответствуют различным уровням абстракции; слои образуют иерархию понятий</w:t>
      </w:r>
      <w:r w:rsidR="0018160A" w:rsidRPr="0018160A">
        <w:t xml:space="preserve"> [</w:t>
      </w:r>
      <w:r>
        <w:t>50</w:t>
      </w:r>
      <w:r w:rsidR="0018160A" w:rsidRPr="0018160A">
        <w:t xml:space="preserve">]. </w:t>
      </w:r>
      <w:r w:rsidR="0018160A" w:rsidRPr="009F1595">
        <w:t xml:space="preserve"> </w:t>
      </w:r>
      <w:r>
        <w:t xml:space="preserve">Так как это очень обширная тема, ограничимся общим описанием. Глубокое обучение может значительно превосходить стандартные методы машинного обучения на больших выборках, но требуют больших вычислительных мощностей. Также, главным недостатком этих алгоритмов считается отсутствие интерпретируемости. За счет большого количество слоев неизвестно, как именно модель получил тот или иной результат. Потому возникло отдельное направление </w:t>
      </w:r>
      <w:proofErr w:type="spellStart"/>
      <w:r>
        <w:rPr>
          <w:lang w:val="en-US"/>
        </w:rPr>
        <w:t>xAI</w:t>
      </w:r>
      <w:proofErr w:type="spellEnd"/>
      <w:r w:rsidRPr="002115EA">
        <w:t xml:space="preserve"> – </w:t>
      </w:r>
      <w:r>
        <w:t xml:space="preserve">объяснимый искусственный интеллект. </w:t>
      </w:r>
      <w:r w:rsidR="002115EA">
        <w:t>Подробно данный вопрос изложен во множестве достаточно современных работ</w:t>
      </w:r>
      <w:r w:rsidR="002115EA" w:rsidRPr="008A74B7">
        <w:t xml:space="preserve"> [51-53].</w:t>
      </w:r>
      <w:r>
        <w:t xml:space="preserve"> </w:t>
      </w:r>
    </w:p>
    <w:p w14:paraId="198A2BB8" w14:textId="77777777" w:rsidR="00E37640" w:rsidRPr="00FE4906" w:rsidRDefault="0018160A" w:rsidP="00FE4906">
      <w:r>
        <w:t>Анализ</w:t>
      </w:r>
      <w:r w:rsidR="00E37640" w:rsidRPr="009F1595">
        <w:t xml:space="preserve"> временных рядов </w:t>
      </w:r>
      <w:r>
        <w:t>– класс задач и методов, который</w:t>
      </w:r>
      <w:r w:rsidR="00914E7F">
        <w:t xml:space="preserve"> </w:t>
      </w:r>
      <w:r w:rsidR="00F32F98">
        <w:t>использу</w:t>
      </w:r>
      <w:r>
        <w:t>ет</w:t>
      </w:r>
      <w:r w:rsidR="00F32F98">
        <w:t xml:space="preserve"> </w:t>
      </w:r>
      <w:r w:rsidR="00F32F98" w:rsidRPr="009F1595">
        <w:t>исторические</w:t>
      </w:r>
      <w:r w:rsidR="00E37640" w:rsidRPr="009F1595">
        <w:t xml:space="preserve"> данные, на основе </w:t>
      </w:r>
      <w:r w:rsidR="00FE4906" w:rsidRPr="009F1595">
        <w:t>которых</w:t>
      </w:r>
      <w:r w:rsidR="00FE4906">
        <w:t xml:space="preserve"> </w:t>
      </w:r>
      <w:r w:rsidR="00FE4906" w:rsidRPr="009F1595">
        <w:t>прогнозирует</w:t>
      </w:r>
      <w:r w:rsidR="00FE4906">
        <w:t xml:space="preserve"> </w:t>
      </w:r>
      <w:r w:rsidR="00E37640" w:rsidRPr="009F1595">
        <w:t>временны</w:t>
      </w:r>
      <w:r w:rsidR="00FE4906">
        <w:t>е</w:t>
      </w:r>
      <w:r w:rsidR="00E37640" w:rsidRPr="009F1595">
        <w:t xml:space="preserve"> ряд</w:t>
      </w:r>
      <w:r w:rsidR="00FE4906">
        <w:t>ы.</w:t>
      </w:r>
      <w:r w:rsidR="00E37640" w:rsidRPr="009F1595">
        <w:t xml:space="preserve"> </w:t>
      </w:r>
      <w:r w:rsidR="00FE4906">
        <w:t>К базовым</w:t>
      </w:r>
      <w:r w:rsidR="00F32F98">
        <w:t xml:space="preserve"> прикладны</w:t>
      </w:r>
      <w:r w:rsidR="00FE4906">
        <w:t>м</w:t>
      </w:r>
      <w:r w:rsidR="00F32F98">
        <w:t xml:space="preserve"> </w:t>
      </w:r>
      <w:r w:rsidR="00D9131D">
        <w:t>задач</w:t>
      </w:r>
      <w:r w:rsidR="00FE4906">
        <w:t xml:space="preserve">ам относят: </w:t>
      </w:r>
      <w:r w:rsidR="00F32F98" w:rsidRPr="009F1595">
        <w:t>прогнозирование спроса</w:t>
      </w:r>
      <w:r w:rsidR="00FE4906">
        <w:t xml:space="preserve">, </w:t>
      </w:r>
      <w:r w:rsidR="00F32F98" w:rsidRPr="009F1595">
        <w:t>цена акций или объем торгов</w:t>
      </w:r>
      <w:r w:rsidR="00FE4906">
        <w:t xml:space="preserve">. </w:t>
      </w:r>
      <w:r w:rsidR="00E37640" w:rsidRPr="009F1595">
        <w:t>Основные</w:t>
      </w:r>
      <w:r w:rsidR="00E37640" w:rsidRPr="00FE4906">
        <w:t xml:space="preserve"> </w:t>
      </w:r>
      <w:r w:rsidR="00FE4906">
        <w:t>модели</w:t>
      </w:r>
      <w:r w:rsidR="00FE4906" w:rsidRPr="00FE4906">
        <w:t xml:space="preserve">, </w:t>
      </w:r>
      <w:r w:rsidR="00FE4906">
        <w:t>реализующие</w:t>
      </w:r>
      <w:r w:rsidR="00FE4906" w:rsidRPr="00FE4906">
        <w:t xml:space="preserve"> </w:t>
      </w:r>
      <w:r w:rsidR="00FE4906">
        <w:t>анализ</w:t>
      </w:r>
      <w:r w:rsidR="00FE4906" w:rsidRPr="00FE4906">
        <w:t xml:space="preserve"> </w:t>
      </w:r>
      <w:r w:rsidR="00FE4906">
        <w:t>временных</w:t>
      </w:r>
      <w:r w:rsidR="00FE4906" w:rsidRPr="00FE4906">
        <w:t xml:space="preserve"> </w:t>
      </w:r>
      <w:r w:rsidR="00FE4906">
        <w:t>рядов</w:t>
      </w:r>
      <w:r w:rsidR="00FE4906" w:rsidRPr="00FE4906">
        <w:t xml:space="preserve">: </w:t>
      </w:r>
      <w:r w:rsidR="00FE4906">
        <w:t>«Интегрированная</w:t>
      </w:r>
      <w:r w:rsidR="00FE4906" w:rsidRPr="00FE4906">
        <w:t xml:space="preserve"> модель авторегрессии</w:t>
      </w:r>
      <w:r w:rsidR="00FE4906">
        <w:t xml:space="preserve"> </w:t>
      </w:r>
      <w:r w:rsidR="00FE4906" w:rsidRPr="00FE4906">
        <w:t xml:space="preserve">скользящего </w:t>
      </w:r>
      <w:r w:rsidR="005936A6" w:rsidRPr="00FE4906">
        <w:t>среднего</w:t>
      </w:r>
      <w:r w:rsidR="005936A6">
        <w:t>»</w:t>
      </w:r>
      <w:r w:rsidR="005936A6" w:rsidRPr="00FE4906">
        <w:t xml:space="preserve"> </w:t>
      </w:r>
      <w:r w:rsidR="005936A6">
        <w:t>или</w:t>
      </w:r>
      <w:r w:rsidR="00FE4906">
        <w:t xml:space="preserve"> </w:t>
      </w:r>
      <w:r w:rsidR="00E37640" w:rsidRPr="00F32F98">
        <w:rPr>
          <w:lang w:val="en-US"/>
        </w:rPr>
        <w:t>ARIMA</w:t>
      </w:r>
      <w:r w:rsidR="00E37640" w:rsidRPr="00FE4906">
        <w:t xml:space="preserve"> (</w:t>
      </w:r>
      <w:r w:rsidR="00E37640" w:rsidRPr="00F32F98">
        <w:rPr>
          <w:lang w:val="en-US"/>
        </w:rPr>
        <w:t>Autoregressive</w:t>
      </w:r>
      <w:r w:rsidR="00E37640" w:rsidRPr="00FE4906">
        <w:t xml:space="preserve"> </w:t>
      </w:r>
      <w:r w:rsidR="00E37640" w:rsidRPr="00F32F98">
        <w:rPr>
          <w:lang w:val="en-US"/>
        </w:rPr>
        <w:t>Integrated</w:t>
      </w:r>
      <w:r w:rsidR="00E37640" w:rsidRPr="00FE4906">
        <w:t xml:space="preserve"> </w:t>
      </w:r>
      <w:r w:rsidR="00E37640" w:rsidRPr="00F32F98">
        <w:rPr>
          <w:lang w:val="en-US"/>
        </w:rPr>
        <w:t>Moving</w:t>
      </w:r>
      <w:r w:rsidR="00E37640" w:rsidRPr="00FE4906">
        <w:t xml:space="preserve"> </w:t>
      </w:r>
      <w:r w:rsidR="00E37640" w:rsidRPr="00F32F98">
        <w:rPr>
          <w:lang w:val="en-US"/>
        </w:rPr>
        <w:t>Average</w:t>
      </w:r>
      <w:r w:rsidR="00E37640" w:rsidRPr="00FE4906">
        <w:t>)</w:t>
      </w:r>
      <w:r w:rsidR="00F32F98" w:rsidRPr="00FE4906">
        <w:t xml:space="preserve"> </w:t>
      </w:r>
      <w:r w:rsidR="00FE4906">
        <w:t>и</w:t>
      </w:r>
      <w:r w:rsidR="00FE4906" w:rsidRPr="00FE4906">
        <w:t xml:space="preserve"> </w:t>
      </w:r>
      <w:r w:rsidR="00FE4906">
        <w:t>«</w:t>
      </w:r>
      <w:r w:rsidR="00FE4906" w:rsidRPr="00FE4906">
        <w:t>Долгая краткосрочная память</w:t>
      </w:r>
      <w:r w:rsidR="00FE4906">
        <w:t>» или</w:t>
      </w:r>
      <w:r w:rsidR="00FE4906" w:rsidRPr="00FE4906">
        <w:t xml:space="preserve"> </w:t>
      </w:r>
      <w:r w:rsidR="00E37640" w:rsidRPr="00F32F98">
        <w:rPr>
          <w:lang w:val="en-US"/>
        </w:rPr>
        <w:t>LSTM</w:t>
      </w:r>
      <w:r w:rsidR="00E37640" w:rsidRPr="00FE4906">
        <w:t xml:space="preserve"> (</w:t>
      </w:r>
      <w:r w:rsidR="00E37640" w:rsidRPr="00F32F98">
        <w:rPr>
          <w:lang w:val="en-US"/>
        </w:rPr>
        <w:t>Long</w:t>
      </w:r>
      <w:r w:rsidR="00E37640" w:rsidRPr="00FE4906">
        <w:t xml:space="preserve"> </w:t>
      </w:r>
      <w:r w:rsidR="00E37640" w:rsidRPr="00F32F98">
        <w:rPr>
          <w:lang w:val="en-US"/>
        </w:rPr>
        <w:t>Short</w:t>
      </w:r>
      <w:r w:rsidR="00E37640" w:rsidRPr="00FE4906">
        <w:t>-</w:t>
      </w:r>
      <w:r w:rsidR="00E37640" w:rsidRPr="00F32F98">
        <w:rPr>
          <w:lang w:val="en-US"/>
        </w:rPr>
        <w:t>Term</w:t>
      </w:r>
      <w:r w:rsidR="00E37640" w:rsidRPr="00FE4906">
        <w:t xml:space="preserve"> </w:t>
      </w:r>
      <w:r w:rsidR="00E37640" w:rsidRPr="00F32F98">
        <w:rPr>
          <w:lang w:val="en-US"/>
        </w:rPr>
        <w:t>Memory</w:t>
      </w:r>
      <w:r w:rsidR="00E37640" w:rsidRPr="00FE4906">
        <w:t>)</w:t>
      </w:r>
      <w:r w:rsidR="00F32F98" w:rsidRPr="00FE4906">
        <w:t>.</w:t>
      </w:r>
    </w:p>
    <w:p w14:paraId="64BC046A" w14:textId="77777777" w:rsidR="00E37640" w:rsidRPr="009F1595" w:rsidRDefault="00FE4906" w:rsidP="001F7E2F">
      <w:r>
        <w:t>Добавим к методам а</w:t>
      </w:r>
      <w:r w:rsidR="00E37640" w:rsidRPr="009F1595">
        <w:t>нсамблевые модели обучения</w:t>
      </w:r>
      <w:r>
        <w:t>. Они</w:t>
      </w:r>
      <w:r w:rsidR="00E37640" w:rsidRPr="009F1595">
        <w:t xml:space="preserve"> получили больше внимания и применения в задачах классификации и регрессии. </w:t>
      </w:r>
      <w:r>
        <w:t>А</w:t>
      </w:r>
      <w:r w:rsidR="00E37640" w:rsidRPr="009F1595">
        <w:t>нсамблев</w:t>
      </w:r>
      <w:r>
        <w:t>ые</w:t>
      </w:r>
      <w:r w:rsidR="00E37640" w:rsidRPr="009F1595">
        <w:t xml:space="preserve"> </w:t>
      </w:r>
      <w:r>
        <w:t>методы</w:t>
      </w:r>
      <w:r w:rsidR="00E37640" w:rsidRPr="009F1595">
        <w:t xml:space="preserve"> объединя</w:t>
      </w:r>
      <w:r>
        <w:t>ю</w:t>
      </w:r>
      <w:r w:rsidR="00E37640" w:rsidRPr="009F1595">
        <w:t xml:space="preserve">т несколько слабых отдельных моделей, </w:t>
      </w:r>
      <w:r>
        <w:t>что позволяет</w:t>
      </w:r>
      <w:r w:rsidR="00E37640" w:rsidRPr="009F1595">
        <w:t xml:space="preserve"> достиг</w:t>
      </w:r>
      <w:r>
        <w:t>нуть</w:t>
      </w:r>
      <w:r w:rsidR="00E37640" w:rsidRPr="009F1595">
        <w:t xml:space="preserve"> лучшей производительности прогнозирования, чем отдельная модель. </w:t>
      </w:r>
      <w:r>
        <w:t xml:space="preserve">Яркий пример – «Случайный лес» или </w:t>
      </w:r>
      <w:r>
        <w:rPr>
          <w:lang w:val="en-US"/>
        </w:rPr>
        <w:t>RF</w:t>
      </w:r>
      <w:r w:rsidRPr="00FE4906">
        <w:t xml:space="preserve"> </w:t>
      </w:r>
      <w:r>
        <w:t>(</w:t>
      </w:r>
      <w:r>
        <w:rPr>
          <w:lang w:val="en-US"/>
        </w:rPr>
        <w:t>Random</w:t>
      </w:r>
      <w:r w:rsidRPr="00FE4906">
        <w:t xml:space="preserve"> </w:t>
      </w:r>
      <w:r>
        <w:rPr>
          <w:lang w:val="en-US"/>
        </w:rPr>
        <w:t>Forest</w:t>
      </w:r>
      <w:r w:rsidRPr="00FE4906">
        <w:t xml:space="preserve">). </w:t>
      </w:r>
      <w:r>
        <w:t xml:space="preserve">Базируется на использование ансамбля деревьев решений. </w:t>
      </w:r>
      <w:r w:rsidRPr="00FE4906">
        <w:t>Алгоритм применяется для задач классификации, регрессии и кластеризации</w:t>
      </w:r>
      <w:r w:rsidR="001F7E2F">
        <w:t xml:space="preserve">, также из него можно получить информацию о наиболее влиятельных признаках, что очень полезно в интерпретации результатов, полученных от модели. </w:t>
      </w:r>
    </w:p>
    <w:p w14:paraId="1C0236CB" w14:textId="77777777" w:rsidR="00E37640" w:rsidRPr="009F1595" w:rsidRDefault="00E37640" w:rsidP="00E37640">
      <w:r w:rsidRPr="009F1595">
        <w:t xml:space="preserve">Методы анализа данных и машинного обучения в СППР используют большое количество инструментов и подходов, позволяя эффективно анализировать данные, прогнозировать риски и принимать решения. </w:t>
      </w:r>
      <w:r w:rsidR="001F7E2F">
        <w:t xml:space="preserve">Важным условием успешного применения таких моделей является правильная оценка имеющихся ресурсов, </w:t>
      </w:r>
      <w:r w:rsidR="001F7E2F">
        <w:lastRenderedPageBreak/>
        <w:t xml:space="preserve">масштабов и особенностей задачи, а также наличие качественных данных для обучения в достаточном количестве. </w:t>
      </w:r>
    </w:p>
    <w:p w14:paraId="1BFCCCE2" w14:textId="77777777" w:rsidR="00E37640" w:rsidRPr="00914E7F" w:rsidRDefault="00914E7F" w:rsidP="000C4E6C">
      <w:pPr>
        <w:pStyle w:val="3"/>
      </w:pPr>
      <w:bookmarkStart w:id="18" w:name="_Toc200466254"/>
      <w:r w:rsidRPr="00914E7F">
        <w:t xml:space="preserve">1.1.3 </w:t>
      </w:r>
      <w:r w:rsidR="00E37640" w:rsidRPr="00914E7F">
        <w:t>Методы поддержки группового принятия решений</w:t>
      </w:r>
      <w:bookmarkEnd w:id="18"/>
    </w:p>
    <w:p w14:paraId="4C4CCA59" w14:textId="77777777" w:rsidR="00E37640" w:rsidRPr="009F1595" w:rsidRDefault="00E37640" w:rsidP="00E37640">
      <w:r w:rsidRPr="009F1595">
        <w:t>Системы поддержки принятия решений (СППР) для группового принятия решений, используют для помощи в процессе коллективного выбора и оценки всевозможных альтернатив. Решения, которые используются для оптимизации групповых. Ключевые методы и подходы для группового принятия решения</w:t>
      </w:r>
      <w:r w:rsidR="001F7E2F">
        <w:t xml:space="preserve"> перечислены ниже. </w:t>
      </w:r>
    </w:p>
    <w:p w14:paraId="38FBA6C7" w14:textId="77777777" w:rsidR="00E37640" w:rsidRPr="009F1595" w:rsidRDefault="00E37640" w:rsidP="00E37640">
      <w:r w:rsidRPr="009F1595">
        <w:t xml:space="preserve">Метод </w:t>
      </w:r>
      <w:proofErr w:type="spellStart"/>
      <w:r w:rsidRPr="009F1595">
        <w:t>Дельфи</w:t>
      </w:r>
      <w:proofErr w:type="spellEnd"/>
      <w:r w:rsidRPr="009F1595">
        <w:t xml:space="preserve"> – опрос, некоторой экспертной группы в несколько этапов. </w:t>
      </w:r>
      <w:r w:rsidR="001F7E2F" w:rsidRPr="009F1595">
        <w:t>После каждого этапа</w:t>
      </w:r>
      <w:r w:rsidRPr="009F1595">
        <w:t xml:space="preserve"> есть возможность пересмотреть свои ответы, опрос анонимный.</w:t>
      </w:r>
    </w:p>
    <w:p w14:paraId="2939F018" w14:textId="77777777" w:rsidR="00E37640" w:rsidRPr="009F1595" w:rsidRDefault="00E37640" w:rsidP="00E37640">
      <w:r w:rsidRPr="009F1595">
        <w:t xml:space="preserve">Метод анализа иерархий (AHP, </w:t>
      </w:r>
      <w:proofErr w:type="spellStart"/>
      <w:r w:rsidRPr="009F1595">
        <w:t>Analytic</w:t>
      </w:r>
      <w:proofErr w:type="spellEnd"/>
      <w:r w:rsidRPr="009F1595">
        <w:t xml:space="preserve"> </w:t>
      </w:r>
      <w:proofErr w:type="spellStart"/>
      <w:r w:rsidRPr="009F1595">
        <w:t>Hierarchy</w:t>
      </w:r>
      <w:proofErr w:type="spellEnd"/>
      <w:r w:rsidRPr="009F1595">
        <w:t xml:space="preserve"> Process) – метод разделяет проблему на более мелкие </w:t>
      </w:r>
      <w:proofErr w:type="spellStart"/>
      <w:r w:rsidRPr="009F1595">
        <w:t>подпроблемы</w:t>
      </w:r>
      <w:proofErr w:type="spellEnd"/>
      <w:r w:rsidRPr="009F1595">
        <w:t xml:space="preserve"> и попарно сравнивает их, определяя их вес.</w:t>
      </w:r>
    </w:p>
    <w:p w14:paraId="2EBC8D5B" w14:textId="77777777" w:rsidR="00E37640" w:rsidRPr="009F1595" w:rsidRDefault="00E37640" w:rsidP="00E37640">
      <w:r w:rsidRPr="009F1595">
        <w:t xml:space="preserve">Метод парных сравнений – </w:t>
      </w:r>
      <w:r w:rsidR="00F32F98">
        <w:t>с</w:t>
      </w:r>
      <w:r w:rsidRPr="009F1595">
        <w:t>равнивается две альтернативы всеми участниками.</w:t>
      </w:r>
    </w:p>
    <w:p w14:paraId="12879E39" w14:textId="77777777" w:rsidR="00E37640" w:rsidRPr="009F1595" w:rsidRDefault="00E37640" w:rsidP="00E37640">
      <w:r w:rsidRPr="009F1595">
        <w:t>Электронное голосование (</w:t>
      </w:r>
      <w:proofErr w:type="spellStart"/>
      <w:r w:rsidRPr="009F1595">
        <w:t>Voting</w:t>
      </w:r>
      <w:proofErr w:type="spellEnd"/>
      <w:r w:rsidRPr="009F1595">
        <w:t xml:space="preserve"> Systems) – </w:t>
      </w:r>
      <w:r w:rsidR="00F32F98">
        <w:t>и</w:t>
      </w:r>
      <w:r w:rsidRPr="009F1595">
        <w:t xml:space="preserve">спользуя различные схемы голосования, участники выбирают лучшую альтернативу. </w:t>
      </w:r>
    </w:p>
    <w:p w14:paraId="77CDB317" w14:textId="77777777" w:rsidR="00E37640" w:rsidRPr="009F1595" w:rsidRDefault="00E37640" w:rsidP="00E37640">
      <w:r w:rsidRPr="009F1595">
        <w:t>SWOT-анализ – группа работает над выявлением слабых и сильных сторон каждой альтернативы.</w:t>
      </w:r>
    </w:p>
    <w:p w14:paraId="295C7703" w14:textId="77777777" w:rsidR="00E37640" w:rsidRPr="009F1595" w:rsidRDefault="00E37640" w:rsidP="00E37640">
      <w:r w:rsidRPr="009F1595">
        <w:t>Метод ПЕСЕЛ (PESTEL) – разбор факторов из вне, которые могут повлиять на альтернативу.</w:t>
      </w:r>
    </w:p>
    <w:p w14:paraId="5B4E7917" w14:textId="77777777" w:rsidR="00E37640" w:rsidRPr="009F1595" w:rsidRDefault="00E37640" w:rsidP="00E37640">
      <w:r w:rsidRPr="009F1595">
        <w:t>Многокритериальный анализ (MCDA, Multi-</w:t>
      </w:r>
      <w:proofErr w:type="spellStart"/>
      <w:r w:rsidRPr="009F1595">
        <w:t>Criteria</w:t>
      </w:r>
      <w:proofErr w:type="spellEnd"/>
      <w:r w:rsidRPr="009F1595">
        <w:t xml:space="preserve"> </w:t>
      </w:r>
      <w:proofErr w:type="spellStart"/>
      <w:r w:rsidRPr="009F1595">
        <w:t>Decision</w:t>
      </w:r>
      <w:proofErr w:type="spellEnd"/>
      <w:r w:rsidRPr="009F1595">
        <w:t xml:space="preserve"> Analysis) – </w:t>
      </w:r>
      <w:r w:rsidR="00F32F98">
        <w:t>к</w:t>
      </w:r>
      <w:r w:rsidRPr="009F1595">
        <w:t xml:space="preserve">аждый участник оценивает альтернативу по нескольким критериям, дальше подводится итог, зависящий от выбор каждого </w:t>
      </w:r>
      <w:r w:rsidR="00F32F98" w:rsidRPr="009F1595">
        <w:t>участника</w:t>
      </w:r>
      <w:r w:rsidRPr="009F1595">
        <w:t>.</w:t>
      </w:r>
    </w:p>
    <w:p w14:paraId="6C8860BD" w14:textId="77777777" w:rsidR="00E37640" w:rsidRPr="009F1595" w:rsidRDefault="00E37640" w:rsidP="00E37640">
      <w:r w:rsidRPr="009F1595">
        <w:t>Методы консенсуса – обсуждение, модерация, работа с конфликтами интересов. Это и есть методы, которые приводят к консенсусу.</w:t>
      </w:r>
    </w:p>
    <w:p w14:paraId="46F41664" w14:textId="77777777" w:rsidR="00E37640" w:rsidRPr="009F1595" w:rsidRDefault="00E37640" w:rsidP="00E37640">
      <w:r w:rsidRPr="009F1595">
        <w:lastRenderedPageBreak/>
        <w:t>Методы мозгового штурма (</w:t>
      </w:r>
      <w:proofErr w:type="spellStart"/>
      <w:r w:rsidRPr="009F1595">
        <w:t>Brainstorming</w:t>
      </w:r>
      <w:proofErr w:type="spellEnd"/>
      <w:r w:rsidRPr="009F1595">
        <w:t xml:space="preserve">) – </w:t>
      </w:r>
      <w:r w:rsidR="00F32F98">
        <w:t>активная генерация</w:t>
      </w:r>
      <w:r w:rsidRPr="009F1595">
        <w:t xml:space="preserve"> идей в группе, котор</w:t>
      </w:r>
      <w:r w:rsidR="00F32F98">
        <w:t>ые</w:t>
      </w:r>
      <w:r w:rsidRPr="009F1595">
        <w:t xml:space="preserve"> сразу не подвергается критики, и обсуждается после генерации идей всеми участниками. </w:t>
      </w:r>
    </w:p>
    <w:p w14:paraId="1D0BCB2E" w14:textId="77777777" w:rsidR="00E37640" w:rsidRPr="009F1595" w:rsidRDefault="00E37640" w:rsidP="00E37640">
      <w:r w:rsidRPr="009F1595">
        <w:t xml:space="preserve">Групповой анализ решений (Group </w:t>
      </w:r>
      <w:proofErr w:type="spellStart"/>
      <w:r w:rsidRPr="009F1595">
        <w:t>Decision</w:t>
      </w:r>
      <w:proofErr w:type="spellEnd"/>
      <w:r w:rsidRPr="009F1595">
        <w:t xml:space="preserve"> Analysis) – </w:t>
      </w:r>
      <w:r w:rsidR="00F32F98">
        <w:t>г</w:t>
      </w:r>
      <w:r w:rsidRPr="009F1595">
        <w:t>олосование и обсуждение в группе, для анализа решений.</w:t>
      </w:r>
    </w:p>
    <w:p w14:paraId="687E56CF" w14:textId="77777777" w:rsidR="00E37640" w:rsidRPr="009F1595" w:rsidRDefault="00E37640" w:rsidP="00E37640">
      <w:r w:rsidRPr="009F1595">
        <w:t>Инструменты совместной работы (</w:t>
      </w:r>
      <w:proofErr w:type="spellStart"/>
      <w:r w:rsidRPr="009F1595">
        <w:t>Collaborative</w:t>
      </w:r>
      <w:proofErr w:type="spellEnd"/>
      <w:r w:rsidRPr="009F1595">
        <w:t xml:space="preserve"> Tools) – использование цифровых платформ для группового анализа различных решений. Это могут быть системы голосований и доски обсуждений.</w:t>
      </w:r>
    </w:p>
    <w:p w14:paraId="51D53EC1" w14:textId="77777777" w:rsidR="00E37640" w:rsidRPr="009F1595" w:rsidRDefault="00E37640" w:rsidP="00E37640">
      <w:r w:rsidRPr="009F1595">
        <w:t>Модели принятия решений в условиях неопределенности – методы, принимающие решения на основе неопределенности данных (например, метод сценариев, теория игр).</w:t>
      </w:r>
    </w:p>
    <w:p w14:paraId="7CD5601B" w14:textId="77777777" w:rsidR="00E37640" w:rsidRPr="009F1595" w:rsidRDefault="00E37640" w:rsidP="00E37640">
      <w:r w:rsidRPr="009F1595">
        <w:t>Эти методы помогают структурировать процесс принятия решений в группе, учитывая различные мнения, предпочтения и интересы участников.</w:t>
      </w:r>
    </w:p>
    <w:p w14:paraId="20D4DE87" w14:textId="77777777" w:rsidR="00E37640" w:rsidRDefault="0037175B" w:rsidP="00E37640">
      <w:r w:rsidRPr="0037175B">
        <w:t>В итоге, можно сказать, что с</w:t>
      </w:r>
      <w:r w:rsidR="00E37640" w:rsidRPr="0037175B">
        <w:t>истема поддержки принятия решений использует большое количество данных для выбора наилучшего и самого эффективного решения. Она использует большой спектр инструментов для этого. Также благодаря ей, менеджеры и команды могут визуализировать результаты. СППР используют от управления незначительными операциями до стратегического управления. Системы поддержки могут масштабировать под различные задачи, что является одним из главных критериев. Различные методы и технологии, используемые СППР, помогают решить задачи управления рисками в условиях неопределенности.</w:t>
      </w:r>
    </w:p>
    <w:p w14:paraId="2169981E" w14:textId="77777777" w:rsidR="000F0215" w:rsidRPr="00F44214" w:rsidRDefault="000F0215" w:rsidP="000F0215">
      <w:pPr>
        <w:rPr>
          <w:rStyle w:val="ad"/>
        </w:rPr>
      </w:pPr>
    </w:p>
    <w:p w14:paraId="6AFD7DC7" w14:textId="77777777" w:rsidR="000F0215" w:rsidRPr="000F0215" w:rsidRDefault="000F0215" w:rsidP="000F0215">
      <w:pPr>
        <w:pStyle w:val="2"/>
        <w:rPr>
          <w:noProof/>
        </w:rPr>
      </w:pPr>
      <w:bookmarkStart w:id="19" w:name="_Toc200466255"/>
      <w:r w:rsidRPr="000F0215">
        <w:rPr>
          <w:noProof/>
        </w:rPr>
        <w:t>1.2 Методики оценки рисков</w:t>
      </w:r>
      <w:r>
        <w:rPr>
          <w:noProof/>
        </w:rPr>
        <w:t>, реализованные</w:t>
      </w:r>
      <w:r w:rsidR="009762EB">
        <w:rPr>
          <w:noProof/>
        </w:rPr>
        <w:t xml:space="preserve"> в интеллекту</w:t>
      </w:r>
      <w:r w:rsidR="00B53DB1">
        <w:rPr>
          <w:noProof/>
        </w:rPr>
        <w:t>ал</w:t>
      </w:r>
      <w:r w:rsidR="009762EB">
        <w:rPr>
          <w:noProof/>
        </w:rPr>
        <w:t>ьных системах</w:t>
      </w:r>
      <w:bookmarkEnd w:id="19"/>
    </w:p>
    <w:p w14:paraId="19CF350E" w14:textId="77777777" w:rsidR="000F0215" w:rsidRPr="000A454D" w:rsidRDefault="000F0215" w:rsidP="000F0215">
      <w:pPr>
        <w:rPr>
          <w:noProof/>
          <w:szCs w:val="28"/>
        </w:rPr>
      </w:pPr>
      <w:r w:rsidRPr="000A454D">
        <w:rPr>
          <w:noProof/>
          <w:szCs w:val="28"/>
        </w:rPr>
        <w:t xml:space="preserve">На текущий момент в России действует около 100 ГОСТов, связанных с риском в различных областях, например «ГОСТ Р 51901.1-2002 Менеджмент риска. Анализ риска технологических систем» направлен на регламентацию анализа </w:t>
      </w:r>
      <w:r w:rsidRPr="000A454D">
        <w:rPr>
          <w:noProof/>
          <w:szCs w:val="28"/>
        </w:rPr>
        <w:lastRenderedPageBreak/>
        <w:t>рисков в технологических системах. Однако, универсальным можно считать ГОСТ «Р ИСО 31000-2019 Менеджмент риска. Принципы и руководство», который содержит «руководящие указания по менеджменту рисков, которым подвержены организации. Эти руководящие указания могут быть адаптированы для любой организации вне зависимости от рода ее деятельности. Он обеспечивает общий подход к менеджменту любых типов риска и не ограничивается конкретной отраслью или видом деятельности. Настоящий стандарт может использоваться на протяжении всего периода существования организации и может применяться к любой деятельности, включая процесс принятия решений на всех уровнях управления»</w:t>
      </w:r>
      <w:r w:rsidR="001F7E2F">
        <w:rPr>
          <w:noProof/>
          <w:szCs w:val="28"/>
        </w:rPr>
        <w:t xml:space="preserve"> </w:t>
      </w:r>
      <w:r w:rsidRPr="000A454D">
        <w:rPr>
          <w:noProof/>
          <w:szCs w:val="28"/>
        </w:rPr>
        <w:t>[</w:t>
      </w:r>
      <w:r w:rsidR="00F91071" w:rsidRPr="00F91071">
        <w:rPr>
          <w:noProof/>
          <w:szCs w:val="28"/>
        </w:rPr>
        <w:t>54</w:t>
      </w:r>
      <w:r w:rsidRPr="000A454D">
        <w:rPr>
          <w:noProof/>
          <w:szCs w:val="28"/>
        </w:rPr>
        <w:t>]. Стандарт идентичен международному стандарту ИСО 31000:2018* "Менеджмент риска. Принципы и руководство" (</w:t>
      </w:r>
      <w:r w:rsidRPr="000A454D">
        <w:rPr>
          <w:noProof/>
          <w:szCs w:val="28"/>
          <w:lang w:val="en-US"/>
        </w:rPr>
        <w:t>ISO</w:t>
      </w:r>
      <w:r w:rsidRPr="000A454D">
        <w:rPr>
          <w:noProof/>
          <w:szCs w:val="28"/>
        </w:rPr>
        <w:t xml:space="preserve"> 31000:2018 "</w:t>
      </w:r>
      <w:r w:rsidRPr="000A454D">
        <w:rPr>
          <w:noProof/>
          <w:szCs w:val="28"/>
          <w:lang w:val="en-US"/>
        </w:rPr>
        <w:t>Risk</w:t>
      </w:r>
      <w:r w:rsidRPr="000A454D">
        <w:rPr>
          <w:noProof/>
          <w:szCs w:val="28"/>
        </w:rPr>
        <w:t xml:space="preserve"> </w:t>
      </w:r>
      <w:r w:rsidRPr="000A454D">
        <w:rPr>
          <w:noProof/>
          <w:szCs w:val="28"/>
          <w:lang w:val="en-US"/>
        </w:rPr>
        <w:t>management</w:t>
      </w:r>
      <w:r w:rsidR="00170CE7">
        <w:rPr>
          <w:noProof/>
          <w:szCs w:val="28"/>
        </w:rPr>
        <w:t xml:space="preserve"> – </w:t>
      </w:r>
      <w:r w:rsidRPr="000A454D">
        <w:rPr>
          <w:noProof/>
          <w:szCs w:val="28"/>
          <w:lang w:val="en-US"/>
        </w:rPr>
        <w:t>Guidelines</w:t>
      </w:r>
      <w:r w:rsidRPr="000A454D">
        <w:rPr>
          <w:noProof/>
          <w:szCs w:val="28"/>
        </w:rPr>
        <w:t xml:space="preserve">", </w:t>
      </w:r>
      <w:r w:rsidRPr="000A454D">
        <w:rPr>
          <w:noProof/>
          <w:szCs w:val="28"/>
          <w:lang w:val="en-US"/>
        </w:rPr>
        <w:t>IDT</w:t>
      </w:r>
      <w:r w:rsidRPr="000A454D">
        <w:rPr>
          <w:noProof/>
          <w:szCs w:val="28"/>
        </w:rPr>
        <w:t xml:space="preserve">). </w:t>
      </w:r>
    </w:p>
    <w:p w14:paraId="3D331402" w14:textId="77777777" w:rsidR="00BE22FE" w:rsidRPr="000A454D" w:rsidRDefault="00BE22FE" w:rsidP="00BE22FE">
      <w:pPr>
        <w:rPr>
          <w:noProof/>
          <w:szCs w:val="28"/>
        </w:rPr>
      </w:pPr>
      <w:bookmarkStart w:id="20" w:name="_Hlk195698895"/>
      <w:r w:rsidRPr="000A454D">
        <w:rPr>
          <w:noProof/>
          <w:szCs w:val="28"/>
        </w:rPr>
        <w:t>В</w:t>
      </w:r>
      <w:r w:rsidRPr="00BE22FE">
        <w:rPr>
          <w:noProof/>
          <w:szCs w:val="28"/>
        </w:rPr>
        <w:t xml:space="preserve"> </w:t>
      </w:r>
      <w:r w:rsidRPr="000A454D">
        <w:rPr>
          <w:noProof/>
          <w:szCs w:val="28"/>
        </w:rPr>
        <w:t>следую</w:t>
      </w:r>
      <w:r w:rsidR="004D3C75">
        <w:rPr>
          <w:noProof/>
          <w:szCs w:val="28"/>
        </w:rPr>
        <w:t>ей</w:t>
      </w:r>
      <w:r w:rsidRPr="00BE22FE">
        <w:rPr>
          <w:noProof/>
          <w:szCs w:val="28"/>
        </w:rPr>
        <w:t xml:space="preserve"> </w:t>
      </w:r>
      <w:r w:rsidRPr="000A454D">
        <w:rPr>
          <w:noProof/>
          <w:szCs w:val="28"/>
        </w:rPr>
        <w:t>работ</w:t>
      </w:r>
      <w:r w:rsidR="004D3C75">
        <w:rPr>
          <w:noProof/>
          <w:szCs w:val="28"/>
        </w:rPr>
        <w:t>е</w:t>
      </w:r>
      <w:r w:rsidRPr="00BE22FE">
        <w:rPr>
          <w:noProof/>
          <w:szCs w:val="28"/>
        </w:rPr>
        <w:t xml:space="preserve"> [</w:t>
      </w:r>
      <w:r w:rsidR="001F7E2F">
        <w:rPr>
          <w:noProof/>
          <w:szCs w:val="28"/>
        </w:rPr>
        <w:t>6</w:t>
      </w:r>
      <w:r w:rsidRPr="00BE22FE">
        <w:rPr>
          <w:noProof/>
          <w:szCs w:val="28"/>
        </w:rPr>
        <w:t xml:space="preserve">] </w:t>
      </w:r>
      <w:r w:rsidRPr="000A454D">
        <w:rPr>
          <w:noProof/>
          <w:szCs w:val="28"/>
        </w:rPr>
        <w:t>представлен</w:t>
      </w:r>
      <w:r w:rsidRPr="00BE22FE">
        <w:rPr>
          <w:noProof/>
          <w:szCs w:val="28"/>
        </w:rPr>
        <w:t xml:space="preserve"> </w:t>
      </w:r>
      <w:r w:rsidRPr="000A454D">
        <w:rPr>
          <w:noProof/>
          <w:szCs w:val="28"/>
        </w:rPr>
        <w:t>иной</w:t>
      </w:r>
      <w:r w:rsidRPr="00BE22FE">
        <w:rPr>
          <w:noProof/>
          <w:szCs w:val="28"/>
        </w:rPr>
        <w:t xml:space="preserve"> </w:t>
      </w:r>
      <w:r w:rsidRPr="000A454D">
        <w:rPr>
          <w:noProof/>
          <w:szCs w:val="28"/>
        </w:rPr>
        <w:t>подход</w:t>
      </w:r>
      <w:r w:rsidRPr="00BE22FE">
        <w:rPr>
          <w:noProof/>
          <w:szCs w:val="28"/>
        </w:rPr>
        <w:t xml:space="preserve"> </w:t>
      </w:r>
      <w:r w:rsidRPr="000A454D">
        <w:rPr>
          <w:noProof/>
          <w:szCs w:val="28"/>
        </w:rPr>
        <w:t>к</w:t>
      </w:r>
      <w:r w:rsidRPr="00BE22FE">
        <w:rPr>
          <w:noProof/>
          <w:szCs w:val="28"/>
        </w:rPr>
        <w:t xml:space="preserve"> </w:t>
      </w:r>
      <w:r w:rsidRPr="000A454D">
        <w:rPr>
          <w:noProof/>
          <w:szCs w:val="28"/>
        </w:rPr>
        <w:t>анализу</w:t>
      </w:r>
      <w:r w:rsidRPr="00BE22FE">
        <w:rPr>
          <w:noProof/>
          <w:szCs w:val="28"/>
        </w:rPr>
        <w:t xml:space="preserve"> </w:t>
      </w:r>
      <w:r w:rsidRPr="000A454D">
        <w:rPr>
          <w:noProof/>
          <w:szCs w:val="28"/>
        </w:rPr>
        <w:t>рисков</w:t>
      </w:r>
      <w:r w:rsidRPr="00BE22FE">
        <w:rPr>
          <w:noProof/>
          <w:szCs w:val="28"/>
        </w:rPr>
        <w:t xml:space="preserve">. </w:t>
      </w:r>
      <w:r w:rsidRPr="000A454D">
        <w:rPr>
          <w:noProof/>
          <w:szCs w:val="28"/>
        </w:rPr>
        <w:t xml:space="preserve">В нем авторы предлагают модель прогнозирования ошибок по методике </w:t>
      </w:r>
      <w:r w:rsidRPr="000A454D">
        <w:rPr>
          <w:noProof/>
          <w:szCs w:val="28"/>
          <w:lang w:val="en-US"/>
        </w:rPr>
        <w:t>FMEA</w:t>
      </w:r>
      <w:r w:rsidR="005936A6" w:rsidRPr="005936A6">
        <w:rPr>
          <w:noProof/>
          <w:szCs w:val="28"/>
        </w:rPr>
        <w:t>[</w:t>
      </w:r>
      <w:r w:rsidR="00F91071" w:rsidRPr="00F91071">
        <w:rPr>
          <w:noProof/>
          <w:szCs w:val="28"/>
        </w:rPr>
        <w:t>56</w:t>
      </w:r>
      <w:r w:rsidR="005936A6" w:rsidRPr="005936A6">
        <w:rPr>
          <w:noProof/>
          <w:szCs w:val="28"/>
        </w:rPr>
        <w:t>]</w:t>
      </w:r>
      <w:r w:rsidR="00DC4AD2">
        <w:rPr>
          <w:noProof/>
          <w:szCs w:val="28"/>
        </w:rPr>
        <w:t xml:space="preserve"> (</w:t>
      </w:r>
      <w:r w:rsidR="00DC4AD2" w:rsidRPr="00DC4AD2">
        <w:rPr>
          <w:noProof/>
          <w:szCs w:val="28"/>
        </w:rPr>
        <w:t>failure model and effect analysis</w:t>
      </w:r>
      <w:r w:rsidR="00DC4AD2">
        <w:rPr>
          <w:noProof/>
          <w:szCs w:val="28"/>
        </w:rPr>
        <w:t>)</w:t>
      </w:r>
      <w:r w:rsidR="00170CE7">
        <w:rPr>
          <w:noProof/>
          <w:szCs w:val="28"/>
        </w:rPr>
        <w:t xml:space="preserve"> – </w:t>
      </w:r>
      <w:r w:rsidRPr="000A454D">
        <w:rPr>
          <w:noProof/>
          <w:szCs w:val="28"/>
        </w:rPr>
        <w:t xml:space="preserve"> на основе исторических данных об отказах оборудования. Интеллекту</w:t>
      </w:r>
      <w:r w:rsidR="006B4425">
        <w:rPr>
          <w:noProof/>
          <w:szCs w:val="28"/>
        </w:rPr>
        <w:t>ал</w:t>
      </w:r>
      <w:r w:rsidRPr="000A454D">
        <w:rPr>
          <w:noProof/>
          <w:szCs w:val="28"/>
        </w:rPr>
        <w:t xml:space="preserve">ьный анализ по средствам глубокого обучения позволяет избавиться от субьективности в оценки шанса возникновения отказа. Такой подход позволяет улучшить качество оценки рисков, используя не опыт конкретного сотрудника, а фактические данные о частоте реализации ошибок. Вывод такой системы позволит комплексно оценить факторы риска и поможет оптимально спланировать техническое обслуживание оборудования, предупреждая реализацию отказов и неисправностей. </w:t>
      </w:r>
    </w:p>
    <w:p w14:paraId="6B9353DC" w14:textId="77777777" w:rsidR="00BE22FE" w:rsidRPr="00BE22FE" w:rsidRDefault="00BE22FE" w:rsidP="00BE22FE">
      <w:pPr>
        <w:rPr>
          <w:noProof/>
          <w:szCs w:val="28"/>
        </w:rPr>
      </w:pPr>
      <w:r w:rsidRPr="000A454D">
        <w:rPr>
          <w:noProof/>
          <w:szCs w:val="28"/>
        </w:rPr>
        <w:t>Работа</w:t>
      </w:r>
      <w:r w:rsidRPr="00BE22FE">
        <w:rPr>
          <w:noProof/>
          <w:szCs w:val="28"/>
        </w:rPr>
        <w:t xml:space="preserve"> [</w:t>
      </w:r>
      <w:r w:rsidR="00F91071" w:rsidRPr="00F91071">
        <w:rPr>
          <w:noProof/>
          <w:szCs w:val="28"/>
        </w:rPr>
        <w:t>57</w:t>
      </w:r>
      <w:r w:rsidRPr="00BE22FE">
        <w:rPr>
          <w:noProof/>
          <w:szCs w:val="28"/>
        </w:rPr>
        <w:t xml:space="preserve">] </w:t>
      </w:r>
      <w:r w:rsidRPr="000A454D">
        <w:rPr>
          <w:noProof/>
          <w:szCs w:val="28"/>
        </w:rPr>
        <w:t>посвящена</w:t>
      </w:r>
      <w:r w:rsidRPr="00BE22FE">
        <w:rPr>
          <w:noProof/>
          <w:szCs w:val="28"/>
        </w:rPr>
        <w:t xml:space="preserve"> </w:t>
      </w:r>
      <w:r w:rsidRPr="000A454D">
        <w:rPr>
          <w:noProof/>
          <w:szCs w:val="28"/>
        </w:rPr>
        <w:t>улучшению</w:t>
      </w:r>
      <w:r w:rsidRPr="00BE22FE">
        <w:rPr>
          <w:noProof/>
          <w:szCs w:val="28"/>
        </w:rPr>
        <w:t xml:space="preserve"> </w:t>
      </w:r>
      <w:r w:rsidRPr="000A454D">
        <w:rPr>
          <w:noProof/>
          <w:szCs w:val="28"/>
        </w:rPr>
        <w:t>методики</w:t>
      </w:r>
      <w:r w:rsidRPr="00BE22FE">
        <w:rPr>
          <w:noProof/>
          <w:szCs w:val="28"/>
        </w:rPr>
        <w:t xml:space="preserve"> </w:t>
      </w:r>
      <w:r w:rsidRPr="000A454D">
        <w:rPr>
          <w:noProof/>
          <w:szCs w:val="28"/>
          <w:lang w:val="en-US"/>
        </w:rPr>
        <w:t>FMEA</w:t>
      </w:r>
      <w:r w:rsidRPr="00BE22FE">
        <w:rPr>
          <w:noProof/>
          <w:szCs w:val="28"/>
        </w:rPr>
        <w:t xml:space="preserve"> </w:t>
      </w:r>
      <w:r w:rsidRPr="000A454D">
        <w:rPr>
          <w:noProof/>
          <w:szCs w:val="28"/>
        </w:rPr>
        <w:t>по</w:t>
      </w:r>
      <w:r w:rsidRPr="00BE22FE">
        <w:rPr>
          <w:noProof/>
          <w:szCs w:val="28"/>
        </w:rPr>
        <w:t xml:space="preserve"> </w:t>
      </w:r>
      <w:r w:rsidRPr="000A454D">
        <w:rPr>
          <w:noProof/>
          <w:szCs w:val="28"/>
        </w:rPr>
        <w:t>следующим</w:t>
      </w:r>
      <w:r w:rsidRPr="00BE22FE">
        <w:rPr>
          <w:noProof/>
          <w:szCs w:val="28"/>
        </w:rPr>
        <w:t xml:space="preserve"> </w:t>
      </w:r>
      <w:r w:rsidRPr="000A454D">
        <w:rPr>
          <w:noProof/>
          <w:szCs w:val="28"/>
        </w:rPr>
        <w:t>пунктам</w:t>
      </w:r>
      <w:r w:rsidRPr="00BE22FE">
        <w:rPr>
          <w:noProof/>
          <w:szCs w:val="28"/>
        </w:rPr>
        <w:t xml:space="preserve">: </w:t>
      </w:r>
    </w:p>
    <w:p w14:paraId="0E051589" w14:textId="77777777" w:rsidR="00BE22FE" w:rsidRPr="000A454D" w:rsidRDefault="00BE22FE" w:rsidP="00BE22FE">
      <w:pPr>
        <w:rPr>
          <w:noProof/>
          <w:szCs w:val="28"/>
        </w:rPr>
      </w:pPr>
      <w:r w:rsidRPr="000A454D">
        <w:rPr>
          <w:noProof/>
          <w:szCs w:val="28"/>
        </w:rPr>
        <w:t xml:space="preserve">- сложность выражения и получения оценок, </w:t>
      </w:r>
    </w:p>
    <w:p w14:paraId="7417F0EC" w14:textId="77777777" w:rsidR="00BE22FE" w:rsidRPr="000A454D" w:rsidRDefault="00BE22FE" w:rsidP="00BE22FE">
      <w:pPr>
        <w:rPr>
          <w:noProof/>
          <w:szCs w:val="28"/>
        </w:rPr>
      </w:pPr>
      <w:r w:rsidRPr="000A454D">
        <w:rPr>
          <w:noProof/>
          <w:szCs w:val="28"/>
        </w:rPr>
        <w:t xml:space="preserve">- неточность в агрегировании оценок </w:t>
      </w:r>
    </w:p>
    <w:p w14:paraId="55828ADD" w14:textId="77777777" w:rsidR="00BE22FE" w:rsidRPr="000A454D" w:rsidRDefault="00BE22FE" w:rsidP="00BE22FE">
      <w:pPr>
        <w:rPr>
          <w:noProof/>
          <w:szCs w:val="28"/>
        </w:rPr>
      </w:pPr>
      <w:r w:rsidRPr="000A454D">
        <w:rPr>
          <w:noProof/>
          <w:szCs w:val="28"/>
        </w:rPr>
        <w:t xml:space="preserve">- и отсутствие взаимосвязей между факторами риска </w:t>
      </w:r>
    </w:p>
    <w:p w14:paraId="0C16272A" w14:textId="77777777" w:rsidR="00BE22FE" w:rsidRPr="000A454D" w:rsidRDefault="00BE22FE" w:rsidP="00BE22FE">
      <w:pPr>
        <w:rPr>
          <w:noProof/>
          <w:szCs w:val="28"/>
        </w:rPr>
      </w:pPr>
      <w:r w:rsidRPr="000A454D">
        <w:rPr>
          <w:noProof/>
          <w:szCs w:val="28"/>
        </w:rPr>
        <w:t>Таким образом, в этой работе для решения этих задач используется теория нечетких множеств изображений (</w:t>
      </w:r>
      <w:r w:rsidRPr="000A454D">
        <w:rPr>
          <w:noProof/>
          <w:szCs w:val="28"/>
          <w:lang w:val="en-US"/>
        </w:rPr>
        <w:t>PFS</w:t>
      </w:r>
      <w:r w:rsidRPr="000A454D">
        <w:rPr>
          <w:noProof/>
          <w:szCs w:val="28"/>
        </w:rPr>
        <w:t xml:space="preserve">), что позволяет экспертам выражать оценки </w:t>
      </w:r>
      <w:r w:rsidRPr="000A454D">
        <w:rPr>
          <w:noProof/>
          <w:szCs w:val="28"/>
        </w:rPr>
        <w:lastRenderedPageBreak/>
        <w:t>более эффективно и</w:t>
      </w:r>
      <w:r w:rsidR="00B53DB1">
        <w:rPr>
          <w:noProof/>
          <w:szCs w:val="28"/>
        </w:rPr>
        <w:t xml:space="preserve"> получать высокую</w:t>
      </w:r>
      <w:r w:rsidRPr="000A454D">
        <w:rPr>
          <w:noProof/>
          <w:szCs w:val="28"/>
        </w:rPr>
        <w:t xml:space="preserve"> точно</w:t>
      </w:r>
      <w:r w:rsidR="00B53DB1">
        <w:rPr>
          <w:noProof/>
          <w:szCs w:val="28"/>
        </w:rPr>
        <w:t>сть</w:t>
      </w:r>
      <w:r w:rsidRPr="000A454D">
        <w:rPr>
          <w:noProof/>
          <w:szCs w:val="28"/>
        </w:rPr>
        <w:t xml:space="preserve">. Для улучшения трех основных процессов </w:t>
      </w:r>
      <w:r w:rsidRPr="000A454D">
        <w:rPr>
          <w:noProof/>
          <w:szCs w:val="28"/>
          <w:lang w:val="en-US"/>
        </w:rPr>
        <w:t>FMEA</w:t>
      </w:r>
      <w:r w:rsidRPr="000A454D">
        <w:rPr>
          <w:noProof/>
          <w:szCs w:val="28"/>
        </w:rPr>
        <w:t xml:space="preserve">  были разработаны следующие шаги:</w:t>
      </w:r>
    </w:p>
    <w:p w14:paraId="48E938CB" w14:textId="77777777" w:rsidR="00BE22FE" w:rsidRPr="000A454D" w:rsidRDefault="00BE22FE" w:rsidP="00BE22FE">
      <w:pPr>
        <w:rPr>
          <w:noProof/>
          <w:szCs w:val="28"/>
        </w:rPr>
      </w:pPr>
      <w:r w:rsidRPr="000A454D">
        <w:rPr>
          <w:noProof/>
          <w:szCs w:val="28"/>
        </w:rPr>
        <w:t>- для упрощения процесса экспертной оценки создается гибкая система приобретения знаний (</w:t>
      </w:r>
      <w:r w:rsidRPr="000A454D">
        <w:rPr>
          <w:noProof/>
          <w:szCs w:val="28"/>
          <w:lang w:val="en-US"/>
        </w:rPr>
        <w:t>FKAF</w:t>
      </w:r>
      <w:r w:rsidRPr="000A454D">
        <w:rPr>
          <w:noProof/>
          <w:szCs w:val="28"/>
        </w:rPr>
        <w:t xml:space="preserve">), позволяющая экспертам выражать нечеткую информацию с помощью различных форм нечетких оценок. </w:t>
      </w:r>
    </w:p>
    <w:p w14:paraId="3634A8FA" w14:textId="77777777" w:rsidR="00BE22FE" w:rsidRPr="000A454D" w:rsidRDefault="00BE22FE" w:rsidP="00BE22FE">
      <w:pPr>
        <w:rPr>
          <w:noProof/>
          <w:szCs w:val="28"/>
        </w:rPr>
      </w:pPr>
      <w:r w:rsidRPr="000A454D">
        <w:rPr>
          <w:noProof/>
          <w:szCs w:val="28"/>
        </w:rPr>
        <w:t>-  разрабатывается основанный на стратегии метод нечеткого преобразования изображений (</w:t>
      </w:r>
      <w:r w:rsidRPr="000A454D">
        <w:rPr>
          <w:noProof/>
          <w:szCs w:val="28"/>
          <w:lang w:val="en-US"/>
        </w:rPr>
        <w:t>PFC</w:t>
      </w:r>
      <w:r w:rsidRPr="000A454D">
        <w:rPr>
          <w:noProof/>
          <w:szCs w:val="28"/>
        </w:rPr>
        <w:t>) для стандартизации нечетких значений для изображения нечетких чисел (</w:t>
      </w:r>
      <w:r w:rsidRPr="000A454D">
        <w:rPr>
          <w:noProof/>
          <w:szCs w:val="28"/>
          <w:lang w:val="en-US"/>
        </w:rPr>
        <w:t>PFN</w:t>
      </w:r>
      <w:r w:rsidRPr="000A454D">
        <w:rPr>
          <w:noProof/>
          <w:szCs w:val="28"/>
        </w:rPr>
        <w:t xml:space="preserve">). </w:t>
      </w:r>
    </w:p>
    <w:p w14:paraId="1D434182" w14:textId="77777777" w:rsidR="00BE22FE" w:rsidRPr="000A454D" w:rsidRDefault="00BE22FE" w:rsidP="00BE22FE">
      <w:pPr>
        <w:rPr>
          <w:noProof/>
          <w:szCs w:val="28"/>
        </w:rPr>
      </w:pPr>
      <w:r w:rsidRPr="000A454D">
        <w:rPr>
          <w:noProof/>
          <w:szCs w:val="28"/>
        </w:rPr>
        <w:t>- чтобы повысить точность агрегирования оценок в неопределенных условиях предлагается метод нечеткого доказательного рассуждения (</w:t>
      </w:r>
      <w:r w:rsidRPr="000A454D">
        <w:rPr>
          <w:noProof/>
          <w:szCs w:val="28"/>
          <w:lang w:val="en-US"/>
        </w:rPr>
        <w:t>PFER</w:t>
      </w:r>
      <w:r w:rsidRPr="000A454D">
        <w:rPr>
          <w:noProof/>
          <w:szCs w:val="28"/>
        </w:rPr>
        <w:t>), который расширяет существующие методы нечеткого доказательного рассуждения (</w:t>
      </w:r>
      <w:r w:rsidRPr="000A454D">
        <w:rPr>
          <w:noProof/>
          <w:szCs w:val="28"/>
          <w:lang w:val="en-US"/>
        </w:rPr>
        <w:t>FER</w:t>
      </w:r>
      <w:r w:rsidRPr="000A454D">
        <w:rPr>
          <w:noProof/>
          <w:szCs w:val="28"/>
        </w:rPr>
        <w:t xml:space="preserve">). </w:t>
      </w:r>
    </w:p>
    <w:p w14:paraId="3834E507" w14:textId="77777777" w:rsidR="00BE22FE" w:rsidRDefault="00BE22FE" w:rsidP="00BE22FE">
      <w:pPr>
        <w:rPr>
          <w:noProof/>
          <w:szCs w:val="28"/>
        </w:rPr>
      </w:pPr>
      <w:r w:rsidRPr="000A454D">
        <w:rPr>
          <w:noProof/>
          <w:szCs w:val="28"/>
        </w:rPr>
        <w:t>- чтобы полностью описать параллельные и причинно-следственные связи между факторами риска, создаются четыре альтернативные модели с использованием нечетких сетей Петри (</w:t>
      </w:r>
      <w:r w:rsidRPr="000A454D">
        <w:rPr>
          <w:noProof/>
          <w:szCs w:val="28"/>
          <w:lang w:val="en-US"/>
        </w:rPr>
        <w:t>PFPN</w:t>
      </w:r>
      <w:r w:rsidRPr="000A454D">
        <w:rPr>
          <w:noProof/>
          <w:szCs w:val="28"/>
        </w:rPr>
        <w:t>), а ранжирование приоритетов рисков определяется путем умозаключений.</w:t>
      </w:r>
    </w:p>
    <w:p w14:paraId="60431E59" w14:textId="77777777" w:rsidR="00DC4AD2" w:rsidRDefault="00DC4AD2" w:rsidP="00BE22FE">
      <w:pPr>
        <w:rPr>
          <w:noProof/>
          <w:szCs w:val="28"/>
        </w:rPr>
      </w:pPr>
      <w:r>
        <w:rPr>
          <w:noProof/>
          <w:szCs w:val="28"/>
        </w:rPr>
        <w:t>В работ</w:t>
      </w:r>
      <w:r w:rsidR="005936A6">
        <w:rPr>
          <w:noProof/>
          <w:szCs w:val="28"/>
        </w:rPr>
        <w:t xml:space="preserve">е </w:t>
      </w:r>
      <w:r w:rsidRPr="00DC4AD2">
        <w:rPr>
          <w:noProof/>
          <w:szCs w:val="28"/>
        </w:rPr>
        <w:t>[</w:t>
      </w:r>
      <w:r w:rsidR="00F91071" w:rsidRPr="00F91071">
        <w:rPr>
          <w:noProof/>
          <w:szCs w:val="28"/>
        </w:rPr>
        <w:t>58</w:t>
      </w:r>
      <w:r w:rsidRPr="00DC4AD2">
        <w:rPr>
          <w:noProof/>
          <w:szCs w:val="28"/>
        </w:rPr>
        <w:t xml:space="preserve">] </w:t>
      </w:r>
      <w:r>
        <w:rPr>
          <w:noProof/>
          <w:szCs w:val="28"/>
        </w:rPr>
        <w:t xml:space="preserve">снова был использован </w:t>
      </w:r>
      <w:r>
        <w:rPr>
          <w:noProof/>
          <w:szCs w:val="28"/>
          <w:lang w:val="en-US"/>
        </w:rPr>
        <w:t>FMEA</w:t>
      </w:r>
      <w:r>
        <w:rPr>
          <w:noProof/>
          <w:szCs w:val="28"/>
        </w:rPr>
        <w:t xml:space="preserve"> с некоторыми модификациями. В первом случае данный метод модифицировался использованием групповой оценки, нечеткой логик</w:t>
      </w:r>
      <w:r w:rsidR="005936A6">
        <w:rPr>
          <w:noProof/>
          <w:szCs w:val="28"/>
        </w:rPr>
        <w:t>ой</w:t>
      </w:r>
      <w:r>
        <w:rPr>
          <w:noProof/>
          <w:szCs w:val="28"/>
        </w:rPr>
        <w:t xml:space="preserve"> (шкалу заменили на лингвистическую оценку)</w:t>
      </w:r>
      <w:r w:rsidR="005936A6">
        <w:rPr>
          <w:noProof/>
          <w:szCs w:val="28"/>
        </w:rPr>
        <w:t xml:space="preserve">. Тестирование проводилось на оценке роботизированной реаилитации. </w:t>
      </w:r>
    </w:p>
    <w:p w14:paraId="09F03040" w14:textId="77777777" w:rsidR="005936A6" w:rsidRPr="00DC4AD2" w:rsidRDefault="005936A6" w:rsidP="00BE22FE">
      <w:pPr>
        <w:rPr>
          <w:noProof/>
          <w:szCs w:val="28"/>
        </w:rPr>
      </w:pPr>
    </w:p>
    <w:p w14:paraId="5E77BAA6" w14:textId="77777777" w:rsidR="00FA6142" w:rsidRPr="000A454D" w:rsidRDefault="00FA6142" w:rsidP="00FA6142">
      <w:pPr>
        <w:pStyle w:val="2"/>
      </w:pPr>
      <w:bookmarkStart w:id="21" w:name="_Toc200466256"/>
      <w:bookmarkEnd w:id="20"/>
      <w:r>
        <w:t>1</w:t>
      </w:r>
      <w:r w:rsidRPr="000A454D">
        <w:t>.</w:t>
      </w:r>
      <w:r>
        <w:t>3</w:t>
      </w:r>
      <w:r w:rsidRPr="000A454D">
        <w:t xml:space="preserve">. </w:t>
      </w:r>
      <w:bookmarkStart w:id="22" w:name="_Hlk179553055"/>
      <w:r>
        <w:t>Анализ методов</w:t>
      </w:r>
      <w:r w:rsidRPr="000A454D">
        <w:t xml:space="preserve"> многокритериального принятия решений</w:t>
      </w:r>
      <w:bookmarkEnd w:id="21"/>
    </w:p>
    <w:bookmarkEnd w:id="22"/>
    <w:p w14:paraId="3240635F" w14:textId="77777777" w:rsidR="00FA6142" w:rsidRPr="000930F5" w:rsidRDefault="00FA6142" w:rsidP="00FA6142">
      <w:pPr>
        <w:rPr>
          <w:szCs w:val="24"/>
        </w:rPr>
      </w:pPr>
      <w:r w:rsidRPr="000A454D">
        <w:rPr>
          <w:szCs w:val="24"/>
        </w:rPr>
        <w:t>Было изучено множество работ [</w:t>
      </w:r>
      <w:r w:rsidR="00F91071" w:rsidRPr="00F91071">
        <w:rPr>
          <w:szCs w:val="24"/>
        </w:rPr>
        <w:t>59</w:t>
      </w:r>
      <w:r w:rsidRPr="0043014F">
        <w:rPr>
          <w:szCs w:val="24"/>
        </w:rPr>
        <w:t>-</w:t>
      </w:r>
      <w:r w:rsidR="00F91071" w:rsidRPr="00F91071">
        <w:rPr>
          <w:szCs w:val="24"/>
        </w:rPr>
        <w:t>87</w:t>
      </w:r>
      <w:r w:rsidRPr="000A454D">
        <w:rPr>
          <w:szCs w:val="24"/>
        </w:rPr>
        <w:t>] в рамках исследования подхода к принятию решений в условиях множества критериев и альтернатив</w:t>
      </w:r>
      <w:r>
        <w:rPr>
          <w:szCs w:val="24"/>
        </w:rPr>
        <w:t xml:space="preserve">. </w:t>
      </w:r>
      <w:r w:rsidRPr="000930F5">
        <w:rPr>
          <w:szCs w:val="24"/>
        </w:rPr>
        <w:t>Принятие решений</w:t>
      </w:r>
      <w:r w:rsidR="00170CE7">
        <w:rPr>
          <w:szCs w:val="24"/>
        </w:rPr>
        <w:t xml:space="preserve"> – </w:t>
      </w:r>
      <w:r w:rsidRPr="000930F5">
        <w:rPr>
          <w:szCs w:val="24"/>
        </w:rPr>
        <w:t xml:space="preserve">одна из фундаментальных и ключевых задач управления. Оно включает в себя правильную постановку целей, определение различных и возможных решений, оценку их осуществимости, оценку последствий и результатов реализации каждого решения и, наконец, выбор и реализацию решения. </w:t>
      </w:r>
    </w:p>
    <w:p w14:paraId="6B311105" w14:textId="77777777" w:rsidR="00FA6142" w:rsidRPr="000930F5" w:rsidRDefault="00FA6142" w:rsidP="00FA6142">
      <w:pPr>
        <w:rPr>
          <w:szCs w:val="24"/>
        </w:rPr>
      </w:pPr>
      <w:bookmarkStart w:id="23" w:name="_Hlk179553160"/>
      <w:r w:rsidRPr="000930F5">
        <w:rPr>
          <w:szCs w:val="24"/>
        </w:rPr>
        <w:lastRenderedPageBreak/>
        <w:t>С точки зрения ряда экспертов, принятие решений является основной сутью управления. Принятие решения состоит из различных этапов, таких как:</w:t>
      </w:r>
    </w:p>
    <w:p w14:paraId="5466E107" w14:textId="77777777" w:rsidR="00FA6142" w:rsidRPr="000930F5" w:rsidRDefault="00FA6142" w:rsidP="00FA6142">
      <w:pPr>
        <w:rPr>
          <w:szCs w:val="24"/>
        </w:rPr>
      </w:pPr>
      <w:r w:rsidRPr="000930F5">
        <w:rPr>
          <w:szCs w:val="24"/>
        </w:rPr>
        <w:t xml:space="preserve">- выявление и определение проблемы, </w:t>
      </w:r>
    </w:p>
    <w:p w14:paraId="09D3BF42" w14:textId="77777777" w:rsidR="00FA6142" w:rsidRPr="000930F5" w:rsidRDefault="00FA6142" w:rsidP="00FA6142">
      <w:pPr>
        <w:rPr>
          <w:szCs w:val="24"/>
        </w:rPr>
      </w:pPr>
      <w:r w:rsidRPr="000930F5">
        <w:rPr>
          <w:szCs w:val="24"/>
        </w:rPr>
        <w:t xml:space="preserve">-определение возможных решений, </w:t>
      </w:r>
    </w:p>
    <w:p w14:paraId="1B5D082B" w14:textId="77777777" w:rsidR="00FA6142" w:rsidRPr="000930F5" w:rsidRDefault="00FA6142" w:rsidP="00FA6142">
      <w:pPr>
        <w:rPr>
          <w:szCs w:val="24"/>
        </w:rPr>
      </w:pPr>
      <w:r w:rsidRPr="000930F5">
        <w:rPr>
          <w:szCs w:val="24"/>
        </w:rPr>
        <w:t xml:space="preserve">-выбор критерия, </w:t>
      </w:r>
    </w:p>
    <w:p w14:paraId="5B0F0E25" w14:textId="77777777" w:rsidR="00FA6142" w:rsidRPr="000930F5" w:rsidRDefault="00FA6142" w:rsidP="00FA6142">
      <w:pPr>
        <w:rPr>
          <w:szCs w:val="24"/>
        </w:rPr>
      </w:pPr>
      <w:r w:rsidRPr="000930F5">
        <w:rPr>
          <w:szCs w:val="24"/>
        </w:rPr>
        <w:t>- определение результатов каждого решения,</w:t>
      </w:r>
    </w:p>
    <w:p w14:paraId="6B9E87F1" w14:textId="77777777" w:rsidR="00FA6142" w:rsidRPr="000930F5" w:rsidRDefault="00FA6142" w:rsidP="00FA6142">
      <w:pPr>
        <w:rPr>
          <w:szCs w:val="24"/>
        </w:rPr>
      </w:pPr>
      <w:r w:rsidRPr="000930F5">
        <w:rPr>
          <w:szCs w:val="24"/>
        </w:rPr>
        <w:t xml:space="preserve">- оценка решений и выбор лучшего решения соответственно. </w:t>
      </w:r>
    </w:p>
    <w:p w14:paraId="3BD214F9" w14:textId="77777777" w:rsidR="00FA6142" w:rsidRPr="000930F5" w:rsidRDefault="00FA6142" w:rsidP="00FA6142">
      <w:pPr>
        <w:rPr>
          <w:szCs w:val="24"/>
        </w:rPr>
      </w:pPr>
      <w:r w:rsidRPr="000930F5">
        <w:rPr>
          <w:szCs w:val="24"/>
        </w:rPr>
        <w:t>Принятие решений по множеству критериев (</w:t>
      </w:r>
      <w:r w:rsidR="00053010" w:rsidRPr="00053010">
        <w:rPr>
          <w:szCs w:val="24"/>
        </w:rPr>
        <w:t>Multi-</w:t>
      </w:r>
      <w:proofErr w:type="spellStart"/>
      <w:r w:rsidR="00053010" w:rsidRPr="00053010">
        <w:rPr>
          <w:szCs w:val="24"/>
        </w:rPr>
        <w:t>criteria</w:t>
      </w:r>
      <w:proofErr w:type="spellEnd"/>
      <w:r w:rsidR="00053010" w:rsidRPr="00053010">
        <w:rPr>
          <w:szCs w:val="24"/>
        </w:rPr>
        <w:t xml:space="preserve"> </w:t>
      </w:r>
      <w:proofErr w:type="spellStart"/>
      <w:r w:rsidR="00053010" w:rsidRPr="00053010">
        <w:rPr>
          <w:szCs w:val="24"/>
        </w:rPr>
        <w:t>decision-making</w:t>
      </w:r>
      <w:proofErr w:type="spellEnd"/>
      <w:r w:rsidR="00170CE7">
        <w:rPr>
          <w:szCs w:val="24"/>
        </w:rPr>
        <w:t xml:space="preserve"> – </w:t>
      </w:r>
      <w:r w:rsidRPr="000930F5">
        <w:rPr>
          <w:szCs w:val="24"/>
        </w:rPr>
        <w:t xml:space="preserve">MCDM) представляет собой совокупность методов принятия решений. </w:t>
      </w:r>
    </w:p>
    <w:p w14:paraId="057B6802" w14:textId="77777777" w:rsidR="00FA6142" w:rsidRPr="00B22966" w:rsidRDefault="00FA6142" w:rsidP="00FA6142">
      <w:pPr>
        <w:rPr>
          <w:szCs w:val="24"/>
        </w:rPr>
      </w:pPr>
      <w:r w:rsidRPr="00B22966">
        <w:rPr>
          <w:szCs w:val="24"/>
        </w:rPr>
        <w:t xml:space="preserve">MCDM подразделяют на принятие множественных объективных решений (MODM) для разработки лучшего решения и принятие решений по множественным атрибутам (MADM) с целью выбора лучшей альтернативы. Учитывая, что области применения MADM в основном выходят за рамки MODM, за последние </w:t>
      </w:r>
      <w:proofErr w:type="gramStart"/>
      <w:r w:rsidRPr="00B22966">
        <w:rPr>
          <w:szCs w:val="24"/>
        </w:rPr>
        <w:t>60-70</w:t>
      </w:r>
      <w:proofErr w:type="gramEnd"/>
      <w:r w:rsidRPr="00B22966">
        <w:rPr>
          <w:szCs w:val="24"/>
        </w:rPr>
        <w:t xml:space="preserve"> лет исследователями было разработано множество различных методов для MADM. Проблемы, связанные с принятием решений по множественным атрибутам (MADM), включают такие компоненты, как:</w:t>
      </w:r>
    </w:p>
    <w:p w14:paraId="6A51B624" w14:textId="77777777" w:rsidR="00FA6142" w:rsidRPr="00B22966" w:rsidRDefault="00FA6142" w:rsidP="00FA6142">
      <w:pPr>
        <w:rPr>
          <w:szCs w:val="24"/>
        </w:rPr>
      </w:pPr>
      <w:r w:rsidRPr="00B22966">
        <w:rPr>
          <w:szCs w:val="24"/>
        </w:rPr>
        <w:t xml:space="preserve">- цель или набор целей, </w:t>
      </w:r>
    </w:p>
    <w:p w14:paraId="5BC583BB" w14:textId="77777777" w:rsidR="00FA6142" w:rsidRPr="00B22966" w:rsidRDefault="00FA6142" w:rsidP="00FA6142">
      <w:pPr>
        <w:rPr>
          <w:szCs w:val="24"/>
        </w:rPr>
      </w:pPr>
      <w:r w:rsidRPr="00B22966">
        <w:rPr>
          <w:szCs w:val="24"/>
        </w:rPr>
        <w:t xml:space="preserve">- лицо, принимающее решение, или группа лиц, принимающих решения, </w:t>
      </w:r>
    </w:p>
    <w:p w14:paraId="435B720D" w14:textId="77777777" w:rsidR="00FA6142" w:rsidRPr="00B22966" w:rsidRDefault="00FA6142" w:rsidP="00FA6142">
      <w:pPr>
        <w:rPr>
          <w:szCs w:val="24"/>
        </w:rPr>
      </w:pPr>
      <w:r w:rsidRPr="00B22966">
        <w:rPr>
          <w:szCs w:val="24"/>
        </w:rPr>
        <w:t>- набор атрибутов оценки,</w:t>
      </w:r>
    </w:p>
    <w:p w14:paraId="263343C0" w14:textId="77777777" w:rsidR="00FA6142" w:rsidRPr="00B22966" w:rsidRDefault="00FA6142" w:rsidP="00FA6142">
      <w:pPr>
        <w:rPr>
          <w:szCs w:val="24"/>
        </w:rPr>
      </w:pPr>
      <w:r w:rsidRPr="00B22966">
        <w:rPr>
          <w:szCs w:val="24"/>
        </w:rPr>
        <w:t xml:space="preserve">- набор альтернатив решения, </w:t>
      </w:r>
    </w:p>
    <w:p w14:paraId="17BAED3A" w14:textId="77777777" w:rsidR="00FA6142" w:rsidRPr="00B22966" w:rsidRDefault="00FA6142" w:rsidP="00FA6142">
      <w:pPr>
        <w:rPr>
          <w:szCs w:val="24"/>
        </w:rPr>
      </w:pPr>
      <w:r w:rsidRPr="00B22966">
        <w:rPr>
          <w:szCs w:val="24"/>
        </w:rPr>
        <w:t xml:space="preserve">-набор неизвестных переменных или переменные решения </w:t>
      </w:r>
    </w:p>
    <w:p w14:paraId="792B80B1" w14:textId="77777777" w:rsidR="00FA6142" w:rsidRPr="00B22966" w:rsidRDefault="00FA6142" w:rsidP="00FA6142">
      <w:pPr>
        <w:rPr>
          <w:szCs w:val="24"/>
        </w:rPr>
      </w:pPr>
      <w:r w:rsidRPr="00B22966">
        <w:rPr>
          <w:szCs w:val="24"/>
        </w:rPr>
        <w:t xml:space="preserve">- набор результатов, полученных из любой пары альтернатив. Критерием оценки этой структуры является матрица решений, представляющая собой набор строк и столбцов, демонстрирующих результаты решения для набора альтернатив и атрибута оценки. </w:t>
      </w:r>
    </w:p>
    <w:p w14:paraId="14F4F01A" w14:textId="77777777" w:rsidR="00FA6142" w:rsidRPr="00B22966" w:rsidRDefault="00FA6142" w:rsidP="00FA6142">
      <w:pPr>
        <w:rPr>
          <w:szCs w:val="24"/>
        </w:rPr>
      </w:pPr>
      <w:r w:rsidRPr="00B22966">
        <w:rPr>
          <w:szCs w:val="24"/>
        </w:rPr>
        <w:t xml:space="preserve">В настоящее время эксперты используют множество практических и научно-теоретических методов, для того чтобы принять решение о выборе наилучшей альтернативы среди отобранных. Использование экспертного опыта имеет такой недостаток как эффективность только в соответствующей узкой конкретной </w:t>
      </w:r>
      <w:r w:rsidRPr="00B22966">
        <w:rPr>
          <w:szCs w:val="24"/>
        </w:rPr>
        <w:lastRenderedPageBreak/>
        <w:t xml:space="preserve">области и не может быть одинаково применимо при принятии решений в разных областях. Однако, использование научного подхода решает эту проблему и оптимально работает при выборе лучшей альтернативы в любом контексте, независимо от области исследования и применения. </w:t>
      </w:r>
    </w:p>
    <w:p w14:paraId="13ABDB35" w14:textId="77777777" w:rsidR="00FA6142" w:rsidRPr="00B22966" w:rsidRDefault="00FA6142" w:rsidP="00FA6142">
      <w:pPr>
        <w:rPr>
          <w:szCs w:val="24"/>
        </w:rPr>
      </w:pPr>
      <w:r w:rsidRPr="00B22966">
        <w:rPr>
          <w:szCs w:val="24"/>
        </w:rPr>
        <w:t xml:space="preserve">Принятие решений по множеству критериев считается одним из важнейших научных и математических методов, используемых экспертами во многих областях. Когда лицо, принимающее решения, рассматривает более одного атрибута, имеет смысл использовать MCDM подход. </w:t>
      </w:r>
    </w:p>
    <w:bookmarkEnd w:id="23"/>
    <w:p w14:paraId="430537DA" w14:textId="77777777" w:rsidR="00FA6142" w:rsidRPr="00B22966" w:rsidRDefault="00FA6142" w:rsidP="00FA6142">
      <w:pPr>
        <w:rPr>
          <w:rFonts w:cs="Times New Roman"/>
          <w:szCs w:val="28"/>
        </w:rPr>
      </w:pPr>
      <w:r w:rsidRPr="00B22966">
        <w:rPr>
          <w:rFonts w:cs="Times New Roman"/>
          <w:szCs w:val="28"/>
        </w:rPr>
        <w:t xml:space="preserve">В процессе исследования было рассмотрено около 30 методов </w:t>
      </w:r>
      <w:r w:rsidR="00053010" w:rsidRPr="00B22966">
        <w:rPr>
          <w:szCs w:val="24"/>
        </w:rPr>
        <w:t>MADM</w:t>
      </w:r>
      <w:r w:rsidRPr="00B22966">
        <w:rPr>
          <w:rFonts w:cs="Times New Roman"/>
          <w:szCs w:val="28"/>
        </w:rPr>
        <w:t xml:space="preserve">, большинство из которых относятся к компенсаторным. Краткое объяснение каждого метода представлено для ознакомления ниже. Все они имеют под собой различные подходы к </w:t>
      </w:r>
      <w:r w:rsidR="00053010" w:rsidRPr="00B22966">
        <w:rPr>
          <w:rFonts w:cs="Times New Roman"/>
          <w:szCs w:val="28"/>
        </w:rPr>
        <w:t>расчёту</w:t>
      </w:r>
      <w:r w:rsidRPr="00B22966">
        <w:rPr>
          <w:rFonts w:cs="Times New Roman"/>
          <w:szCs w:val="28"/>
        </w:rPr>
        <w:t xml:space="preserve"> итоговых рангов альтернатив, однако различаются по таким крупным критериям как компромиссность, независимость атрибутов, обработка качественных критериев.</w:t>
      </w:r>
    </w:p>
    <w:p w14:paraId="3A3C777E" w14:textId="77777777" w:rsidR="00FA6142" w:rsidRPr="00B22966" w:rsidRDefault="00FA6142" w:rsidP="00FA6142">
      <w:pPr>
        <w:rPr>
          <w:rFonts w:cs="Times New Roman"/>
          <w:szCs w:val="28"/>
        </w:rPr>
      </w:pPr>
      <w:r w:rsidRPr="00B22966">
        <w:rPr>
          <w:rFonts w:cs="Times New Roman"/>
          <w:szCs w:val="28"/>
        </w:rPr>
        <w:t>Метод SMART</w:t>
      </w:r>
      <w:r>
        <w:rPr>
          <w:rFonts w:cs="Times New Roman"/>
          <w:szCs w:val="28"/>
        </w:rPr>
        <w:t xml:space="preserve"> (</w:t>
      </w:r>
      <w:r w:rsidRPr="00B22966">
        <w:rPr>
          <w:rFonts w:cs="Times New Roman"/>
          <w:szCs w:val="28"/>
        </w:rPr>
        <w:t>1986</w:t>
      </w:r>
      <w:r>
        <w:rPr>
          <w:rFonts w:cs="Times New Roman"/>
          <w:szCs w:val="28"/>
        </w:rPr>
        <w:t>)</w:t>
      </w:r>
      <w:r w:rsidRPr="00B22966">
        <w:rPr>
          <w:rFonts w:cs="Times New Roman"/>
          <w:szCs w:val="28"/>
        </w:rPr>
        <w:t xml:space="preserve"> </w:t>
      </w:r>
      <w:r>
        <w:rPr>
          <w:rFonts w:cs="Times New Roman"/>
          <w:szCs w:val="28"/>
        </w:rPr>
        <w:t>базируется на преобразовании</w:t>
      </w:r>
      <w:r w:rsidRPr="00B22966">
        <w:rPr>
          <w:rFonts w:cs="Times New Roman"/>
          <w:szCs w:val="28"/>
        </w:rPr>
        <w:t xml:space="preserve"> качественных и количественных показателях. </w:t>
      </w:r>
      <w:r>
        <w:rPr>
          <w:rFonts w:cs="Times New Roman"/>
          <w:szCs w:val="28"/>
        </w:rPr>
        <w:t xml:space="preserve">Для </w:t>
      </w:r>
      <w:r w:rsidRPr="00B22966">
        <w:rPr>
          <w:rFonts w:cs="Times New Roman"/>
          <w:szCs w:val="28"/>
        </w:rPr>
        <w:t xml:space="preserve">каждого </w:t>
      </w:r>
      <w:r>
        <w:rPr>
          <w:rFonts w:cs="Times New Roman"/>
          <w:szCs w:val="28"/>
        </w:rPr>
        <w:t>критерия</w:t>
      </w:r>
      <w:r w:rsidRPr="00B22966">
        <w:rPr>
          <w:rFonts w:cs="Times New Roman"/>
          <w:szCs w:val="28"/>
        </w:rPr>
        <w:t xml:space="preserve"> </w:t>
      </w:r>
      <w:r>
        <w:rPr>
          <w:rFonts w:cs="Times New Roman"/>
          <w:szCs w:val="28"/>
        </w:rPr>
        <w:t xml:space="preserve">рассчитываются </w:t>
      </w:r>
      <w:r w:rsidRPr="00B22966">
        <w:rPr>
          <w:rFonts w:cs="Times New Roman"/>
          <w:szCs w:val="28"/>
        </w:rPr>
        <w:t xml:space="preserve">альтернативные эффективные веса. Альтернативы оцениваются </w:t>
      </w:r>
      <w:r>
        <w:rPr>
          <w:rFonts w:cs="Times New Roman"/>
          <w:szCs w:val="28"/>
        </w:rPr>
        <w:t xml:space="preserve">через </w:t>
      </w:r>
      <w:r w:rsidRPr="00B22966">
        <w:rPr>
          <w:rFonts w:cs="Times New Roman"/>
          <w:szCs w:val="28"/>
        </w:rPr>
        <w:t xml:space="preserve">расчет их конечного веса, а </w:t>
      </w:r>
      <w:r>
        <w:rPr>
          <w:rFonts w:cs="Times New Roman"/>
          <w:szCs w:val="28"/>
        </w:rPr>
        <w:t>наиболее благоприятные</w:t>
      </w:r>
      <w:r w:rsidRPr="00B22966">
        <w:rPr>
          <w:rFonts w:cs="Times New Roman"/>
          <w:szCs w:val="28"/>
        </w:rPr>
        <w:t xml:space="preserve"> </w:t>
      </w:r>
      <w:r>
        <w:rPr>
          <w:rFonts w:cs="Times New Roman"/>
          <w:szCs w:val="28"/>
        </w:rPr>
        <w:t xml:space="preserve">выбираются </w:t>
      </w:r>
      <w:r w:rsidRPr="00B22966">
        <w:rPr>
          <w:rFonts w:cs="Times New Roman"/>
          <w:szCs w:val="28"/>
        </w:rPr>
        <w:t xml:space="preserve">путем оценки </w:t>
      </w:r>
      <w:r w:rsidR="00053010" w:rsidRPr="00B22966">
        <w:rPr>
          <w:rFonts w:cs="Times New Roman"/>
          <w:szCs w:val="28"/>
        </w:rPr>
        <w:t>альтернатив</w:t>
      </w:r>
      <w:r>
        <w:rPr>
          <w:rFonts w:cs="Times New Roman"/>
          <w:szCs w:val="28"/>
        </w:rPr>
        <w:t xml:space="preserve"> на основе предпочтений</w:t>
      </w:r>
      <w:r w:rsidRPr="00B22966">
        <w:rPr>
          <w:rFonts w:cs="Times New Roman"/>
          <w:szCs w:val="28"/>
        </w:rPr>
        <w:t xml:space="preserve"> ЛПР.</w:t>
      </w:r>
    </w:p>
    <w:p w14:paraId="3CC0F9AF" w14:textId="77777777" w:rsidR="00D303DD" w:rsidRDefault="00D303DD" w:rsidP="00D303DD">
      <w:r>
        <w:t>Метод MODE (1983) - не требует преобразования качественных признаков в количественные. Признаки могут быть независимыми, но это не обязательно. Сначала вычисляется атрибут превосходства, формируется матрица влияния. На её основе выделяется набор атрибутов, которые как минимум не уступают другим вариантам. Далее метод использует матрицу режимов для идентификации лучших альтернатив и упорядочивания остальных. Метод эффективен при малом количестве альтернатив (до 10), так как при росте размерности матрица режимов становится вычислительно затратной.</w:t>
      </w:r>
    </w:p>
    <w:p w14:paraId="52379167" w14:textId="77777777" w:rsidR="00D303DD" w:rsidRDefault="00D303DD" w:rsidP="00D303DD">
      <w:r>
        <w:t xml:space="preserve">Метод ORESTE (1980) - в этом случае лицо, принимающее решение (ЛПР), предоставляет аналитику исходное ранжирование альтернатив и качественные </w:t>
      </w:r>
      <w:r>
        <w:lastRenderedPageBreak/>
        <w:t xml:space="preserve">оценки критериев. Преобразование качественных квалификаций в количественные не требуется. Сначала строится входная матрица позиций, где порядок выбора определяется характеристиками критериев и вычисленными расстояниями между блоками. Затем выделяются лучшие альтернативы, а остальные ранжируются на основе матрицы расстояний между блоками. Данный метод критикуют за чувствительность к выбору метрики расстояния (евклидово или манхэттенское расстояние дают разные результаты) - </w:t>
      </w:r>
    </w:p>
    <w:p w14:paraId="38D20CA9" w14:textId="77777777" w:rsidR="00D303DD" w:rsidRDefault="00D303DD" w:rsidP="00D303DD">
      <w:r>
        <w:t xml:space="preserve">Метод VIKOR (1998) </w:t>
      </w:r>
      <w:proofErr w:type="gramStart"/>
      <w:r>
        <w:t>-  компромиссный</w:t>
      </w:r>
      <w:proofErr w:type="gramEnd"/>
      <w:r>
        <w:t xml:space="preserve"> метод, основанный на метрике LP. Позволяет находить альтернативы, наиболее близкие к оптимальному решению. Требование: признаки должны быть независимыми, качественные признаки обязательно преобразуются в количественные.  VIKOR даёт компромиссное решение, которое может отличаться от решения TOPSIS, особенно при противоречивых критериях. Авторы метода (</w:t>
      </w:r>
      <w:proofErr w:type="spellStart"/>
      <w:r>
        <w:t>Opricovic</w:t>
      </w:r>
      <w:proofErr w:type="spellEnd"/>
      <w:r>
        <w:t xml:space="preserve">, </w:t>
      </w:r>
      <w:proofErr w:type="spellStart"/>
      <w:r>
        <w:t>Tzeng</w:t>
      </w:r>
      <w:proofErr w:type="spellEnd"/>
      <w:r>
        <w:t>) предлагают условие приемлемого преимущества для выбора единственной альтернативы.</w:t>
      </w:r>
    </w:p>
    <w:p w14:paraId="6D3C8CFA" w14:textId="77777777" w:rsidR="00D303DD" w:rsidRDefault="00D303DD" w:rsidP="00D303DD">
      <w:r>
        <w:t xml:space="preserve">Метод PROMETHEE I (1986) </w:t>
      </w:r>
      <w:proofErr w:type="gramStart"/>
      <w:r>
        <w:t>-  даёт</w:t>
      </w:r>
      <w:proofErr w:type="gramEnd"/>
      <w:r>
        <w:t xml:space="preserve"> частичное ранжирование альтернатив относительно друг друга (сравнение попарно) </w:t>
      </w:r>
      <w:proofErr w:type="gramStart"/>
      <w:r>
        <w:t>-  На</w:t>
      </w:r>
      <w:proofErr w:type="gramEnd"/>
      <w:r>
        <w:t xml:space="preserve"> его основе разработан PROMETHEE II (полное ранжирование) с использованием интервального метода. Атрибуты не обязаны быть независимыми. </w:t>
      </w:r>
    </w:p>
    <w:p w14:paraId="46F94E01" w14:textId="77777777" w:rsidR="00D303DD" w:rsidRDefault="00D303DD" w:rsidP="00D303DD">
      <w:r>
        <w:t xml:space="preserve">Метод EXPROM (расширенный PROMETHEE, 1991) - </w:t>
      </w:r>
      <w:proofErr w:type="gramStart"/>
      <w:r>
        <w:t>это  модификация</w:t>
      </w:r>
      <w:proofErr w:type="gramEnd"/>
      <w:r>
        <w:t xml:space="preserve"> PROMETHEE для более точной оценки и ранжирования альтернатив на основе разнородной информации. Качественные признаки преобразуются в количественные, независимость признаков не обязательна. EXPROM I даёт частичное ранжирование с использованием входящих и исходящих потоков. EXPROM II вычисляет чистый поток как итоговое значение. Основное отличие от классического PROMETHEE - учёт порогов безразличия и предпочтения одновременно, что снижает чувствительность к малым изменениям оценок.</w:t>
      </w:r>
    </w:p>
    <w:p w14:paraId="65324784" w14:textId="77777777" w:rsidR="00D303DD" w:rsidRDefault="00D303DD" w:rsidP="00D303DD">
      <w:r>
        <w:t xml:space="preserve">Метод QUALIFLEX (1975) - основан на перестановках. Исследуются все возможные ранжирования альтернатив, то есть оценивается каждый вариант перестановки. Выбирается та перестановка, которая лучше всего согласуется с </w:t>
      </w:r>
      <w:r>
        <w:lastRenderedPageBreak/>
        <w:t xml:space="preserve">исходными данными по всем критериям. Атрибуты не обязаны быть независимыми, преобразование качественных признаков в количественные не требуется. При количестве альтернатив более 7 вычислительная сложность становится </w:t>
      </w:r>
      <w:proofErr w:type="spellStart"/>
      <w:r>
        <w:t>prohibitive</w:t>
      </w:r>
      <w:proofErr w:type="spellEnd"/>
      <w:r>
        <w:t xml:space="preserve"> (7! = 5040 перестановок). На практике применяют модификации с отсечением заведомо плохих перестановок.</w:t>
      </w:r>
    </w:p>
    <w:p w14:paraId="54EE73E9" w14:textId="77777777" w:rsidR="00D303DD" w:rsidRDefault="00D303DD" w:rsidP="00D303DD">
      <w:r>
        <w:t xml:space="preserve">Метод SIR (2001) - требует независимости атрибутов. Качественные признаки преобразуются в количественные. Метод использует значения превосходства и неполноценности через функцию предпочтения (аналогично PROMETHEE) </w:t>
      </w:r>
      <w:proofErr w:type="gramStart"/>
      <w:r>
        <w:t>-  Затем</w:t>
      </w:r>
      <w:proofErr w:type="gramEnd"/>
      <w:r>
        <w:t xml:space="preserve"> вычисляется сводная оценка с весовой матрицей (как в SAW и TOPSIS) </w:t>
      </w:r>
      <w:proofErr w:type="gramStart"/>
      <w:r>
        <w:t>-  Лучшая</w:t>
      </w:r>
      <w:proofErr w:type="gramEnd"/>
      <w:r>
        <w:t xml:space="preserve"> альтернатива выбирается на основе матрицы превосходства и неполноценности. </w:t>
      </w:r>
    </w:p>
    <w:p w14:paraId="5AE18D21" w14:textId="77777777" w:rsidR="00D303DD" w:rsidRDefault="00D303DD" w:rsidP="00D303DD">
      <w:r>
        <w:t xml:space="preserve">Метод EVAMIX (1982) - относится к компенсаторным методам. Отличительная черта - возможность раздельной обработки количественных и качественных признаков двумя разными подходами. Сначала вычисляется общее доминирование. Затем рассчитывается рейтинговый балл каждой альтернативы путём отдельных операций над количественными и качественными признаками. Далее выделяется лучшая альтернатива и ранжируются остальные. </w:t>
      </w:r>
    </w:p>
    <w:p w14:paraId="19F022E0" w14:textId="77777777" w:rsidR="00D303DD" w:rsidRDefault="00D303DD" w:rsidP="00D303DD">
      <w:r>
        <w:t xml:space="preserve">Метод MOORA (многоцелевая оптимизация на основе анализа коэффициентов) </w:t>
      </w:r>
      <w:proofErr w:type="gramStart"/>
      <w:r>
        <w:t>-  Комбинирует</w:t>
      </w:r>
      <w:proofErr w:type="gramEnd"/>
      <w:r>
        <w:t xml:space="preserve"> систему коэффициентов и подход с опорными точками. В 2010 году </w:t>
      </w:r>
      <w:proofErr w:type="spellStart"/>
      <w:r>
        <w:t>Брауэрс</w:t>
      </w:r>
      <w:proofErr w:type="spellEnd"/>
      <w:r>
        <w:t xml:space="preserve"> и </w:t>
      </w:r>
      <w:proofErr w:type="spellStart"/>
      <w:r>
        <w:t>Завадскас</w:t>
      </w:r>
      <w:proofErr w:type="spellEnd"/>
      <w:r>
        <w:t xml:space="preserve"> усовершенствовали метод до MULTIMOORA. Добавлена полная мультипликативная форма. Применена теория доминирования для получения итогового интегративного ранжирования на основе трёх результатов (система коэффициентов, опорные точки, мультипликативная форма) </w:t>
      </w:r>
      <w:proofErr w:type="gramStart"/>
      <w:r>
        <w:t>-  Система</w:t>
      </w:r>
      <w:proofErr w:type="gramEnd"/>
      <w:r>
        <w:t xml:space="preserve"> коэффициентов и мультипликативная форма относятся к группе методов MCDM с измерением стоимости. Подход с опорными точками - к группе методов с моделями целевого уровня. </w:t>
      </w:r>
    </w:p>
    <w:p w14:paraId="2C76B6D4" w14:textId="77777777" w:rsidR="00D303DD" w:rsidRDefault="00D303DD" w:rsidP="00D303DD">
      <w:r>
        <w:t xml:space="preserve">Метод COPRAS (1994) </w:t>
      </w:r>
      <w:proofErr w:type="gramStart"/>
      <w:r>
        <w:t>-  компенсаторный</w:t>
      </w:r>
      <w:proofErr w:type="gramEnd"/>
      <w:r>
        <w:t xml:space="preserve"> метод комплексной пропорциональной оценки. Применяется для поиска решения с соотношением между идеальным и наихудшим решениями. Позволяет оценить прямые и </w:t>
      </w:r>
      <w:r>
        <w:lastRenderedPageBreak/>
        <w:t>пропорциональные требования к значению и степени полезности заменителей в системе весов. Степень полезности варьируется от 0 до 100% между лучшей и худшей альтернативами. Пример из литературы [88]: авторы использовали COPRAS для определения оптимального сочетания параметров резания (скорость, подача, глубина) для минимизации шероховатости поверхности и износа инструмента. COPRAS даёт не только ранжирование, но и количественную оценку - насколько процентов каждая альтернатива хуже лучшей, что полезно для принятия решений с бюджетными ограничениями.</w:t>
      </w:r>
    </w:p>
    <w:p w14:paraId="6150B97B" w14:textId="77777777" w:rsidR="00D303DD" w:rsidRDefault="00D303DD" w:rsidP="00D303DD">
      <w:r>
        <w:t xml:space="preserve">Метод WASPAS (2012) </w:t>
      </w:r>
      <w:proofErr w:type="gramStart"/>
      <w:r>
        <w:t>-  агрегирует</w:t>
      </w:r>
      <w:proofErr w:type="gramEnd"/>
      <w:r>
        <w:t xml:space="preserve"> две модели: взвешенной суммы (WSM) и взвешенного произведения (WPM).  Главные требования – независимость атрибутов, качественные критерии преобразуются в количественные. WASPAS считается более точным, чем WSM или WPM по отдельности, особенно при высокой размерности задачи. Авторы (</w:t>
      </w:r>
      <w:proofErr w:type="spellStart"/>
      <w:r>
        <w:t>Zavadskas</w:t>
      </w:r>
      <w:proofErr w:type="spellEnd"/>
      <w:r>
        <w:t xml:space="preserve"> </w:t>
      </w:r>
      <w:proofErr w:type="spellStart"/>
      <w:r>
        <w:t>et</w:t>
      </w:r>
      <w:proofErr w:type="spellEnd"/>
      <w:r>
        <w:t xml:space="preserve"> </w:t>
      </w:r>
      <w:proofErr w:type="spellStart"/>
      <w:r>
        <w:t>al</w:t>
      </w:r>
      <w:proofErr w:type="spellEnd"/>
      <w:r>
        <w:t>.) показали, что при увеличении количества критериев точность WASPAS растёт.</w:t>
      </w:r>
    </w:p>
    <w:p w14:paraId="70E8950C" w14:textId="77777777" w:rsidR="00D303DD" w:rsidRDefault="00D303DD" w:rsidP="00D303DD">
      <w:r>
        <w:t xml:space="preserve">Метод SWARA (2010) </w:t>
      </w:r>
      <w:proofErr w:type="gramStart"/>
      <w:r>
        <w:t>-  реализует</w:t>
      </w:r>
      <w:proofErr w:type="gramEnd"/>
      <w:r>
        <w:t xml:space="preserve"> подход к взвешиванию. Относительная значимость и начальный приоритет независимых атрибутов определяются по мнению ЛПР. Затем вычисляется относительный вес каждого критерия. Далее устанавливаются приоритеты и выполняется ранжирование атрибутов. Ключевое преимущество SWARA - снижение когнитивной нагрузки на эксперта по сравнению с парными сравнениями AHP. Эксперт последовательно оценивает, насколько один критерий важнее предыдущего.</w:t>
      </w:r>
    </w:p>
    <w:p w14:paraId="25AAE6BF" w14:textId="77777777" w:rsidR="00D303DD" w:rsidRDefault="00D303DD" w:rsidP="00D303DD">
      <w:r>
        <w:t xml:space="preserve">Метод DEMATEL (1971) </w:t>
      </w:r>
      <w:proofErr w:type="gramStart"/>
      <w:r>
        <w:t>-  компенсаторный</w:t>
      </w:r>
      <w:proofErr w:type="gramEnd"/>
      <w:r>
        <w:t xml:space="preserve"> метод, разработан как инструмент выявления компонентов причинно-следственной цепочки в сложной системе. Оценивает взаимозависимые связи между факторами, строит структурную модель и визуализирует критические элементы. Успешно применяется для задач разработки стратегий и в системах управления знаниями [83]. Результат DEMATEL - граф влияния, где факторы делятся на «причины» (высокое влияние на других) и «следствия» (высокая зависимость от других). Это позволяет выделить управляющие параметры системы.</w:t>
      </w:r>
    </w:p>
    <w:p w14:paraId="2862EAC1" w14:textId="77777777" w:rsidR="00D303DD" w:rsidRDefault="00D303DD" w:rsidP="00D303DD">
      <w:r>
        <w:lastRenderedPageBreak/>
        <w:t xml:space="preserve">Метод ANP (анализ сетевых процессов, 1996) </w:t>
      </w:r>
      <w:proofErr w:type="gramStart"/>
      <w:r>
        <w:t>-  относится</w:t>
      </w:r>
      <w:proofErr w:type="gramEnd"/>
      <w:r>
        <w:t xml:space="preserve"> к компенсаторным методам. Позволяет декомпозировать задачу принятия решений по уровням, формируя иерархию, но в отличие от AHP учитывает взаимозависимости и обратные связи между атрибутами и альтернативами. Важное преимущество: независимость признаков не обязательна. Данный метод будет использоваться в предложенной системе и описан в следующих главах. ANP требует решения </w:t>
      </w:r>
      <w:proofErr w:type="spellStart"/>
      <w:r>
        <w:t>суперматрицы</w:t>
      </w:r>
      <w:proofErr w:type="spellEnd"/>
      <w:r>
        <w:t xml:space="preserve"> (взвешенной и предельной), что вычислительно сложнее AHP. Однако именно это позволяет моделировать реальные системы с обратными связями.</w:t>
      </w:r>
    </w:p>
    <w:p w14:paraId="75D4BEE2" w14:textId="77777777" w:rsidR="00D303DD" w:rsidRPr="006B1AD7" w:rsidRDefault="00D303DD" w:rsidP="00D303DD">
      <w:r>
        <w:t xml:space="preserve">Метод IDOCRIW (2016) </w:t>
      </w:r>
      <w:proofErr w:type="gramStart"/>
      <w:r>
        <w:t>-  компенсаторный</w:t>
      </w:r>
      <w:proofErr w:type="gramEnd"/>
      <w:r>
        <w:t xml:space="preserve"> метод. Использует два подхода: энтропию для оценки неопределённости и критерий воздействия LOS (CILOS) для определения относительной потери атрибутов от влияния других атрибутов. Метод позволяет определять веса критериев без прямого участия эксперта (только на основе матрицы решений)</w:t>
      </w:r>
      <w:r w:rsidRPr="006B1AD7">
        <w:t>.</w:t>
      </w:r>
    </w:p>
    <w:p w14:paraId="7DABDCF5" w14:textId="77777777" w:rsidR="00D303DD" w:rsidRDefault="00D303DD" w:rsidP="00D303DD">
      <w:r>
        <w:t xml:space="preserve">Метод TODIM (1992) </w:t>
      </w:r>
      <w:proofErr w:type="gramStart"/>
      <w:r>
        <w:t>-  компенсаторный</w:t>
      </w:r>
      <w:proofErr w:type="gramEnd"/>
      <w:r>
        <w:t xml:space="preserve"> метод. Основан на расчёте степени доминирования каждой альтернативы над другими с использованием общего значения. Требование: независимость атрибутов обязательна. TODIM построен на теории перспектив (</w:t>
      </w:r>
      <w:proofErr w:type="spellStart"/>
      <w:r>
        <w:t>Kahneman</w:t>
      </w:r>
      <w:proofErr w:type="spellEnd"/>
      <w:r>
        <w:t xml:space="preserve">, </w:t>
      </w:r>
      <w:proofErr w:type="spellStart"/>
      <w:r>
        <w:t>Tversky</w:t>
      </w:r>
      <w:proofErr w:type="spellEnd"/>
      <w:r>
        <w:t>) и учитывает психологическое поведение ЛПР - потери воспринимаются более значимыми, чем выигрыши той же величины. Параметр θ (тета) задаёт степень влияния потерь.</w:t>
      </w:r>
    </w:p>
    <w:p w14:paraId="4548A2C2" w14:textId="77777777" w:rsidR="00D303DD" w:rsidRDefault="00D303DD" w:rsidP="00D303DD">
      <w:r>
        <w:t xml:space="preserve">Метод MABAC (2015) - компенсаторный метод. Основное отличие - определение расстояния альтернатив от границы приблизительной области. Каждая альтернатива оценивается и ранжируется по разнице между расстояниями выше и ниже границы. ЛПР обязаны преобразовать качественные признаки в количественные. </w:t>
      </w:r>
    </w:p>
    <w:p w14:paraId="0E98BAC8" w14:textId="77777777" w:rsidR="00D303DD" w:rsidRPr="00D303DD" w:rsidRDefault="00D303DD" w:rsidP="00D303DD">
      <w:pPr>
        <w:rPr>
          <w:lang w:val="en-US"/>
        </w:rPr>
      </w:pPr>
      <w:r>
        <w:t xml:space="preserve">Метод EDAS (2015) </w:t>
      </w:r>
      <w:proofErr w:type="gramStart"/>
      <w:r>
        <w:t>-  относительно</w:t>
      </w:r>
      <w:proofErr w:type="gramEnd"/>
      <w:r>
        <w:t xml:space="preserve"> молодой компенсаторный метод для задач с противоречивыми признаками. Выбирает лучшую альтернативу, вычисляя расстояние каждой альтернативы от оптимальной суммы (</w:t>
      </w:r>
      <w:proofErr w:type="spellStart"/>
      <w:r>
        <w:t>average</w:t>
      </w:r>
      <w:proofErr w:type="spellEnd"/>
      <w:r>
        <w:t xml:space="preserve"> </w:t>
      </w:r>
      <w:proofErr w:type="spellStart"/>
      <w:r>
        <w:t>solution</w:t>
      </w:r>
      <w:proofErr w:type="spellEnd"/>
      <w:r>
        <w:t xml:space="preserve">) </w:t>
      </w:r>
      <w:proofErr w:type="gramStart"/>
      <w:r>
        <w:t>-  Качественные</w:t>
      </w:r>
      <w:proofErr w:type="gramEnd"/>
      <w:r>
        <w:t xml:space="preserve"> атрибуты преобразуются в количественные и считаются </w:t>
      </w:r>
      <w:r>
        <w:lastRenderedPageBreak/>
        <w:t xml:space="preserve">независимыми. В отличие от TOPSIS, где сравнивают с идеальным и </w:t>
      </w:r>
      <w:proofErr w:type="spellStart"/>
      <w:r>
        <w:t>антиидеальным</w:t>
      </w:r>
      <w:proofErr w:type="spellEnd"/>
      <w:r>
        <w:t xml:space="preserve"> решениями, EDAS использует среднее решение как точку отсчёта. Показатели</w:t>
      </w:r>
      <w:r w:rsidRPr="006B1AD7">
        <w:rPr>
          <w:lang w:val="en-US"/>
        </w:rPr>
        <w:t xml:space="preserve"> PDA (Positive Distance from Average) </w:t>
      </w:r>
      <w:r>
        <w:t>и</w:t>
      </w:r>
      <w:r w:rsidRPr="006B1AD7">
        <w:rPr>
          <w:lang w:val="en-US"/>
        </w:rPr>
        <w:t xml:space="preserve"> NDA (Negative Distance from Average) </w:t>
      </w:r>
      <w:r>
        <w:t>затем</w:t>
      </w:r>
      <w:r w:rsidRPr="006B1AD7">
        <w:rPr>
          <w:lang w:val="en-US"/>
        </w:rPr>
        <w:t xml:space="preserve"> </w:t>
      </w:r>
      <w:r>
        <w:t>агрегируются</w:t>
      </w:r>
      <w:r w:rsidRPr="006B1AD7">
        <w:rPr>
          <w:lang w:val="en-US"/>
        </w:rPr>
        <w:t xml:space="preserve"> </w:t>
      </w:r>
      <w:r>
        <w:t>в</w:t>
      </w:r>
      <w:r w:rsidRPr="006B1AD7">
        <w:rPr>
          <w:lang w:val="en-US"/>
        </w:rPr>
        <w:t xml:space="preserve"> </w:t>
      </w:r>
      <w:r>
        <w:t>итоговую</w:t>
      </w:r>
      <w:r w:rsidRPr="006B1AD7">
        <w:rPr>
          <w:lang w:val="en-US"/>
        </w:rPr>
        <w:t xml:space="preserve"> </w:t>
      </w:r>
      <w:r>
        <w:t>оценку</w:t>
      </w:r>
      <w:r w:rsidRPr="006B1AD7">
        <w:rPr>
          <w:lang w:val="en-US"/>
        </w:rPr>
        <w:t>.</w:t>
      </w:r>
    </w:p>
    <w:p w14:paraId="14423704" w14:textId="77777777" w:rsidR="00D303DD" w:rsidRDefault="00D303DD" w:rsidP="00D303DD">
      <w:r>
        <w:t xml:space="preserve">Методы семейства ELECTRE (впервые предложены в 1990 г., хотя базовые версии - с середины 1960-х) - все отобранные ЛПР альтернативы оцениваются с использованием попарных сравнений (отношения превосходства) </w:t>
      </w:r>
      <w:proofErr w:type="gramStart"/>
      <w:r>
        <w:t>-  неэффективные</w:t>
      </w:r>
      <w:proofErr w:type="gramEnd"/>
      <w:r>
        <w:t xml:space="preserve"> и слабо привлекательные альтернативы исключаются. Итоговое ранжирование может быть проблематичным - для его получения разработаны методы ELECTRE II (полное ранжирование) и ELECTRE III (ранжирование с нечёткими отношениями) - качественные признаки подлежат преобразованию в количественные. ELECTRE использует пороговые значения согласия (</w:t>
      </w:r>
      <w:proofErr w:type="spellStart"/>
      <w:r>
        <w:t>concordance</w:t>
      </w:r>
      <w:proofErr w:type="spellEnd"/>
      <w:r>
        <w:t>) и несогласия (</w:t>
      </w:r>
      <w:proofErr w:type="spellStart"/>
      <w:r>
        <w:t>discordance</w:t>
      </w:r>
      <w:proofErr w:type="spellEnd"/>
      <w:r>
        <w:t>), потому хорошо работает, когда требуется отсечь заведомо плохие варианты, а не получить точный порядок.</w:t>
      </w:r>
    </w:p>
    <w:p w14:paraId="4B455C4F" w14:textId="77777777" w:rsidR="00D303DD" w:rsidRDefault="00D303DD" w:rsidP="00D303DD">
      <w:r>
        <w:t xml:space="preserve">Метод CRITIC (1995) </w:t>
      </w:r>
      <w:proofErr w:type="gramStart"/>
      <w:r>
        <w:t>-  в</w:t>
      </w:r>
      <w:proofErr w:type="gramEnd"/>
      <w:r>
        <w:t xml:space="preserve"> основном используется для определения весов критериев. Компенсаторный метод. Качественные признаки преобразуются в количественные в матрице решений. Независимость признаков не обязательна.  CRITIC вычисляет вес критерия на основе двух компонентов: стандартного отклонения (чем выше разброс, тем важнее критерий) и корреляции с другими критериями (чем выше корреляция, тем меньше уникальной информации, тем ниже вес).</w:t>
      </w:r>
    </w:p>
    <w:p w14:paraId="3EF323F5" w14:textId="77777777" w:rsidR="00D303DD" w:rsidRDefault="00D303DD" w:rsidP="00D303DD">
      <w:r>
        <w:t xml:space="preserve">Метод KEMIRA (2014) </w:t>
      </w:r>
      <w:proofErr w:type="gramStart"/>
      <w:r>
        <w:t>-  способ</w:t>
      </w:r>
      <w:proofErr w:type="gramEnd"/>
      <w:r>
        <w:t xml:space="preserve"> оценки: сначала определяются приоритеты и веса критериев, разделённых на две независимые группы. Затем на основе матрицы оценок, предоставленной экспертами, выполняется итоговое ранжирование альтернатив. Метод относится к компенсаторным и требует обязательного преобразования качественных признаков в количественные. KEMIRA (</w:t>
      </w:r>
      <w:proofErr w:type="spellStart"/>
      <w:r>
        <w:t>KEy</w:t>
      </w:r>
      <w:proofErr w:type="spellEnd"/>
      <w:r>
        <w:t xml:space="preserve"> </w:t>
      </w:r>
      <w:proofErr w:type="spellStart"/>
      <w:r>
        <w:t>MIcro</w:t>
      </w:r>
      <w:proofErr w:type="spellEnd"/>
      <w:r>
        <w:t xml:space="preserve"> </w:t>
      </w:r>
      <w:proofErr w:type="spellStart"/>
      <w:r>
        <w:t>and</w:t>
      </w:r>
      <w:proofErr w:type="spellEnd"/>
      <w:r>
        <w:t xml:space="preserve"> </w:t>
      </w:r>
      <w:proofErr w:type="spellStart"/>
      <w:r>
        <w:t>macro</w:t>
      </w:r>
      <w:proofErr w:type="spellEnd"/>
      <w:r>
        <w:t xml:space="preserve"> </w:t>
      </w:r>
      <w:proofErr w:type="spellStart"/>
      <w:r>
        <w:t>RAnking</w:t>
      </w:r>
      <w:proofErr w:type="spellEnd"/>
      <w:r>
        <w:t xml:space="preserve">) был разработан для задач, где критерии естественным образом делятся на две группы (например, экономические и экологические) и внутри каждой группы допустима компенсация, а между </w:t>
      </w:r>
      <w:r>
        <w:lastRenderedPageBreak/>
        <w:t>группами - нет. Это даёт более интерпретируемые результаты, чем полная компенсация.</w:t>
      </w:r>
    </w:p>
    <w:p w14:paraId="10B73F01" w14:textId="77777777" w:rsidR="00FA6142" w:rsidRDefault="00FA6142" w:rsidP="00FA6142">
      <w:pPr>
        <w:rPr>
          <w:rFonts w:cs="Times New Roman"/>
          <w:szCs w:val="28"/>
        </w:rPr>
      </w:pPr>
      <w:r>
        <w:rPr>
          <w:rFonts w:cs="Times New Roman"/>
          <w:szCs w:val="28"/>
        </w:rPr>
        <w:t xml:space="preserve">В своей работе </w:t>
      </w:r>
      <w:r w:rsidRPr="00DD37D9">
        <w:rPr>
          <w:rFonts w:cs="Times New Roman"/>
          <w:szCs w:val="28"/>
        </w:rPr>
        <w:t>[</w:t>
      </w:r>
      <w:r w:rsidR="00F91071" w:rsidRPr="00F91071">
        <w:rPr>
          <w:rFonts w:cs="Times New Roman"/>
          <w:szCs w:val="28"/>
        </w:rPr>
        <w:t>89</w:t>
      </w:r>
      <w:r w:rsidRPr="00DD37D9">
        <w:rPr>
          <w:rFonts w:cs="Times New Roman"/>
          <w:szCs w:val="28"/>
        </w:rPr>
        <w:t>]</w:t>
      </w:r>
      <w:r>
        <w:rPr>
          <w:rFonts w:cs="Times New Roman"/>
          <w:szCs w:val="28"/>
        </w:rPr>
        <w:t xml:space="preserve"> </w:t>
      </w:r>
      <w:r w:rsidR="00D9131D">
        <w:rPr>
          <w:rFonts w:cs="Times New Roman"/>
          <w:szCs w:val="28"/>
        </w:rPr>
        <w:t xml:space="preserve">я сравнивала </w:t>
      </w:r>
      <w:r>
        <w:rPr>
          <w:rFonts w:cs="Times New Roman"/>
          <w:szCs w:val="28"/>
        </w:rPr>
        <w:t xml:space="preserve">между собой производительность методов на задачах ранжирования альтернатив. </w:t>
      </w:r>
    </w:p>
    <w:p w14:paraId="60F8CA66" w14:textId="77777777" w:rsidR="00FA6142" w:rsidRPr="00DD37D9" w:rsidRDefault="00FA6142" w:rsidP="00FA6142">
      <w:r w:rsidRPr="00FA1D90">
        <w:t>В</w:t>
      </w:r>
      <w:r>
        <w:rPr>
          <w:b/>
          <w:bCs/>
        </w:rPr>
        <w:t xml:space="preserve"> </w:t>
      </w:r>
      <w:r>
        <w:t>о</w:t>
      </w:r>
      <w:r w:rsidRPr="00DD37D9">
        <w:t>тбор методов</w:t>
      </w:r>
      <w:r>
        <w:t xml:space="preserve"> среди вышеописанных</w:t>
      </w:r>
      <w:r w:rsidRPr="00DD37D9">
        <w:t xml:space="preserve"> </w:t>
      </w:r>
      <w:r>
        <w:t xml:space="preserve">я опиралась на </w:t>
      </w:r>
      <w:r w:rsidRPr="00DD37D9">
        <w:t>анализ</w:t>
      </w:r>
      <w:r>
        <w:t xml:space="preserve"> </w:t>
      </w:r>
      <w:r w:rsidRPr="00DD37D9">
        <w:t>литературы, а также</w:t>
      </w:r>
      <w:r>
        <w:t xml:space="preserve"> на</w:t>
      </w:r>
      <w:r w:rsidRPr="00DD37D9">
        <w:t xml:space="preserve"> количество публикаций по данным методам в период с 2018 по 2023 годы. Для подсчета </w:t>
      </w:r>
      <w:r>
        <w:t>были взяты</w:t>
      </w:r>
      <w:r w:rsidRPr="00DD37D9">
        <w:t xml:space="preserve"> три источника: Science Direct, Google </w:t>
      </w:r>
      <w:proofErr w:type="spellStart"/>
      <w:r w:rsidRPr="00DD37D9">
        <w:t>Scholar</w:t>
      </w:r>
      <w:proofErr w:type="spellEnd"/>
      <w:r w:rsidRPr="00DD37D9">
        <w:t xml:space="preserve">, IEEE </w:t>
      </w:r>
      <w:proofErr w:type="spellStart"/>
      <w:r w:rsidRPr="00DD37D9">
        <w:t>Xplore</w:t>
      </w:r>
      <w:proofErr w:type="spellEnd"/>
      <w:r w:rsidRPr="00DD37D9">
        <w:t>. Результаты приведены на графике</w:t>
      </w:r>
      <w:r w:rsidR="00326D58">
        <w:t xml:space="preserve"> на рисунке 1</w:t>
      </w:r>
      <w:r w:rsidRPr="00DD37D9">
        <w:t xml:space="preserve">. Для удобства результаты Google </w:t>
      </w:r>
      <w:proofErr w:type="spellStart"/>
      <w:r w:rsidRPr="00DD37D9">
        <w:t>Scholar</w:t>
      </w:r>
      <w:proofErr w:type="spellEnd"/>
      <w:r w:rsidRPr="00DD37D9">
        <w:t xml:space="preserve"> на графике (уменьшены в 10 раз, </w:t>
      </w:r>
      <w:proofErr w:type="gramStart"/>
      <w:r w:rsidRPr="00DD37D9">
        <w:t>т.к.</w:t>
      </w:r>
      <w:proofErr w:type="gramEnd"/>
      <w:r w:rsidRPr="00DD37D9">
        <w:t xml:space="preserve"> мы сравниваем не количество результатов в источниках, а популярность метода относительно других. В качестве параметров отбора в Science Direct были подсчитаны только исследовательские статьи, не включающие обзор (Review). В остальных случаях параметры ограничены только годом публикации. </w:t>
      </w:r>
    </w:p>
    <w:p w14:paraId="43799E5F" w14:textId="77777777" w:rsidR="00FA6142" w:rsidRPr="00DD37D9" w:rsidRDefault="00FA6142" w:rsidP="00FA6142">
      <w:r w:rsidRPr="00DD37D9">
        <w:t xml:space="preserve">Как можно заметить из графика, явно выделяются </w:t>
      </w:r>
      <w:r w:rsidR="00D9131D" w:rsidRPr="00DD37D9">
        <w:t>TOPSIS</w:t>
      </w:r>
      <w:r w:rsidR="00D9131D">
        <w:t xml:space="preserve">, </w:t>
      </w:r>
      <w:r w:rsidR="00D9131D" w:rsidRPr="00DD37D9">
        <w:t>AHP</w:t>
      </w:r>
      <w:r w:rsidRPr="00DD37D9">
        <w:t>, следом идут VIKOR, PROMETHEE</w:t>
      </w:r>
      <w:r w:rsidR="00D9131D">
        <w:t xml:space="preserve"> </w:t>
      </w:r>
      <w:r w:rsidRPr="00DD37D9">
        <w:t xml:space="preserve">(без разграничений по версиям), </w:t>
      </w:r>
      <w:r w:rsidR="00D9131D" w:rsidRPr="00DD37D9">
        <w:t>ELECTRE, BWM</w:t>
      </w:r>
      <w:r w:rsidRPr="00DD37D9">
        <w:t xml:space="preserve"> </w:t>
      </w:r>
      <w:r>
        <w:t>и</w:t>
      </w:r>
      <w:r w:rsidRPr="00DD37D9">
        <w:t xml:space="preserve"> COPRAS</w:t>
      </w:r>
      <w:r>
        <w:t xml:space="preserve"> </w:t>
      </w:r>
      <w:r w:rsidRPr="00DD37D9">
        <w:t xml:space="preserve">имеют практически одинаковый результат, MOORA, WASPAS </w:t>
      </w:r>
      <w:r>
        <w:t>и</w:t>
      </w:r>
      <w:r w:rsidRPr="00DD37D9">
        <w:t xml:space="preserve"> MABAC имеют самый низкий рейтинг. Обзору и сравнению этих методов посвящены работы. В рамках данной статьи было проведено сравнение нескольких методов из вышеописанных. </w:t>
      </w:r>
    </w:p>
    <w:p w14:paraId="2BBD6AE5" w14:textId="77777777" w:rsidR="00FA6142" w:rsidRDefault="00FA6142" w:rsidP="00FA6142"/>
    <w:p w14:paraId="1CBA9881" w14:textId="77777777" w:rsidR="00FA6142" w:rsidRDefault="00FA6142" w:rsidP="00FA6142"/>
    <w:p w14:paraId="3D794104" w14:textId="77777777" w:rsidR="00FA6142" w:rsidRDefault="00FA6142" w:rsidP="00FA6142"/>
    <w:p w14:paraId="6FBFFA1C" w14:textId="77777777" w:rsidR="00FA6142" w:rsidRDefault="00FA6142" w:rsidP="00FA6142"/>
    <w:p w14:paraId="32EB0533" w14:textId="77777777" w:rsidR="00FA6142" w:rsidRDefault="00FA6142" w:rsidP="00FA6142"/>
    <w:p w14:paraId="7D33471F" w14:textId="77777777" w:rsidR="00FA6142" w:rsidRDefault="00FA6142" w:rsidP="00FA6142"/>
    <w:p w14:paraId="333C690C" w14:textId="77777777" w:rsidR="00FA6142" w:rsidRPr="00FA6142" w:rsidRDefault="00F91071" w:rsidP="00FA6142">
      <w:pPr>
        <w:jc w:val="center"/>
        <w:rPr>
          <w:iCs/>
          <w:sz w:val="24"/>
        </w:rPr>
      </w:pPr>
      <w:r w:rsidRPr="00DD37D9">
        <w:rPr>
          <w:noProof/>
        </w:rPr>
        <w:lastRenderedPageBreak/>
        <w:drawing>
          <wp:anchor distT="0" distB="0" distL="114300" distR="114300" simplePos="0" relativeHeight="251658752" behindDoc="1" locked="0" layoutInCell="1" allowOverlap="1" wp14:anchorId="16821898" wp14:editId="5CFC44EC">
            <wp:simplePos x="0" y="0"/>
            <wp:positionH relativeFrom="column">
              <wp:posOffset>570230</wp:posOffset>
            </wp:positionH>
            <wp:positionV relativeFrom="page">
              <wp:posOffset>311785</wp:posOffset>
            </wp:positionV>
            <wp:extent cx="5250180" cy="2708910"/>
            <wp:effectExtent l="0" t="0" r="0" b="0"/>
            <wp:wrapTight wrapText="bothSides">
              <wp:wrapPolygon edited="0">
                <wp:start x="0" y="0"/>
                <wp:lineTo x="0" y="21418"/>
                <wp:lineTo x="21553" y="21418"/>
                <wp:lineTo x="2155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1653"/>
                    <a:stretch/>
                  </pic:blipFill>
                  <pic:spPr bwMode="auto">
                    <a:xfrm>
                      <a:off x="0" y="0"/>
                      <a:ext cx="5250180" cy="270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142" w:rsidRPr="00F44214">
        <w:rPr>
          <w:rStyle w:val="ad"/>
        </w:rPr>
        <w:t>Рис.1</w:t>
      </w:r>
      <w:r w:rsidRPr="008A74B7">
        <w:rPr>
          <w:rStyle w:val="ad"/>
        </w:rPr>
        <w:t>.1</w:t>
      </w:r>
      <w:r w:rsidR="00FA6142" w:rsidRPr="00F44214">
        <w:rPr>
          <w:rStyle w:val="ad"/>
        </w:rPr>
        <w:t xml:space="preserve"> – Результаты запроса</w:t>
      </w:r>
    </w:p>
    <w:p w14:paraId="2F96C3B5" w14:textId="77777777" w:rsidR="00FA6142" w:rsidRDefault="00FA6142" w:rsidP="00FA6142">
      <w:r w:rsidRPr="00DD37D9">
        <w:t xml:space="preserve">В таблице </w:t>
      </w:r>
      <w:r w:rsidR="00FD5C94">
        <w:t>1.</w:t>
      </w:r>
      <w:r w:rsidR="00326D58">
        <w:t>3</w:t>
      </w:r>
      <w:r w:rsidRPr="00DD37D9">
        <w:t xml:space="preserve"> представлен пример матрицы решений для 3 альтернатив и 4 критериев. </w:t>
      </w:r>
      <w:r>
        <w:t xml:space="preserve">Критерии </w:t>
      </w:r>
      <w:r w:rsidRPr="00DD37D9">
        <w:t>С1 и С4 – минимизируются.</w:t>
      </w:r>
      <w:r>
        <w:t xml:space="preserve"> </w:t>
      </w:r>
    </w:p>
    <w:p w14:paraId="45DEC222" w14:textId="77777777" w:rsidR="00FA6142" w:rsidRPr="00F44214" w:rsidRDefault="00FA6142" w:rsidP="00FA6142">
      <w:pPr>
        <w:jc w:val="right"/>
        <w:rPr>
          <w:rStyle w:val="ad"/>
        </w:rPr>
      </w:pPr>
      <w:r w:rsidRPr="00F44214">
        <w:rPr>
          <w:rStyle w:val="ad"/>
        </w:rPr>
        <w:t xml:space="preserve">Таблица </w:t>
      </w:r>
      <w:r w:rsidR="00FD5C94">
        <w:rPr>
          <w:rStyle w:val="ad"/>
        </w:rPr>
        <w:t>1.</w:t>
      </w:r>
      <w:r w:rsidR="00326D58">
        <w:rPr>
          <w:rStyle w:val="ad"/>
        </w:rPr>
        <w:t>3</w:t>
      </w:r>
      <w:r w:rsidRPr="00F44214">
        <w:rPr>
          <w:rStyle w:val="ad"/>
        </w:rPr>
        <w:t>.</w:t>
      </w:r>
      <w:bookmarkStart w:id="24" w:name="_Hlk134617890"/>
      <w:r>
        <w:rPr>
          <w:rStyle w:val="ad"/>
        </w:rPr>
        <w:t xml:space="preserve"> </w:t>
      </w:r>
      <w:r w:rsidRPr="00F44214">
        <w:rPr>
          <w:rStyle w:val="ad"/>
        </w:rPr>
        <w:t>Результаты 3-х альтернатив по 4-м критериям</w:t>
      </w:r>
    </w:p>
    <w:bookmarkEnd w:id="24"/>
    <w:tbl>
      <w:tblPr>
        <w:tblpPr w:leftFromText="180" w:rightFromText="180" w:vertAnchor="text" w:tblpXSpec="center" w:tblpY="1"/>
        <w:tblOverlap w:val="never"/>
        <w:tblW w:w="0" w:type="auto"/>
        <w:jc w:val="center"/>
        <w:tblLook w:val="04A0" w:firstRow="1" w:lastRow="0" w:firstColumn="1" w:lastColumn="0" w:noHBand="0" w:noVBand="1"/>
      </w:tblPr>
      <w:tblGrid>
        <w:gridCol w:w="510"/>
        <w:gridCol w:w="763"/>
        <w:gridCol w:w="723"/>
        <w:gridCol w:w="1270"/>
        <w:gridCol w:w="1143"/>
        <w:gridCol w:w="723"/>
        <w:gridCol w:w="876"/>
        <w:gridCol w:w="723"/>
        <w:gridCol w:w="996"/>
        <w:gridCol w:w="723"/>
      </w:tblGrid>
      <w:tr w:rsidR="00FA6142" w:rsidRPr="00F44214" w14:paraId="64C7B3A9" w14:textId="77777777" w:rsidTr="00783B56">
        <w:trPr>
          <w:trHeight w:val="301"/>
          <w:jc w:val="center"/>
        </w:trPr>
        <w:tc>
          <w:tcPr>
            <w:tcW w:w="0" w:type="auto"/>
            <w:tcBorders>
              <w:top w:val="single" w:sz="4" w:space="0" w:color="auto"/>
              <w:left w:val="single" w:sz="4" w:space="0" w:color="auto"/>
              <w:bottom w:val="single" w:sz="4" w:space="0" w:color="auto"/>
              <w:right w:val="single" w:sz="4" w:space="0" w:color="auto"/>
            </w:tcBorders>
          </w:tcPr>
          <w:p w14:paraId="0DCA61DB" w14:textId="77777777" w:rsidR="00FA6142" w:rsidRPr="00F44214" w:rsidRDefault="00FA6142" w:rsidP="00783B56">
            <w:pPr>
              <w:spacing w:line="240" w:lineRule="auto"/>
              <w:ind w:firstLine="0"/>
              <w:jc w:val="center"/>
              <w:rPr>
                <w:rStyle w:val="ad"/>
              </w:rPr>
            </w:pPr>
          </w:p>
        </w:tc>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2818B752" w14:textId="77777777" w:rsidR="00FA6142" w:rsidRPr="00F44214" w:rsidRDefault="00FA6142" w:rsidP="00783B56">
            <w:pPr>
              <w:spacing w:line="240" w:lineRule="auto"/>
              <w:ind w:firstLine="0"/>
              <w:jc w:val="center"/>
              <w:rPr>
                <w:rStyle w:val="ad"/>
              </w:rPr>
            </w:pPr>
            <w:r w:rsidRPr="00F44214">
              <w:rPr>
                <w:rStyle w:val="ad"/>
              </w:rPr>
              <w:t>TOPSIS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73D976F" w14:textId="77777777" w:rsidR="00FA6142" w:rsidRPr="00F44214" w:rsidRDefault="00FA6142" w:rsidP="00783B56">
            <w:pPr>
              <w:spacing w:line="240" w:lineRule="auto"/>
              <w:ind w:firstLine="0"/>
              <w:jc w:val="center"/>
              <w:rPr>
                <w:rStyle w:val="ad"/>
              </w:rPr>
            </w:pPr>
            <w:r w:rsidRPr="00F44214">
              <w:rPr>
                <w:rStyle w:val="ad"/>
              </w:rPr>
              <w:t>ELECTRE</w:t>
            </w:r>
          </w:p>
        </w:tc>
        <w:tc>
          <w:tcPr>
            <w:tcW w:w="0" w:type="auto"/>
            <w:gridSpan w:val="2"/>
            <w:tcBorders>
              <w:top w:val="single" w:sz="4" w:space="0" w:color="auto"/>
              <w:left w:val="nil"/>
              <w:bottom w:val="single" w:sz="4" w:space="0" w:color="auto"/>
              <w:right w:val="single" w:sz="4" w:space="0" w:color="auto"/>
            </w:tcBorders>
            <w:vAlign w:val="center"/>
            <w:hideMark/>
          </w:tcPr>
          <w:p w14:paraId="70E76493" w14:textId="77777777" w:rsidR="00FA6142" w:rsidRPr="00F44214" w:rsidRDefault="00FA6142" w:rsidP="00783B56">
            <w:pPr>
              <w:spacing w:line="240" w:lineRule="auto"/>
              <w:ind w:firstLine="0"/>
              <w:jc w:val="center"/>
              <w:rPr>
                <w:rStyle w:val="ad"/>
              </w:rPr>
            </w:pPr>
            <w:r w:rsidRPr="00F44214">
              <w:rPr>
                <w:rStyle w:val="ad"/>
              </w:rPr>
              <w:t>VIKOR</w:t>
            </w:r>
          </w:p>
        </w:tc>
        <w:tc>
          <w:tcPr>
            <w:tcW w:w="0" w:type="auto"/>
            <w:gridSpan w:val="2"/>
            <w:tcBorders>
              <w:top w:val="single" w:sz="4" w:space="0" w:color="auto"/>
              <w:left w:val="nil"/>
              <w:bottom w:val="single" w:sz="4" w:space="0" w:color="auto"/>
              <w:right w:val="single" w:sz="4" w:space="0" w:color="auto"/>
            </w:tcBorders>
            <w:vAlign w:val="center"/>
            <w:hideMark/>
          </w:tcPr>
          <w:p w14:paraId="780A40C7" w14:textId="77777777" w:rsidR="00FA6142" w:rsidRPr="00F44214" w:rsidRDefault="00FA6142" w:rsidP="00783B56">
            <w:pPr>
              <w:spacing w:line="240" w:lineRule="auto"/>
              <w:ind w:firstLine="0"/>
              <w:jc w:val="center"/>
              <w:rPr>
                <w:rStyle w:val="ad"/>
              </w:rPr>
            </w:pPr>
            <w:r w:rsidRPr="00F44214">
              <w:rPr>
                <w:rStyle w:val="ad"/>
              </w:rPr>
              <w:t>PROMETHE</w:t>
            </w:r>
          </w:p>
        </w:tc>
        <w:tc>
          <w:tcPr>
            <w:tcW w:w="0" w:type="auto"/>
            <w:gridSpan w:val="2"/>
            <w:tcBorders>
              <w:top w:val="single" w:sz="4" w:space="0" w:color="auto"/>
              <w:left w:val="nil"/>
              <w:bottom w:val="single" w:sz="4" w:space="0" w:color="auto"/>
              <w:right w:val="single" w:sz="4" w:space="0" w:color="000000"/>
            </w:tcBorders>
            <w:vAlign w:val="center"/>
            <w:hideMark/>
          </w:tcPr>
          <w:p w14:paraId="3C64095B" w14:textId="77777777" w:rsidR="00FA6142" w:rsidRPr="00F44214" w:rsidRDefault="00FA6142" w:rsidP="00783B56">
            <w:pPr>
              <w:spacing w:line="240" w:lineRule="auto"/>
              <w:ind w:firstLine="0"/>
              <w:jc w:val="center"/>
              <w:rPr>
                <w:rStyle w:val="ad"/>
              </w:rPr>
            </w:pPr>
            <w:r w:rsidRPr="00F44214">
              <w:rPr>
                <w:rStyle w:val="ad"/>
              </w:rPr>
              <w:t>WASPAS</w:t>
            </w:r>
          </w:p>
        </w:tc>
      </w:tr>
      <w:tr w:rsidR="00FA6142" w:rsidRPr="00F44214" w14:paraId="7119B14F" w14:textId="77777777" w:rsidTr="00783B56">
        <w:trPr>
          <w:trHeight w:val="352"/>
          <w:jc w:val="center"/>
        </w:trPr>
        <w:tc>
          <w:tcPr>
            <w:tcW w:w="0" w:type="auto"/>
            <w:tcBorders>
              <w:top w:val="nil"/>
              <w:left w:val="single" w:sz="4" w:space="0" w:color="auto"/>
              <w:bottom w:val="single" w:sz="4" w:space="0" w:color="auto"/>
              <w:right w:val="single" w:sz="4" w:space="0" w:color="auto"/>
            </w:tcBorders>
          </w:tcPr>
          <w:p w14:paraId="5C443ECC" w14:textId="77777777" w:rsidR="00FA6142" w:rsidRPr="00F44214" w:rsidRDefault="00FA6142" w:rsidP="00783B56">
            <w:pPr>
              <w:spacing w:line="240" w:lineRule="auto"/>
              <w:ind w:firstLine="0"/>
              <w:jc w:val="center"/>
              <w:rPr>
                <w:rStyle w:val="ad"/>
              </w:rPr>
            </w:pPr>
          </w:p>
        </w:tc>
        <w:tc>
          <w:tcPr>
            <w:tcW w:w="0" w:type="auto"/>
            <w:tcBorders>
              <w:top w:val="nil"/>
              <w:left w:val="single" w:sz="4" w:space="0" w:color="auto"/>
              <w:bottom w:val="single" w:sz="4" w:space="0" w:color="auto"/>
              <w:right w:val="single" w:sz="4" w:space="0" w:color="auto"/>
            </w:tcBorders>
            <w:noWrap/>
            <w:vAlign w:val="bottom"/>
            <w:hideMark/>
          </w:tcPr>
          <w:p w14:paraId="412A013C" w14:textId="77777777" w:rsidR="00FA6142" w:rsidRPr="00F44214" w:rsidRDefault="00FA6142" w:rsidP="00783B56">
            <w:pPr>
              <w:spacing w:line="240" w:lineRule="auto"/>
              <w:ind w:firstLine="0"/>
              <w:jc w:val="center"/>
              <w:rPr>
                <w:rStyle w:val="ad"/>
              </w:rPr>
            </w:pPr>
            <w:proofErr w:type="spellStart"/>
            <w:r w:rsidRPr="00F44214">
              <w:rPr>
                <w:rStyle w:val="ad"/>
              </w:rPr>
              <w:t>Score</w:t>
            </w:r>
            <w:proofErr w:type="spellEnd"/>
          </w:p>
        </w:tc>
        <w:tc>
          <w:tcPr>
            <w:tcW w:w="0" w:type="auto"/>
            <w:tcBorders>
              <w:top w:val="nil"/>
              <w:left w:val="nil"/>
              <w:bottom w:val="single" w:sz="4" w:space="0" w:color="auto"/>
              <w:right w:val="single" w:sz="4" w:space="0" w:color="auto"/>
            </w:tcBorders>
            <w:noWrap/>
            <w:vAlign w:val="bottom"/>
            <w:hideMark/>
          </w:tcPr>
          <w:p w14:paraId="037E2E92" w14:textId="77777777" w:rsidR="00FA6142" w:rsidRPr="00F44214" w:rsidRDefault="00FA6142" w:rsidP="00783B56">
            <w:pPr>
              <w:spacing w:line="240" w:lineRule="auto"/>
              <w:ind w:firstLine="0"/>
              <w:jc w:val="center"/>
              <w:rPr>
                <w:rStyle w:val="ad"/>
              </w:rPr>
            </w:pPr>
            <w:proofErr w:type="spellStart"/>
            <w:r w:rsidRPr="00F44214">
              <w:rPr>
                <w:rStyle w:val="ad"/>
              </w:rPr>
              <w:t>Rank</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CD4D5D" w14:textId="77777777" w:rsidR="00FA6142" w:rsidRPr="00F44214" w:rsidRDefault="00FA6142" w:rsidP="00783B56">
            <w:pPr>
              <w:spacing w:line="240" w:lineRule="auto"/>
              <w:ind w:firstLine="0"/>
              <w:jc w:val="left"/>
              <w:rPr>
                <w:rStyle w:val="ad"/>
              </w:rPr>
            </w:pPr>
          </w:p>
        </w:tc>
        <w:tc>
          <w:tcPr>
            <w:tcW w:w="0" w:type="auto"/>
            <w:tcBorders>
              <w:top w:val="nil"/>
              <w:left w:val="nil"/>
              <w:bottom w:val="single" w:sz="4" w:space="0" w:color="auto"/>
              <w:right w:val="single" w:sz="4" w:space="0" w:color="auto"/>
            </w:tcBorders>
            <w:vAlign w:val="center"/>
            <w:hideMark/>
          </w:tcPr>
          <w:p w14:paraId="511DB6B6" w14:textId="77777777" w:rsidR="00FA6142" w:rsidRPr="00F44214" w:rsidRDefault="00FA6142" w:rsidP="00783B56">
            <w:pPr>
              <w:spacing w:line="240" w:lineRule="auto"/>
              <w:ind w:firstLine="0"/>
              <w:jc w:val="center"/>
              <w:rPr>
                <w:rStyle w:val="ad"/>
              </w:rPr>
            </w:pPr>
            <w:proofErr w:type="spellStart"/>
            <w:r w:rsidRPr="00F44214">
              <w:rPr>
                <w:rStyle w:val="ad"/>
              </w:rPr>
              <w:t>index</w:t>
            </w:r>
            <w:proofErr w:type="spellEnd"/>
            <w:r w:rsidRPr="00F44214">
              <w:rPr>
                <w:rStyle w:val="ad"/>
              </w:rPr>
              <w:t xml:space="preserve"> (Q)</w:t>
            </w:r>
          </w:p>
        </w:tc>
        <w:tc>
          <w:tcPr>
            <w:tcW w:w="0" w:type="auto"/>
            <w:tcBorders>
              <w:top w:val="nil"/>
              <w:left w:val="nil"/>
              <w:bottom w:val="single" w:sz="4" w:space="0" w:color="auto"/>
              <w:right w:val="single" w:sz="4" w:space="0" w:color="auto"/>
            </w:tcBorders>
            <w:noWrap/>
            <w:vAlign w:val="bottom"/>
            <w:hideMark/>
          </w:tcPr>
          <w:p w14:paraId="7BF73A5B" w14:textId="77777777" w:rsidR="00FA6142" w:rsidRPr="00F44214" w:rsidRDefault="00FA6142" w:rsidP="00783B56">
            <w:pPr>
              <w:spacing w:line="240" w:lineRule="auto"/>
              <w:ind w:firstLine="0"/>
              <w:jc w:val="center"/>
              <w:rPr>
                <w:rStyle w:val="ad"/>
              </w:rPr>
            </w:pPr>
            <w:proofErr w:type="spellStart"/>
            <w:r w:rsidRPr="00F44214">
              <w:rPr>
                <w:rStyle w:val="ad"/>
              </w:rPr>
              <w:t>Rank</w:t>
            </w:r>
            <w:proofErr w:type="spellEnd"/>
          </w:p>
        </w:tc>
        <w:tc>
          <w:tcPr>
            <w:tcW w:w="0" w:type="auto"/>
            <w:tcBorders>
              <w:top w:val="nil"/>
              <w:left w:val="nil"/>
              <w:bottom w:val="single" w:sz="4" w:space="0" w:color="auto"/>
              <w:right w:val="single" w:sz="4" w:space="0" w:color="auto"/>
            </w:tcBorders>
            <w:vAlign w:val="center"/>
            <w:hideMark/>
          </w:tcPr>
          <w:p w14:paraId="5686B7E2" w14:textId="77777777" w:rsidR="00FA6142" w:rsidRPr="00F44214" w:rsidRDefault="00FA6142" w:rsidP="00783B56">
            <w:pPr>
              <w:spacing w:line="240" w:lineRule="auto"/>
              <w:ind w:firstLine="0"/>
              <w:jc w:val="center"/>
              <w:rPr>
                <w:rStyle w:val="ad"/>
              </w:rPr>
            </w:pPr>
            <w:proofErr w:type="spellStart"/>
            <w:r w:rsidRPr="00F44214">
              <w:rPr>
                <w:rStyle w:val="ad"/>
              </w:rPr>
              <w:t>Phi</w:t>
            </w:r>
            <w:proofErr w:type="spellEnd"/>
          </w:p>
        </w:tc>
        <w:tc>
          <w:tcPr>
            <w:tcW w:w="0" w:type="auto"/>
            <w:tcBorders>
              <w:top w:val="nil"/>
              <w:left w:val="nil"/>
              <w:bottom w:val="single" w:sz="4" w:space="0" w:color="auto"/>
              <w:right w:val="single" w:sz="4" w:space="0" w:color="auto"/>
            </w:tcBorders>
            <w:vAlign w:val="center"/>
            <w:hideMark/>
          </w:tcPr>
          <w:p w14:paraId="0949387D" w14:textId="77777777" w:rsidR="00FA6142" w:rsidRPr="00F44214" w:rsidRDefault="00FA6142" w:rsidP="00783B56">
            <w:pPr>
              <w:spacing w:line="240" w:lineRule="auto"/>
              <w:ind w:firstLine="0"/>
              <w:jc w:val="center"/>
              <w:rPr>
                <w:rStyle w:val="ad"/>
              </w:rPr>
            </w:pPr>
            <w:proofErr w:type="spellStart"/>
            <w:r w:rsidRPr="00F44214">
              <w:rPr>
                <w:rStyle w:val="ad"/>
              </w:rPr>
              <w:t>Rank</w:t>
            </w:r>
            <w:proofErr w:type="spellEnd"/>
          </w:p>
        </w:tc>
        <w:tc>
          <w:tcPr>
            <w:tcW w:w="0" w:type="auto"/>
            <w:tcBorders>
              <w:top w:val="nil"/>
              <w:left w:val="nil"/>
              <w:bottom w:val="single" w:sz="4" w:space="0" w:color="auto"/>
              <w:right w:val="single" w:sz="4" w:space="0" w:color="auto"/>
            </w:tcBorders>
            <w:vAlign w:val="center"/>
            <w:hideMark/>
          </w:tcPr>
          <w:p w14:paraId="5908CFA7" w14:textId="77777777" w:rsidR="00FA6142" w:rsidRPr="00F44214" w:rsidRDefault="00FA6142" w:rsidP="00783B56">
            <w:pPr>
              <w:spacing w:line="240" w:lineRule="auto"/>
              <w:ind w:firstLine="0"/>
              <w:jc w:val="center"/>
              <w:rPr>
                <w:rStyle w:val="ad"/>
              </w:rPr>
            </w:pPr>
            <w:r w:rsidRPr="00F44214">
              <w:rPr>
                <w:rStyle w:val="ad"/>
              </w:rPr>
              <w:t>Q(k=1)</w:t>
            </w:r>
          </w:p>
        </w:tc>
        <w:tc>
          <w:tcPr>
            <w:tcW w:w="0" w:type="auto"/>
            <w:tcBorders>
              <w:top w:val="nil"/>
              <w:left w:val="nil"/>
              <w:bottom w:val="single" w:sz="4" w:space="0" w:color="auto"/>
              <w:right w:val="single" w:sz="4" w:space="0" w:color="auto"/>
            </w:tcBorders>
            <w:vAlign w:val="center"/>
            <w:hideMark/>
          </w:tcPr>
          <w:p w14:paraId="42131501" w14:textId="77777777" w:rsidR="00FA6142" w:rsidRPr="00F44214" w:rsidRDefault="00FA6142" w:rsidP="00783B56">
            <w:pPr>
              <w:spacing w:line="240" w:lineRule="auto"/>
              <w:ind w:firstLine="0"/>
              <w:jc w:val="center"/>
              <w:rPr>
                <w:rStyle w:val="ad"/>
              </w:rPr>
            </w:pPr>
            <w:proofErr w:type="spellStart"/>
            <w:r w:rsidRPr="00F44214">
              <w:rPr>
                <w:rStyle w:val="ad"/>
              </w:rPr>
              <w:t>Rank</w:t>
            </w:r>
            <w:proofErr w:type="spellEnd"/>
          </w:p>
        </w:tc>
      </w:tr>
      <w:tr w:rsidR="00FA6142" w:rsidRPr="00F44214" w14:paraId="57D56D98" w14:textId="77777777" w:rsidTr="00783B56">
        <w:trPr>
          <w:trHeight w:val="301"/>
          <w:jc w:val="center"/>
        </w:trPr>
        <w:tc>
          <w:tcPr>
            <w:tcW w:w="0" w:type="auto"/>
            <w:tcBorders>
              <w:top w:val="nil"/>
              <w:left w:val="single" w:sz="4" w:space="0" w:color="auto"/>
              <w:bottom w:val="single" w:sz="4" w:space="0" w:color="auto"/>
              <w:right w:val="single" w:sz="4" w:space="0" w:color="auto"/>
            </w:tcBorders>
          </w:tcPr>
          <w:p w14:paraId="01B41DC3" w14:textId="77777777" w:rsidR="00FA6142" w:rsidRPr="00F44214" w:rsidRDefault="00FA6142" w:rsidP="00783B56">
            <w:pPr>
              <w:spacing w:line="240" w:lineRule="auto"/>
              <w:ind w:firstLine="0"/>
              <w:jc w:val="center"/>
              <w:rPr>
                <w:rStyle w:val="ad"/>
              </w:rPr>
            </w:pPr>
            <w:r w:rsidRPr="00F44214">
              <w:rPr>
                <w:rStyle w:val="ad"/>
              </w:rPr>
              <w:t>А1</w:t>
            </w:r>
          </w:p>
        </w:tc>
        <w:tc>
          <w:tcPr>
            <w:tcW w:w="0" w:type="auto"/>
            <w:tcBorders>
              <w:top w:val="nil"/>
              <w:left w:val="single" w:sz="4" w:space="0" w:color="auto"/>
              <w:bottom w:val="single" w:sz="4" w:space="0" w:color="auto"/>
              <w:right w:val="single" w:sz="4" w:space="0" w:color="auto"/>
            </w:tcBorders>
            <w:vAlign w:val="center"/>
            <w:hideMark/>
          </w:tcPr>
          <w:p w14:paraId="75E67144" w14:textId="77777777" w:rsidR="00FA6142" w:rsidRPr="00F44214" w:rsidRDefault="00FA6142" w:rsidP="00783B56">
            <w:pPr>
              <w:spacing w:line="240" w:lineRule="auto"/>
              <w:ind w:firstLine="0"/>
              <w:jc w:val="center"/>
              <w:rPr>
                <w:rStyle w:val="ad"/>
              </w:rPr>
            </w:pPr>
            <w:r w:rsidRPr="00F44214">
              <w:rPr>
                <w:rStyle w:val="ad"/>
              </w:rPr>
              <w:t>0.79</w:t>
            </w:r>
          </w:p>
        </w:tc>
        <w:tc>
          <w:tcPr>
            <w:tcW w:w="0" w:type="auto"/>
            <w:tcBorders>
              <w:top w:val="nil"/>
              <w:left w:val="nil"/>
              <w:bottom w:val="single" w:sz="4" w:space="0" w:color="auto"/>
              <w:right w:val="single" w:sz="4" w:space="0" w:color="auto"/>
            </w:tcBorders>
            <w:noWrap/>
            <w:vAlign w:val="bottom"/>
            <w:hideMark/>
          </w:tcPr>
          <w:p w14:paraId="24943D16" w14:textId="77777777" w:rsidR="00FA6142" w:rsidRPr="00F44214" w:rsidRDefault="00FA6142" w:rsidP="00783B56">
            <w:pPr>
              <w:spacing w:line="240" w:lineRule="auto"/>
              <w:ind w:firstLine="0"/>
              <w:jc w:val="center"/>
              <w:rPr>
                <w:rStyle w:val="ad"/>
              </w:rPr>
            </w:pPr>
            <w:r w:rsidRPr="00F44214">
              <w:rPr>
                <w:rStyle w:val="ad"/>
              </w:rPr>
              <w:t>1</w:t>
            </w:r>
          </w:p>
        </w:tc>
        <w:tc>
          <w:tcPr>
            <w:tcW w:w="0" w:type="auto"/>
            <w:tcBorders>
              <w:top w:val="nil"/>
              <w:left w:val="nil"/>
              <w:bottom w:val="single" w:sz="4" w:space="0" w:color="auto"/>
              <w:right w:val="single" w:sz="4" w:space="0" w:color="auto"/>
            </w:tcBorders>
            <w:vAlign w:val="center"/>
            <w:hideMark/>
          </w:tcPr>
          <w:p w14:paraId="65F8374D" w14:textId="77777777" w:rsidR="00FA6142" w:rsidRPr="00F44214" w:rsidRDefault="00FA6142" w:rsidP="00783B56">
            <w:pPr>
              <w:spacing w:line="240" w:lineRule="auto"/>
              <w:ind w:firstLine="0"/>
              <w:jc w:val="center"/>
              <w:rPr>
                <w:rStyle w:val="ad"/>
              </w:rPr>
            </w:pPr>
            <w:r w:rsidRPr="00F44214">
              <w:rPr>
                <w:rStyle w:val="ad"/>
              </w:rPr>
              <w:t>1</w:t>
            </w:r>
          </w:p>
        </w:tc>
        <w:tc>
          <w:tcPr>
            <w:tcW w:w="0" w:type="auto"/>
            <w:tcBorders>
              <w:top w:val="nil"/>
              <w:left w:val="nil"/>
              <w:bottom w:val="single" w:sz="4" w:space="0" w:color="auto"/>
              <w:right w:val="single" w:sz="4" w:space="0" w:color="auto"/>
            </w:tcBorders>
            <w:vAlign w:val="center"/>
            <w:hideMark/>
          </w:tcPr>
          <w:p w14:paraId="7E6E7BA8" w14:textId="77777777" w:rsidR="00FA6142" w:rsidRPr="00F44214" w:rsidRDefault="00FA6142" w:rsidP="00783B56">
            <w:pPr>
              <w:spacing w:line="240" w:lineRule="auto"/>
              <w:ind w:firstLine="0"/>
              <w:jc w:val="center"/>
              <w:rPr>
                <w:rStyle w:val="ad"/>
              </w:rPr>
            </w:pPr>
            <w:r w:rsidRPr="00F44214">
              <w:rPr>
                <w:rStyle w:val="ad"/>
              </w:rPr>
              <w:t>0</w:t>
            </w:r>
          </w:p>
        </w:tc>
        <w:tc>
          <w:tcPr>
            <w:tcW w:w="0" w:type="auto"/>
            <w:tcBorders>
              <w:top w:val="nil"/>
              <w:left w:val="nil"/>
              <w:bottom w:val="single" w:sz="4" w:space="0" w:color="auto"/>
              <w:right w:val="single" w:sz="4" w:space="0" w:color="auto"/>
            </w:tcBorders>
            <w:noWrap/>
            <w:vAlign w:val="bottom"/>
            <w:hideMark/>
          </w:tcPr>
          <w:p w14:paraId="6F8AD171" w14:textId="77777777" w:rsidR="00FA6142" w:rsidRPr="00F44214" w:rsidRDefault="00FA6142" w:rsidP="00783B56">
            <w:pPr>
              <w:spacing w:line="240" w:lineRule="auto"/>
              <w:ind w:firstLine="0"/>
              <w:jc w:val="center"/>
              <w:rPr>
                <w:rStyle w:val="ad"/>
              </w:rPr>
            </w:pPr>
            <w:r w:rsidRPr="00F44214">
              <w:rPr>
                <w:rStyle w:val="ad"/>
              </w:rPr>
              <w:t>1</w:t>
            </w:r>
          </w:p>
        </w:tc>
        <w:tc>
          <w:tcPr>
            <w:tcW w:w="0" w:type="auto"/>
            <w:tcBorders>
              <w:top w:val="nil"/>
              <w:left w:val="nil"/>
              <w:bottom w:val="single" w:sz="4" w:space="0" w:color="auto"/>
              <w:right w:val="single" w:sz="4" w:space="0" w:color="auto"/>
            </w:tcBorders>
            <w:vAlign w:val="center"/>
            <w:hideMark/>
          </w:tcPr>
          <w:p w14:paraId="3B91CE2B" w14:textId="77777777" w:rsidR="00FA6142" w:rsidRPr="00F44214" w:rsidRDefault="00FA6142" w:rsidP="00783B56">
            <w:pPr>
              <w:spacing w:line="240" w:lineRule="auto"/>
              <w:ind w:firstLine="0"/>
              <w:jc w:val="center"/>
              <w:rPr>
                <w:rStyle w:val="ad"/>
              </w:rPr>
            </w:pPr>
            <w:r w:rsidRPr="00F44214">
              <w:rPr>
                <w:rStyle w:val="ad"/>
              </w:rPr>
              <w:t>0.6337</w:t>
            </w:r>
          </w:p>
        </w:tc>
        <w:tc>
          <w:tcPr>
            <w:tcW w:w="0" w:type="auto"/>
            <w:tcBorders>
              <w:top w:val="nil"/>
              <w:left w:val="nil"/>
              <w:bottom w:val="single" w:sz="4" w:space="0" w:color="auto"/>
              <w:right w:val="single" w:sz="4" w:space="0" w:color="auto"/>
            </w:tcBorders>
            <w:vAlign w:val="center"/>
            <w:hideMark/>
          </w:tcPr>
          <w:p w14:paraId="639F13AC" w14:textId="77777777" w:rsidR="00FA6142" w:rsidRPr="00F44214" w:rsidRDefault="00FA6142" w:rsidP="00783B56">
            <w:pPr>
              <w:spacing w:line="240" w:lineRule="auto"/>
              <w:ind w:firstLine="0"/>
              <w:jc w:val="center"/>
              <w:rPr>
                <w:rStyle w:val="ad"/>
              </w:rPr>
            </w:pPr>
            <w:r w:rsidRPr="00F44214">
              <w:rPr>
                <w:rStyle w:val="ad"/>
              </w:rPr>
              <w:t>1</w:t>
            </w:r>
          </w:p>
        </w:tc>
        <w:tc>
          <w:tcPr>
            <w:tcW w:w="0" w:type="auto"/>
            <w:tcBorders>
              <w:top w:val="nil"/>
              <w:left w:val="nil"/>
              <w:bottom w:val="single" w:sz="4" w:space="0" w:color="auto"/>
              <w:right w:val="single" w:sz="4" w:space="0" w:color="auto"/>
            </w:tcBorders>
            <w:vAlign w:val="center"/>
            <w:hideMark/>
          </w:tcPr>
          <w:p w14:paraId="68C29555" w14:textId="77777777" w:rsidR="00FA6142" w:rsidRPr="00F44214" w:rsidRDefault="00FA6142" w:rsidP="00783B56">
            <w:pPr>
              <w:spacing w:line="240" w:lineRule="auto"/>
              <w:ind w:firstLine="0"/>
              <w:jc w:val="center"/>
              <w:rPr>
                <w:rStyle w:val="ad"/>
              </w:rPr>
            </w:pPr>
            <w:r w:rsidRPr="00F44214">
              <w:rPr>
                <w:rStyle w:val="ad"/>
              </w:rPr>
              <w:t>0,93172</w:t>
            </w:r>
          </w:p>
        </w:tc>
        <w:tc>
          <w:tcPr>
            <w:tcW w:w="0" w:type="auto"/>
            <w:tcBorders>
              <w:top w:val="nil"/>
              <w:left w:val="nil"/>
              <w:bottom w:val="single" w:sz="4" w:space="0" w:color="auto"/>
              <w:right w:val="single" w:sz="4" w:space="0" w:color="auto"/>
            </w:tcBorders>
            <w:vAlign w:val="center"/>
            <w:hideMark/>
          </w:tcPr>
          <w:p w14:paraId="0BE7D4A5" w14:textId="77777777" w:rsidR="00FA6142" w:rsidRPr="00F44214" w:rsidRDefault="00FA6142" w:rsidP="00783B56">
            <w:pPr>
              <w:spacing w:line="240" w:lineRule="auto"/>
              <w:ind w:firstLine="0"/>
              <w:jc w:val="center"/>
              <w:rPr>
                <w:rStyle w:val="ad"/>
              </w:rPr>
            </w:pPr>
            <w:r w:rsidRPr="00F44214">
              <w:rPr>
                <w:rStyle w:val="ad"/>
              </w:rPr>
              <w:t>1</w:t>
            </w:r>
          </w:p>
        </w:tc>
      </w:tr>
      <w:tr w:rsidR="00FA6142" w:rsidRPr="00F44214" w14:paraId="2FEA85A3" w14:textId="77777777" w:rsidTr="00783B56">
        <w:trPr>
          <w:trHeight w:val="301"/>
          <w:jc w:val="center"/>
        </w:trPr>
        <w:tc>
          <w:tcPr>
            <w:tcW w:w="0" w:type="auto"/>
            <w:tcBorders>
              <w:top w:val="nil"/>
              <w:left w:val="single" w:sz="4" w:space="0" w:color="auto"/>
              <w:bottom w:val="single" w:sz="4" w:space="0" w:color="auto"/>
              <w:right w:val="single" w:sz="4" w:space="0" w:color="auto"/>
            </w:tcBorders>
          </w:tcPr>
          <w:p w14:paraId="31DA4E24" w14:textId="77777777" w:rsidR="00FA6142" w:rsidRPr="00F44214" w:rsidRDefault="00FA6142" w:rsidP="00783B56">
            <w:pPr>
              <w:spacing w:line="240" w:lineRule="auto"/>
              <w:ind w:firstLine="0"/>
              <w:jc w:val="center"/>
              <w:rPr>
                <w:rStyle w:val="ad"/>
              </w:rPr>
            </w:pPr>
            <w:r w:rsidRPr="00F44214">
              <w:rPr>
                <w:rStyle w:val="ad"/>
              </w:rPr>
              <w:t>А2</w:t>
            </w:r>
          </w:p>
        </w:tc>
        <w:tc>
          <w:tcPr>
            <w:tcW w:w="0" w:type="auto"/>
            <w:tcBorders>
              <w:top w:val="nil"/>
              <w:left w:val="single" w:sz="4" w:space="0" w:color="auto"/>
              <w:bottom w:val="single" w:sz="4" w:space="0" w:color="auto"/>
              <w:right w:val="single" w:sz="4" w:space="0" w:color="auto"/>
            </w:tcBorders>
            <w:vAlign w:val="center"/>
            <w:hideMark/>
          </w:tcPr>
          <w:p w14:paraId="1EF48077" w14:textId="77777777" w:rsidR="00FA6142" w:rsidRPr="00F44214" w:rsidRDefault="00FA6142" w:rsidP="00783B56">
            <w:pPr>
              <w:spacing w:line="240" w:lineRule="auto"/>
              <w:ind w:firstLine="0"/>
              <w:jc w:val="center"/>
              <w:rPr>
                <w:rStyle w:val="ad"/>
              </w:rPr>
            </w:pPr>
            <w:r w:rsidRPr="00F44214">
              <w:rPr>
                <w:rStyle w:val="ad"/>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24F1105A" w14:textId="77777777" w:rsidR="00FA6142" w:rsidRPr="00F44214" w:rsidRDefault="00FA6142" w:rsidP="00783B56">
            <w:pPr>
              <w:spacing w:line="240" w:lineRule="auto"/>
              <w:ind w:firstLine="0"/>
              <w:jc w:val="center"/>
              <w:rPr>
                <w:rStyle w:val="ad"/>
              </w:rPr>
            </w:pPr>
            <w:r w:rsidRPr="00F44214">
              <w:rPr>
                <w:rStyle w:val="ad"/>
              </w:rPr>
              <w:t>3</w:t>
            </w:r>
          </w:p>
        </w:tc>
        <w:tc>
          <w:tcPr>
            <w:tcW w:w="0" w:type="auto"/>
            <w:tcBorders>
              <w:top w:val="nil"/>
              <w:left w:val="nil"/>
              <w:bottom w:val="single" w:sz="4" w:space="0" w:color="auto"/>
              <w:right w:val="single" w:sz="4" w:space="0" w:color="auto"/>
            </w:tcBorders>
            <w:shd w:val="clear" w:color="000000" w:fill="FCE4D6"/>
            <w:vAlign w:val="center"/>
            <w:hideMark/>
          </w:tcPr>
          <w:p w14:paraId="4F0D0C3C" w14:textId="77777777" w:rsidR="00FA6142" w:rsidRPr="00F44214" w:rsidRDefault="00FA6142" w:rsidP="00783B56">
            <w:pPr>
              <w:spacing w:line="240" w:lineRule="auto"/>
              <w:ind w:firstLine="0"/>
              <w:jc w:val="center"/>
              <w:rPr>
                <w:rStyle w:val="ad"/>
              </w:rPr>
            </w:pPr>
            <w:r w:rsidRPr="00F44214">
              <w:rPr>
                <w:rStyle w:val="ad"/>
              </w:rPr>
              <w:t>3</w:t>
            </w:r>
          </w:p>
        </w:tc>
        <w:tc>
          <w:tcPr>
            <w:tcW w:w="0" w:type="auto"/>
            <w:tcBorders>
              <w:top w:val="nil"/>
              <w:left w:val="nil"/>
              <w:bottom w:val="single" w:sz="4" w:space="0" w:color="auto"/>
              <w:right w:val="single" w:sz="4" w:space="0" w:color="auto"/>
            </w:tcBorders>
            <w:vAlign w:val="center"/>
            <w:hideMark/>
          </w:tcPr>
          <w:p w14:paraId="429B34D6" w14:textId="77777777" w:rsidR="00FA6142" w:rsidRPr="00F44214" w:rsidRDefault="00FA6142" w:rsidP="00783B56">
            <w:pPr>
              <w:spacing w:line="240" w:lineRule="auto"/>
              <w:ind w:firstLine="0"/>
              <w:jc w:val="center"/>
              <w:rPr>
                <w:rStyle w:val="ad"/>
              </w:rPr>
            </w:pPr>
            <w:r w:rsidRPr="00F44214">
              <w:rPr>
                <w:rStyle w:val="ad"/>
              </w:rPr>
              <w:t>1</w:t>
            </w:r>
          </w:p>
        </w:tc>
        <w:tc>
          <w:tcPr>
            <w:tcW w:w="0" w:type="auto"/>
            <w:tcBorders>
              <w:top w:val="nil"/>
              <w:left w:val="nil"/>
              <w:bottom w:val="single" w:sz="4" w:space="0" w:color="auto"/>
              <w:right w:val="single" w:sz="4" w:space="0" w:color="auto"/>
            </w:tcBorders>
            <w:shd w:val="clear" w:color="000000" w:fill="FCE4D6"/>
            <w:noWrap/>
            <w:vAlign w:val="bottom"/>
            <w:hideMark/>
          </w:tcPr>
          <w:p w14:paraId="5746C3D1" w14:textId="77777777" w:rsidR="00FA6142" w:rsidRPr="00F44214" w:rsidRDefault="00FA6142" w:rsidP="00783B56">
            <w:pPr>
              <w:spacing w:line="240" w:lineRule="auto"/>
              <w:ind w:firstLine="0"/>
              <w:jc w:val="center"/>
              <w:rPr>
                <w:rStyle w:val="ad"/>
              </w:rPr>
            </w:pPr>
            <w:r w:rsidRPr="00F44214">
              <w:rPr>
                <w:rStyle w:val="ad"/>
              </w:rPr>
              <w:t>3</w:t>
            </w:r>
          </w:p>
        </w:tc>
        <w:tc>
          <w:tcPr>
            <w:tcW w:w="0" w:type="auto"/>
            <w:tcBorders>
              <w:top w:val="nil"/>
              <w:left w:val="nil"/>
              <w:bottom w:val="single" w:sz="4" w:space="0" w:color="auto"/>
              <w:right w:val="single" w:sz="4" w:space="0" w:color="auto"/>
            </w:tcBorders>
            <w:vAlign w:val="center"/>
            <w:hideMark/>
          </w:tcPr>
          <w:p w14:paraId="50D30D1B" w14:textId="77777777" w:rsidR="00FA6142" w:rsidRPr="00F44214" w:rsidRDefault="00FA6142" w:rsidP="00783B56">
            <w:pPr>
              <w:spacing w:line="240" w:lineRule="auto"/>
              <w:ind w:firstLine="0"/>
              <w:jc w:val="center"/>
              <w:rPr>
                <w:rStyle w:val="ad"/>
              </w:rPr>
            </w:pPr>
            <w:r w:rsidRPr="00F44214">
              <w:rPr>
                <w:rStyle w:val="ad"/>
              </w:rPr>
              <w:t>-0.465</w:t>
            </w:r>
          </w:p>
        </w:tc>
        <w:tc>
          <w:tcPr>
            <w:tcW w:w="0" w:type="auto"/>
            <w:tcBorders>
              <w:top w:val="nil"/>
              <w:left w:val="nil"/>
              <w:bottom w:val="single" w:sz="4" w:space="0" w:color="auto"/>
              <w:right w:val="single" w:sz="4" w:space="0" w:color="auto"/>
            </w:tcBorders>
            <w:shd w:val="clear" w:color="000000" w:fill="FCE4D6"/>
            <w:vAlign w:val="center"/>
            <w:hideMark/>
          </w:tcPr>
          <w:p w14:paraId="4BAA9907" w14:textId="77777777" w:rsidR="00FA6142" w:rsidRPr="00F44214" w:rsidRDefault="00FA6142" w:rsidP="00783B56">
            <w:pPr>
              <w:spacing w:line="240" w:lineRule="auto"/>
              <w:ind w:firstLine="0"/>
              <w:jc w:val="center"/>
              <w:rPr>
                <w:rStyle w:val="ad"/>
              </w:rPr>
            </w:pPr>
            <w:r w:rsidRPr="00F44214">
              <w:rPr>
                <w:rStyle w:val="ad"/>
              </w:rPr>
              <w:t>3</w:t>
            </w:r>
          </w:p>
        </w:tc>
        <w:tc>
          <w:tcPr>
            <w:tcW w:w="0" w:type="auto"/>
            <w:tcBorders>
              <w:top w:val="nil"/>
              <w:left w:val="nil"/>
              <w:bottom w:val="single" w:sz="4" w:space="0" w:color="auto"/>
              <w:right w:val="single" w:sz="4" w:space="0" w:color="auto"/>
            </w:tcBorders>
            <w:vAlign w:val="center"/>
            <w:hideMark/>
          </w:tcPr>
          <w:p w14:paraId="6ABD81AC" w14:textId="77777777" w:rsidR="00FA6142" w:rsidRPr="00F44214" w:rsidRDefault="00FA6142" w:rsidP="00783B56">
            <w:pPr>
              <w:spacing w:line="240" w:lineRule="auto"/>
              <w:ind w:firstLine="0"/>
              <w:jc w:val="center"/>
              <w:rPr>
                <w:rStyle w:val="ad"/>
              </w:rPr>
            </w:pPr>
            <w:r w:rsidRPr="00F44214">
              <w:rPr>
                <w:rStyle w:val="ad"/>
              </w:rPr>
              <w:t>0,66477</w:t>
            </w:r>
          </w:p>
        </w:tc>
        <w:tc>
          <w:tcPr>
            <w:tcW w:w="0" w:type="auto"/>
            <w:tcBorders>
              <w:top w:val="nil"/>
              <w:left w:val="nil"/>
              <w:bottom w:val="single" w:sz="4" w:space="0" w:color="auto"/>
              <w:right w:val="single" w:sz="4" w:space="0" w:color="auto"/>
            </w:tcBorders>
            <w:shd w:val="clear" w:color="000000" w:fill="FCE4D6"/>
            <w:vAlign w:val="center"/>
            <w:hideMark/>
          </w:tcPr>
          <w:p w14:paraId="0324A56A" w14:textId="77777777" w:rsidR="00FA6142" w:rsidRPr="00F44214" w:rsidRDefault="00FA6142" w:rsidP="00783B56">
            <w:pPr>
              <w:spacing w:line="240" w:lineRule="auto"/>
              <w:ind w:firstLine="0"/>
              <w:jc w:val="center"/>
              <w:rPr>
                <w:rStyle w:val="ad"/>
              </w:rPr>
            </w:pPr>
            <w:r w:rsidRPr="00F44214">
              <w:rPr>
                <w:rStyle w:val="ad"/>
              </w:rPr>
              <w:t>3</w:t>
            </w:r>
          </w:p>
        </w:tc>
      </w:tr>
      <w:tr w:rsidR="00FA6142" w:rsidRPr="00F44214" w14:paraId="333EF4F0" w14:textId="77777777" w:rsidTr="00783B56">
        <w:trPr>
          <w:trHeight w:val="301"/>
          <w:jc w:val="center"/>
        </w:trPr>
        <w:tc>
          <w:tcPr>
            <w:tcW w:w="0" w:type="auto"/>
            <w:tcBorders>
              <w:top w:val="nil"/>
              <w:left w:val="single" w:sz="4" w:space="0" w:color="auto"/>
              <w:bottom w:val="single" w:sz="4" w:space="0" w:color="auto"/>
              <w:right w:val="single" w:sz="4" w:space="0" w:color="auto"/>
            </w:tcBorders>
          </w:tcPr>
          <w:p w14:paraId="5315858C" w14:textId="77777777" w:rsidR="00FA6142" w:rsidRPr="00F44214" w:rsidRDefault="00FA6142" w:rsidP="00783B56">
            <w:pPr>
              <w:spacing w:line="240" w:lineRule="auto"/>
              <w:ind w:firstLine="0"/>
              <w:jc w:val="center"/>
              <w:rPr>
                <w:rStyle w:val="ad"/>
              </w:rPr>
            </w:pPr>
            <w:r w:rsidRPr="00F44214">
              <w:rPr>
                <w:rStyle w:val="ad"/>
              </w:rPr>
              <w:t>А3</w:t>
            </w:r>
          </w:p>
        </w:tc>
        <w:tc>
          <w:tcPr>
            <w:tcW w:w="0" w:type="auto"/>
            <w:tcBorders>
              <w:top w:val="nil"/>
              <w:left w:val="single" w:sz="4" w:space="0" w:color="auto"/>
              <w:bottom w:val="single" w:sz="4" w:space="0" w:color="auto"/>
              <w:right w:val="single" w:sz="4" w:space="0" w:color="auto"/>
            </w:tcBorders>
            <w:vAlign w:val="center"/>
            <w:hideMark/>
          </w:tcPr>
          <w:p w14:paraId="7BB139B3" w14:textId="77777777" w:rsidR="00FA6142" w:rsidRPr="00F44214" w:rsidRDefault="00FA6142" w:rsidP="00783B56">
            <w:pPr>
              <w:spacing w:line="240" w:lineRule="auto"/>
              <w:ind w:firstLine="0"/>
              <w:jc w:val="center"/>
              <w:rPr>
                <w:rStyle w:val="ad"/>
              </w:rPr>
            </w:pPr>
            <w:r w:rsidRPr="00F44214">
              <w:rPr>
                <w:rStyle w:val="ad"/>
              </w:rPr>
              <w:t>0.43</w:t>
            </w:r>
          </w:p>
        </w:tc>
        <w:tc>
          <w:tcPr>
            <w:tcW w:w="0" w:type="auto"/>
            <w:tcBorders>
              <w:top w:val="nil"/>
              <w:left w:val="nil"/>
              <w:bottom w:val="single" w:sz="4" w:space="0" w:color="auto"/>
              <w:right w:val="single" w:sz="4" w:space="0" w:color="auto"/>
            </w:tcBorders>
            <w:noWrap/>
            <w:vAlign w:val="bottom"/>
            <w:hideMark/>
          </w:tcPr>
          <w:p w14:paraId="58FF932B" w14:textId="77777777" w:rsidR="00FA6142" w:rsidRPr="00F44214" w:rsidRDefault="00FA6142" w:rsidP="00783B56">
            <w:pPr>
              <w:spacing w:line="240" w:lineRule="auto"/>
              <w:ind w:firstLine="0"/>
              <w:jc w:val="center"/>
              <w:rPr>
                <w:rStyle w:val="ad"/>
              </w:rPr>
            </w:pPr>
            <w:r w:rsidRPr="00F44214">
              <w:rPr>
                <w:rStyle w:val="ad"/>
              </w:rPr>
              <w:t>2</w:t>
            </w:r>
          </w:p>
        </w:tc>
        <w:tc>
          <w:tcPr>
            <w:tcW w:w="0" w:type="auto"/>
            <w:tcBorders>
              <w:top w:val="nil"/>
              <w:left w:val="nil"/>
              <w:bottom w:val="single" w:sz="4" w:space="0" w:color="auto"/>
              <w:right w:val="single" w:sz="4" w:space="0" w:color="auto"/>
            </w:tcBorders>
            <w:vAlign w:val="center"/>
            <w:hideMark/>
          </w:tcPr>
          <w:p w14:paraId="5FBDBE4C" w14:textId="77777777" w:rsidR="00FA6142" w:rsidRPr="00F44214" w:rsidRDefault="00FA6142" w:rsidP="00783B56">
            <w:pPr>
              <w:spacing w:line="240" w:lineRule="auto"/>
              <w:ind w:firstLine="0"/>
              <w:jc w:val="center"/>
              <w:rPr>
                <w:rStyle w:val="ad"/>
              </w:rPr>
            </w:pPr>
            <w:r w:rsidRPr="00F44214">
              <w:rPr>
                <w:rStyle w:val="ad"/>
              </w:rPr>
              <w:t>2</w:t>
            </w:r>
          </w:p>
        </w:tc>
        <w:tc>
          <w:tcPr>
            <w:tcW w:w="0" w:type="auto"/>
            <w:tcBorders>
              <w:top w:val="nil"/>
              <w:left w:val="nil"/>
              <w:bottom w:val="single" w:sz="4" w:space="0" w:color="auto"/>
              <w:right w:val="single" w:sz="4" w:space="0" w:color="auto"/>
            </w:tcBorders>
            <w:vAlign w:val="center"/>
            <w:hideMark/>
          </w:tcPr>
          <w:p w14:paraId="0D3A561C" w14:textId="77777777" w:rsidR="00FA6142" w:rsidRPr="00F44214" w:rsidRDefault="00FA6142" w:rsidP="00783B56">
            <w:pPr>
              <w:spacing w:line="240" w:lineRule="auto"/>
              <w:ind w:firstLine="0"/>
              <w:jc w:val="center"/>
              <w:rPr>
                <w:rStyle w:val="ad"/>
              </w:rPr>
            </w:pPr>
            <w:r w:rsidRPr="00F44214">
              <w:rPr>
                <w:rStyle w:val="ad"/>
              </w:rPr>
              <w:t>0,5478</w:t>
            </w:r>
          </w:p>
        </w:tc>
        <w:tc>
          <w:tcPr>
            <w:tcW w:w="0" w:type="auto"/>
            <w:tcBorders>
              <w:top w:val="nil"/>
              <w:left w:val="nil"/>
              <w:bottom w:val="single" w:sz="4" w:space="0" w:color="auto"/>
              <w:right w:val="single" w:sz="4" w:space="0" w:color="auto"/>
            </w:tcBorders>
            <w:noWrap/>
            <w:vAlign w:val="bottom"/>
            <w:hideMark/>
          </w:tcPr>
          <w:p w14:paraId="12062440" w14:textId="77777777" w:rsidR="00FA6142" w:rsidRPr="00F44214" w:rsidRDefault="00FA6142" w:rsidP="00783B56">
            <w:pPr>
              <w:spacing w:line="240" w:lineRule="auto"/>
              <w:ind w:firstLine="0"/>
              <w:jc w:val="center"/>
              <w:rPr>
                <w:rStyle w:val="ad"/>
              </w:rPr>
            </w:pPr>
            <w:r w:rsidRPr="00F44214">
              <w:rPr>
                <w:rStyle w:val="ad"/>
              </w:rPr>
              <w:t>2</w:t>
            </w:r>
          </w:p>
        </w:tc>
        <w:tc>
          <w:tcPr>
            <w:tcW w:w="0" w:type="auto"/>
            <w:tcBorders>
              <w:top w:val="nil"/>
              <w:left w:val="nil"/>
              <w:bottom w:val="single" w:sz="4" w:space="0" w:color="auto"/>
              <w:right w:val="single" w:sz="4" w:space="0" w:color="auto"/>
            </w:tcBorders>
            <w:vAlign w:val="center"/>
            <w:hideMark/>
          </w:tcPr>
          <w:p w14:paraId="10A967F2" w14:textId="77777777" w:rsidR="00FA6142" w:rsidRPr="00F44214" w:rsidRDefault="00FA6142" w:rsidP="00783B56">
            <w:pPr>
              <w:spacing w:line="240" w:lineRule="auto"/>
              <w:ind w:firstLine="0"/>
              <w:jc w:val="center"/>
              <w:rPr>
                <w:rStyle w:val="ad"/>
              </w:rPr>
            </w:pPr>
            <w:r w:rsidRPr="00F44214">
              <w:rPr>
                <w:rStyle w:val="ad"/>
              </w:rPr>
              <w:t>-0.168</w:t>
            </w:r>
          </w:p>
        </w:tc>
        <w:tc>
          <w:tcPr>
            <w:tcW w:w="0" w:type="auto"/>
            <w:tcBorders>
              <w:top w:val="nil"/>
              <w:left w:val="nil"/>
              <w:bottom w:val="single" w:sz="4" w:space="0" w:color="auto"/>
              <w:right w:val="single" w:sz="4" w:space="0" w:color="auto"/>
            </w:tcBorders>
            <w:vAlign w:val="center"/>
            <w:hideMark/>
          </w:tcPr>
          <w:p w14:paraId="4E056756" w14:textId="77777777" w:rsidR="00FA6142" w:rsidRPr="00F44214" w:rsidRDefault="00FA6142" w:rsidP="00783B56">
            <w:pPr>
              <w:spacing w:line="240" w:lineRule="auto"/>
              <w:ind w:firstLine="0"/>
              <w:jc w:val="center"/>
              <w:rPr>
                <w:rStyle w:val="ad"/>
              </w:rPr>
            </w:pPr>
            <w:r w:rsidRPr="00F44214">
              <w:rPr>
                <w:rStyle w:val="ad"/>
              </w:rPr>
              <w:t>2</w:t>
            </w:r>
          </w:p>
        </w:tc>
        <w:tc>
          <w:tcPr>
            <w:tcW w:w="0" w:type="auto"/>
            <w:tcBorders>
              <w:top w:val="nil"/>
              <w:left w:val="nil"/>
              <w:bottom w:val="single" w:sz="4" w:space="0" w:color="auto"/>
              <w:right w:val="single" w:sz="4" w:space="0" w:color="auto"/>
            </w:tcBorders>
            <w:vAlign w:val="center"/>
            <w:hideMark/>
          </w:tcPr>
          <w:p w14:paraId="405A1F77" w14:textId="77777777" w:rsidR="00FA6142" w:rsidRPr="00F44214" w:rsidRDefault="00FA6142" w:rsidP="00783B56">
            <w:pPr>
              <w:spacing w:line="240" w:lineRule="auto"/>
              <w:ind w:firstLine="0"/>
              <w:jc w:val="center"/>
              <w:rPr>
                <w:rStyle w:val="ad"/>
              </w:rPr>
            </w:pPr>
            <w:r w:rsidRPr="00F44214">
              <w:rPr>
                <w:rStyle w:val="ad"/>
              </w:rPr>
              <w:t>0,7111</w:t>
            </w:r>
          </w:p>
        </w:tc>
        <w:tc>
          <w:tcPr>
            <w:tcW w:w="0" w:type="auto"/>
            <w:tcBorders>
              <w:top w:val="nil"/>
              <w:left w:val="nil"/>
              <w:bottom w:val="single" w:sz="4" w:space="0" w:color="auto"/>
              <w:right w:val="single" w:sz="4" w:space="0" w:color="auto"/>
            </w:tcBorders>
            <w:vAlign w:val="center"/>
            <w:hideMark/>
          </w:tcPr>
          <w:p w14:paraId="5C75EE2C" w14:textId="77777777" w:rsidR="00FA6142" w:rsidRPr="00F44214" w:rsidRDefault="00FA6142" w:rsidP="00783B56">
            <w:pPr>
              <w:spacing w:line="240" w:lineRule="auto"/>
              <w:ind w:firstLine="0"/>
              <w:jc w:val="center"/>
              <w:rPr>
                <w:rStyle w:val="ad"/>
              </w:rPr>
            </w:pPr>
            <w:r w:rsidRPr="00F44214">
              <w:rPr>
                <w:rStyle w:val="ad"/>
              </w:rPr>
              <w:t>2</w:t>
            </w:r>
          </w:p>
        </w:tc>
      </w:tr>
    </w:tbl>
    <w:p w14:paraId="114764B2" w14:textId="77777777" w:rsidR="00FA6142" w:rsidRPr="005A501B" w:rsidRDefault="00FA6142" w:rsidP="00FA6142"/>
    <w:p w14:paraId="7AEEBB68" w14:textId="77777777" w:rsidR="00FA6142" w:rsidRPr="005A501B" w:rsidRDefault="00FA6142" w:rsidP="00D9131D">
      <w:r w:rsidRPr="005A501B">
        <w:t>Первый эксперимент показал одинаковый результат всеми методами.</w:t>
      </w:r>
      <w:r w:rsidR="00D9131D">
        <w:t xml:space="preserve"> </w:t>
      </w:r>
      <w:r w:rsidR="00D9131D" w:rsidRPr="00D9131D">
        <w:t xml:space="preserve">В таблице </w:t>
      </w:r>
      <w:r w:rsidR="00FD5C94">
        <w:t>1.</w:t>
      </w:r>
      <w:r w:rsidR="00326D58">
        <w:t>4</w:t>
      </w:r>
      <w:r w:rsidR="00D9131D" w:rsidRPr="00D9131D">
        <w:t xml:space="preserve"> были рассмотрены 5 критериев и 5 альтернатив.</w:t>
      </w:r>
    </w:p>
    <w:p w14:paraId="33986E35" w14:textId="77777777" w:rsidR="00FA6142" w:rsidRPr="00D67588" w:rsidRDefault="00FA6142" w:rsidP="00FA6142">
      <w:pPr>
        <w:jc w:val="right"/>
        <w:rPr>
          <w:rStyle w:val="ad"/>
        </w:rPr>
      </w:pPr>
      <w:r w:rsidRPr="00D67588">
        <w:rPr>
          <w:rStyle w:val="ad"/>
        </w:rPr>
        <w:t xml:space="preserve">Таблица </w:t>
      </w:r>
      <w:r w:rsidR="00FD5C94">
        <w:rPr>
          <w:rStyle w:val="ad"/>
        </w:rPr>
        <w:t>1.</w:t>
      </w:r>
      <w:r w:rsidR="00326D58">
        <w:rPr>
          <w:rStyle w:val="ad"/>
        </w:rPr>
        <w:t>4</w:t>
      </w:r>
      <w:r w:rsidRPr="00D67588">
        <w:rPr>
          <w:rStyle w:val="ad"/>
        </w:rPr>
        <w:t xml:space="preserve">. Результаты </w:t>
      </w:r>
      <w:proofErr w:type="gramStart"/>
      <w:r w:rsidRPr="00D67588">
        <w:rPr>
          <w:rStyle w:val="ad"/>
        </w:rPr>
        <w:t>5-ти</w:t>
      </w:r>
      <w:proofErr w:type="gramEnd"/>
      <w:r w:rsidRPr="00D67588">
        <w:rPr>
          <w:rStyle w:val="ad"/>
        </w:rPr>
        <w:t xml:space="preserve"> альтернатив по </w:t>
      </w:r>
      <w:proofErr w:type="gramStart"/>
      <w:r w:rsidRPr="00D67588">
        <w:rPr>
          <w:rStyle w:val="ad"/>
        </w:rPr>
        <w:t>5-ти</w:t>
      </w:r>
      <w:proofErr w:type="gramEnd"/>
      <w:r w:rsidRPr="00D67588">
        <w:rPr>
          <w:rStyle w:val="ad"/>
        </w:rPr>
        <w:t xml:space="preserve"> критериям</w:t>
      </w:r>
    </w:p>
    <w:tbl>
      <w:tblPr>
        <w:tblpPr w:leftFromText="180" w:rightFromText="180" w:vertAnchor="text" w:horzAnchor="margin" w:tblpXSpec="center" w:tblpY="86"/>
        <w:tblW w:w="0" w:type="auto"/>
        <w:tblLook w:val="04A0" w:firstRow="1" w:lastRow="0" w:firstColumn="1" w:lastColumn="0" w:noHBand="0" w:noVBand="1"/>
      </w:tblPr>
      <w:tblGrid>
        <w:gridCol w:w="510"/>
        <w:gridCol w:w="763"/>
        <w:gridCol w:w="723"/>
        <w:gridCol w:w="1270"/>
        <w:gridCol w:w="1143"/>
        <w:gridCol w:w="723"/>
        <w:gridCol w:w="956"/>
        <w:gridCol w:w="723"/>
        <w:gridCol w:w="876"/>
        <w:gridCol w:w="723"/>
      </w:tblGrid>
      <w:tr w:rsidR="00FA6142" w:rsidRPr="00D67588" w14:paraId="232C23D8" w14:textId="77777777" w:rsidTr="00783B56">
        <w:trPr>
          <w:trHeight w:val="283"/>
        </w:trPr>
        <w:tc>
          <w:tcPr>
            <w:tcW w:w="0" w:type="auto"/>
            <w:gridSpan w:val="10"/>
            <w:tcBorders>
              <w:top w:val="single" w:sz="4" w:space="0" w:color="auto"/>
              <w:left w:val="single" w:sz="4" w:space="0" w:color="auto"/>
              <w:bottom w:val="single" w:sz="4" w:space="0" w:color="auto"/>
              <w:right w:val="single" w:sz="4" w:space="0" w:color="000000"/>
            </w:tcBorders>
            <w:noWrap/>
            <w:hideMark/>
          </w:tcPr>
          <w:p w14:paraId="79C8B09B" w14:textId="77777777" w:rsidR="00FA6142" w:rsidRPr="00D67588" w:rsidRDefault="00FA6142" w:rsidP="00783B56">
            <w:pPr>
              <w:spacing w:line="240" w:lineRule="auto"/>
              <w:ind w:firstLine="0"/>
              <w:jc w:val="center"/>
              <w:rPr>
                <w:rStyle w:val="ad"/>
              </w:rPr>
            </w:pPr>
            <w:r w:rsidRPr="00D67588">
              <w:rPr>
                <w:rStyle w:val="ad"/>
              </w:rPr>
              <w:t>5x5</w:t>
            </w:r>
          </w:p>
        </w:tc>
      </w:tr>
      <w:tr w:rsidR="00FA6142" w:rsidRPr="00D67588" w14:paraId="05074934" w14:textId="77777777" w:rsidTr="00783B56">
        <w:trPr>
          <w:trHeight w:val="283"/>
        </w:trPr>
        <w:tc>
          <w:tcPr>
            <w:tcW w:w="0" w:type="auto"/>
            <w:vMerge w:val="restart"/>
            <w:tcBorders>
              <w:top w:val="nil"/>
              <w:left w:val="single" w:sz="4" w:space="0" w:color="auto"/>
              <w:bottom w:val="single" w:sz="4" w:space="0" w:color="000000"/>
              <w:right w:val="single" w:sz="4" w:space="0" w:color="auto"/>
            </w:tcBorders>
            <w:noWrap/>
            <w:hideMark/>
          </w:tcPr>
          <w:p w14:paraId="6F67E0C5" w14:textId="77777777" w:rsidR="00FA6142" w:rsidRPr="00D67588" w:rsidRDefault="00FA6142" w:rsidP="00783B56">
            <w:pPr>
              <w:spacing w:line="240" w:lineRule="auto"/>
              <w:ind w:firstLine="0"/>
              <w:jc w:val="center"/>
              <w:rPr>
                <w:rStyle w:val="ad"/>
              </w:rPr>
            </w:pPr>
          </w:p>
        </w:tc>
        <w:tc>
          <w:tcPr>
            <w:tcW w:w="0" w:type="auto"/>
            <w:gridSpan w:val="2"/>
            <w:tcBorders>
              <w:top w:val="single" w:sz="4" w:space="0" w:color="auto"/>
              <w:left w:val="nil"/>
              <w:bottom w:val="single" w:sz="4" w:space="0" w:color="auto"/>
              <w:right w:val="single" w:sz="4" w:space="0" w:color="auto"/>
            </w:tcBorders>
            <w:noWrap/>
            <w:hideMark/>
          </w:tcPr>
          <w:p w14:paraId="7F26D475" w14:textId="77777777" w:rsidR="00FA6142" w:rsidRPr="00D67588" w:rsidRDefault="00FA6142" w:rsidP="00783B56">
            <w:pPr>
              <w:spacing w:line="240" w:lineRule="auto"/>
              <w:ind w:firstLine="0"/>
              <w:jc w:val="center"/>
              <w:rPr>
                <w:rStyle w:val="ad"/>
              </w:rPr>
            </w:pPr>
            <w:r w:rsidRPr="00D67588">
              <w:rPr>
                <w:rStyle w:val="ad"/>
              </w:rPr>
              <w:t>TOPSIS</w:t>
            </w:r>
          </w:p>
        </w:tc>
        <w:tc>
          <w:tcPr>
            <w:tcW w:w="0" w:type="auto"/>
            <w:vMerge w:val="restart"/>
            <w:tcBorders>
              <w:top w:val="nil"/>
              <w:left w:val="single" w:sz="4" w:space="0" w:color="auto"/>
              <w:bottom w:val="single" w:sz="4" w:space="0" w:color="auto"/>
              <w:right w:val="single" w:sz="4" w:space="0" w:color="auto"/>
            </w:tcBorders>
            <w:hideMark/>
          </w:tcPr>
          <w:p w14:paraId="0FB1861E" w14:textId="77777777" w:rsidR="00FA6142" w:rsidRPr="00D67588" w:rsidRDefault="00FA6142" w:rsidP="00783B56">
            <w:pPr>
              <w:spacing w:line="240" w:lineRule="auto"/>
              <w:ind w:firstLine="0"/>
              <w:jc w:val="center"/>
              <w:rPr>
                <w:rStyle w:val="ad"/>
              </w:rPr>
            </w:pPr>
            <w:r w:rsidRPr="00D67588">
              <w:rPr>
                <w:rStyle w:val="ad"/>
              </w:rPr>
              <w:t>ELECTRE</w:t>
            </w:r>
          </w:p>
        </w:tc>
        <w:tc>
          <w:tcPr>
            <w:tcW w:w="0" w:type="auto"/>
            <w:gridSpan w:val="2"/>
            <w:tcBorders>
              <w:top w:val="single" w:sz="4" w:space="0" w:color="auto"/>
              <w:left w:val="nil"/>
              <w:bottom w:val="single" w:sz="4" w:space="0" w:color="auto"/>
              <w:right w:val="single" w:sz="4" w:space="0" w:color="auto"/>
            </w:tcBorders>
            <w:hideMark/>
          </w:tcPr>
          <w:p w14:paraId="2872D8E2" w14:textId="77777777" w:rsidR="00FA6142" w:rsidRPr="00D67588" w:rsidRDefault="00FA6142" w:rsidP="00783B56">
            <w:pPr>
              <w:spacing w:line="240" w:lineRule="auto"/>
              <w:ind w:firstLine="0"/>
              <w:jc w:val="center"/>
              <w:rPr>
                <w:rStyle w:val="ad"/>
              </w:rPr>
            </w:pPr>
            <w:r w:rsidRPr="00D67588">
              <w:rPr>
                <w:rStyle w:val="ad"/>
              </w:rPr>
              <w:t>VIKOR</w:t>
            </w:r>
          </w:p>
        </w:tc>
        <w:tc>
          <w:tcPr>
            <w:tcW w:w="0" w:type="auto"/>
            <w:gridSpan w:val="2"/>
            <w:tcBorders>
              <w:top w:val="single" w:sz="4" w:space="0" w:color="auto"/>
              <w:left w:val="nil"/>
              <w:bottom w:val="single" w:sz="4" w:space="0" w:color="auto"/>
              <w:right w:val="single" w:sz="4" w:space="0" w:color="auto"/>
            </w:tcBorders>
            <w:hideMark/>
          </w:tcPr>
          <w:p w14:paraId="58F7217A" w14:textId="77777777" w:rsidR="00FA6142" w:rsidRPr="00D67588" w:rsidRDefault="00FA6142" w:rsidP="00783B56">
            <w:pPr>
              <w:spacing w:line="240" w:lineRule="auto"/>
              <w:ind w:firstLine="0"/>
              <w:jc w:val="center"/>
              <w:rPr>
                <w:rStyle w:val="ad"/>
              </w:rPr>
            </w:pPr>
            <w:r w:rsidRPr="00D67588">
              <w:rPr>
                <w:rStyle w:val="ad"/>
              </w:rPr>
              <w:t>PROMETHEE</w:t>
            </w:r>
          </w:p>
        </w:tc>
        <w:tc>
          <w:tcPr>
            <w:tcW w:w="0" w:type="auto"/>
            <w:gridSpan w:val="2"/>
            <w:tcBorders>
              <w:top w:val="single" w:sz="4" w:space="0" w:color="auto"/>
              <w:left w:val="nil"/>
              <w:bottom w:val="single" w:sz="4" w:space="0" w:color="auto"/>
              <w:right w:val="single" w:sz="4" w:space="0" w:color="000000"/>
            </w:tcBorders>
            <w:hideMark/>
          </w:tcPr>
          <w:p w14:paraId="1BCC3B2F" w14:textId="77777777" w:rsidR="00FA6142" w:rsidRPr="00D67588" w:rsidRDefault="00FA6142" w:rsidP="00783B56">
            <w:pPr>
              <w:spacing w:line="240" w:lineRule="auto"/>
              <w:ind w:firstLine="0"/>
              <w:jc w:val="center"/>
              <w:rPr>
                <w:rStyle w:val="ad"/>
              </w:rPr>
            </w:pPr>
            <w:r w:rsidRPr="00D67588">
              <w:rPr>
                <w:rStyle w:val="ad"/>
              </w:rPr>
              <w:t>WASPAS</w:t>
            </w:r>
          </w:p>
        </w:tc>
      </w:tr>
      <w:tr w:rsidR="00FA6142" w:rsidRPr="00D67588" w14:paraId="07C1D602" w14:textId="77777777" w:rsidTr="00783B56">
        <w:trPr>
          <w:trHeight w:val="283"/>
        </w:trPr>
        <w:tc>
          <w:tcPr>
            <w:tcW w:w="0" w:type="auto"/>
            <w:vMerge/>
            <w:tcBorders>
              <w:top w:val="nil"/>
              <w:left w:val="single" w:sz="4" w:space="0" w:color="auto"/>
              <w:bottom w:val="single" w:sz="4" w:space="0" w:color="000000"/>
              <w:right w:val="single" w:sz="4" w:space="0" w:color="auto"/>
            </w:tcBorders>
            <w:hideMark/>
          </w:tcPr>
          <w:p w14:paraId="038FFC2D" w14:textId="77777777" w:rsidR="00FA6142" w:rsidRPr="00D67588" w:rsidRDefault="00FA6142" w:rsidP="00783B56">
            <w:pPr>
              <w:spacing w:line="240" w:lineRule="auto"/>
              <w:ind w:firstLine="0"/>
              <w:jc w:val="center"/>
              <w:rPr>
                <w:rStyle w:val="ad"/>
              </w:rPr>
            </w:pPr>
          </w:p>
        </w:tc>
        <w:tc>
          <w:tcPr>
            <w:tcW w:w="0" w:type="auto"/>
            <w:tcBorders>
              <w:top w:val="nil"/>
              <w:left w:val="nil"/>
              <w:bottom w:val="single" w:sz="4" w:space="0" w:color="auto"/>
              <w:right w:val="single" w:sz="4" w:space="0" w:color="auto"/>
            </w:tcBorders>
            <w:noWrap/>
            <w:hideMark/>
          </w:tcPr>
          <w:p w14:paraId="45CA0B3C" w14:textId="77777777" w:rsidR="00FA6142" w:rsidRPr="00D67588" w:rsidRDefault="00FA6142" w:rsidP="00783B56">
            <w:pPr>
              <w:spacing w:line="240" w:lineRule="auto"/>
              <w:ind w:firstLine="0"/>
              <w:jc w:val="center"/>
              <w:rPr>
                <w:rStyle w:val="ad"/>
              </w:rPr>
            </w:pPr>
            <w:proofErr w:type="spellStart"/>
            <w:r w:rsidRPr="00D67588">
              <w:rPr>
                <w:rStyle w:val="ad"/>
              </w:rPr>
              <w:t>Score</w:t>
            </w:r>
            <w:proofErr w:type="spellEnd"/>
          </w:p>
        </w:tc>
        <w:tc>
          <w:tcPr>
            <w:tcW w:w="0" w:type="auto"/>
            <w:tcBorders>
              <w:top w:val="nil"/>
              <w:left w:val="nil"/>
              <w:bottom w:val="single" w:sz="4" w:space="0" w:color="auto"/>
              <w:right w:val="single" w:sz="4" w:space="0" w:color="auto"/>
            </w:tcBorders>
            <w:noWrap/>
            <w:hideMark/>
          </w:tcPr>
          <w:p w14:paraId="731DE22C" w14:textId="77777777" w:rsidR="00FA6142" w:rsidRPr="00D67588" w:rsidRDefault="00FA6142" w:rsidP="00783B56">
            <w:pPr>
              <w:spacing w:line="240" w:lineRule="auto"/>
              <w:ind w:firstLine="0"/>
              <w:jc w:val="center"/>
              <w:rPr>
                <w:rStyle w:val="ad"/>
              </w:rPr>
            </w:pPr>
            <w:proofErr w:type="spellStart"/>
            <w:r w:rsidRPr="00D67588">
              <w:rPr>
                <w:rStyle w:val="ad"/>
              </w:rPr>
              <w:t>Rank</w:t>
            </w:r>
            <w:proofErr w:type="spellEnd"/>
          </w:p>
        </w:tc>
        <w:tc>
          <w:tcPr>
            <w:tcW w:w="0" w:type="auto"/>
            <w:vMerge/>
            <w:tcBorders>
              <w:top w:val="nil"/>
              <w:left w:val="single" w:sz="4" w:space="0" w:color="auto"/>
              <w:bottom w:val="single" w:sz="4" w:space="0" w:color="auto"/>
              <w:right w:val="single" w:sz="4" w:space="0" w:color="auto"/>
            </w:tcBorders>
            <w:hideMark/>
          </w:tcPr>
          <w:p w14:paraId="5C7AA8F8" w14:textId="77777777" w:rsidR="00FA6142" w:rsidRPr="00D67588" w:rsidRDefault="00FA6142" w:rsidP="00783B56">
            <w:pPr>
              <w:spacing w:line="240" w:lineRule="auto"/>
              <w:ind w:firstLine="0"/>
              <w:jc w:val="center"/>
              <w:rPr>
                <w:rStyle w:val="ad"/>
              </w:rPr>
            </w:pPr>
          </w:p>
        </w:tc>
        <w:tc>
          <w:tcPr>
            <w:tcW w:w="0" w:type="auto"/>
            <w:tcBorders>
              <w:top w:val="nil"/>
              <w:left w:val="nil"/>
              <w:bottom w:val="single" w:sz="4" w:space="0" w:color="auto"/>
              <w:right w:val="single" w:sz="4" w:space="0" w:color="auto"/>
            </w:tcBorders>
            <w:hideMark/>
          </w:tcPr>
          <w:p w14:paraId="68B11D04" w14:textId="77777777" w:rsidR="00FA6142" w:rsidRPr="00D67588" w:rsidRDefault="00FA6142" w:rsidP="00783B56">
            <w:pPr>
              <w:spacing w:line="240" w:lineRule="auto"/>
              <w:ind w:firstLine="0"/>
              <w:jc w:val="center"/>
              <w:rPr>
                <w:rStyle w:val="ad"/>
              </w:rPr>
            </w:pPr>
            <w:proofErr w:type="spellStart"/>
            <w:r w:rsidRPr="00D67588">
              <w:rPr>
                <w:rStyle w:val="ad"/>
              </w:rPr>
              <w:t>index</w:t>
            </w:r>
            <w:proofErr w:type="spellEnd"/>
            <w:r w:rsidRPr="00D67588">
              <w:rPr>
                <w:rStyle w:val="ad"/>
              </w:rPr>
              <w:t xml:space="preserve"> (Q)</w:t>
            </w:r>
          </w:p>
        </w:tc>
        <w:tc>
          <w:tcPr>
            <w:tcW w:w="0" w:type="auto"/>
            <w:tcBorders>
              <w:top w:val="nil"/>
              <w:left w:val="nil"/>
              <w:bottom w:val="single" w:sz="4" w:space="0" w:color="auto"/>
              <w:right w:val="single" w:sz="4" w:space="0" w:color="auto"/>
            </w:tcBorders>
            <w:noWrap/>
            <w:hideMark/>
          </w:tcPr>
          <w:p w14:paraId="6DB30402" w14:textId="77777777" w:rsidR="00FA6142" w:rsidRPr="00D67588" w:rsidRDefault="00FA6142" w:rsidP="00783B56">
            <w:pPr>
              <w:spacing w:line="240" w:lineRule="auto"/>
              <w:ind w:firstLine="0"/>
              <w:jc w:val="center"/>
              <w:rPr>
                <w:rStyle w:val="ad"/>
              </w:rPr>
            </w:pPr>
            <w:proofErr w:type="spellStart"/>
            <w:r w:rsidRPr="00D67588">
              <w:rPr>
                <w:rStyle w:val="ad"/>
              </w:rPr>
              <w:t>Rank</w:t>
            </w:r>
            <w:proofErr w:type="spellEnd"/>
          </w:p>
        </w:tc>
        <w:tc>
          <w:tcPr>
            <w:tcW w:w="0" w:type="auto"/>
            <w:tcBorders>
              <w:top w:val="nil"/>
              <w:left w:val="nil"/>
              <w:bottom w:val="single" w:sz="4" w:space="0" w:color="auto"/>
              <w:right w:val="single" w:sz="4" w:space="0" w:color="auto"/>
            </w:tcBorders>
            <w:hideMark/>
          </w:tcPr>
          <w:p w14:paraId="07ADAD9A" w14:textId="77777777" w:rsidR="00FA6142" w:rsidRPr="00D67588" w:rsidRDefault="00FA6142" w:rsidP="00783B56">
            <w:pPr>
              <w:spacing w:line="240" w:lineRule="auto"/>
              <w:ind w:firstLine="0"/>
              <w:jc w:val="center"/>
              <w:rPr>
                <w:rStyle w:val="ad"/>
              </w:rPr>
            </w:pPr>
            <w:proofErr w:type="spellStart"/>
            <w:r w:rsidRPr="00D67588">
              <w:rPr>
                <w:rStyle w:val="ad"/>
              </w:rPr>
              <w:t>Phi</w:t>
            </w:r>
            <w:proofErr w:type="spellEnd"/>
          </w:p>
        </w:tc>
        <w:tc>
          <w:tcPr>
            <w:tcW w:w="0" w:type="auto"/>
            <w:tcBorders>
              <w:top w:val="nil"/>
              <w:left w:val="nil"/>
              <w:bottom w:val="single" w:sz="4" w:space="0" w:color="auto"/>
              <w:right w:val="single" w:sz="4" w:space="0" w:color="auto"/>
            </w:tcBorders>
            <w:hideMark/>
          </w:tcPr>
          <w:p w14:paraId="2CE99D93" w14:textId="77777777" w:rsidR="00FA6142" w:rsidRPr="00D67588" w:rsidRDefault="00FA6142" w:rsidP="00783B56">
            <w:pPr>
              <w:spacing w:line="240" w:lineRule="auto"/>
              <w:ind w:firstLine="0"/>
              <w:jc w:val="center"/>
              <w:rPr>
                <w:rStyle w:val="ad"/>
              </w:rPr>
            </w:pPr>
            <w:proofErr w:type="spellStart"/>
            <w:r w:rsidRPr="00D67588">
              <w:rPr>
                <w:rStyle w:val="ad"/>
              </w:rPr>
              <w:t>Rank</w:t>
            </w:r>
            <w:proofErr w:type="spellEnd"/>
          </w:p>
        </w:tc>
        <w:tc>
          <w:tcPr>
            <w:tcW w:w="0" w:type="auto"/>
            <w:tcBorders>
              <w:top w:val="nil"/>
              <w:left w:val="nil"/>
              <w:bottom w:val="single" w:sz="4" w:space="0" w:color="auto"/>
              <w:right w:val="single" w:sz="4" w:space="0" w:color="auto"/>
            </w:tcBorders>
            <w:hideMark/>
          </w:tcPr>
          <w:p w14:paraId="194EE5D3" w14:textId="77777777" w:rsidR="00FA6142" w:rsidRPr="00D67588" w:rsidRDefault="00FA6142" w:rsidP="00783B56">
            <w:pPr>
              <w:spacing w:line="240" w:lineRule="auto"/>
              <w:ind w:firstLine="0"/>
              <w:jc w:val="center"/>
              <w:rPr>
                <w:rStyle w:val="ad"/>
              </w:rPr>
            </w:pPr>
            <w:r w:rsidRPr="00D67588">
              <w:rPr>
                <w:rStyle w:val="ad"/>
              </w:rPr>
              <w:t>Q</w:t>
            </w:r>
          </w:p>
        </w:tc>
        <w:tc>
          <w:tcPr>
            <w:tcW w:w="0" w:type="auto"/>
            <w:tcBorders>
              <w:top w:val="nil"/>
              <w:left w:val="nil"/>
              <w:bottom w:val="single" w:sz="4" w:space="0" w:color="auto"/>
              <w:right w:val="single" w:sz="4" w:space="0" w:color="auto"/>
            </w:tcBorders>
            <w:hideMark/>
          </w:tcPr>
          <w:p w14:paraId="02D385D4" w14:textId="77777777" w:rsidR="00FA6142" w:rsidRPr="00D67588" w:rsidRDefault="00FA6142" w:rsidP="00783B56">
            <w:pPr>
              <w:spacing w:line="240" w:lineRule="auto"/>
              <w:ind w:firstLine="0"/>
              <w:jc w:val="center"/>
              <w:rPr>
                <w:rStyle w:val="ad"/>
              </w:rPr>
            </w:pPr>
            <w:proofErr w:type="spellStart"/>
            <w:r w:rsidRPr="00D67588">
              <w:rPr>
                <w:rStyle w:val="ad"/>
              </w:rPr>
              <w:t>Rank</w:t>
            </w:r>
            <w:proofErr w:type="spellEnd"/>
          </w:p>
        </w:tc>
      </w:tr>
      <w:tr w:rsidR="00FA6142" w:rsidRPr="00D67588" w14:paraId="5AB047FE" w14:textId="77777777" w:rsidTr="00783B56">
        <w:trPr>
          <w:trHeight w:val="283"/>
        </w:trPr>
        <w:tc>
          <w:tcPr>
            <w:tcW w:w="0" w:type="auto"/>
            <w:tcBorders>
              <w:top w:val="nil"/>
              <w:left w:val="single" w:sz="4" w:space="0" w:color="auto"/>
              <w:bottom w:val="single" w:sz="4" w:space="0" w:color="auto"/>
              <w:right w:val="single" w:sz="4" w:space="0" w:color="auto"/>
            </w:tcBorders>
            <w:noWrap/>
            <w:hideMark/>
          </w:tcPr>
          <w:p w14:paraId="323BC2DA" w14:textId="77777777" w:rsidR="00FA6142" w:rsidRPr="00D67588" w:rsidRDefault="00FA6142" w:rsidP="00783B56">
            <w:pPr>
              <w:spacing w:line="240" w:lineRule="auto"/>
              <w:ind w:firstLine="0"/>
              <w:jc w:val="center"/>
              <w:rPr>
                <w:rStyle w:val="ad"/>
              </w:rPr>
            </w:pPr>
            <w:r w:rsidRPr="00D67588">
              <w:rPr>
                <w:rStyle w:val="ad"/>
              </w:rPr>
              <w:t>A1</w:t>
            </w:r>
          </w:p>
        </w:tc>
        <w:tc>
          <w:tcPr>
            <w:tcW w:w="0" w:type="auto"/>
            <w:tcBorders>
              <w:top w:val="nil"/>
              <w:left w:val="nil"/>
              <w:bottom w:val="single" w:sz="4" w:space="0" w:color="auto"/>
              <w:right w:val="single" w:sz="4" w:space="0" w:color="auto"/>
            </w:tcBorders>
            <w:hideMark/>
          </w:tcPr>
          <w:p w14:paraId="39AEF18A" w14:textId="77777777" w:rsidR="00FA6142" w:rsidRPr="00D67588" w:rsidRDefault="00FA6142" w:rsidP="00783B56">
            <w:pPr>
              <w:spacing w:line="240" w:lineRule="auto"/>
              <w:ind w:firstLine="0"/>
              <w:jc w:val="center"/>
              <w:rPr>
                <w:rStyle w:val="ad"/>
              </w:rPr>
            </w:pPr>
            <w:r w:rsidRPr="00D67588">
              <w:rPr>
                <w:rStyle w:val="ad"/>
              </w:rPr>
              <w:t>0.41</w:t>
            </w:r>
          </w:p>
        </w:tc>
        <w:tc>
          <w:tcPr>
            <w:tcW w:w="0" w:type="auto"/>
            <w:tcBorders>
              <w:top w:val="nil"/>
              <w:left w:val="nil"/>
              <w:bottom w:val="single" w:sz="4" w:space="0" w:color="auto"/>
              <w:right w:val="single" w:sz="4" w:space="0" w:color="auto"/>
            </w:tcBorders>
            <w:shd w:val="clear" w:color="000000" w:fill="FCE4D6"/>
            <w:noWrap/>
            <w:hideMark/>
          </w:tcPr>
          <w:p w14:paraId="07750940" w14:textId="77777777" w:rsidR="00FA6142" w:rsidRPr="00D67588" w:rsidRDefault="00FA6142" w:rsidP="00783B56">
            <w:pPr>
              <w:spacing w:line="240" w:lineRule="auto"/>
              <w:ind w:firstLine="0"/>
              <w:jc w:val="center"/>
              <w:rPr>
                <w:rStyle w:val="ad"/>
              </w:rPr>
            </w:pPr>
            <w:r w:rsidRPr="00D67588">
              <w:rPr>
                <w:rStyle w:val="ad"/>
              </w:rPr>
              <w:t>5</w:t>
            </w:r>
          </w:p>
        </w:tc>
        <w:tc>
          <w:tcPr>
            <w:tcW w:w="0" w:type="auto"/>
            <w:tcBorders>
              <w:top w:val="nil"/>
              <w:left w:val="nil"/>
              <w:bottom w:val="single" w:sz="4" w:space="0" w:color="auto"/>
              <w:right w:val="single" w:sz="4" w:space="0" w:color="auto"/>
            </w:tcBorders>
            <w:hideMark/>
          </w:tcPr>
          <w:p w14:paraId="2FF08A68" w14:textId="77777777" w:rsidR="00FA6142" w:rsidRPr="00D67588" w:rsidRDefault="00FA6142" w:rsidP="00783B56">
            <w:pPr>
              <w:spacing w:line="240" w:lineRule="auto"/>
              <w:ind w:firstLine="0"/>
              <w:jc w:val="center"/>
              <w:rPr>
                <w:rStyle w:val="ad"/>
              </w:rPr>
            </w:pPr>
            <w:r w:rsidRPr="00D67588">
              <w:rPr>
                <w:rStyle w:val="ad"/>
              </w:rPr>
              <w:t>-</w:t>
            </w:r>
          </w:p>
        </w:tc>
        <w:tc>
          <w:tcPr>
            <w:tcW w:w="0" w:type="auto"/>
            <w:tcBorders>
              <w:top w:val="nil"/>
              <w:left w:val="nil"/>
              <w:bottom w:val="single" w:sz="4" w:space="0" w:color="auto"/>
              <w:right w:val="single" w:sz="4" w:space="0" w:color="auto"/>
            </w:tcBorders>
            <w:hideMark/>
          </w:tcPr>
          <w:p w14:paraId="39FA8D6D" w14:textId="77777777" w:rsidR="00FA6142" w:rsidRPr="00D67588" w:rsidRDefault="00FA6142" w:rsidP="00783B56">
            <w:pPr>
              <w:spacing w:line="240" w:lineRule="auto"/>
              <w:ind w:firstLine="0"/>
              <w:jc w:val="center"/>
              <w:rPr>
                <w:rStyle w:val="ad"/>
              </w:rPr>
            </w:pPr>
            <w:r w:rsidRPr="00D67588">
              <w:rPr>
                <w:rStyle w:val="ad"/>
              </w:rPr>
              <w:t>0,2083</w:t>
            </w:r>
          </w:p>
        </w:tc>
        <w:tc>
          <w:tcPr>
            <w:tcW w:w="0" w:type="auto"/>
            <w:tcBorders>
              <w:top w:val="nil"/>
              <w:left w:val="nil"/>
              <w:bottom w:val="single" w:sz="4" w:space="0" w:color="auto"/>
              <w:right w:val="single" w:sz="4" w:space="0" w:color="auto"/>
            </w:tcBorders>
            <w:noWrap/>
            <w:hideMark/>
          </w:tcPr>
          <w:p w14:paraId="5C1059AD" w14:textId="77777777" w:rsidR="00FA6142" w:rsidRPr="00D67588" w:rsidRDefault="00FA6142" w:rsidP="00783B56">
            <w:pPr>
              <w:spacing w:line="240" w:lineRule="auto"/>
              <w:ind w:firstLine="0"/>
              <w:jc w:val="center"/>
              <w:rPr>
                <w:rStyle w:val="ad"/>
              </w:rPr>
            </w:pPr>
            <w:r w:rsidRPr="00D67588">
              <w:rPr>
                <w:rStyle w:val="ad"/>
              </w:rPr>
              <w:t>2</w:t>
            </w:r>
          </w:p>
        </w:tc>
        <w:tc>
          <w:tcPr>
            <w:tcW w:w="0" w:type="auto"/>
            <w:tcBorders>
              <w:top w:val="nil"/>
              <w:left w:val="nil"/>
              <w:bottom w:val="single" w:sz="4" w:space="0" w:color="auto"/>
              <w:right w:val="single" w:sz="4" w:space="0" w:color="auto"/>
            </w:tcBorders>
            <w:noWrap/>
            <w:hideMark/>
          </w:tcPr>
          <w:p w14:paraId="7A4D1BD5" w14:textId="77777777" w:rsidR="00FA6142" w:rsidRPr="00D67588" w:rsidRDefault="00FA6142" w:rsidP="00783B56">
            <w:pPr>
              <w:spacing w:line="240" w:lineRule="auto"/>
              <w:ind w:firstLine="0"/>
              <w:jc w:val="center"/>
              <w:rPr>
                <w:rStyle w:val="ad"/>
              </w:rPr>
            </w:pPr>
            <w:r w:rsidRPr="00D67588">
              <w:rPr>
                <w:rStyle w:val="ad"/>
              </w:rPr>
              <w:t>0,1327</w:t>
            </w:r>
          </w:p>
        </w:tc>
        <w:tc>
          <w:tcPr>
            <w:tcW w:w="0" w:type="auto"/>
            <w:tcBorders>
              <w:top w:val="nil"/>
              <w:left w:val="nil"/>
              <w:bottom w:val="single" w:sz="4" w:space="0" w:color="auto"/>
              <w:right w:val="single" w:sz="4" w:space="0" w:color="auto"/>
            </w:tcBorders>
            <w:hideMark/>
          </w:tcPr>
          <w:p w14:paraId="7B31C059" w14:textId="77777777" w:rsidR="00FA6142" w:rsidRPr="00D67588" w:rsidRDefault="00FA6142" w:rsidP="00783B56">
            <w:pPr>
              <w:spacing w:line="240" w:lineRule="auto"/>
              <w:ind w:firstLine="0"/>
              <w:jc w:val="center"/>
              <w:rPr>
                <w:rStyle w:val="ad"/>
              </w:rPr>
            </w:pPr>
            <w:r w:rsidRPr="00D67588">
              <w:rPr>
                <w:rStyle w:val="ad"/>
              </w:rPr>
              <w:t>2</w:t>
            </w:r>
          </w:p>
        </w:tc>
        <w:tc>
          <w:tcPr>
            <w:tcW w:w="0" w:type="auto"/>
            <w:tcBorders>
              <w:top w:val="nil"/>
              <w:left w:val="nil"/>
              <w:bottom w:val="single" w:sz="4" w:space="0" w:color="auto"/>
              <w:right w:val="single" w:sz="4" w:space="0" w:color="auto"/>
            </w:tcBorders>
            <w:hideMark/>
          </w:tcPr>
          <w:p w14:paraId="3EAD0DD8" w14:textId="77777777" w:rsidR="00FA6142" w:rsidRPr="00D67588" w:rsidRDefault="00FA6142" w:rsidP="00783B56">
            <w:pPr>
              <w:spacing w:line="240" w:lineRule="auto"/>
              <w:ind w:firstLine="0"/>
              <w:jc w:val="center"/>
              <w:rPr>
                <w:rStyle w:val="ad"/>
              </w:rPr>
            </w:pPr>
            <w:r w:rsidRPr="00D67588">
              <w:rPr>
                <w:rStyle w:val="ad"/>
              </w:rPr>
              <w:t>0,2862</w:t>
            </w:r>
          </w:p>
        </w:tc>
        <w:tc>
          <w:tcPr>
            <w:tcW w:w="0" w:type="auto"/>
            <w:tcBorders>
              <w:top w:val="nil"/>
              <w:left w:val="nil"/>
              <w:bottom w:val="single" w:sz="4" w:space="0" w:color="auto"/>
              <w:right w:val="single" w:sz="4" w:space="0" w:color="auto"/>
            </w:tcBorders>
            <w:shd w:val="clear" w:color="000000" w:fill="FCE4D6"/>
            <w:hideMark/>
          </w:tcPr>
          <w:p w14:paraId="0FF8E685" w14:textId="77777777" w:rsidR="00FA6142" w:rsidRPr="00D67588" w:rsidRDefault="00FA6142" w:rsidP="00783B56">
            <w:pPr>
              <w:spacing w:line="240" w:lineRule="auto"/>
              <w:ind w:firstLine="0"/>
              <w:jc w:val="center"/>
              <w:rPr>
                <w:rStyle w:val="ad"/>
              </w:rPr>
            </w:pPr>
            <w:r w:rsidRPr="00D67588">
              <w:rPr>
                <w:rStyle w:val="ad"/>
              </w:rPr>
              <w:t>5</w:t>
            </w:r>
          </w:p>
        </w:tc>
      </w:tr>
      <w:tr w:rsidR="00FA6142" w:rsidRPr="00D67588" w14:paraId="7435762A" w14:textId="77777777" w:rsidTr="00783B56">
        <w:trPr>
          <w:trHeight w:val="283"/>
        </w:trPr>
        <w:tc>
          <w:tcPr>
            <w:tcW w:w="0" w:type="auto"/>
            <w:tcBorders>
              <w:top w:val="nil"/>
              <w:left w:val="single" w:sz="4" w:space="0" w:color="auto"/>
              <w:bottom w:val="single" w:sz="4" w:space="0" w:color="auto"/>
              <w:right w:val="single" w:sz="4" w:space="0" w:color="auto"/>
            </w:tcBorders>
            <w:noWrap/>
            <w:hideMark/>
          </w:tcPr>
          <w:p w14:paraId="37C6C6A6" w14:textId="77777777" w:rsidR="00FA6142" w:rsidRPr="00D67588" w:rsidRDefault="00FA6142" w:rsidP="00783B56">
            <w:pPr>
              <w:spacing w:line="240" w:lineRule="auto"/>
              <w:ind w:firstLine="0"/>
              <w:jc w:val="center"/>
              <w:rPr>
                <w:rStyle w:val="ad"/>
              </w:rPr>
            </w:pPr>
            <w:r w:rsidRPr="00D67588">
              <w:rPr>
                <w:rStyle w:val="ad"/>
              </w:rPr>
              <w:t>A2</w:t>
            </w:r>
          </w:p>
        </w:tc>
        <w:tc>
          <w:tcPr>
            <w:tcW w:w="0" w:type="auto"/>
            <w:tcBorders>
              <w:top w:val="nil"/>
              <w:left w:val="nil"/>
              <w:bottom w:val="single" w:sz="4" w:space="0" w:color="auto"/>
              <w:right w:val="single" w:sz="4" w:space="0" w:color="auto"/>
            </w:tcBorders>
            <w:hideMark/>
          </w:tcPr>
          <w:p w14:paraId="5FBF8CF1" w14:textId="77777777" w:rsidR="00FA6142" w:rsidRPr="00D67588" w:rsidRDefault="00FA6142" w:rsidP="00783B56">
            <w:pPr>
              <w:spacing w:line="240" w:lineRule="auto"/>
              <w:ind w:firstLine="0"/>
              <w:jc w:val="center"/>
              <w:rPr>
                <w:rStyle w:val="ad"/>
              </w:rPr>
            </w:pPr>
            <w:r w:rsidRPr="00D67588">
              <w:rPr>
                <w:rStyle w:val="ad"/>
              </w:rPr>
              <w:t>0.53</w:t>
            </w:r>
          </w:p>
        </w:tc>
        <w:tc>
          <w:tcPr>
            <w:tcW w:w="0" w:type="auto"/>
            <w:tcBorders>
              <w:top w:val="nil"/>
              <w:left w:val="nil"/>
              <w:bottom w:val="single" w:sz="4" w:space="0" w:color="auto"/>
              <w:right w:val="single" w:sz="4" w:space="0" w:color="auto"/>
            </w:tcBorders>
            <w:noWrap/>
            <w:hideMark/>
          </w:tcPr>
          <w:p w14:paraId="528EF40F" w14:textId="77777777" w:rsidR="00FA6142" w:rsidRPr="00D67588" w:rsidRDefault="00FA6142" w:rsidP="00783B56">
            <w:pPr>
              <w:spacing w:line="240" w:lineRule="auto"/>
              <w:ind w:firstLine="0"/>
              <w:jc w:val="center"/>
              <w:rPr>
                <w:rStyle w:val="ad"/>
              </w:rPr>
            </w:pPr>
            <w:r w:rsidRPr="00D67588">
              <w:rPr>
                <w:rStyle w:val="ad"/>
              </w:rPr>
              <w:t>3</w:t>
            </w:r>
          </w:p>
        </w:tc>
        <w:tc>
          <w:tcPr>
            <w:tcW w:w="0" w:type="auto"/>
            <w:tcBorders>
              <w:top w:val="nil"/>
              <w:left w:val="nil"/>
              <w:bottom w:val="single" w:sz="4" w:space="0" w:color="auto"/>
              <w:right w:val="single" w:sz="4" w:space="0" w:color="auto"/>
            </w:tcBorders>
            <w:hideMark/>
          </w:tcPr>
          <w:p w14:paraId="5135BC9D" w14:textId="77777777" w:rsidR="00FA6142" w:rsidRPr="00D67588" w:rsidRDefault="00FA6142" w:rsidP="00783B56">
            <w:pPr>
              <w:spacing w:line="240" w:lineRule="auto"/>
              <w:ind w:firstLine="0"/>
              <w:jc w:val="center"/>
              <w:rPr>
                <w:rStyle w:val="ad"/>
              </w:rPr>
            </w:pPr>
            <w:r w:rsidRPr="00D67588">
              <w:rPr>
                <w:rStyle w:val="ad"/>
              </w:rPr>
              <w:t>2</w:t>
            </w:r>
          </w:p>
        </w:tc>
        <w:tc>
          <w:tcPr>
            <w:tcW w:w="0" w:type="auto"/>
            <w:tcBorders>
              <w:top w:val="nil"/>
              <w:left w:val="nil"/>
              <w:bottom w:val="single" w:sz="4" w:space="0" w:color="auto"/>
              <w:right w:val="single" w:sz="4" w:space="0" w:color="auto"/>
            </w:tcBorders>
            <w:hideMark/>
          </w:tcPr>
          <w:p w14:paraId="1591B2B9" w14:textId="77777777" w:rsidR="00FA6142" w:rsidRPr="00D67588" w:rsidRDefault="00FA6142" w:rsidP="00783B56">
            <w:pPr>
              <w:spacing w:line="240" w:lineRule="auto"/>
              <w:ind w:firstLine="0"/>
              <w:jc w:val="center"/>
              <w:rPr>
                <w:rStyle w:val="ad"/>
              </w:rPr>
            </w:pPr>
            <w:r w:rsidRPr="00D67588">
              <w:rPr>
                <w:rStyle w:val="ad"/>
              </w:rPr>
              <w:t>0,9709</w:t>
            </w:r>
          </w:p>
        </w:tc>
        <w:tc>
          <w:tcPr>
            <w:tcW w:w="0" w:type="auto"/>
            <w:tcBorders>
              <w:top w:val="nil"/>
              <w:left w:val="nil"/>
              <w:bottom w:val="single" w:sz="4" w:space="0" w:color="auto"/>
              <w:right w:val="single" w:sz="4" w:space="0" w:color="auto"/>
            </w:tcBorders>
            <w:shd w:val="clear" w:color="000000" w:fill="FCE4D6"/>
            <w:noWrap/>
            <w:hideMark/>
          </w:tcPr>
          <w:p w14:paraId="118214F6" w14:textId="77777777" w:rsidR="00FA6142" w:rsidRPr="00D67588" w:rsidRDefault="00FA6142" w:rsidP="00783B56">
            <w:pPr>
              <w:spacing w:line="240" w:lineRule="auto"/>
              <w:ind w:firstLine="0"/>
              <w:jc w:val="center"/>
              <w:rPr>
                <w:rStyle w:val="ad"/>
              </w:rPr>
            </w:pPr>
            <w:r w:rsidRPr="00D67588">
              <w:rPr>
                <w:rStyle w:val="ad"/>
              </w:rPr>
              <w:t>5</w:t>
            </w:r>
          </w:p>
        </w:tc>
        <w:tc>
          <w:tcPr>
            <w:tcW w:w="0" w:type="auto"/>
            <w:tcBorders>
              <w:top w:val="nil"/>
              <w:left w:val="nil"/>
              <w:bottom w:val="single" w:sz="4" w:space="0" w:color="auto"/>
              <w:right w:val="single" w:sz="4" w:space="0" w:color="auto"/>
            </w:tcBorders>
            <w:noWrap/>
            <w:hideMark/>
          </w:tcPr>
          <w:p w14:paraId="466AEC38" w14:textId="77777777" w:rsidR="00FA6142" w:rsidRPr="00D67588" w:rsidRDefault="00FA6142" w:rsidP="00783B56">
            <w:pPr>
              <w:spacing w:line="240" w:lineRule="auto"/>
              <w:ind w:firstLine="0"/>
              <w:jc w:val="center"/>
              <w:rPr>
                <w:rStyle w:val="ad"/>
              </w:rPr>
            </w:pPr>
            <w:r w:rsidRPr="00D67588">
              <w:rPr>
                <w:rStyle w:val="ad"/>
              </w:rPr>
              <w:t>-0,3571</w:t>
            </w:r>
          </w:p>
        </w:tc>
        <w:tc>
          <w:tcPr>
            <w:tcW w:w="0" w:type="auto"/>
            <w:tcBorders>
              <w:top w:val="nil"/>
              <w:left w:val="nil"/>
              <w:bottom w:val="single" w:sz="4" w:space="0" w:color="auto"/>
              <w:right w:val="single" w:sz="4" w:space="0" w:color="auto"/>
            </w:tcBorders>
            <w:shd w:val="clear" w:color="000000" w:fill="FCE4D6"/>
            <w:hideMark/>
          </w:tcPr>
          <w:p w14:paraId="0EF50BCB" w14:textId="77777777" w:rsidR="00FA6142" w:rsidRPr="00D67588" w:rsidRDefault="00FA6142" w:rsidP="00783B56">
            <w:pPr>
              <w:spacing w:line="240" w:lineRule="auto"/>
              <w:ind w:firstLine="0"/>
              <w:jc w:val="center"/>
              <w:rPr>
                <w:rStyle w:val="ad"/>
              </w:rPr>
            </w:pPr>
            <w:r w:rsidRPr="00D67588">
              <w:rPr>
                <w:rStyle w:val="ad"/>
              </w:rPr>
              <w:t>5</w:t>
            </w:r>
          </w:p>
        </w:tc>
        <w:tc>
          <w:tcPr>
            <w:tcW w:w="0" w:type="auto"/>
            <w:tcBorders>
              <w:top w:val="nil"/>
              <w:left w:val="nil"/>
              <w:bottom w:val="single" w:sz="4" w:space="0" w:color="auto"/>
              <w:right w:val="single" w:sz="4" w:space="0" w:color="auto"/>
            </w:tcBorders>
            <w:hideMark/>
          </w:tcPr>
          <w:p w14:paraId="69D2305A" w14:textId="77777777" w:rsidR="00FA6142" w:rsidRPr="00D67588" w:rsidRDefault="00FA6142" w:rsidP="00783B56">
            <w:pPr>
              <w:spacing w:line="240" w:lineRule="auto"/>
              <w:ind w:firstLine="0"/>
              <w:jc w:val="center"/>
              <w:rPr>
                <w:rStyle w:val="ad"/>
              </w:rPr>
            </w:pPr>
            <w:r w:rsidRPr="00D67588">
              <w:rPr>
                <w:rStyle w:val="ad"/>
              </w:rPr>
              <w:t>0,6589</w:t>
            </w:r>
          </w:p>
        </w:tc>
        <w:tc>
          <w:tcPr>
            <w:tcW w:w="0" w:type="auto"/>
            <w:tcBorders>
              <w:top w:val="nil"/>
              <w:left w:val="nil"/>
              <w:bottom w:val="single" w:sz="4" w:space="0" w:color="auto"/>
              <w:right w:val="single" w:sz="4" w:space="0" w:color="auto"/>
            </w:tcBorders>
            <w:hideMark/>
          </w:tcPr>
          <w:p w14:paraId="3F95E315" w14:textId="77777777" w:rsidR="00FA6142" w:rsidRPr="00D67588" w:rsidRDefault="00FA6142" w:rsidP="00783B56">
            <w:pPr>
              <w:spacing w:line="240" w:lineRule="auto"/>
              <w:ind w:firstLine="0"/>
              <w:jc w:val="center"/>
              <w:rPr>
                <w:rStyle w:val="ad"/>
              </w:rPr>
            </w:pPr>
            <w:r w:rsidRPr="00D67588">
              <w:rPr>
                <w:rStyle w:val="ad"/>
              </w:rPr>
              <w:t>3</w:t>
            </w:r>
          </w:p>
        </w:tc>
      </w:tr>
      <w:tr w:rsidR="00FA6142" w:rsidRPr="00D67588" w14:paraId="2792156D" w14:textId="77777777" w:rsidTr="00783B56">
        <w:trPr>
          <w:trHeight w:val="283"/>
        </w:trPr>
        <w:tc>
          <w:tcPr>
            <w:tcW w:w="0" w:type="auto"/>
            <w:tcBorders>
              <w:top w:val="nil"/>
              <w:left w:val="single" w:sz="4" w:space="0" w:color="auto"/>
              <w:bottom w:val="single" w:sz="4" w:space="0" w:color="auto"/>
              <w:right w:val="single" w:sz="4" w:space="0" w:color="auto"/>
            </w:tcBorders>
            <w:noWrap/>
            <w:hideMark/>
          </w:tcPr>
          <w:p w14:paraId="42032BC8" w14:textId="77777777" w:rsidR="00FA6142" w:rsidRPr="00D67588" w:rsidRDefault="00FA6142" w:rsidP="00783B56">
            <w:pPr>
              <w:spacing w:line="240" w:lineRule="auto"/>
              <w:ind w:firstLine="0"/>
              <w:jc w:val="center"/>
              <w:rPr>
                <w:rStyle w:val="ad"/>
              </w:rPr>
            </w:pPr>
            <w:r w:rsidRPr="00D67588">
              <w:rPr>
                <w:rStyle w:val="ad"/>
              </w:rPr>
              <w:t>A3</w:t>
            </w:r>
          </w:p>
        </w:tc>
        <w:tc>
          <w:tcPr>
            <w:tcW w:w="0" w:type="auto"/>
            <w:tcBorders>
              <w:top w:val="nil"/>
              <w:left w:val="nil"/>
              <w:bottom w:val="single" w:sz="4" w:space="0" w:color="auto"/>
              <w:right w:val="single" w:sz="4" w:space="0" w:color="auto"/>
            </w:tcBorders>
            <w:hideMark/>
          </w:tcPr>
          <w:p w14:paraId="0EB38189" w14:textId="77777777" w:rsidR="00FA6142" w:rsidRPr="00D67588" w:rsidRDefault="00FA6142" w:rsidP="00783B56">
            <w:pPr>
              <w:spacing w:line="240" w:lineRule="auto"/>
              <w:ind w:firstLine="0"/>
              <w:jc w:val="center"/>
              <w:rPr>
                <w:rStyle w:val="ad"/>
              </w:rPr>
            </w:pPr>
            <w:r w:rsidRPr="00D67588">
              <w:rPr>
                <w:rStyle w:val="ad"/>
              </w:rPr>
              <w:t>0.64</w:t>
            </w:r>
          </w:p>
        </w:tc>
        <w:tc>
          <w:tcPr>
            <w:tcW w:w="0" w:type="auto"/>
            <w:tcBorders>
              <w:top w:val="nil"/>
              <w:left w:val="nil"/>
              <w:bottom w:val="single" w:sz="4" w:space="0" w:color="auto"/>
              <w:right w:val="single" w:sz="4" w:space="0" w:color="auto"/>
            </w:tcBorders>
            <w:noWrap/>
            <w:hideMark/>
          </w:tcPr>
          <w:p w14:paraId="177D0B23" w14:textId="77777777" w:rsidR="00FA6142" w:rsidRPr="00D67588" w:rsidRDefault="00FA6142" w:rsidP="00783B56">
            <w:pPr>
              <w:spacing w:line="240" w:lineRule="auto"/>
              <w:ind w:firstLine="0"/>
              <w:jc w:val="center"/>
              <w:rPr>
                <w:rStyle w:val="ad"/>
              </w:rPr>
            </w:pPr>
            <w:r w:rsidRPr="00D67588">
              <w:rPr>
                <w:rStyle w:val="ad"/>
              </w:rPr>
              <w:t>1</w:t>
            </w:r>
          </w:p>
        </w:tc>
        <w:tc>
          <w:tcPr>
            <w:tcW w:w="0" w:type="auto"/>
            <w:tcBorders>
              <w:top w:val="nil"/>
              <w:left w:val="nil"/>
              <w:bottom w:val="single" w:sz="4" w:space="0" w:color="auto"/>
              <w:right w:val="single" w:sz="4" w:space="0" w:color="auto"/>
            </w:tcBorders>
            <w:hideMark/>
          </w:tcPr>
          <w:p w14:paraId="3320F131" w14:textId="77777777" w:rsidR="00FA6142" w:rsidRPr="00D67588" w:rsidRDefault="00FA6142" w:rsidP="00783B56">
            <w:pPr>
              <w:spacing w:line="240" w:lineRule="auto"/>
              <w:ind w:firstLine="0"/>
              <w:jc w:val="center"/>
              <w:rPr>
                <w:rStyle w:val="ad"/>
              </w:rPr>
            </w:pPr>
            <w:r w:rsidRPr="00D67588">
              <w:rPr>
                <w:rStyle w:val="ad"/>
              </w:rPr>
              <w:t>1</w:t>
            </w:r>
          </w:p>
        </w:tc>
        <w:tc>
          <w:tcPr>
            <w:tcW w:w="0" w:type="auto"/>
            <w:tcBorders>
              <w:top w:val="nil"/>
              <w:left w:val="nil"/>
              <w:bottom w:val="single" w:sz="4" w:space="0" w:color="auto"/>
              <w:right w:val="single" w:sz="4" w:space="0" w:color="auto"/>
            </w:tcBorders>
            <w:hideMark/>
          </w:tcPr>
          <w:p w14:paraId="11D1B67A" w14:textId="77777777" w:rsidR="00FA6142" w:rsidRPr="00D67588" w:rsidRDefault="00FA6142" w:rsidP="00783B56">
            <w:pPr>
              <w:spacing w:line="240" w:lineRule="auto"/>
              <w:ind w:firstLine="0"/>
              <w:jc w:val="center"/>
              <w:rPr>
                <w:rStyle w:val="ad"/>
              </w:rPr>
            </w:pPr>
            <w:r w:rsidRPr="00D67588">
              <w:rPr>
                <w:rStyle w:val="ad"/>
              </w:rPr>
              <w:t>0,0559</w:t>
            </w:r>
          </w:p>
        </w:tc>
        <w:tc>
          <w:tcPr>
            <w:tcW w:w="0" w:type="auto"/>
            <w:tcBorders>
              <w:top w:val="nil"/>
              <w:left w:val="nil"/>
              <w:bottom w:val="single" w:sz="4" w:space="0" w:color="auto"/>
              <w:right w:val="single" w:sz="4" w:space="0" w:color="auto"/>
            </w:tcBorders>
            <w:noWrap/>
            <w:hideMark/>
          </w:tcPr>
          <w:p w14:paraId="35521959" w14:textId="77777777" w:rsidR="00FA6142" w:rsidRPr="00D67588" w:rsidRDefault="00FA6142" w:rsidP="00783B56">
            <w:pPr>
              <w:spacing w:line="240" w:lineRule="auto"/>
              <w:ind w:firstLine="0"/>
              <w:jc w:val="center"/>
              <w:rPr>
                <w:rStyle w:val="ad"/>
              </w:rPr>
            </w:pPr>
            <w:r w:rsidRPr="00D67588">
              <w:rPr>
                <w:rStyle w:val="ad"/>
              </w:rPr>
              <w:t>1</w:t>
            </w:r>
          </w:p>
        </w:tc>
        <w:tc>
          <w:tcPr>
            <w:tcW w:w="0" w:type="auto"/>
            <w:tcBorders>
              <w:top w:val="nil"/>
              <w:left w:val="nil"/>
              <w:bottom w:val="single" w:sz="4" w:space="0" w:color="auto"/>
              <w:right w:val="single" w:sz="4" w:space="0" w:color="auto"/>
            </w:tcBorders>
            <w:noWrap/>
            <w:hideMark/>
          </w:tcPr>
          <w:p w14:paraId="29A3398F" w14:textId="77777777" w:rsidR="00FA6142" w:rsidRPr="00D67588" w:rsidRDefault="00FA6142" w:rsidP="00783B56">
            <w:pPr>
              <w:spacing w:line="240" w:lineRule="auto"/>
              <w:ind w:firstLine="0"/>
              <w:jc w:val="center"/>
              <w:rPr>
                <w:rStyle w:val="ad"/>
              </w:rPr>
            </w:pPr>
            <w:r w:rsidRPr="00D67588">
              <w:rPr>
                <w:rStyle w:val="ad"/>
              </w:rPr>
              <w:t>0,0561</w:t>
            </w:r>
          </w:p>
        </w:tc>
        <w:tc>
          <w:tcPr>
            <w:tcW w:w="0" w:type="auto"/>
            <w:tcBorders>
              <w:top w:val="nil"/>
              <w:left w:val="nil"/>
              <w:bottom w:val="single" w:sz="4" w:space="0" w:color="auto"/>
              <w:right w:val="single" w:sz="4" w:space="0" w:color="auto"/>
            </w:tcBorders>
            <w:hideMark/>
          </w:tcPr>
          <w:p w14:paraId="75E3EEB3" w14:textId="77777777" w:rsidR="00FA6142" w:rsidRPr="00D67588" w:rsidRDefault="00FA6142" w:rsidP="00783B56">
            <w:pPr>
              <w:spacing w:line="240" w:lineRule="auto"/>
              <w:ind w:firstLine="0"/>
              <w:jc w:val="center"/>
              <w:rPr>
                <w:rStyle w:val="ad"/>
              </w:rPr>
            </w:pPr>
            <w:r w:rsidRPr="00D67588">
              <w:rPr>
                <w:rStyle w:val="ad"/>
              </w:rPr>
              <w:t>3</w:t>
            </w:r>
          </w:p>
        </w:tc>
        <w:tc>
          <w:tcPr>
            <w:tcW w:w="0" w:type="auto"/>
            <w:tcBorders>
              <w:top w:val="nil"/>
              <w:left w:val="nil"/>
              <w:bottom w:val="single" w:sz="4" w:space="0" w:color="auto"/>
              <w:right w:val="single" w:sz="4" w:space="0" w:color="auto"/>
            </w:tcBorders>
            <w:hideMark/>
          </w:tcPr>
          <w:p w14:paraId="44493B5E" w14:textId="77777777" w:rsidR="00FA6142" w:rsidRPr="00D67588" w:rsidRDefault="00FA6142" w:rsidP="00783B56">
            <w:pPr>
              <w:spacing w:line="240" w:lineRule="auto"/>
              <w:ind w:firstLine="0"/>
              <w:jc w:val="center"/>
              <w:rPr>
                <w:rStyle w:val="ad"/>
              </w:rPr>
            </w:pPr>
            <w:r w:rsidRPr="00D67588">
              <w:rPr>
                <w:rStyle w:val="ad"/>
              </w:rPr>
              <w:t>0,7000</w:t>
            </w:r>
          </w:p>
        </w:tc>
        <w:tc>
          <w:tcPr>
            <w:tcW w:w="0" w:type="auto"/>
            <w:tcBorders>
              <w:top w:val="nil"/>
              <w:left w:val="nil"/>
              <w:bottom w:val="single" w:sz="4" w:space="0" w:color="auto"/>
              <w:right w:val="single" w:sz="4" w:space="0" w:color="auto"/>
            </w:tcBorders>
            <w:hideMark/>
          </w:tcPr>
          <w:p w14:paraId="48776608" w14:textId="77777777" w:rsidR="00FA6142" w:rsidRPr="00D67588" w:rsidRDefault="00FA6142" w:rsidP="00783B56">
            <w:pPr>
              <w:spacing w:line="240" w:lineRule="auto"/>
              <w:ind w:firstLine="0"/>
              <w:jc w:val="center"/>
              <w:rPr>
                <w:rStyle w:val="ad"/>
              </w:rPr>
            </w:pPr>
            <w:r w:rsidRPr="00D67588">
              <w:rPr>
                <w:rStyle w:val="ad"/>
              </w:rPr>
              <w:t>2</w:t>
            </w:r>
          </w:p>
        </w:tc>
      </w:tr>
      <w:tr w:rsidR="00FA6142" w:rsidRPr="00D67588" w14:paraId="57E52747" w14:textId="77777777" w:rsidTr="00783B56">
        <w:trPr>
          <w:trHeight w:val="283"/>
        </w:trPr>
        <w:tc>
          <w:tcPr>
            <w:tcW w:w="0" w:type="auto"/>
            <w:tcBorders>
              <w:top w:val="nil"/>
              <w:left w:val="single" w:sz="4" w:space="0" w:color="auto"/>
              <w:bottom w:val="single" w:sz="4" w:space="0" w:color="auto"/>
              <w:right w:val="single" w:sz="4" w:space="0" w:color="auto"/>
            </w:tcBorders>
            <w:noWrap/>
            <w:hideMark/>
          </w:tcPr>
          <w:p w14:paraId="2A4CCC3E" w14:textId="77777777" w:rsidR="00FA6142" w:rsidRPr="00D67588" w:rsidRDefault="00FA6142" w:rsidP="00783B56">
            <w:pPr>
              <w:spacing w:line="240" w:lineRule="auto"/>
              <w:ind w:firstLine="0"/>
              <w:jc w:val="center"/>
              <w:rPr>
                <w:rStyle w:val="ad"/>
              </w:rPr>
            </w:pPr>
            <w:r w:rsidRPr="00D67588">
              <w:rPr>
                <w:rStyle w:val="ad"/>
              </w:rPr>
              <w:t>A4</w:t>
            </w:r>
          </w:p>
        </w:tc>
        <w:tc>
          <w:tcPr>
            <w:tcW w:w="0" w:type="auto"/>
            <w:tcBorders>
              <w:top w:val="nil"/>
              <w:left w:val="nil"/>
              <w:bottom w:val="single" w:sz="4" w:space="0" w:color="auto"/>
              <w:right w:val="single" w:sz="4" w:space="0" w:color="auto"/>
            </w:tcBorders>
            <w:noWrap/>
            <w:hideMark/>
          </w:tcPr>
          <w:p w14:paraId="5F44319A" w14:textId="77777777" w:rsidR="00FA6142" w:rsidRPr="00D67588" w:rsidRDefault="00FA6142" w:rsidP="00783B56">
            <w:pPr>
              <w:spacing w:line="240" w:lineRule="auto"/>
              <w:ind w:firstLine="0"/>
              <w:jc w:val="center"/>
              <w:rPr>
                <w:rStyle w:val="ad"/>
              </w:rPr>
            </w:pPr>
            <w:r w:rsidRPr="00D67588">
              <w:rPr>
                <w:rStyle w:val="ad"/>
              </w:rPr>
              <w:t>0.47</w:t>
            </w:r>
          </w:p>
        </w:tc>
        <w:tc>
          <w:tcPr>
            <w:tcW w:w="0" w:type="auto"/>
            <w:tcBorders>
              <w:top w:val="nil"/>
              <w:left w:val="nil"/>
              <w:bottom w:val="single" w:sz="4" w:space="0" w:color="auto"/>
              <w:right w:val="single" w:sz="4" w:space="0" w:color="auto"/>
            </w:tcBorders>
            <w:noWrap/>
            <w:hideMark/>
          </w:tcPr>
          <w:p w14:paraId="562FBAEF" w14:textId="77777777" w:rsidR="00FA6142" w:rsidRPr="00D67588" w:rsidRDefault="00FA6142" w:rsidP="00783B56">
            <w:pPr>
              <w:spacing w:line="240" w:lineRule="auto"/>
              <w:ind w:firstLine="0"/>
              <w:jc w:val="center"/>
              <w:rPr>
                <w:rStyle w:val="ad"/>
              </w:rPr>
            </w:pPr>
            <w:r w:rsidRPr="00D67588">
              <w:rPr>
                <w:rStyle w:val="ad"/>
              </w:rPr>
              <w:t>4</w:t>
            </w:r>
          </w:p>
        </w:tc>
        <w:tc>
          <w:tcPr>
            <w:tcW w:w="0" w:type="auto"/>
            <w:tcBorders>
              <w:top w:val="nil"/>
              <w:left w:val="nil"/>
              <w:bottom w:val="single" w:sz="4" w:space="0" w:color="auto"/>
              <w:right w:val="single" w:sz="4" w:space="0" w:color="auto"/>
            </w:tcBorders>
            <w:noWrap/>
            <w:hideMark/>
          </w:tcPr>
          <w:p w14:paraId="00234270" w14:textId="77777777" w:rsidR="00FA6142" w:rsidRPr="00D67588" w:rsidRDefault="00FA6142" w:rsidP="00783B56">
            <w:pPr>
              <w:spacing w:line="240" w:lineRule="auto"/>
              <w:ind w:firstLine="0"/>
              <w:jc w:val="center"/>
              <w:rPr>
                <w:rStyle w:val="ad"/>
              </w:rPr>
            </w:pPr>
            <w:r w:rsidRPr="00D67588">
              <w:rPr>
                <w:rStyle w:val="ad"/>
              </w:rPr>
              <w:t>-</w:t>
            </w:r>
          </w:p>
        </w:tc>
        <w:tc>
          <w:tcPr>
            <w:tcW w:w="0" w:type="auto"/>
            <w:tcBorders>
              <w:top w:val="nil"/>
              <w:left w:val="nil"/>
              <w:bottom w:val="single" w:sz="4" w:space="0" w:color="auto"/>
              <w:right w:val="single" w:sz="4" w:space="0" w:color="auto"/>
            </w:tcBorders>
            <w:noWrap/>
            <w:hideMark/>
          </w:tcPr>
          <w:p w14:paraId="63B86D78" w14:textId="77777777" w:rsidR="00FA6142" w:rsidRPr="00D67588" w:rsidRDefault="00FA6142" w:rsidP="00783B56">
            <w:pPr>
              <w:spacing w:line="240" w:lineRule="auto"/>
              <w:ind w:firstLine="0"/>
              <w:jc w:val="center"/>
              <w:rPr>
                <w:rStyle w:val="ad"/>
              </w:rPr>
            </w:pPr>
            <w:r w:rsidRPr="00D67588">
              <w:rPr>
                <w:rStyle w:val="ad"/>
              </w:rPr>
              <w:t>0,7083</w:t>
            </w:r>
          </w:p>
        </w:tc>
        <w:tc>
          <w:tcPr>
            <w:tcW w:w="0" w:type="auto"/>
            <w:tcBorders>
              <w:top w:val="nil"/>
              <w:left w:val="nil"/>
              <w:bottom w:val="single" w:sz="4" w:space="0" w:color="auto"/>
              <w:right w:val="single" w:sz="4" w:space="0" w:color="auto"/>
            </w:tcBorders>
            <w:noWrap/>
            <w:hideMark/>
          </w:tcPr>
          <w:p w14:paraId="354C89EF" w14:textId="77777777" w:rsidR="00FA6142" w:rsidRPr="00D67588" w:rsidRDefault="00FA6142" w:rsidP="00783B56">
            <w:pPr>
              <w:spacing w:line="240" w:lineRule="auto"/>
              <w:ind w:firstLine="0"/>
              <w:jc w:val="center"/>
              <w:rPr>
                <w:rStyle w:val="ad"/>
              </w:rPr>
            </w:pPr>
            <w:r w:rsidRPr="00D67588">
              <w:rPr>
                <w:rStyle w:val="ad"/>
              </w:rPr>
              <w:t>4</w:t>
            </w:r>
          </w:p>
        </w:tc>
        <w:tc>
          <w:tcPr>
            <w:tcW w:w="0" w:type="auto"/>
            <w:tcBorders>
              <w:top w:val="nil"/>
              <w:left w:val="nil"/>
              <w:bottom w:val="single" w:sz="4" w:space="0" w:color="auto"/>
              <w:right w:val="single" w:sz="4" w:space="0" w:color="auto"/>
            </w:tcBorders>
            <w:noWrap/>
            <w:hideMark/>
          </w:tcPr>
          <w:p w14:paraId="545468EB" w14:textId="77777777" w:rsidR="00FA6142" w:rsidRPr="00D67588" w:rsidRDefault="00FA6142" w:rsidP="00783B56">
            <w:pPr>
              <w:spacing w:line="240" w:lineRule="auto"/>
              <w:ind w:firstLine="0"/>
              <w:jc w:val="center"/>
              <w:rPr>
                <w:rStyle w:val="ad"/>
              </w:rPr>
            </w:pPr>
            <w:r w:rsidRPr="00D67588">
              <w:rPr>
                <w:rStyle w:val="ad"/>
              </w:rPr>
              <w:t>0,1888</w:t>
            </w:r>
          </w:p>
        </w:tc>
        <w:tc>
          <w:tcPr>
            <w:tcW w:w="0" w:type="auto"/>
            <w:tcBorders>
              <w:top w:val="nil"/>
              <w:left w:val="nil"/>
              <w:bottom w:val="single" w:sz="4" w:space="0" w:color="auto"/>
              <w:right w:val="single" w:sz="4" w:space="0" w:color="auto"/>
            </w:tcBorders>
            <w:noWrap/>
            <w:hideMark/>
          </w:tcPr>
          <w:p w14:paraId="4549EA12" w14:textId="77777777" w:rsidR="00FA6142" w:rsidRPr="00D67588" w:rsidRDefault="00FA6142" w:rsidP="00783B56">
            <w:pPr>
              <w:spacing w:line="240" w:lineRule="auto"/>
              <w:ind w:firstLine="0"/>
              <w:jc w:val="center"/>
              <w:rPr>
                <w:rStyle w:val="ad"/>
              </w:rPr>
            </w:pPr>
            <w:r w:rsidRPr="00D67588">
              <w:rPr>
                <w:rStyle w:val="ad"/>
              </w:rPr>
              <w:t>1</w:t>
            </w:r>
          </w:p>
        </w:tc>
        <w:tc>
          <w:tcPr>
            <w:tcW w:w="0" w:type="auto"/>
            <w:tcBorders>
              <w:top w:val="nil"/>
              <w:left w:val="nil"/>
              <w:bottom w:val="single" w:sz="4" w:space="0" w:color="auto"/>
              <w:right w:val="single" w:sz="4" w:space="0" w:color="auto"/>
            </w:tcBorders>
            <w:noWrap/>
            <w:hideMark/>
          </w:tcPr>
          <w:p w14:paraId="3FA58131" w14:textId="77777777" w:rsidR="00FA6142" w:rsidRPr="00D67588" w:rsidRDefault="00FA6142" w:rsidP="00783B56">
            <w:pPr>
              <w:spacing w:line="240" w:lineRule="auto"/>
              <w:ind w:firstLine="0"/>
              <w:jc w:val="center"/>
              <w:rPr>
                <w:rStyle w:val="ad"/>
              </w:rPr>
            </w:pPr>
            <w:r w:rsidRPr="00D67588">
              <w:rPr>
                <w:rStyle w:val="ad"/>
              </w:rPr>
              <w:t>0,3248</w:t>
            </w:r>
          </w:p>
        </w:tc>
        <w:tc>
          <w:tcPr>
            <w:tcW w:w="0" w:type="auto"/>
            <w:tcBorders>
              <w:top w:val="nil"/>
              <w:left w:val="nil"/>
              <w:bottom w:val="single" w:sz="4" w:space="0" w:color="auto"/>
              <w:right w:val="single" w:sz="4" w:space="0" w:color="auto"/>
            </w:tcBorders>
            <w:noWrap/>
            <w:hideMark/>
          </w:tcPr>
          <w:p w14:paraId="4B5A07AC" w14:textId="77777777" w:rsidR="00FA6142" w:rsidRPr="00D67588" w:rsidRDefault="00FA6142" w:rsidP="00783B56">
            <w:pPr>
              <w:spacing w:line="240" w:lineRule="auto"/>
              <w:ind w:firstLine="0"/>
              <w:jc w:val="center"/>
              <w:rPr>
                <w:rStyle w:val="ad"/>
              </w:rPr>
            </w:pPr>
            <w:r w:rsidRPr="00D67588">
              <w:rPr>
                <w:rStyle w:val="ad"/>
              </w:rPr>
              <w:t>4</w:t>
            </w:r>
          </w:p>
        </w:tc>
      </w:tr>
      <w:tr w:rsidR="00FA6142" w:rsidRPr="00D67588" w14:paraId="792A285E" w14:textId="77777777" w:rsidTr="00783B56">
        <w:trPr>
          <w:trHeight w:val="283"/>
        </w:trPr>
        <w:tc>
          <w:tcPr>
            <w:tcW w:w="0" w:type="auto"/>
            <w:tcBorders>
              <w:top w:val="nil"/>
              <w:left w:val="single" w:sz="4" w:space="0" w:color="auto"/>
              <w:bottom w:val="single" w:sz="4" w:space="0" w:color="auto"/>
              <w:right w:val="single" w:sz="4" w:space="0" w:color="auto"/>
            </w:tcBorders>
            <w:noWrap/>
            <w:hideMark/>
          </w:tcPr>
          <w:p w14:paraId="0D20A7D0" w14:textId="77777777" w:rsidR="00FA6142" w:rsidRPr="00D67588" w:rsidRDefault="00FA6142" w:rsidP="00783B56">
            <w:pPr>
              <w:spacing w:line="240" w:lineRule="auto"/>
              <w:ind w:firstLine="0"/>
              <w:jc w:val="center"/>
              <w:rPr>
                <w:rStyle w:val="ad"/>
              </w:rPr>
            </w:pPr>
            <w:r w:rsidRPr="00D67588">
              <w:rPr>
                <w:rStyle w:val="ad"/>
              </w:rPr>
              <w:t>A5</w:t>
            </w:r>
          </w:p>
        </w:tc>
        <w:tc>
          <w:tcPr>
            <w:tcW w:w="0" w:type="auto"/>
            <w:tcBorders>
              <w:top w:val="nil"/>
              <w:left w:val="nil"/>
              <w:bottom w:val="single" w:sz="4" w:space="0" w:color="auto"/>
              <w:right w:val="single" w:sz="4" w:space="0" w:color="auto"/>
            </w:tcBorders>
            <w:noWrap/>
            <w:hideMark/>
          </w:tcPr>
          <w:p w14:paraId="38D281F2" w14:textId="77777777" w:rsidR="00FA6142" w:rsidRPr="00D67588" w:rsidRDefault="00FA6142" w:rsidP="00783B56">
            <w:pPr>
              <w:spacing w:line="240" w:lineRule="auto"/>
              <w:ind w:firstLine="0"/>
              <w:jc w:val="center"/>
              <w:rPr>
                <w:rStyle w:val="ad"/>
              </w:rPr>
            </w:pPr>
            <w:r w:rsidRPr="00D67588">
              <w:rPr>
                <w:rStyle w:val="ad"/>
              </w:rPr>
              <w:t>0.58</w:t>
            </w:r>
          </w:p>
        </w:tc>
        <w:tc>
          <w:tcPr>
            <w:tcW w:w="0" w:type="auto"/>
            <w:tcBorders>
              <w:top w:val="nil"/>
              <w:left w:val="nil"/>
              <w:bottom w:val="single" w:sz="4" w:space="0" w:color="auto"/>
              <w:right w:val="single" w:sz="4" w:space="0" w:color="auto"/>
            </w:tcBorders>
            <w:noWrap/>
            <w:hideMark/>
          </w:tcPr>
          <w:p w14:paraId="7ED00145" w14:textId="77777777" w:rsidR="00FA6142" w:rsidRPr="00D67588" w:rsidRDefault="00FA6142" w:rsidP="00783B56">
            <w:pPr>
              <w:spacing w:line="240" w:lineRule="auto"/>
              <w:ind w:firstLine="0"/>
              <w:jc w:val="center"/>
              <w:rPr>
                <w:rStyle w:val="ad"/>
              </w:rPr>
            </w:pPr>
            <w:r w:rsidRPr="00D67588">
              <w:rPr>
                <w:rStyle w:val="ad"/>
              </w:rPr>
              <w:t>2</w:t>
            </w:r>
          </w:p>
        </w:tc>
        <w:tc>
          <w:tcPr>
            <w:tcW w:w="0" w:type="auto"/>
            <w:tcBorders>
              <w:top w:val="nil"/>
              <w:left w:val="nil"/>
              <w:bottom w:val="single" w:sz="4" w:space="0" w:color="auto"/>
              <w:right w:val="single" w:sz="4" w:space="0" w:color="auto"/>
            </w:tcBorders>
            <w:noWrap/>
            <w:hideMark/>
          </w:tcPr>
          <w:p w14:paraId="0CCDA48A" w14:textId="77777777" w:rsidR="00FA6142" w:rsidRPr="00D67588" w:rsidRDefault="00FA6142" w:rsidP="00783B56">
            <w:pPr>
              <w:spacing w:line="240" w:lineRule="auto"/>
              <w:ind w:firstLine="0"/>
              <w:jc w:val="center"/>
              <w:rPr>
                <w:rStyle w:val="ad"/>
              </w:rPr>
            </w:pPr>
            <w:r w:rsidRPr="00D67588">
              <w:rPr>
                <w:rStyle w:val="ad"/>
              </w:rPr>
              <w:t>1</w:t>
            </w:r>
          </w:p>
        </w:tc>
        <w:tc>
          <w:tcPr>
            <w:tcW w:w="0" w:type="auto"/>
            <w:tcBorders>
              <w:top w:val="nil"/>
              <w:left w:val="nil"/>
              <w:bottom w:val="single" w:sz="4" w:space="0" w:color="auto"/>
              <w:right w:val="single" w:sz="4" w:space="0" w:color="auto"/>
            </w:tcBorders>
            <w:noWrap/>
            <w:hideMark/>
          </w:tcPr>
          <w:p w14:paraId="482DE7F9" w14:textId="77777777" w:rsidR="00FA6142" w:rsidRPr="00D67588" w:rsidRDefault="00FA6142" w:rsidP="00783B56">
            <w:pPr>
              <w:spacing w:line="240" w:lineRule="auto"/>
              <w:ind w:firstLine="0"/>
              <w:jc w:val="center"/>
              <w:rPr>
                <w:rStyle w:val="ad"/>
              </w:rPr>
            </w:pPr>
            <w:r w:rsidRPr="00D67588">
              <w:rPr>
                <w:rStyle w:val="ad"/>
              </w:rPr>
              <w:t>0,4860</w:t>
            </w:r>
          </w:p>
        </w:tc>
        <w:tc>
          <w:tcPr>
            <w:tcW w:w="0" w:type="auto"/>
            <w:tcBorders>
              <w:top w:val="nil"/>
              <w:left w:val="nil"/>
              <w:bottom w:val="single" w:sz="4" w:space="0" w:color="auto"/>
              <w:right w:val="single" w:sz="4" w:space="0" w:color="auto"/>
            </w:tcBorders>
            <w:noWrap/>
            <w:hideMark/>
          </w:tcPr>
          <w:p w14:paraId="24290AE2" w14:textId="77777777" w:rsidR="00FA6142" w:rsidRPr="00D67588" w:rsidRDefault="00FA6142" w:rsidP="00783B56">
            <w:pPr>
              <w:spacing w:line="240" w:lineRule="auto"/>
              <w:ind w:firstLine="0"/>
              <w:jc w:val="center"/>
              <w:rPr>
                <w:rStyle w:val="ad"/>
              </w:rPr>
            </w:pPr>
            <w:r w:rsidRPr="00D67588">
              <w:rPr>
                <w:rStyle w:val="ad"/>
              </w:rPr>
              <w:t>3</w:t>
            </w:r>
          </w:p>
        </w:tc>
        <w:tc>
          <w:tcPr>
            <w:tcW w:w="0" w:type="auto"/>
            <w:tcBorders>
              <w:top w:val="nil"/>
              <w:left w:val="nil"/>
              <w:bottom w:val="single" w:sz="4" w:space="0" w:color="auto"/>
              <w:right w:val="single" w:sz="4" w:space="0" w:color="auto"/>
            </w:tcBorders>
            <w:noWrap/>
            <w:hideMark/>
          </w:tcPr>
          <w:p w14:paraId="55934842" w14:textId="77777777" w:rsidR="00FA6142" w:rsidRPr="00D67588" w:rsidRDefault="00FA6142" w:rsidP="00783B56">
            <w:pPr>
              <w:spacing w:line="240" w:lineRule="auto"/>
              <w:ind w:firstLine="0"/>
              <w:jc w:val="center"/>
              <w:rPr>
                <w:rStyle w:val="ad"/>
              </w:rPr>
            </w:pPr>
            <w:r w:rsidRPr="00D67588">
              <w:rPr>
                <w:rStyle w:val="ad"/>
              </w:rPr>
              <w:t>-0,0204</w:t>
            </w:r>
          </w:p>
        </w:tc>
        <w:tc>
          <w:tcPr>
            <w:tcW w:w="0" w:type="auto"/>
            <w:tcBorders>
              <w:top w:val="nil"/>
              <w:left w:val="nil"/>
              <w:bottom w:val="single" w:sz="4" w:space="0" w:color="auto"/>
              <w:right w:val="single" w:sz="4" w:space="0" w:color="auto"/>
            </w:tcBorders>
            <w:noWrap/>
            <w:hideMark/>
          </w:tcPr>
          <w:p w14:paraId="0E47E2BF" w14:textId="77777777" w:rsidR="00FA6142" w:rsidRPr="00D67588" w:rsidRDefault="00FA6142" w:rsidP="00783B56">
            <w:pPr>
              <w:spacing w:line="240" w:lineRule="auto"/>
              <w:ind w:firstLine="0"/>
              <w:jc w:val="center"/>
              <w:rPr>
                <w:rStyle w:val="ad"/>
              </w:rPr>
            </w:pPr>
            <w:r w:rsidRPr="00D67588">
              <w:rPr>
                <w:rStyle w:val="ad"/>
              </w:rPr>
              <w:t>4</w:t>
            </w:r>
          </w:p>
        </w:tc>
        <w:tc>
          <w:tcPr>
            <w:tcW w:w="0" w:type="auto"/>
            <w:tcBorders>
              <w:top w:val="nil"/>
              <w:left w:val="nil"/>
              <w:bottom w:val="single" w:sz="4" w:space="0" w:color="auto"/>
              <w:right w:val="single" w:sz="4" w:space="0" w:color="auto"/>
            </w:tcBorders>
            <w:noWrap/>
            <w:hideMark/>
          </w:tcPr>
          <w:p w14:paraId="76D279E6" w14:textId="77777777" w:rsidR="00FA6142" w:rsidRPr="00D67588" w:rsidRDefault="00FA6142" w:rsidP="00783B56">
            <w:pPr>
              <w:spacing w:line="240" w:lineRule="auto"/>
              <w:ind w:firstLine="0"/>
              <w:jc w:val="center"/>
              <w:rPr>
                <w:rStyle w:val="ad"/>
              </w:rPr>
            </w:pPr>
            <w:r w:rsidRPr="00D67588">
              <w:rPr>
                <w:rStyle w:val="ad"/>
              </w:rPr>
              <w:t>0,7015</w:t>
            </w:r>
          </w:p>
        </w:tc>
        <w:tc>
          <w:tcPr>
            <w:tcW w:w="0" w:type="auto"/>
            <w:tcBorders>
              <w:top w:val="nil"/>
              <w:left w:val="nil"/>
              <w:bottom w:val="single" w:sz="4" w:space="0" w:color="auto"/>
              <w:right w:val="single" w:sz="4" w:space="0" w:color="auto"/>
            </w:tcBorders>
            <w:noWrap/>
            <w:hideMark/>
          </w:tcPr>
          <w:p w14:paraId="039B5575" w14:textId="77777777" w:rsidR="00FA6142" w:rsidRPr="00D67588" w:rsidRDefault="00FA6142" w:rsidP="00783B56">
            <w:pPr>
              <w:spacing w:line="240" w:lineRule="auto"/>
              <w:ind w:firstLine="0"/>
              <w:jc w:val="center"/>
              <w:rPr>
                <w:rStyle w:val="ad"/>
              </w:rPr>
            </w:pPr>
            <w:r w:rsidRPr="00D67588">
              <w:rPr>
                <w:rStyle w:val="ad"/>
              </w:rPr>
              <w:t>1</w:t>
            </w:r>
          </w:p>
        </w:tc>
      </w:tr>
    </w:tbl>
    <w:p w14:paraId="615B8732" w14:textId="77777777" w:rsidR="00FA6142" w:rsidRDefault="00FA6142" w:rsidP="00FA6142">
      <w:pPr>
        <w:rPr>
          <w:rStyle w:val="ad"/>
        </w:rPr>
      </w:pPr>
    </w:p>
    <w:p w14:paraId="0F5E7C55" w14:textId="77777777" w:rsidR="00FA6142" w:rsidRDefault="00FA6142" w:rsidP="00FA6142">
      <w:pPr>
        <w:rPr>
          <w:rStyle w:val="ad"/>
        </w:rPr>
      </w:pPr>
    </w:p>
    <w:p w14:paraId="36D48353" w14:textId="77777777" w:rsidR="00FA6142" w:rsidRDefault="00FA6142" w:rsidP="00FA6142">
      <w:pPr>
        <w:rPr>
          <w:rStyle w:val="ad"/>
        </w:rPr>
      </w:pPr>
    </w:p>
    <w:p w14:paraId="11BED4B5" w14:textId="77777777" w:rsidR="00FA6142" w:rsidRDefault="00FA6142" w:rsidP="00FA6142">
      <w:pPr>
        <w:rPr>
          <w:rStyle w:val="ad"/>
        </w:rPr>
      </w:pPr>
    </w:p>
    <w:p w14:paraId="60F2D727" w14:textId="77777777" w:rsidR="00FA6142" w:rsidRDefault="00FA6142" w:rsidP="00FA6142">
      <w:pPr>
        <w:rPr>
          <w:rStyle w:val="ad"/>
        </w:rPr>
      </w:pPr>
    </w:p>
    <w:p w14:paraId="5F34E43C" w14:textId="77777777" w:rsidR="00FA6142" w:rsidRDefault="00FA6142" w:rsidP="00FA6142">
      <w:pPr>
        <w:rPr>
          <w:rStyle w:val="ad"/>
        </w:rPr>
      </w:pPr>
    </w:p>
    <w:p w14:paraId="0B24AF50" w14:textId="77777777" w:rsidR="00FA6142" w:rsidRPr="00D67588" w:rsidRDefault="00FA6142" w:rsidP="00FA6142">
      <w:pPr>
        <w:rPr>
          <w:rStyle w:val="ad"/>
        </w:rPr>
      </w:pPr>
    </w:p>
    <w:p w14:paraId="1966378D" w14:textId="77777777" w:rsidR="00FA6142" w:rsidRPr="005A501B" w:rsidRDefault="00FA6142" w:rsidP="00FA6142">
      <w:r w:rsidRPr="005A501B">
        <w:lastRenderedPageBreak/>
        <w:t xml:space="preserve">В результате TOPSIS </w:t>
      </w:r>
      <w:r w:rsidR="00D9131D">
        <w:t>и</w:t>
      </w:r>
      <w:r w:rsidRPr="005A501B">
        <w:t xml:space="preserve"> WASPAS одинаковый ранги присвоили А1, А2, А4, определив наихудшей альтернативой А1. VIKOR </w:t>
      </w:r>
      <w:r w:rsidR="00A15805">
        <w:t xml:space="preserve">и </w:t>
      </w:r>
      <w:r w:rsidRPr="005A501B">
        <w:t>PROMETHEE наихудшими определили А2, А1 присвоен ранг 2, тогда как в других методах она выбрана наихудшей. ELECTRE при таком наборе отбросил А1 и А4 как наименее привлекательные, а остальные сравнил, приравняв между собой А3 и А3 как наилучшие.</w:t>
      </w:r>
    </w:p>
    <w:p w14:paraId="016DEB80" w14:textId="77777777" w:rsidR="00FA6142" w:rsidRPr="005A501B" w:rsidRDefault="00FA6142" w:rsidP="00FA6142">
      <w:r w:rsidRPr="005A501B">
        <w:t xml:space="preserve">В таблице </w:t>
      </w:r>
      <w:r w:rsidR="00FD5C94">
        <w:t>1.</w:t>
      </w:r>
      <w:r w:rsidR="00326D58">
        <w:t>5</w:t>
      </w:r>
      <w:r w:rsidRPr="005A501B">
        <w:t xml:space="preserve"> представлен результат ранжирования 3-х альтернатив по 6 критериям. VIKOR </w:t>
      </w:r>
      <w:r w:rsidR="004E330B">
        <w:t>и</w:t>
      </w:r>
      <w:r w:rsidRPr="005A501B">
        <w:t xml:space="preserve"> PROMETHEE дали одинаковый результат, ELECTRE исключил А1, остальные полностью отличаются между собой. </w:t>
      </w:r>
    </w:p>
    <w:p w14:paraId="70F047B7" w14:textId="77777777" w:rsidR="00FA6142" w:rsidRPr="00D67588" w:rsidRDefault="00FA6142" w:rsidP="00FA6142">
      <w:pPr>
        <w:jc w:val="right"/>
        <w:rPr>
          <w:rStyle w:val="ad"/>
        </w:rPr>
      </w:pPr>
      <w:r w:rsidRPr="00D67588">
        <w:rPr>
          <w:rStyle w:val="ad"/>
        </w:rPr>
        <w:t xml:space="preserve">Таблица </w:t>
      </w:r>
      <w:r w:rsidR="00FD5C94">
        <w:rPr>
          <w:rStyle w:val="ad"/>
        </w:rPr>
        <w:t>1.</w:t>
      </w:r>
      <w:r w:rsidR="00326D58">
        <w:rPr>
          <w:rStyle w:val="ad"/>
        </w:rPr>
        <w:t>5</w:t>
      </w:r>
      <w:r w:rsidRPr="00D67588">
        <w:rPr>
          <w:rStyle w:val="ad"/>
        </w:rPr>
        <w:t xml:space="preserve">. </w:t>
      </w:r>
      <w:r>
        <w:rPr>
          <w:rStyle w:val="ad"/>
        </w:rPr>
        <w:t xml:space="preserve"> </w:t>
      </w:r>
      <w:r w:rsidRPr="00D67588">
        <w:rPr>
          <w:rStyle w:val="ad"/>
        </w:rPr>
        <w:t>Результаты 3-х альтернатив по 6-м критериям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763"/>
        <w:gridCol w:w="723"/>
        <w:gridCol w:w="1270"/>
        <w:gridCol w:w="1143"/>
        <w:gridCol w:w="723"/>
        <w:gridCol w:w="836"/>
        <w:gridCol w:w="723"/>
        <w:gridCol w:w="876"/>
        <w:gridCol w:w="723"/>
      </w:tblGrid>
      <w:tr w:rsidR="00FA6142" w:rsidRPr="00D67588" w14:paraId="03B768DE" w14:textId="77777777" w:rsidTr="00783B56">
        <w:trPr>
          <w:trHeight w:val="301"/>
          <w:jc w:val="center"/>
        </w:trPr>
        <w:tc>
          <w:tcPr>
            <w:tcW w:w="0" w:type="auto"/>
            <w:gridSpan w:val="10"/>
            <w:noWrap/>
            <w:vAlign w:val="center"/>
            <w:hideMark/>
          </w:tcPr>
          <w:p w14:paraId="4CFC3CDB" w14:textId="77777777" w:rsidR="00FA6142" w:rsidRPr="00D67588" w:rsidRDefault="00FA6142" w:rsidP="00783B56">
            <w:pPr>
              <w:spacing w:line="240" w:lineRule="auto"/>
              <w:ind w:firstLine="0"/>
              <w:jc w:val="center"/>
              <w:rPr>
                <w:rStyle w:val="ad"/>
              </w:rPr>
            </w:pPr>
            <w:r w:rsidRPr="00D67588">
              <w:rPr>
                <w:rStyle w:val="ad"/>
              </w:rPr>
              <w:t>3x6</w:t>
            </w:r>
          </w:p>
        </w:tc>
      </w:tr>
      <w:tr w:rsidR="00FA6142" w:rsidRPr="00D67588" w14:paraId="5B3AD195" w14:textId="77777777" w:rsidTr="00783B56">
        <w:trPr>
          <w:trHeight w:val="301"/>
          <w:jc w:val="center"/>
        </w:trPr>
        <w:tc>
          <w:tcPr>
            <w:tcW w:w="0" w:type="auto"/>
            <w:vMerge w:val="restart"/>
            <w:noWrap/>
            <w:vAlign w:val="bottom"/>
            <w:hideMark/>
          </w:tcPr>
          <w:p w14:paraId="2E3EAED1" w14:textId="77777777" w:rsidR="00FA6142" w:rsidRPr="00D67588" w:rsidRDefault="00FA6142" w:rsidP="00783B56">
            <w:pPr>
              <w:spacing w:line="240" w:lineRule="auto"/>
              <w:ind w:firstLine="0"/>
              <w:jc w:val="center"/>
              <w:rPr>
                <w:rStyle w:val="ad"/>
              </w:rPr>
            </w:pPr>
            <w:r w:rsidRPr="00D67588">
              <w:rPr>
                <w:rStyle w:val="ad"/>
              </w:rPr>
              <w:t> </w:t>
            </w:r>
          </w:p>
        </w:tc>
        <w:tc>
          <w:tcPr>
            <w:tcW w:w="0" w:type="auto"/>
            <w:gridSpan w:val="2"/>
            <w:noWrap/>
            <w:vAlign w:val="bottom"/>
            <w:hideMark/>
          </w:tcPr>
          <w:p w14:paraId="35C55B2C" w14:textId="77777777" w:rsidR="00FA6142" w:rsidRPr="00D67588" w:rsidRDefault="00FA6142" w:rsidP="00783B56">
            <w:pPr>
              <w:spacing w:line="240" w:lineRule="auto"/>
              <w:ind w:firstLine="0"/>
              <w:jc w:val="center"/>
              <w:rPr>
                <w:rStyle w:val="ad"/>
              </w:rPr>
            </w:pPr>
            <w:r w:rsidRPr="00D67588">
              <w:rPr>
                <w:rStyle w:val="ad"/>
              </w:rPr>
              <w:t>TOPSIS</w:t>
            </w:r>
          </w:p>
        </w:tc>
        <w:tc>
          <w:tcPr>
            <w:tcW w:w="0" w:type="auto"/>
            <w:vMerge w:val="restart"/>
            <w:vAlign w:val="center"/>
            <w:hideMark/>
          </w:tcPr>
          <w:p w14:paraId="6F477941" w14:textId="77777777" w:rsidR="00FA6142" w:rsidRPr="00D67588" w:rsidRDefault="00FA6142" w:rsidP="00783B56">
            <w:pPr>
              <w:spacing w:line="240" w:lineRule="auto"/>
              <w:ind w:firstLine="0"/>
              <w:jc w:val="center"/>
              <w:rPr>
                <w:rStyle w:val="ad"/>
              </w:rPr>
            </w:pPr>
            <w:r w:rsidRPr="00D67588">
              <w:rPr>
                <w:rStyle w:val="ad"/>
              </w:rPr>
              <w:t>ELECTRE</w:t>
            </w:r>
          </w:p>
        </w:tc>
        <w:tc>
          <w:tcPr>
            <w:tcW w:w="0" w:type="auto"/>
            <w:gridSpan w:val="2"/>
            <w:vAlign w:val="center"/>
            <w:hideMark/>
          </w:tcPr>
          <w:p w14:paraId="24039D63" w14:textId="77777777" w:rsidR="00FA6142" w:rsidRPr="00D67588" w:rsidRDefault="00FA6142" w:rsidP="00783B56">
            <w:pPr>
              <w:spacing w:line="240" w:lineRule="auto"/>
              <w:ind w:firstLine="0"/>
              <w:jc w:val="center"/>
              <w:rPr>
                <w:rStyle w:val="ad"/>
              </w:rPr>
            </w:pPr>
            <w:r w:rsidRPr="00D67588">
              <w:rPr>
                <w:rStyle w:val="ad"/>
              </w:rPr>
              <w:t>VIKOR</w:t>
            </w:r>
          </w:p>
        </w:tc>
        <w:tc>
          <w:tcPr>
            <w:tcW w:w="0" w:type="auto"/>
            <w:gridSpan w:val="2"/>
            <w:vAlign w:val="center"/>
            <w:hideMark/>
          </w:tcPr>
          <w:p w14:paraId="39B9B2A9" w14:textId="77777777" w:rsidR="00FA6142" w:rsidRPr="00D67588" w:rsidRDefault="00FA6142" w:rsidP="00783B56">
            <w:pPr>
              <w:spacing w:line="240" w:lineRule="auto"/>
              <w:ind w:firstLine="0"/>
              <w:jc w:val="center"/>
              <w:rPr>
                <w:rStyle w:val="ad"/>
              </w:rPr>
            </w:pPr>
            <w:r w:rsidRPr="00D67588">
              <w:rPr>
                <w:rStyle w:val="ad"/>
              </w:rPr>
              <w:t>PROMETHE</w:t>
            </w:r>
          </w:p>
        </w:tc>
        <w:tc>
          <w:tcPr>
            <w:tcW w:w="0" w:type="auto"/>
            <w:gridSpan w:val="2"/>
            <w:vAlign w:val="center"/>
            <w:hideMark/>
          </w:tcPr>
          <w:p w14:paraId="2407D31D" w14:textId="77777777" w:rsidR="00FA6142" w:rsidRPr="00D67588" w:rsidRDefault="00FA6142" w:rsidP="00783B56">
            <w:pPr>
              <w:spacing w:line="240" w:lineRule="auto"/>
              <w:ind w:firstLine="0"/>
              <w:jc w:val="center"/>
              <w:rPr>
                <w:rStyle w:val="ad"/>
              </w:rPr>
            </w:pPr>
            <w:r w:rsidRPr="00D67588">
              <w:rPr>
                <w:rStyle w:val="ad"/>
              </w:rPr>
              <w:t>WASPAS</w:t>
            </w:r>
          </w:p>
        </w:tc>
      </w:tr>
      <w:tr w:rsidR="00FA6142" w:rsidRPr="00D67588" w14:paraId="6B087DEF" w14:textId="77777777" w:rsidTr="00783B56">
        <w:trPr>
          <w:trHeight w:val="329"/>
          <w:jc w:val="center"/>
        </w:trPr>
        <w:tc>
          <w:tcPr>
            <w:tcW w:w="0" w:type="auto"/>
            <w:vMerge/>
            <w:vAlign w:val="center"/>
            <w:hideMark/>
          </w:tcPr>
          <w:p w14:paraId="7A8716FE" w14:textId="77777777" w:rsidR="00FA6142" w:rsidRPr="00D67588" w:rsidRDefault="00FA6142" w:rsidP="00783B56">
            <w:pPr>
              <w:spacing w:line="240" w:lineRule="auto"/>
              <w:ind w:firstLine="0"/>
              <w:jc w:val="left"/>
              <w:rPr>
                <w:rStyle w:val="ad"/>
              </w:rPr>
            </w:pPr>
          </w:p>
        </w:tc>
        <w:tc>
          <w:tcPr>
            <w:tcW w:w="0" w:type="auto"/>
            <w:noWrap/>
            <w:vAlign w:val="bottom"/>
            <w:hideMark/>
          </w:tcPr>
          <w:p w14:paraId="2B8A149F" w14:textId="77777777" w:rsidR="00FA6142" w:rsidRPr="00D67588" w:rsidRDefault="00FA6142" w:rsidP="00783B56">
            <w:pPr>
              <w:spacing w:line="240" w:lineRule="auto"/>
              <w:ind w:firstLine="0"/>
              <w:jc w:val="center"/>
              <w:rPr>
                <w:rStyle w:val="ad"/>
              </w:rPr>
            </w:pPr>
            <w:proofErr w:type="spellStart"/>
            <w:r w:rsidRPr="00D67588">
              <w:rPr>
                <w:rStyle w:val="ad"/>
              </w:rPr>
              <w:t>Score</w:t>
            </w:r>
            <w:proofErr w:type="spellEnd"/>
          </w:p>
        </w:tc>
        <w:tc>
          <w:tcPr>
            <w:tcW w:w="0" w:type="auto"/>
            <w:noWrap/>
            <w:vAlign w:val="bottom"/>
            <w:hideMark/>
          </w:tcPr>
          <w:p w14:paraId="6B45E576" w14:textId="77777777" w:rsidR="00FA6142" w:rsidRPr="00D67588" w:rsidRDefault="00FA6142" w:rsidP="00783B56">
            <w:pPr>
              <w:spacing w:line="240" w:lineRule="auto"/>
              <w:ind w:firstLine="0"/>
              <w:jc w:val="center"/>
              <w:rPr>
                <w:rStyle w:val="ad"/>
              </w:rPr>
            </w:pPr>
            <w:proofErr w:type="spellStart"/>
            <w:r w:rsidRPr="00D67588">
              <w:rPr>
                <w:rStyle w:val="ad"/>
              </w:rPr>
              <w:t>Rank</w:t>
            </w:r>
            <w:proofErr w:type="spellEnd"/>
          </w:p>
        </w:tc>
        <w:tc>
          <w:tcPr>
            <w:tcW w:w="0" w:type="auto"/>
            <w:vMerge/>
            <w:vAlign w:val="center"/>
            <w:hideMark/>
          </w:tcPr>
          <w:p w14:paraId="7380C791" w14:textId="77777777" w:rsidR="00FA6142" w:rsidRPr="00D67588" w:rsidRDefault="00FA6142" w:rsidP="00783B56">
            <w:pPr>
              <w:spacing w:line="240" w:lineRule="auto"/>
              <w:ind w:firstLine="0"/>
              <w:jc w:val="left"/>
              <w:rPr>
                <w:rStyle w:val="ad"/>
              </w:rPr>
            </w:pPr>
          </w:p>
        </w:tc>
        <w:tc>
          <w:tcPr>
            <w:tcW w:w="0" w:type="auto"/>
            <w:vAlign w:val="center"/>
            <w:hideMark/>
          </w:tcPr>
          <w:p w14:paraId="2E74EE80" w14:textId="77777777" w:rsidR="00FA6142" w:rsidRPr="00D67588" w:rsidRDefault="00FA6142" w:rsidP="00783B56">
            <w:pPr>
              <w:spacing w:line="240" w:lineRule="auto"/>
              <w:ind w:firstLine="0"/>
              <w:jc w:val="center"/>
              <w:rPr>
                <w:rStyle w:val="ad"/>
              </w:rPr>
            </w:pPr>
            <w:proofErr w:type="spellStart"/>
            <w:r w:rsidRPr="00D67588">
              <w:rPr>
                <w:rStyle w:val="ad"/>
              </w:rPr>
              <w:t>index</w:t>
            </w:r>
            <w:proofErr w:type="spellEnd"/>
            <w:r w:rsidRPr="00D67588">
              <w:rPr>
                <w:rStyle w:val="ad"/>
              </w:rPr>
              <w:t xml:space="preserve"> (Q)</w:t>
            </w:r>
          </w:p>
        </w:tc>
        <w:tc>
          <w:tcPr>
            <w:tcW w:w="0" w:type="auto"/>
            <w:noWrap/>
            <w:vAlign w:val="bottom"/>
            <w:hideMark/>
          </w:tcPr>
          <w:p w14:paraId="56EE82D5" w14:textId="77777777" w:rsidR="00FA6142" w:rsidRPr="00D67588" w:rsidRDefault="00FA6142" w:rsidP="00783B56">
            <w:pPr>
              <w:spacing w:line="240" w:lineRule="auto"/>
              <w:ind w:firstLine="0"/>
              <w:jc w:val="center"/>
              <w:rPr>
                <w:rStyle w:val="ad"/>
              </w:rPr>
            </w:pPr>
            <w:proofErr w:type="spellStart"/>
            <w:r w:rsidRPr="00D67588">
              <w:rPr>
                <w:rStyle w:val="ad"/>
              </w:rPr>
              <w:t>Rank</w:t>
            </w:r>
            <w:proofErr w:type="spellEnd"/>
          </w:p>
        </w:tc>
        <w:tc>
          <w:tcPr>
            <w:tcW w:w="0" w:type="auto"/>
            <w:vAlign w:val="center"/>
            <w:hideMark/>
          </w:tcPr>
          <w:p w14:paraId="171E1985" w14:textId="77777777" w:rsidR="00FA6142" w:rsidRPr="00D67588" w:rsidRDefault="00FA6142" w:rsidP="00783B56">
            <w:pPr>
              <w:spacing w:line="240" w:lineRule="auto"/>
              <w:ind w:firstLine="0"/>
              <w:jc w:val="center"/>
              <w:rPr>
                <w:rStyle w:val="ad"/>
              </w:rPr>
            </w:pPr>
            <w:proofErr w:type="spellStart"/>
            <w:r w:rsidRPr="00D67588">
              <w:rPr>
                <w:rStyle w:val="ad"/>
              </w:rPr>
              <w:t>Phi</w:t>
            </w:r>
            <w:proofErr w:type="spellEnd"/>
          </w:p>
        </w:tc>
        <w:tc>
          <w:tcPr>
            <w:tcW w:w="0" w:type="auto"/>
            <w:vAlign w:val="center"/>
            <w:hideMark/>
          </w:tcPr>
          <w:p w14:paraId="78C5CB9E" w14:textId="77777777" w:rsidR="00FA6142" w:rsidRPr="00D67588" w:rsidRDefault="00FA6142" w:rsidP="00783B56">
            <w:pPr>
              <w:spacing w:line="240" w:lineRule="auto"/>
              <w:ind w:firstLine="0"/>
              <w:jc w:val="center"/>
              <w:rPr>
                <w:rStyle w:val="ad"/>
              </w:rPr>
            </w:pPr>
            <w:proofErr w:type="spellStart"/>
            <w:r w:rsidRPr="00D67588">
              <w:rPr>
                <w:rStyle w:val="ad"/>
              </w:rPr>
              <w:t>Rank</w:t>
            </w:r>
            <w:proofErr w:type="spellEnd"/>
          </w:p>
        </w:tc>
        <w:tc>
          <w:tcPr>
            <w:tcW w:w="0" w:type="auto"/>
            <w:vAlign w:val="center"/>
            <w:hideMark/>
          </w:tcPr>
          <w:p w14:paraId="57217777" w14:textId="77777777" w:rsidR="00FA6142" w:rsidRPr="00D67588" w:rsidRDefault="00FA6142" w:rsidP="00783B56">
            <w:pPr>
              <w:spacing w:line="240" w:lineRule="auto"/>
              <w:ind w:firstLine="0"/>
              <w:jc w:val="center"/>
              <w:rPr>
                <w:rStyle w:val="ad"/>
              </w:rPr>
            </w:pPr>
            <w:r w:rsidRPr="00D67588">
              <w:rPr>
                <w:rStyle w:val="ad"/>
              </w:rPr>
              <w:t>Q</w:t>
            </w:r>
          </w:p>
        </w:tc>
        <w:tc>
          <w:tcPr>
            <w:tcW w:w="0" w:type="auto"/>
            <w:vAlign w:val="center"/>
            <w:hideMark/>
          </w:tcPr>
          <w:p w14:paraId="39F0EEDE" w14:textId="77777777" w:rsidR="00FA6142" w:rsidRPr="00D67588" w:rsidRDefault="00FA6142" w:rsidP="00783B56">
            <w:pPr>
              <w:spacing w:line="240" w:lineRule="auto"/>
              <w:ind w:firstLine="0"/>
              <w:jc w:val="center"/>
              <w:rPr>
                <w:rStyle w:val="ad"/>
              </w:rPr>
            </w:pPr>
            <w:proofErr w:type="spellStart"/>
            <w:r w:rsidRPr="00D67588">
              <w:rPr>
                <w:rStyle w:val="ad"/>
              </w:rPr>
              <w:t>Rank</w:t>
            </w:r>
            <w:proofErr w:type="spellEnd"/>
          </w:p>
        </w:tc>
      </w:tr>
      <w:tr w:rsidR="00FA6142" w:rsidRPr="00D67588" w14:paraId="0EF39FC6" w14:textId="77777777" w:rsidTr="00783B56">
        <w:trPr>
          <w:trHeight w:val="301"/>
          <w:jc w:val="center"/>
        </w:trPr>
        <w:tc>
          <w:tcPr>
            <w:tcW w:w="0" w:type="auto"/>
            <w:noWrap/>
            <w:vAlign w:val="bottom"/>
            <w:hideMark/>
          </w:tcPr>
          <w:p w14:paraId="3FD41802" w14:textId="77777777" w:rsidR="00FA6142" w:rsidRPr="00D67588" w:rsidRDefault="00FA6142" w:rsidP="00783B56">
            <w:pPr>
              <w:spacing w:line="240" w:lineRule="auto"/>
              <w:ind w:firstLine="0"/>
              <w:jc w:val="left"/>
              <w:rPr>
                <w:rStyle w:val="ad"/>
              </w:rPr>
            </w:pPr>
            <w:r w:rsidRPr="00D67588">
              <w:rPr>
                <w:rStyle w:val="ad"/>
              </w:rPr>
              <w:t>A1</w:t>
            </w:r>
          </w:p>
        </w:tc>
        <w:tc>
          <w:tcPr>
            <w:tcW w:w="0" w:type="auto"/>
            <w:vAlign w:val="center"/>
            <w:hideMark/>
          </w:tcPr>
          <w:p w14:paraId="46A9EB01" w14:textId="77777777" w:rsidR="00FA6142" w:rsidRPr="00D67588" w:rsidRDefault="00FA6142" w:rsidP="00783B56">
            <w:pPr>
              <w:spacing w:line="240" w:lineRule="auto"/>
              <w:ind w:firstLine="0"/>
              <w:jc w:val="center"/>
              <w:rPr>
                <w:rStyle w:val="ad"/>
              </w:rPr>
            </w:pPr>
            <w:r w:rsidRPr="00D67588">
              <w:rPr>
                <w:rStyle w:val="ad"/>
              </w:rPr>
              <w:t>0,4</w:t>
            </w:r>
          </w:p>
        </w:tc>
        <w:tc>
          <w:tcPr>
            <w:tcW w:w="0" w:type="auto"/>
            <w:noWrap/>
            <w:vAlign w:val="bottom"/>
            <w:hideMark/>
          </w:tcPr>
          <w:p w14:paraId="7FA95CE0" w14:textId="77777777" w:rsidR="00FA6142" w:rsidRPr="00D67588" w:rsidRDefault="00FA6142" w:rsidP="00783B56">
            <w:pPr>
              <w:spacing w:line="240" w:lineRule="auto"/>
              <w:ind w:firstLine="0"/>
              <w:jc w:val="center"/>
              <w:rPr>
                <w:rStyle w:val="ad"/>
              </w:rPr>
            </w:pPr>
            <w:r w:rsidRPr="00D67588">
              <w:rPr>
                <w:rStyle w:val="ad"/>
              </w:rPr>
              <w:t>1</w:t>
            </w:r>
          </w:p>
        </w:tc>
        <w:tc>
          <w:tcPr>
            <w:tcW w:w="0" w:type="auto"/>
            <w:shd w:val="clear" w:color="000000" w:fill="FCE4D6"/>
            <w:vAlign w:val="center"/>
            <w:hideMark/>
          </w:tcPr>
          <w:p w14:paraId="1F5D0393" w14:textId="77777777" w:rsidR="00FA6142" w:rsidRPr="00D67588" w:rsidRDefault="00FA6142" w:rsidP="00783B56">
            <w:pPr>
              <w:spacing w:line="240" w:lineRule="auto"/>
              <w:ind w:firstLine="0"/>
              <w:jc w:val="center"/>
              <w:rPr>
                <w:rStyle w:val="ad"/>
              </w:rPr>
            </w:pPr>
            <w:r w:rsidRPr="00D67588">
              <w:rPr>
                <w:rStyle w:val="ad"/>
              </w:rPr>
              <w:t>-</w:t>
            </w:r>
          </w:p>
        </w:tc>
        <w:tc>
          <w:tcPr>
            <w:tcW w:w="0" w:type="auto"/>
            <w:vAlign w:val="center"/>
            <w:hideMark/>
          </w:tcPr>
          <w:p w14:paraId="4E5EDE2A" w14:textId="77777777" w:rsidR="00FA6142" w:rsidRPr="00D67588" w:rsidRDefault="00FA6142" w:rsidP="00783B56">
            <w:pPr>
              <w:spacing w:line="240" w:lineRule="auto"/>
              <w:ind w:firstLine="0"/>
              <w:jc w:val="center"/>
              <w:rPr>
                <w:rStyle w:val="ad"/>
              </w:rPr>
            </w:pPr>
            <w:r w:rsidRPr="00D67588">
              <w:rPr>
                <w:rStyle w:val="ad"/>
              </w:rPr>
              <w:t>0,37</w:t>
            </w:r>
          </w:p>
        </w:tc>
        <w:tc>
          <w:tcPr>
            <w:tcW w:w="0" w:type="auto"/>
            <w:noWrap/>
            <w:vAlign w:val="bottom"/>
            <w:hideMark/>
          </w:tcPr>
          <w:p w14:paraId="287DE134" w14:textId="77777777" w:rsidR="00FA6142" w:rsidRPr="00D67588" w:rsidRDefault="00FA6142" w:rsidP="00783B56">
            <w:pPr>
              <w:spacing w:line="240" w:lineRule="auto"/>
              <w:ind w:firstLine="0"/>
              <w:jc w:val="center"/>
              <w:rPr>
                <w:rStyle w:val="ad"/>
              </w:rPr>
            </w:pPr>
            <w:r w:rsidRPr="00D67588">
              <w:rPr>
                <w:rStyle w:val="ad"/>
              </w:rPr>
              <w:t>2</w:t>
            </w:r>
          </w:p>
        </w:tc>
        <w:tc>
          <w:tcPr>
            <w:tcW w:w="0" w:type="auto"/>
            <w:noWrap/>
            <w:vAlign w:val="bottom"/>
            <w:hideMark/>
          </w:tcPr>
          <w:p w14:paraId="0035499B" w14:textId="77777777" w:rsidR="00FA6142" w:rsidRPr="00D67588" w:rsidRDefault="00FA6142" w:rsidP="00783B56">
            <w:pPr>
              <w:spacing w:line="240" w:lineRule="auto"/>
              <w:ind w:firstLine="0"/>
              <w:jc w:val="right"/>
              <w:rPr>
                <w:rStyle w:val="ad"/>
              </w:rPr>
            </w:pPr>
            <w:r w:rsidRPr="00D67588">
              <w:rPr>
                <w:rStyle w:val="ad"/>
              </w:rPr>
              <w:t>0,11</w:t>
            </w:r>
          </w:p>
        </w:tc>
        <w:tc>
          <w:tcPr>
            <w:tcW w:w="0" w:type="auto"/>
            <w:vAlign w:val="center"/>
            <w:hideMark/>
          </w:tcPr>
          <w:p w14:paraId="17557E40" w14:textId="77777777" w:rsidR="00FA6142" w:rsidRPr="00D67588" w:rsidRDefault="00FA6142" w:rsidP="00783B56">
            <w:pPr>
              <w:spacing w:line="240" w:lineRule="auto"/>
              <w:ind w:firstLine="0"/>
              <w:jc w:val="center"/>
              <w:rPr>
                <w:rStyle w:val="ad"/>
              </w:rPr>
            </w:pPr>
            <w:r w:rsidRPr="00D67588">
              <w:rPr>
                <w:rStyle w:val="ad"/>
              </w:rPr>
              <w:t>2</w:t>
            </w:r>
          </w:p>
        </w:tc>
        <w:tc>
          <w:tcPr>
            <w:tcW w:w="0" w:type="auto"/>
            <w:vAlign w:val="bottom"/>
            <w:hideMark/>
          </w:tcPr>
          <w:p w14:paraId="45D926E8" w14:textId="77777777" w:rsidR="00FA6142" w:rsidRPr="00D67588" w:rsidRDefault="00FA6142" w:rsidP="00783B56">
            <w:pPr>
              <w:spacing w:line="240" w:lineRule="auto"/>
              <w:ind w:firstLine="0"/>
              <w:jc w:val="center"/>
              <w:rPr>
                <w:rStyle w:val="ad"/>
              </w:rPr>
            </w:pPr>
            <w:r w:rsidRPr="00D67588">
              <w:rPr>
                <w:rStyle w:val="ad"/>
              </w:rPr>
              <w:t>0,3422</w:t>
            </w:r>
          </w:p>
        </w:tc>
        <w:tc>
          <w:tcPr>
            <w:tcW w:w="0" w:type="auto"/>
            <w:shd w:val="clear" w:color="000000" w:fill="FCE4D6"/>
            <w:vAlign w:val="bottom"/>
            <w:hideMark/>
          </w:tcPr>
          <w:p w14:paraId="36B66955" w14:textId="77777777" w:rsidR="00FA6142" w:rsidRPr="00D67588" w:rsidRDefault="00FA6142" w:rsidP="00783B56">
            <w:pPr>
              <w:spacing w:line="240" w:lineRule="auto"/>
              <w:ind w:firstLine="0"/>
              <w:jc w:val="center"/>
              <w:rPr>
                <w:rStyle w:val="ad"/>
              </w:rPr>
            </w:pPr>
            <w:r w:rsidRPr="00D67588">
              <w:rPr>
                <w:rStyle w:val="ad"/>
              </w:rPr>
              <w:t>3</w:t>
            </w:r>
          </w:p>
        </w:tc>
      </w:tr>
      <w:tr w:rsidR="00FA6142" w:rsidRPr="00D67588" w14:paraId="56130E87" w14:textId="77777777" w:rsidTr="00783B56">
        <w:trPr>
          <w:trHeight w:val="301"/>
          <w:jc w:val="center"/>
        </w:trPr>
        <w:tc>
          <w:tcPr>
            <w:tcW w:w="0" w:type="auto"/>
            <w:noWrap/>
            <w:vAlign w:val="bottom"/>
            <w:hideMark/>
          </w:tcPr>
          <w:p w14:paraId="334523C1" w14:textId="77777777" w:rsidR="00FA6142" w:rsidRPr="00D67588" w:rsidRDefault="00FA6142" w:rsidP="00783B56">
            <w:pPr>
              <w:spacing w:line="240" w:lineRule="auto"/>
              <w:ind w:firstLine="0"/>
              <w:jc w:val="left"/>
              <w:rPr>
                <w:rStyle w:val="ad"/>
              </w:rPr>
            </w:pPr>
            <w:r w:rsidRPr="00D67588">
              <w:rPr>
                <w:rStyle w:val="ad"/>
              </w:rPr>
              <w:t>A2</w:t>
            </w:r>
          </w:p>
        </w:tc>
        <w:tc>
          <w:tcPr>
            <w:tcW w:w="0" w:type="auto"/>
            <w:vAlign w:val="center"/>
            <w:hideMark/>
          </w:tcPr>
          <w:p w14:paraId="7E797F1F" w14:textId="77777777" w:rsidR="00FA6142" w:rsidRPr="00D67588" w:rsidRDefault="00FA6142" w:rsidP="00783B56">
            <w:pPr>
              <w:spacing w:line="240" w:lineRule="auto"/>
              <w:ind w:firstLine="0"/>
              <w:jc w:val="center"/>
              <w:rPr>
                <w:rStyle w:val="ad"/>
              </w:rPr>
            </w:pPr>
            <w:r w:rsidRPr="00D67588">
              <w:rPr>
                <w:rStyle w:val="ad"/>
              </w:rPr>
              <w:t>0,62</w:t>
            </w:r>
          </w:p>
        </w:tc>
        <w:tc>
          <w:tcPr>
            <w:tcW w:w="0" w:type="auto"/>
            <w:noWrap/>
            <w:vAlign w:val="bottom"/>
            <w:hideMark/>
          </w:tcPr>
          <w:p w14:paraId="160ECA91" w14:textId="77777777" w:rsidR="00FA6142" w:rsidRPr="00D67588" w:rsidRDefault="00FA6142" w:rsidP="00783B56">
            <w:pPr>
              <w:spacing w:line="240" w:lineRule="auto"/>
              <w:ind w:firstLine="0"/>
              <w:jc w:val="center"/>
              <w:rPr>
                <w:rStyle w:val="ad"/>
              </w:rPr>
            </w:pPr>
            <w:r w:rsidRPr="00D67588">
              <w:rPr>
                <w:rStyle w:val="ad"/>
              </w:rPr>
              <w:t>2</w:t>
            </w:r>
          </w:p>
        </w:tc>
        <w:tc>
          <w:tcPr>
            <w:tcW w:w="0" w:type="auto"/>
            <w:vAlign w:val="center"/>
            <w:hideMark/>
          </w:tcPr>
          <w:p w14:paraId="507DCB5B" w14:textId="77777777" w:rsidR="00FA6142" w:rsidRPr="00D67588" w:rsidRDefault="00FA6142" w:rsidP="00783B56">
            <w:pPr>
              <w:spacing w:line="240" w:lineRule="auto"/>
              <w:ind w:firstLine="0"/>
              <w:jc w:val="center"/>
              <w:rPr>
                <w:rStyle w:val="ad"/>
              </w:rPr>
            </w:pPr>
            <w:r w:rsidRPr="00D67588">
              <w:rPr>
                <w:rStyle w:val="ad"/>
              </w:rPr>
              <w:t>2</w:t>
            </w:r>
          </w:p>
        </w:tc>
        <w:tc>
          <w:tcPr>
            <w:tcW w:w="0" w:type="auto"/>
            <w:vAlign w:val="center"/>
            <w:hideMark/>
          </w:tcPr>
          <w:p w14:paraId="04EF421F" w14:textId="77777777" w:rsidR="00FA6142" w:rsidRPr="00D67588" w:rsidRDefault="00FA6142" w:rsidP="00783B56">
            <w:pPr>
              <w:spacing w:line="240" w:lineRule="auto"/>
              <w:ind w:firstLine="0"/>
              <w:jc w:val="center"/>
              <w:rPr>
                <w:rStyle w:val="ad"/>
              </w:rPr>
            </w:pPr>
            <w:r w:rsidRPr="00D67588">
              <w:rPr>
                <w:rStyle w:val="ad"/>
              </w:rPr>
              <w:t>1</w:t>
            </w:r>
          </w:p>
        </w:tc>
        <w:tc>
          <w:tcPr>
            <w:tcW w:w="0" w:type="auto"/>
            <w:shd w:val="clear" w:color="000000" w:fill="FCE4D6"/>
            <w:noWrap/>
            <w:vAlign w:val="bottom"/>
            <w:hideMark/>
          </w:tcPr>
          <w:p w14:paraId="69C84D7E" w14:textId="77777777" w:rsidR="00FA6142" w:rsidRPr="00D67588" w:rsidRDefault="00FA6142" w:rsidP="00783B56">
            <w:pPr>
              <w:spacing w:line="240" w:lineRule="auto"/>
              <w:ind w:firstLine="0"/>
              <w:jc w:val="center"/>
              <w:rPr>
                <w:rStyle w:val="ad"/>
              </w:rPr>
            </w:pPr>
            <w:r w:rsidRPr="00D67588">
              <w:rPr>
                <w:rStyle w:val="ad"/>
              </w:rPr>
              <w:t>3</w:t>
            </w:r>
          </w:p>
        </w:tc>
        <w:tc>
          <w:tcPr>
            <w:tcW w:w="0" w:type="auto"/>
            <w:vAlign w:val="center"/>
            <w:hideMark/>
          </w:tcPr>
          <w:p w14:paraId="4451B763" w14:textId="77777777" w:rsidR="00FA6142" w:rsidRPr="00D67588" w:rsidRDefault="00FA6142" w:rsidP="00783B56">
            <w:pPr>
              <w:spacing w:line="240" w:lineRule="auto"/>
              <w:ind w:firstLine="0"/>
              <w:jc w:val="center"/>
              <w:rPr>
                <w:rStyle w:val="ad"/>
              </w:rPr>
            </w:pPr>
            <w:r w:rsidRPr="00D67588">
              <w:rPr>
                <w:rStyle w:val="ad"/>
              </w:rPr>
              <w:t>-0,235</w:t>
            </w:r>
          </w:p>
        </w:tc>
        <w:tc>
          <w:tcPr>
            <w:tcW w:w="0" w:type="auto"/>
            <w:shd w:val="clear" w:color="000000" w:fill="FCE4D6"/>
            <w:vAlign w:val="center"/>
            <w:hideMark/>
          </w:tcPr>
          <w:p w14:paraId="0DF517ED" w14:textId="77777777" w:rsidR="00FA6142" w:rsidRPr="00D67588" w:rsidRDefault="00FA6142" w:rsidP="00783B56">
            <w:pPr>
              <w:spacing w:line="240" w:lineRule="auto"/>
              <w:ind w:firstLine="0"/>
              <w:jc w:val="center"/>
              <w:rPr>
                <w:rStyle w:val="ad"/>
              </w:rPr>
            </w:pPr>
            <w:r w:rsidRPr="00D67588">
              <w:rPr>
                <w:rStyle w:val="ad"/>
              </w:rPr>
              <w:t>3</w:t>
            </w:r>
          </w:p>
        </w:tc>
        <w:tc>
          <w:tcPr>
            <w:tcW w:w="0" w:type="auto"/>
            <w:vAlign w:val="bottom"/>
            <w:hideMark/>
          </w:tcPr>
          <w:p w14:paraId="0EA3931A" w14:textId="77777777" w:rsidR="00FA6142" w:rsidRPr="00D67588" w:rsidRDefault="00FA6142" w:rsidP="00783B56">
            <w:pPr>
              <w:spacing w:line="240" w:lineRule="auto"/>
              <w:ind w:firstLine="0"/>
              <w:jc w:val="center"/>
              <w:rPr>
                <w:rStyle w:val="ad"/>
              </w:rPr>
            </w:pPr>
            <w:r w:rsidRPr="00D67588">
              <w:rPr>
                <w:rStyle w:val="ad"/>
              </w:rPr>
              <w:t>0,7741</w:t>
            </w:r>
          </w:p>
        </w:tc>
        <w:tc>
          <w:tcPr>
            <w:tcW w:w="0" w:type="auto"/>
            <w:vAlign w:val="bottom"/>
            <w:hideMark/>
          </w:tcPr>
          <w:p w14:paraId="344F022C" w14:textId="77777777" w:rsidR="00FA6142" w:rsidRPr="00D67588" w:rsidRDefault="00FA6142" w:rsidP="00783B56">
            <w:pPr>
              <w:spacing w:line="240" w:lineRule="auto"/>
              <w:ind w:firstLine="0"/>
              <w:jc w:val="center"/>
              <w:rPr>
                <w:rStyle w:val="ad"/>
              </w:rPr>
            </w:pPr>
            <w:r w:rsidRPr="00D67588">
              <w:rPr>
                <w:rStyle w:val="ad"/>
              </w:rPr>
              <w:t>1</w:t>
            </w:r>
          </w:p>
        </w:tc>
      </w:tr>
      <w:tr w:rsidR="00FA6142" w:rsidRPr="00D67588" w14:paraId="0C4A6526" w14:textId="77777777" w:rsidTr="00783B56">
        <w:trPr>
          <w:trHeight w:val="301"/>
          <w:jc w:val="center"/>
        </w:trPr>
        <w:tc>
          <w:tcPr>
            <w:tcW w:w="0" w:type="auto"/>
            <w:noWrap/>
            <w:vAlign w:val="bottom"/>
            <w:hideMark/>
          </w:tcPr>
          <w:p w14:paraId="342121E4" w14:textId="77777777" w:rsidR="00FA6142" w:rsidRPr="00D67588" w:rsidRDefault="00FA6142" w:rsidP="00783B56">
            <w:pPr>
              <w:spacing w:line="240" w:lineRule="auto"/>
              <w:ind w:firstLine="0"/>
              <w:jc w:val="left"/>
              <w:rPr>
                <w:rStyle w:val="ad"/>
              </w:rPr>
            </w:pPr>
            <w:r w:rsidRPr="00D67588">
              <w:rPr>
                <w:rStyle w:val="ad"/>
              </w:rPr>
              <w:t>A3</w:t>
            </w:r>
          </w:p>
        </w:tc>
        <w:tc>
          <w:tcPr>
            <w:tcW w:w="0" w:type="auto"/>
            <w:vAlign w:val="center"/>
            <w:hideMark/>
          </w:tcPr>
          <w:p w14:paraId="761E014A" w14:textId="77777777" w:rsidR="00FA6142" w:rsidRPr="00D67588" w:rsidRDefault="00FA6142" w:rsidP="00783B56">
            <w:pPr>
              <w:spacing w:line="240" w:lineRule="auto"/>
              <w:ind w:firstLine="0"/>
              <w:jc w:val="center"/>
              <w:rPr>
                <w:rStyle w:val="ad"/>
              </w:rPr>
            </w:pPr>
            <w:r w:rsidRPr="00D67588">
              <w:rPr>
                <w:rStyle w:val="ad"/>
              </w:rPr>
              <w:t>0,75</w:t>
            </w:r>
          </w:p>
        </w:tc>
        <w:tc>
          <w:tcPr>
            <w:tcW w:w="0" w:type="auto"/>
            <w:shd w:val="clear" w:color="000000" w:fill="FCE4D6"/>
            <w:noWrap/>
            <w:vAlign w:val="bottom"/>
            <w:hideMark/>
          </w:tcPr>
          <w:p w14:paraId="78246F70" w14:textId="77777777" w:rsidR="00FA6142" w:rsidRPr="00D67588" w:rsidRDefault="00FA6142" w:rsidP="00783B56">
            <w:pPr>
              <w:spacing w:line="240" w:lineRule="auto"/>
              <w:ind w:firstLine="0"/>
              <w:jc w:val="center"/>
              <w:rPr>
                <w:rStyle w:val="ad"/>
              </w:rPr>
            </w:pPr>
            <w:r w:rsidRPr="00D67588">
              <w:rPr>
                <w:rStyle w:val="ad"/>
              </w:rPr>
              <w:t>3</w:t>
            </w:r>
          </w:p>
        </w:tc>
        <w:tc>
          <w:tcPr>
            <w:tcW w:w="0" w:type="auto"/>
            <w:vAlign w:val="center"/>
            <w:hideMark/>
          </w:tcPr>
          <w:p w14:paraId="28D409C2" w14:textId="77777777" w:rsidR="00FA6142" w:rsidRPr="00D67588" w:rsidRDefault="00FA6142" w:rsidP="00783B56">
            <w:pPr>
              <w:spacing w:line="240" w:lineRule="auto"/>
              <w:ind w:firstLine="0"/>
              <w:jc w:val="center"/>
              <w:rPr>
                <w:rStyle w:val="ad"/>
              </w:rPr>
            </w:pPr>
            <w:r w:rsidRPr="00D67588">
              <w:rPr>
                <w:rStyle w:val="ad"/>
              </w:rPr>
              <w:t>1</w:t>
            </w:r>
          </w:p>
        </w:tc>
        <w:tc>
          <w:tcPr>
            <w:tcW w:w="0" w:type="auto"/>
            <w:vAlign w:val="center"/>
            <w:hideMark/>
          </w:tcPr>
          <w:p w14:paraId="69872ADF" w14:textId="77777777" w:rsidR="00FA6142" w:rsidRPr="00D67588" w:rsidRDefault="00FA6142" w:rsidP="00783B56">
            <w:pPr>
              <w:spacing w:line="240" w:lineRule="auto"/>
              <w:ind w:firstLine="0"/>
              <w:jc w:val="center"/>
              <w:rPr>
                <w:rStyle w:val="ad"/>
              </w:rPr>
            </w:pPr>
            <w:r w:rsidRPr="00D67588">
              <w:rPr>
                <w:rStyle w:val="ad"/>
              </w:rPr>
              <w:t>0</w:t>
            </w:r>
          </w:p>
        </w:tc>
        <w:tc>
          <w:tcPr>
            <w:tcW w:w="0" w:type="auto"/>
            <w:noWrap/>
            <w:vAlign w:val="bottom"/>
            <w:hideMark/>
          </w:tcPr>
          <w:p w14:paraId="01848D39" w14:textId="77777777" w:rsidR="00FA6142" w:rsidRPr="00D67588" w:rsidRDefault="00FA6142" w:rsidP="00783B56">
            <w:pPr>
              <w:spacing w:line="240" w:lineRule="auto"/>
              <w:ind w:firstLine="0"/>
              <w:jc w:val="center"/>
              <w:rPr>
                <w:rStyle w:val="ad"/>
              </w:rPr>
            </w:pPr>
            <w:r w:rsidRPr="00D67588">
              <w:rPr>
                <w:rStyle w:val="ad"/>
              </w:rPr>
              <w:t>1</w:t>
            </w:r>
          </w:p>
        </w:tc>
        <w:tc>
          <w:tcPr>
            <w:tcW w:w="0" w:type="auto"/>
            <w:vAlign w:val="center"/>
            <w:hideMark/>
          </w:tcPr>
          <w:p w14:paraId="552A7FE0" w14:textId="77777777" w:rsidR="00FA6142" w:rsidRPr="00D67588" w:rsidRDefault="00FA6142" w:rsidP="00783B56">
            <w:pPr>
              <w:spacing w:line="240" w:lineRule="auto"/>
              <w:ind w:firstLine="0"/>
              <w:jc w:val="center"/>
              <w:rPr>
                <w:rStyle w:val="ad"/>
              </w:rPr>
            </w:pPr>
            <w:r w:rsidRPr="00D67588">
              <w:rPr>
                <w:rStyle w:val="ad"/>
              </w:rPr>
              <w:t>0,125</w:t>
            </w:r>
          </w:p>
        </w:tc>
        <w:tc>
          <w:tcPr>
            <w:tcW w:w="0" w:type="auto"/>
            <w:vAlign w:val="center"/>
            <w:hideMark/>
          </w:tcPr>
          <w:p w14:paraId="5A7888BE" w14:textId="77777777" w:rsidR="00FA6142" w:rsidRPr="00D67588" w:rsidRDefault="00FA6142" w:rsidP="00783B56">
            <w:pPr>
              <w:spacing w:line="240" w:lineRule="auto"/>
              <w:ind w:firstLine="0"/>
              <w:jc w:val="center"/>
              <w:rPr>
                <w:rStyle w:val="ad"/>
              </w:rPr>
            </w:pPr>
            <w:r w:rsidRPr="00D67588">
              <w:rPr>
                <w:rStyle w:val="ad"/>
              </w:rPr>
              <w:t>1</w:t>
            </w:r>
          </w:p>
        </w:tc>
        <w:tc>
          <w:tcPr>
            <w:tcW w:w="0" w:type="auto"/>
            <w:vAlign w:val="bottom"/>
            <w:hideMark/>
          </w:tcPr>
          <w:p w14:paraId="5D22DA8E" w14:textId="77777777" w:rsidR="00FA6142" w:rsidRPr="00D67588" w:rsidRDefault="00FA6142" w:rsidP="00783B56">
            <w:pPr>
              <w:spacing w:line="240" w:lineRule="auto"/>
              <w:ind w:firstLine="0"/>
              <w:jc w:val="center"/>
              <w:rPr>
                <w:rStyle w:val="ad"/>
              </w:rPr>
            </w:pPr>
            <w:r w:rsidRPr="00D67588">
              <w:rPr>
                <w:rStyle w:val="ad"/>
              </w:rPr>
              <w:t>0,4020</w:t>
            </w:r>
          </w:p>
        </w:tc>
        <w:tc>
          <w:tcPr>
            <w:tcW w:w="0" w:type="auto"/>
            <w:vAlign w:val="bottom"/>
            <w:hideMark/>
          </w:tcPr>
          <w:p w14:paraId="1D276B41" w14:textId="77777777" w:rsidR="00FA6142" w:rsidRPr="00D67588" w:rsidRDefault="00FA6142" w:rsidP="00783B56">
            <w:pPr>
              <w:spacing w:line="240" w:lineRule="auto"/>
              <w:ind w:firstLine="0"/>
              <w:jc w:val="center"/>
              <w:rPr>
                <w:rStyle w:val="ad"/>
              </w:rPr>
            </w:pPr>
            <w:r w:rsidRPr="00D67588">
              <w:rPr>
                <w:rStyle w:val="ad"/>
              </w:rPr>
              <w:t>2</w:t>
            </w:r>
          </w:p>
        </w:tc>
      </w:tr>
    </w:tbl>
    <w:p w14:paraId="1D170FB0" w14:textId="77777777" w:rsidR="00FA6142" w:rsidRPr="00D67588" w:rsidRDefault="00FA6142" w:rsidP="00FA6142">
      <w:pPr>
        <w:jc w:val="right"/>
        <w:rPr>
          <w:rStyle w:val="ad"/>
        </w:rPr>
      </w:pPr>
    </w:p>
    <w:p w14:paraId="18C1A536" w14:textId="77777777" w:rsidR="00326D58" w:rsidRPr="00326D58" w:rsidRDefault="00326D58" w:rsidP="00326D58">
      <w:pPr>
        <w:rPr>
          <w:rStyle w:val="ad"/>
          <w:sz w:val="28"/>
          <w:szCs w:val="24"/>
        </w:rPr>
      </w:pPr>
      <w:r w:rsidRPr="00326D58">
        <w:rPr>
          <w:rStyle w:val="ad"/>
          <w:sz w:val="28"/>
          <w:szCs w:val="24"/>
        </w:rPr>
        <w:t xml:space="preserve">В таблице </w:t>
      </w:r>
      <w:r w:rsidR="00FD5C94">
        <w:rPr>
          <w:rStyle w:val="ad"/>
          <w:sz w:val="28"/>
          <w:szCs w:val="24"/>
        </w:rPr>
        <w:t>1.</w:t>
      </w:r>
      <w:r>
        <w:rPr>
          <w:rStyle w:val="ad"/>
          <w:sz w:val="28"/>
          <w:szCs w:val="24"/>
        </w:rPr>
        <w:t>6</w:t>
      </w:r>
      <w:r w:rsidRPr="00326D58">
        <w:rPr>
          <w:rStyle w:val="ad"/>
          <w:sz w:val="28"/>
          <w:szCs w:val="24"/>
        </w:rPr>
        <w:t xml:space="preserve"> рассмотрены 6 альтернатив по 3 критериям. </w:t>
      </w:r>
    </w:p>
    <w:p w14:paraId="57EBCD07" w14:textId="77777777" w:rsidR="00FA6142" w:rsidRPr="00D67588" w:rsidRDefault="00FA6142" w:rsidP="00FA6142">
      <w:pPr>
        <w:jc w:val="right"/>
        <w:rPr>
          <w:rStyle w:val="ad"/>
        </w:rPr>
      </w:pPr>
      <w:r w:rsidRPr="00D67588">
        <w:rPr>
          <w:rStyle w:val="ad"/>
        </w:rPr>
        <w:t xml:space="preserve">Таблица </w:t>
      </w:r>
      <w:r w:rsidR="00FD5C94">
        <w:rPr>
          <w:rStyle w:val="ad"/>
        </w:rPr>
        <w:t>1.6</w:t>
      </w:r>
      <w:r w:rsidRPr="00D67588">
        <w:rPr>
          <w:rStyle w:val="ad"/>
        </w:rPr>
        <w:t>.</w:t>
      </w:r>
      <w:r w:rsidR="00326D58">
        <w:rPr>
          <w:rStyle w:val="ad"/>
        </w:rPr>
        <w:t xml:space="preserve"> </w:t>
      </w:r>
      <w:r w:rsidRPr="00D67588">
        <w:rPr>
          <w:rStyle w:val="ad"/>
        </w:rPr>
        <w:t xml:space="preserve">Результаты </w:t>
      </w:r>
      <w:proofErr w:type="gramStart"/>
      <w:r w:rsidRPr="00D67588">
        <w:rPr>
          <w:rStyle w:val="ad"/>
        </w:rPr>
        <w:t>6-ти</w:t>
      </w:r>
      <w:proofErr w:type="gramEnd"/>
      <w:r w:rsidRPr="00D67588">
        <w:rPr>
          <w:rStyle w:val="ad"/>
        </w:rPr>
        <w:t xml:space="preserve"> альтернатив по 3-м критериям</w:t>
      </w:r>
    </w:p>
    <w:tbl>
      <w:tblPr>
        <w:tblW w:w="0" w:type="auto"/>
        <w:jc w:val="center"/>
        <w:tblLook w:val="04A0" w:firstRow="1" w:lastRow="0" w:firstColumn="1" w:lastColumn="0" w:noHBand="0" w:noVBand="1"/>
      </w:tblPr>
      <w:tblGrid>
        <w:gridCol w:w="510"/>
        <w:gridCol w:w="763"/>
        <w:gridCol w:w="723"/>
        <w:gridCol w:w="1270"/>
        <w:gridCol w:w="1143"/>
        <w:gridCol w:w="723"/>
        <w:gridCol w:w="751"/>
        <w:gridCol w:w="759"/>
        <w:gridCol w:w="876"/>
        <w:gridCol w:w="723"/>
      </w:tblGrid>
      <w:tr w:rsidR="00FA6142" w:rsidRPr="00D67588" w14:paraId="0FDA6F03" w14:textId="77777777" w:rsidTr="00783B56">
        <w:trPr>
          <w:trHeight w:val="274"/>
          <w:jc w:val="center"/>
        </w:trPr>
        <w:tc>
          <w:tcPr>
            <w:tcW w:w="0" w:type="auto"/>
            <w:gridSpan w:val="10"/>
            <w:tcBorders>
              <w:top w:val="single" w:sz="4" w:space="0" w:color="auto"/>
              <w:left w:val="single" w:sz="4" w:space="0" w:color="auto"/>
              <w:bottom w:val="single" w:sz="4" w:space="0" w:color="auto"/>
              <w:right w:val="single" w:sz="4" w:space="0" w:color="000000"/>
            </w:tcBorders>
            <w:noWrap/>
            <w:vAlign w:val="center"/>
            <w:hideMark/>
          </w:tcPr>
          <w:p w14:paraId="0C25592B" w14:textId="77777777" w:rsidR="00FA6142" w:rsidRPr="00D67588" w:rsidRDefault="00FA6142" w:rsidP="00783B56">
            <w:pPr>
              <w:spacing w:line="240" w:lineRule="auto"/>
              <w:ind w:firstLine="0"/>
              <w:jc w:val="center"/>
              <w:rPr>
                <w:rStyle w:val="ad"/>
              </w:rPr>
            </w:pPr>
            <w:r w:rsidRPr="00D67588">
              <w:rPr>
                <w:rStyle w:val="ad"/>
              </w:rPr>
              <w:t>6x3</w:t>
            </w:r>
          </w:p>
        </w:tc>
      </w:tr>
      <w:tr w:rsidR="00FA6142" w:rsidRPr="00D67588" w14:paraId="3AF9EFEA" w14:textId="77777777" w:rsidTr="00783B56">
        <w:trPr>
          <w:trHeight w:val="274"/>
          <w:jc w:val="center"/>
        </w:trPr>
        <w:tc>
          <w:tcPr>
            <w:tcW w:w="0" w:type="auto"/>
            <w:vMerge w:val="restart"/>
            <w:tcBorders>
              <w:top w:val="nil"/>
              <w:left w:val="single" w:sz="4" w:space="0" w:color="auto"/>
              <w:bottom w:val="single" w:sz="4" w:space="0" w:color="000000"/>
              <w:right w:val="single" w:sz="4" w:space="0" w:color="auto"/>
            </w:tcBorders>
            <w:noWrap/>
            <w:vAlign w:val="bottom"/>
            <w:hideMark/>
          </w:tcPr>
          <w:p w14:paraId="49E175E5" w14:textId="77777777" w:rsidR="00FA6142" w:rsidRPr="00D67588" w:rsidRDefault="00FA6142" w:rsidP="00783B56">
            <w:pPr>
              <w:spacing w:line="240" w:lineRule="auto"/>
              <w:ind w:firstLine="0"/>
              <w:jc w:val="center"/>
              <w:rPr>
                <w:rStyle w:val="ad"/>
              </w:rPr>
            </w:pPr>
            <w:r w:rsidRPr="00D67588">
              <w:rPr>
                <w:rStyle w:val="ad"/>
              </w:rPr>
              <w:t> </w:t>
            </w:r>
          </w:p>
        </w:tc>
        <w:tc>
          <w:tcPr>
            <w:tcW w:w="0" w:type="auto"/>
            <w:gridSpan w:val="2"/>
            <w:tcBorders>
              <w:top w:val="single" w:sz="4" w:space="0" w:color="auto"/>
              <w:left w:val="nil"/>
              <w:bottom w:val="single" w:sz="4" w:space="0" w:color="auto"/>
              <w:right w:val="single" w:sz="4" w:space="0" w:color="auto"/>
            </w:tcBorders>
            <w:noWrap/>
            <w:vAlign w:val="bottom"/>
            <w:hideMark/>
          </w:tcPr>
          <w:p w14:paraId="6974A7AF" w14:textId="77777777" w:rsidR="00FA6142" w:rsidRPr="00D67588" w:rsidRDefault="00FA6142" w:rsidP="00783B56">
            <w:pPr>
              <w:spacing w:line="240" w:lineRule="auto"/>
              <w:ind w:firstLine="0"/>
              <w:jc w:val="center"/>
              <w:rPr>
                <w:rStyle w:val="ad"/>
              </w:rPr>
            </w:pPr>
            <w:r w:rsidRPr="00D67588">
              <w:rPr>
                <w:rStyle w:val="ad"/>
              </w:rPr>
              <w:t>TOPSIS</w:t>
            </w:r>
          </w:p>
        </w:tc>
        <w:tc>
          <w:tcPr>
            <w:tcW w:w="0" w:type="auto"/>
            <w:vMerge w:val="restart"/>
            <w:tcBorders>
              <w:top w:val="nil"/>
              <w:left w:val="single" w:sz="4" w:space="0" w:color="auto"/>
              <w:bottom w:val="single" w:sz="4" w:space="0" w:color="auto"/>
              <w:right w:val="single" w:sz="4" w:space="0" w:color="auto"/>
            </w:tcBorders>
            <w:vAlign w:val="center"/>
            <w:hideMark/>
          </w:tcPr>
          <w:p w14:paraId="3B51C814" w14:textId="77777777" w:rsidR="00FA6142" w:rsidRPr="00D67588" w:rsidRDefault="00FA6142" w:rsidP="00783B56">
            <w:pPr>
              <w:spacing w:line="240" w:lineRule="auto"/>
              <w:ind w:firstLine="0"/>
              <w:jc w:val="center"/>
              <w:rPr>
                <w:rStyle w:val="ad"/>
              </w:rPr>
            </w:pPr>
            <w:r w:rsidRPr="00D67588">
              <w:rPr>
                <w:rStyle w:val="ad"/>
              </w:rPr>
              <w:t>ELECTRE</w:t>
            </w:r>
          </w:p>
        </w:tc>
        <w:tc>
          <w:tcPr>
            <w:tcW w:w="0" w:type="auto"/>
            <w:gridSpan w:val="2"/>
            <w:tcBorders>
              <w:top w:val="single" w:sz="4" w:space="0" w:color="auto"/>
              <w:left w:val="nil"/>
              <w:bottom w:val="single" w:sz="4" w:space="0" w:color="auto"/>
              <w:right w:val="single" w:sz="4" w:space="0" w:color="auto"/>
            </w:tcBorders>
            <w:vAlign w:val="center"/>
            <w:hideMark/>
          </w:tcPr>
          <w:p w14:paraId="4B75897F" w14:textId="77777777" w:rsidR="00FA6142" w:rsidRPr="00D67588" w:rsidRDefault="00FA6142" w:rsidP="00783B56">
            <w:pPr>
              <w:spacing w:line="240" w:lineRule="auto"/>
              <w:ind w:firstLine="0"/>
              <w:jc w:val="center"/>
              <w:rPr>
                <w:rStyle w:val="ad"/>
              </w:rPr>
            </w:pPr>
            <w:r w:rsidRPr="00D67588">
              <w:rPr>
                <w:rStyle w:val="ad"/>
              </w:rPr>
              <w:t>VIKOR</w:t>
            </w:r>
          </w:p>
        </w:tc>
        <w:tc>
          <w:tcPr>
            <w:tcW w:w="0" w:type="auto"/>
            <w:gridSpan w:val="2"/>
            <w:tcBorders>
              <w:top w:val="single" w:sz="4" w:space="0" w:color="auto"/>
              <w:left w:val="nil"/>
              <w:bottom w:val="single" w:sz="4" w:space="0" w:color="auto"/>
              <w:right w:val="single" w:sz="4" w:space="0" w:color="auto"/>
            </w:tcBorders>
            <w:vAlign w:val="center"/>
            <w:hideMark/>
          </w:tcPr>
          <w:p w14:paraId="7728ABFE" w14:textId="77777777" w:rsidR="00FA6142" w:rsidRPr="00D67588" w:rsidRDefault="00FA6142" w:rsidP="00783B56">
            <w:pPr>
              <w:spacing w:line="240" w:lineRule="auto"/>
              <w:ind w:firstLine="0"/>
              <w:jc w:val="center"/>
              <w:rPr>
                <w:rStyle w:val="ad"/>
              </w:rPr>
            </w:pPr>
            <w:r w:rsidRPr="00D67588">
              <w:rPr>
                <w:rStyle w:val="ad"/>
              </w:rPr>
              <w:t>PROMETHE</w:t>
            </w:r>
          </w:p>
        </w:tc>
        <w:tc>
          <w:tcPr>
            <w:tcW w:w="0" w:type="auto"/>
            <w:gridSpan w:val="2"/>
            <w:tcBorders>
              <w:top w:val="single" w:sz="4" w:space="0" w:color="auto"/>
              <w:left w:val="nil"/>
              <w:bottom w:val="single" w:sz="4" w:space="0" w:color="auto"/>
              <w:right w:val="single" w:sz="4" w:space="0" w:color="000000"/>
            </w:tcBorders>
            <w:vAlign w:val="center"/>
            <w:hideMark/>
          </w:tcPr>
          <w:p w14:paraId="6E5B2DD3" w14:textId="77777777" w:rsidR="00FA6142" w:rsidRPr="00D67588" w:rsidRDefault="00FA6142" w:rsidP="00783B56">
            <w:pPr>
              <w:spacing w:line="240" w:lineRule="auto"/>
              <w:ind w:firstLine="0"/>
              <w:jc w:val="center"/>
              <w:rPr>
                <w:rStyle w:val="ad"/>
              </w:rPr>
            </w:pPr>
            <w:r w:rsidRPr="00D67588">
              <w:rPr>
                <w:rStyle w:val="ad"/>
              </w:rPr>
              <w:t>WASPAS</w:t>
            </w:r>
          </w:p>
        </w:tc>
      </w:tr>
      <w:tr w:rsidR="00FA6142" w:rsidRPr="00D67588" w14:paraId="3F3E6461" w14:textId="77777777" w:rsidTr="00783B56">
        <w:trPr>
          <w:trHeight w:val="274"/>
          <w:jc w:val="center"/>
        </w:trPr>
        <w:tc>
          <w:tcPr>
            <w:tcW w:w="0" w:type="auto"/>
            <w:vMerge/>
            <w:tcBorders>
              <w:top w:val="nil"/>
              <w:left w:val="single" w:sz="4" w:space="0" w:color="auto"/>
              <w:bottom w:val="single" w:sz="4" w:space="0" w:color="000000"/>
              <w:right w:val="single" w:sz="4" w:space="0" w:color="auto"/>
            </w:tcBorders>
            <w:vAlign w:val="center"/>
            <w:hideMark/>
          </w:tcPr>
          <w:p w14:paraId="2175AC04" w14:textId="77777777" w:rsidR="00FA6142" w:rsidRPr="00D67588" w:rsidRDefault="00FA6142" w:rsidP="00783B56">
            <w:pPr>
              <w:spacing w:line="240" w:lineRule="auto"/>
              <w:ind w:firstLine="0"/>
              <w:jc w:val="left"/>
              <w:rPr>
                <w:rStyle w:val="ad"/>
              </w:rPr>
            </w:pPr>
          </w:p>
        </w:tc>
        <w:tc>
          <w:tcPr>
            <w:tcW w:w="0" w:type="auto"/>
            <w:tcBorders>
              <w:top w:val="nil"/>
              <w:left w:val="nil"/>
              <w:bottom w:val="single" w:sz="4" w:space="0" w:color="auto"/>
              <w:right w:val="single" w:sz="4" w:space="0" w:color="auto"/>
            </w:tcBorders>
            <w:noWrap/>
            <w:vAlign w:val="bottom"/>
            <w:hideMark/>
          </w:tcPr>
          <w:p w14:paraId="3A54DE49" w14:textId="77777777" w:rsidR="00FA6142" w:rsidRPr="00D67588" w:rsidRDefault="00FA6142" w:rsidP="00783B56">
            <w:pPr>
              <w:spacing w:line="240" w:lineRule="auto"/>
              <w:ind w:firstLine="0"/>
              <w:jc w:val="center"/>
              <w:rPr>
                <w:rStyle w:val="ad"/>
              </w:rPr>
            </w:pPr>
            <w:proofErr w:type="spellStart"/>
            <w:r w:rsidRPr="00D67588">
              <w:rPr>
                <w:rStyle w:val="ad"/>
              </w:rPr>
              <w:t>Score</w:t>
            </w:r>
            <w:proofErr w:type="spellEnd"/>
          </w:p>
        </w:tc>
        <w:tc>
          <w:tcPr>
            <w:tcW w:w="0" w:type="auto"/>
            <w:tcBorders>
              <w:top w:val="nil"/>
              <w:left w:val="nil"/>
              <w:bottom w:val="single" w:sz="4" w:space="0" w:color="auto"/>
              <w:right w:val="single" w:sz="4" w:space="0" w:color="auto"/>
            </w:tcBorders>
            <w:noWrap/>
            <w:vAlign w:val="bottom"/>
            <w:hideMark/>
          </w:tcPr>
          <w:p w14:paraId="64E05F46" w14:textId="77777777" w:rsidR="00FA6142" w:rsidRPr="00D67588" w:rsidRDefault="00FA6142" w:rsidP="00783B56">
            <w:pPr>
              <w:spacing w:line="240" w:lineRule="auto"/>
              <w:ind w:firstLine="0"/>
              <w:jc w:val="center"/>
              <w:rPr>
                <w:rStyle w:val="ad"/>
              </w:rPr>
            </w:pPr>
            <w:proofErr w:type="spellStart"/>
            <w:r w:rsidRPr="00D67588">
              <w:rPr>
                <w:rStyle w:val="ad"/>
              </w:rPr>
              <w:t>Rank</w:t>
            </w:r>
            <w:proofErr w:type="spellEnd"/>
          </w:p>
        </w:tc>
        <w:tc>
          <w:tcPr>
            <w:tcW w:w="0" w:type="auto"/>
            <w:vMerge/>
            <w:tcBorders>
              <w:top w:val="nil"/>
              <w:left w:val="single" w:sz="4" w:space="0" w:color="auto"/>
              <w:bottom w:val="single" w:sz="4" w:space="0" w:color="auto"/>
              <w:right w:val="single" w:sz="4" w:space="0" w:color="auto"/>
            </w:tcBorders>
            <w:vAlign w:val="center"/>
            <w:hideMark/>
          </w:tcPr>
          <w:p w14:paraId="0EB3E895" w14:textId="77777777" w:rsidR="00FA6142" w:rsidRPr="00D67588" w:rsidRDefault="00FA6142" w:rsidP="00783B56">
            <w:pPr>
              <w:spacing w:line="240" w:lineRule="auto"/>
              <w:ind w:firstLine="0"/>
              <w:jc w:val="left"/>
              <w:rPr>
                <w:rStyle w:val="ad"/>
              </w:rPr>
            </w:pPr>
          </w:p>
        </w:tc>
        <w:tc>
          <w:tcPr>
            <w:tcW w:w="0" w:type="auto"/>
            <w:tcBorders>
              <w:top w:val="nil"/>
              <w:left w:val="nil"/>
              <w:bottom w:val="single" w:sz="4" w:space="0" w:color="auto"/>
              <w:right w:val="single" w:sz="4" w:space="0" w:color="auto"/>
            </w:tcBorders>
            <w:vAlign w:val="center"/>
            <w:hideMark/>
          </w:tcPr>
          <w:p w14:paraId="26EE620A" w14:textId="77777777" w:rsidR="00FA6142" w:rsidRPr="00D67588" w:rsidRDefault="00FA6142" w:rsidP="00783B56">
            <w:pPr>
              <w:spacing w:line="240" w:lineRule="auto"/>
              <w:ind w:firstLine="0"/>
              <w:jc w:val="center"/>
              <w:rPr>
                <w:rStyle w:val="ad"/>
              </w:rPr>
            </w:pPr>
            <w:proofErr w:type="spellStart"/>
            <w:r w:rsidRPr="00D67588">
              <w:rPr>
                <w:rStyle w:val="ad"/>
              </w:rPr>
              <w:t>index</w:t>
            </w:r>
            <w:proofErr w:type="spellEnd"/>
            <w:r w:rsidRPr="00D67588">
              <w:rPr>
                <w:rStyle w:val="ad"/>
              </w:rPr>
              <w:t xml:space="preserve"> (Q)</w:t>
            </w:r>
          </w:p>
        </w:tc>
        <w:tc>
          <w:tcPr>
            <w:tcW w:w="0" w:type="auto"/>
            <w:tcBorders>
              <w:top w:val="nil"/>
              <w:left w:val="nil"/>
              <w:bottom w:val="single" w:sz="4" w:space="0" w:color="auto"/>
              <w:right w:val="single" w:sz="4" w:space="0" w:color="auto"/>
            </w:tcBorders>
            <w:noWrap/>
            <w:vAlign w:val="bottom"/>
            <w:hideMark/>
          </w:tcPr>
          <w:p w14:paraId="2233DF2B" w14:textId="77777777" w:rsidR="00FA6142" w:rsidRPr="00D67588" w:rsidRDefault="00FA6142" w:rsidP="00783B56">
            <w:pPr>
              <w:spacing w:line="240" w:lineRule="auto"/>
              <w:ind w:firstLine="0"/>
              <w:jc w:val="center"/>
              <w:rPr>
                <w:rStyle w:val="ad"/>
              </w:rPr>
            </w:pPr>
            <w:proofErr w:type="spellStart"/>
            <w:r w:rsidRPr="00D67588">
              <w:rPr>
                <w:rStyle w:val="ad"/>
              </w:rPr>
              <w:t>Rank</w:t>
            </w:r>
            <w:proofErr w:type="spellEnd"/>
          </w:p>
        </w:tc>
        <w:tc>
          <w:tcPr>
            <w:tcW w:w="0" w:type="auto"/>
            <w:tcBorders>
              <w:top w:val="nil"/>
              <w:left w:val="nil"/>
              <w:bottom w:val="single" w:sz="4" w:space="0" w:color="auto"/>
              <w:right w:val="single" w:sz="4" w:space="0" w:color="auto"/>
            </w:tcBorders>
            <w:vAlign w:val="center"/>
            <w:hideMark/>
          </w:tcPr>
          <w:p w14:paraId="3B053DAD" w14:textId="77777777" w:rsidR="00FA6142" w:rsidRPr="00D67588" w:rsidRDefault="00FA6142" w:rsidP="00783B56">
            <w:pPr>
              <w:spacing w:line="240" w:lineRule="auto"/>
              <w:ind w:firstLine="0"/>
              <w:jc w:val="center"/>
              <w:rPr>
                <w:rStyle w:val="ad"/>
              </w:rPr>
            </w:pPr>
            <w:proofErr w:type="spellStart"/>
            <w:r w:rsidRPr="00D67588">
              <w:rPr>
                <w:rStyle w:val="ad"/>
              </w:rPr>
              <w:t>Phi</w:t>
            </w:r>
            <w:proofErr w:type="spellEnd"/>
          </w:p>
        </w:tc>
        <w:tc>
          <w:tcPr>
            <w:tcW w:w="0" w:type="auto"/>
            <w:tcBorders>
              <w:top w:val="nil"/>
              <w:left w:val="nil"/>
              <w:bottom w:val="single" w:sz="4" w:space="0" w:color="auto"/>
              <w:right w:val="single" w:sz="4" w:space="0" w:color="auto"/>
            </w:tcBorders>
            <w:vAlign w:val="center"/>
            <w:hideMark/>
          </w:tcPr>
          <w:p w14:paraId="531BF382" w14:textId="77777777" w:rsidR="00FA6142" w:rsidRPr="00D67588" w:rsidRDefault="00FA6142" w:rsidP="00783B56">
            <w:pPr>
              <w:spacing w:line="240" w:lineRule="auto"/>
              <w:ind w:firstLine="0"/>
              <w:jc w:val="center"/>
              <w:rPr>
                <w:rStyle w:val="ad"/>
              </w:rPr>
            </w:pPr>
            <w:proofErr w:type="spellStart"/>
            <w:r w:rsidRPr="00D67588">
              <w:rPr>
                <w:rStyle w:val="ad"/>
              </w:rPr>
              <w:t>Rank</w:t>
            </w:r>
            <w:proofErr w:type="spellEnd"/>
          </w:p>
        </w:tc>
        <w:tc>
          <w:tcPr>
            <w:tcW w:w="0" w:type="auto"/>
            <w:tcBorders>
              <w:top w:val="nil"/>
              <w:left w:val="nil"/>
              <w:bottom w:val="single" w:sz="4" w:space="0" w:color="auto"/>
              <w:right w:val="single" w:sz="4" w:space="0" w:color="auto"/>
            </w:tcBorders>
            <w:vAlign w:val="center"/>
            <w:hideMark/>
          </w:tcPr>
          <w:p w14:paraId="72599E03" w14:textId="77777777" w:rsidR="00FA6142" w:rsidRPr="00D67588" w:rsidRDefault="00FA6142" w:rsidP="00783B56">
            <w:pPr>
              <w:spacing w:line="240" w:lineRule="auto"/>
              <w:ind w:firstLine="0"/>
              <w:jc w:val="center"/>
              <w:rPr>
                <w:rStyle w:val="ad"/>
              </w:rPr>
            </w:pPr>
            <w:r w:rsidRPr="00D67588">
              <w:rPr>
                <w:rStyle w:val="ad"/>
              </w:rPr>
              <w:t>Q</w:t>
            </w:r>
          </w:p>
        </w:tc>
        <w:tc>
          <w:tcPr>
            <w:tcW w:w="0" w:type="auto"/>
            <w:tcBorders>
              <w:top w:val="nil"/>
              <w:left w:val="nil"/>
              <w:bottom w:val="single" w:sz="4" w:space="0" w:color="auto"/>
              <w:right w:val="single" w:sz="4" w:space="0" w:color="auto"/>
            </w:tcBorders>
            <w:vAlign w:val="center"/>
            <w:hideMark/>
          </w:tcPr>
          <w:p w14:paraId="730FC67B" w14:textId="77777777" w:rsidR="00FA6142" w:rsidRPr="00D67588" w:rsidRDefault="00FA6142" w:rsidP="00783B56">
            <w:pPr>
              <w:spacing w:line="240" w:lineRule="auto"/>
              <w:ind w:firstLine="0"/>
              <w:jc w:val="center"/>
              <w:rPr>
                <w:rStyle w:val="ad"/>
              </w:rPr>
            </w:pPr>
            <w:proofErr w:type="spellStart"/>
            <w:r w:rsidRPr="00D67588">
              <w:rPr>
                <w:rStyle w:val="ad"/>
              </w:rPr>
              <w:t>Rank</w:t>
            </w:r>
            <w:proofErr w:type="spellEnd"/>
          </w:p>
        </w:tc>
      </w:tr>
      <w:tr w:rsidR="00FA6142" w:rsidRPr="00D67588" w14:paraId="542B05E4" w14:textId="77777777" w:rsidTr="00783B56">
        <w:trPr>
          <w:trHeight w:val="274"/>
          <w:jc w:val="center"/>
        </w:trPr>
        <w:tc>
          <w:tcPr>
            <w:tcW w:w="0" w:type="auto"/>
            <w:tcBorders>
              <w:top w:val="nil"/>
              <w:left w:val="single" w:sz="4" w:space="0" w:color="auto"/>
              <w:bottom w:val="single" w:sz="4" w:space="0" w:color="auto"/>
              <w:right w:val="single" w:sz="4" w:space="0" w:color="auto"/>
            </w:tcBorders>
            <w:noWrap/>
            <w:vAlign w:val="bottom"/>
            <w:hideMark/>
          </w:tcPr>
          <w:p w14:paraId="579DB547" w14:textId="77777777" w:rsidR="00FA6142" w:rsidRPr="00D67588" w:rsidRDefault="00FA6142" w:rsidP="00783B56">
            <w:pPr>
              <w:spacing w:line="240" w:lineRule="auto"/>
              <w:ind w:firstLine="0"/>
              <w:jc w:val="left"/>
              <w:rPr>
                <w:rStyle w:val="ad"/>
              </w:rPr>
            </w:pPr>
            <w:r w:rsidRPr="00D67588">
              <w:rPr>
                <w:rStyle w:val="ad"/>
              </w:rPr>
              <w:t>A1</w:t>
            </w:r>
          </w:p>
        </w:tc>
        <w:tc>
          <w:tcPr>
            <w:tcW w:w="0" w:type="auto"/>
            <w:tcBorders>
              <w:top w:val="nil"/>
              <w:left w:val="nil"/>
              <w:bottom w:val="single" w:sz="4" w:space="0" w:color="auto"/>
              <w:right w:val="single" w:sz="4" w:space="0" w:color="auto"/>
            </w:tcBorders>
            <w:vAlign w:val="center"/>
            <w:hideMark/>
          </w:tcPr>
          <w:p w14:paraId="58404F0A" w14:textId="77777777" w:rsidR="00FA6142" w:rsidRPr="00D67588" w:rsidRDefault="00FA6142" w:rsidP="00783B56">
            <w:pPr>
              <w:spacing w:line="240" w:lineRule="auto"/>
              <w:ind w:firstLine="0"/>
              <w:jc w:val="center"/>
              <w:rPr>
                <w:rStyle w:val="ad"/>
              </w:rPr>
            </w:pPr>
            <w:r w:rsidRPr="00D67588">
              <w:rPr>
                <w:rStyle w:val="ad"/>
              </w:rPr>
              <w:t>0,58</w:t>
            </w:r>
          </w:p>
        </w:tc>
        <w:tc>
          <w:tcPr>
            <w:tcW w:w="0" w:type="auto"/>
            <w:tcBorders>
              <w:top w:val="nil"/>
              <w:left w:val="nil"/>
              <w:bottom w:val="single" w:sz="4" w:space="0" w:color="auto"/>
              <w:right w:val="single" w:sz="4" w:space="0" w:color="auto"/>
            </w:tcBorders>
            <w:noWrap/>
            <w:vAlign w:val="bottom"/>
            <w:hideMark/>
          </w:tcPr>
          <w:p w14:paraId="36252234" w14:textId="77777777" w:rsidR="00FA6142" w:rsidRPr="00D67588" w:rsidRDefault="00FA6142" w:rsidP="00783B56">
            <w:pPr>
              <w:spacing w:line="240" w:lineRule="auto"/>
              <w:ind w:firstLine="0"/>
              <w:jc w:val="center"/>
              <w:rPr>
                <w:rStyle w:val="ad"/>
              </w:rPr>
            </w:pPr>
            <w:r w:rsidRPr="00D67588">
              <w:rPr>
                <w:rStyle w:val="ad"/>
              </w:rPr>
              <w:t>2</w:t>
            </w:r>
          </w:p>
        </w:tc>
        <w:tc>
          <w:tcPr>
            <w:tcW w:w="0" w:type="auto"/>
            <w:tcBorders>
              <w:top w:val="nil"/>
              <w:left w:val="nil"/>
              <w:bottom w:val="single" w:sz="4" w:space="0" w:color="auto"/>
              <w:right w:val="single" w:sz="4" w:space="0" w:color="auto"/>
            </w:tcBorders>
            <w:vAlign w:val="center"/>
            <w:hideMark/>
          </w:tcPr>
          <w:p w14:paraId="499DEA20" w14:textId="77777777" w:rsidR="00FA6142" w:rsidRPr="00D67588" w:rsidRDefault="00FA6142" w:rsidP="00783B56">
            <w:pPr>
              <w:spacing w:line="240" w:lineRule="auto"/>
              <w:ind w:firstLine="0"/>
              <w:jc w:val="center"/>
              <w:rPr>
                <w:rStyle w:val="ad"/>
              </w:rPr>
            </w:pPr>
            <w:r w:rsidRPr="00D67588">
              <w:rPr>
                <w:rStyle w:val="ad"/>
              </w:rPr>
              <w:t>2</w:t>
            </w:r>
          </w:p>
        </w:tc>
        <w:tc>
          <w:tcPr>
            <w:tcW w:w="0" w:type="auto"/>
            <w:tcBorders>
              <w:top w:val="nil"/>
              <w:left w:val="nil"/>
              <w:bottom w:val="single" w:sz="4" w:space="0" w:color="auto"/>
              <w:right w:val="single" w:sz="4" w:space="0" w:color="auto"/>
            </w:tcBorders>
            <w:vAlign w:val="center"/>
            <w:hideMark/>
          </w:tcPr>
          <w:p w14:paraId="4A2BA12B" w14:textId="77777777" w:rsidR="00FA6142" w:rsidRPr="00D67588" w:rsidRDefault="00FA6142" w:rsidP="00783B56">
            <w:pPr>
              <w:spacing w:line="240" w:lineRule="auto"/>
              <w:ind w:firstLine="0"/>
              <w:jc w:val="center"/>
              <w:rPr>
                <w:rStyle w:val="ad"/>
              </w:rPr>
            </w:pPr>
            <w:r w:rsidRPr="00D67588">
              <w:rPr>
                <w:rStyle w:val="ad"/>
              </w:rPr>
              <w:t>0,7277</w:t>
            </w:r>
          </w:p>
        </w:tc>
        <w:tc>
          <w:tcPr>
            <w:tcW w:w="0" w:type="auto"/>
            <w:tcBorders>
              <w:top w:val="nil"/>
              <w:left w:val="nil"/>
              <w:bottom w:val="single" w:sz="4" w:space="0" w:color="auto"/>
              <w:right w:val="single" w:sz="4" w:space="0" w:color="auto"/>
            </w:tcBorders>
            <w:noWrap/>
            <w:vAlign w:val="bottom"/>
            <w:hideMark/>
          </w:tcPr>
          <w:p w14:paraId="06D2DCC5" w14:textId="77777777" w:rsidR="00FA6142" w:rsidRPr="00D67588" w:rsidRDefault="00FA6142" w:rsidP="00783B56">
            <w:pPr>
              <w:spacing w:line="240" w:lineRule="auto"/>
              <w:ind w:firstLine="0"/>
              <w:jc w:val="center"/>
              <w:rPr>
                <w:rStyle w:val="ad"/>
              </w:rPr>
            </w:pPr>
            <w:r w:rsidRPr="00D67588">
              <w:rPr>
                <w:rStyle w:val="ad"/>
              </w:rPr>
              <w:t>4</w:t>
            </w:r>
          </w:p>
        </w:tc>
        <w:tc>
          <w:tcPr>
            <w:tcW w:w="0" w:type="auto"/>
            <w:tcBorders>
              <w:top w:val="nil"/>
              <w:left w:val="nil"/>
              <w:bottom w:val="single" w:sz="4" w:space="0" w:color="auto"/>
              <w:right w:val="single" w:sz="4" w:space="0" w:color="auto"/>
            </w:tcBorders>
            <w:noWrap/>
            <w:vAlign w:val="bottom"/>
            <w:hideMark/>
          </w:tcPr>
          <w:p w14:paraId="626C257D" w14:textId="77777777" w:rsidR="00FA6142" w:rsidRPr="00D67588" w:rsidRDefault="00FA6142" w:rsidP="00783B56">
            <w:pPr>
              <w:spacing w:line="240" w:lineRule="auto"/>
              <w:ind w:firstLine="0"/>
              <w:jc w:val="right"/>
              <w:rPr>
                <w:rStyle w:val="ad"/>
              </w:rPr>
            </w:pPr>
            <w:r w:rsidRPr="00D67588">
              <w:rPr>
                <w:rStyle w:val="ad"/>
              </w:rPr>
              <w:t>0,16</w:t>
            </w:r>
          </w:p>
        </w:tc>
        <w:tc>
          <w:tcPr>
            <w:tcW w:w="0" w:type="auto"/>
            <w:tcBorders>
              <w:top w:val="nil"/>
              <w:left w:val="nil"/>
              <w:bottom w:val="single" w:sz="4" w:space="0" w:color="auto"/>
              <w:right w:val="single" w:sz="4" w:space="0" w:color="auto"/>
            </w:tcBorders>
            <w:vAlign w:val="center"/>
            <w:hideMark/>
          </w:tcPr>
          <w:p w14:paraId="69E727E4" w14:textId="77777777" w:rsidR="00FA6142" w:rsidRPr="00D67588" w:rsidRDefault="00FA6142" w:rsidP="00783B56">
            <w:pPr>
              <w:spacing w:line="240" w:lineRule="auto"/>
              <w:ind w:firstLine="0"/>
              <w:jc w:val="center"/>
              <w:rPr>
                <w:rStyle w:val="ad"/>
              </w:rPr>
            </w:pPr>
            <w:r w:rsidRPr="00D67588">
              <w:rPr>
                <w:rStyle w:val="ad"/>
              </w:rPr>
              <w:t>2</w:t>
            </w:r>
          </w:p>
        </w:tc>
        <w:tc>
          <w:tcPr>
            <w:tcW w:w="0" w:type="auto"/>
            <w:tcBorders>
              <w:top w:val="nil"/>
              <w:left w:val="nil"/>
              <w:bottom w:val="single" w:sz="4" w:space="0" w:color="auto"/>
              <w:right w:val="single" w:sz="4" w:space="0" w:color="auto"/>
            </w:tcBorders>
            <w:vAlign w:val="bottom"/>
            <w:hideMark/>
          </w:tcPr>
          <w:p w14:paraId="63F23CDA" w14:textId="77777777" w:rsidR="00FA6142" w:rsidRPr="00D67588" w:rsidRDefault="00FA6142" w:rsidP="00783B56">
            <w:pPr>
              <w:spacing w:line="240" w:lineRule="auto"/>
              <w:ind w:firstLine="0"/>
              <w:jc w:val="center"/>
              <w:rPr>
                <w:rStyle w:val="ad"/>
              </w:rPr>
            </w:pPr>
            <w:r w:rsidRPr="00D67588">
              <w:rPr>
                <w:rStyle w:val="ad"/>
              </w:rPr>
              <w:t>0,7212</w:t>
            </w:r>
          </w:p>
        </w:tc>
        <w:tc>
          <w:tcPr>
            <w:tcW w:w="0" w:type="auto"/>
            <w:tcBorders>
              <w:top w:val="nil"/>
              <w:left w:val="nil"/>
              <w:bottom w:val="single" w:sz="4" w:space="0" w:color="auto"/>
              <w:right w:val="single" w:sz="4" w:space="0" w:color="auto"/>
            </w:tcBorders>
            <w:vAlign w:val="bottom"/>
            <w:hideMark/>
          </w:tcPr>
          <w:p w14:paraId="5F156E08" w14:textId="77777777" w:rsidR="00FA6142" w:rsidRPr="00D67588" w:rsidRDefault="00FA6142" w:rsidP="00783B56">
            <w:pPr>
              <w:spacing w:line="240" w:lineRule="auto"/>
              <w:ind w:firstLine="0"/>
              <w:jc w:val="center"/>
              <w:rPr>
                <w:rStyle w:val="ad"/>
              </w:rPr>
            </w:pPr>
            <w:r w:rsidRPr="00D67588">
              <w:rPr>
                <w:rStyle w:val="ad"/>
              </w:rPr>
              <w:t>3</w:t>
            </w:r>
          </w:p>
        </w:tc>
      </w:tr>
      <w:tr w:rsidR="00FA6142" w:rsidRPr="00D67588" w14:paraId="69E24D47" w14:textId="77777777" w:rsidTr="00783B56">
        <w:trPr>
          <w:trHeight w:val="274"/>
          <w:jc w:val="center"/>
        </w:trPr>
        <w:tc>
          <w:tcPr>
            <w:tcW w:w="0" w:type="auto"/>
            <w:tcBorders>
              <w:top w:val="nil"/>
              <w:left w:val="single" w:sz="4" w:space="0" w:color="auto"/>
              <w:bottom w:val="single" w:sz="4" w:space="0" w:color="auto"/>
              <w:right w:val="single" w:sz="4" w:space="0" w:color="auto"/>
            </w:tcBorders>
            <w:noWrap/>
            <w:vAlign w:val="bottom"/>
            <w:hideMark/>
          </w:tcPr>
          <w:p w14:paraId="118DE5A1" w14:textId="77777777" w:rsidR="00FA6142" w:rsidRPr="00D67588" w:rsidRDefault="00FA6142" w:rsidP="00783B56">
            <w:pPr>
              <w:spacing w:line="240" w:lineRule="auto"/>
              <w:ind w:firstLine="0"/>
              <w:jc w:val="left"/>
              <w:rPr>
                <w:rStyle w:val="ad"/>
              </w:rPr>
            </w:pPr>
            <w:r w:rsidRPr="00D67588">
              <w:rPr>
                <w:rStyle w:val="ad"/>
              </w:rPr>
              <w:t>A2</w:t>
            </w:r>
          </w:p>
        </w:tc>
        <w:tc>
          <w:tcPr>
            <w:tcW w:w="0" w:type="auto"/>
            <w:tcBorders>
              <w:top w:val="nil"/>
              <w:left w:val="nil"/>
              <w:bottom w:val="single" w:sz="4" w:space="0" w:color="auto"/>
              <w:right w:val="single" w:sz="4" w:space="0" w:color="auto"/>
            </w:tcBorders>
            <w:vAlign w:val="center"/>
            <w:hideMark/>
          </w:tcPr>
          <w:p w14:paraId="0BAF1740" w14:textId="77777777" w:rsidR="00FA6142" w:rsidRPr="00D67588" w:rsidRDefault="00FA6142" w:rsidP="00783B56">
            <w:pPr>
              <w:spacing w:line="240" w:lineRule="auto"/>
              <w:ind w:firstLine="0"/>
              <w:jc w:val="center"/>
              <w:rPr>
                <w:rStyle w:val="ad"/>
              </w:rPr>
            </w:pPr>
            <w:r w:rsidRPr="00D67588">
              <w:rPr>
                <w:rStyle w:val="ad"/>
              </w:rPr>
              <w:t>0,4</w:t>
            </w:r>
          </w:p>
        </w:tc>
        <w:tc>
          <w:tcPr>
            <w:tcW w:w="0" w:type="auto"/>
            <w:tcBorders>
              <w:top w:val="nil"/>
              <w:left w:val="nil"/>
              <w:bottom w:val="single" w:sz="4" w:space="0" w:color="auto"/>
              <w:right w:val="single" w:sz="4" w:space="0" w:color="auto"/>
            </w:tcBorders>
            <w:shd w:val="clear" w:color="000000" w:fill="FCE4D6"/>
            <w:noWrap/>
            <w:vAlign w:val="bottom"/>
            <w:hideMark/>
          </w:tcPr>
          <w:p w14:paraId="571BA9D9" w14:textId="77777777" w:rsidR="00FA6142" w:rsidRPr="00D67588" w:rsidRDefault="00FA6142" w:rsidP="00783B56">
            <w:pPr>
              <w:spacing w:line="240" w:lineRule="auto"/>
              <w:ind w:firstLine="0"/>
              <w:jc w:val="center"/>
              <w:rPr>
                <w:rStyle w:val="ad"/>
              </w:rPr>
            </w:pPr>
            <w:r w:rsidRPr="00D67588">
              <w:rPr>
                <w:rStyle w:val="ad"/>
              </w:rPr>
              <w:t>6</w:t>
            </w:r>
          </w:p>
        </w:tc>
        <w:tc>
          <w:tcPr>
            <w:tcW w:w="0" w:type="auto"/>
            <w:tcBorders>
              <w:top w:val="nil"/>
              <w:left w:val="nil"/>
              <w:bottom w:val="single" w:sz="4" w:space="0" w:color="auto"/>
              <w:right w:val="single" w:sz="4" w:space="0" w:color="auto"/>
            </w:tcBorders>
            <w:shd w:val="clear" w:color="000000" w:fill="FCE4D6"/>
            <w:vAlign w:val="center"/>
            <w:hideMark/>
          </w:tcPr>
          <w:p w14:paraId="5B4FBB21" w14:textId="77777777" w:rsidR="00FA6142" w:rsidRPr="00D67588" w:rsidRDefault="00FA6142" w:rsidP="00783B56">
            <w:pPr>
              <w:spacing w:line="240" w:lineRule="auto"/>
              <w:ind w:firstLine="0"/>
              <w:jc w:val="center"/>
              <w:rPr>
                <w:rStyle w:val="ad"/>
              </w:rPr>
            </w:pPr>
            <w:r w:rsidRPr="00D67588">
              <w:rPr>
                <w:rStyle w:val="ad"/>
              </w:rPr>
              <w:t>5</w:t>
            </w:r>
          </w:p>
        </w:tc>
        <w:tc>
          <w:tcPr>
            <w:tcW w:w="0" w:type="auto"/>
            <w:tcBorders>
              <w:top w:val="nil"/>
              <w:left w:val="nil"/>
              <w:bottom w:val="single" w:sz="4" w:space="0" w:color="auto"/>
              <w:right w:val="single" w:sz="4" w:space="0" w:color="auto"/>
            </w:tcBorders>
            <w:vAlign w:val="center"/>
            <w:hideMark/>
          </w:tcPr>
          <w:p w14:paraId="1CCABDE7" w14:textId="77777777" w:rsidR="00FA6142" w:rsidRPr="00D67588" w:rsidRDefault="00FA6142" w:rsidP="00783B56">
            <w:pPr>
              <w:spacing w:line="240" w:lineRule="auto"/>
              <w:ind w:firstLine="0"/>
              <w:jc w:val="center"/>
              <w:rPr>
                <w:rStyle w:val="ad"/>
              </w:rPr>
            </w:pPr>
            <w:r w:rsidRPr="00D67588">
              <w:rPr>
                <w:rStyle w:val="ad"/>
              </w:rPr>
              <w:t>1</w:t>
            </w:r>
          </w:p>
        </w:tc>
        <w:tc>
          <w:tcPr>
            <w:tcW w:w="0" w:type="auto"/>
            <w:tcBorders>
              <w:top w:val="nil"/>
              <w:left w:val="nil"/>
              <w:bottom w:val="single" w:sz="4" w:space="0" w:color="auto"/>
              <w:right w:val="single" w:sz="4" w:space="0" w:color="auto"/>
            </w:tcBorders>
            <w:shd w:val="clear" w:color="000000" w:fill="FCE4D6"/>
            <w:noWrap/>
            <w:vAlign w:val="bottom"/>
            <w:hideMark/>
          </w:tcPr>
          <w:p w14:paraId="28E40363" w14:textId="77777777" w:rsidR="00FA6142" w:rsidRPr="00D67588" w:rsidRDefault="00FA6142" w:rsidP="00783B56">
            <w:pPr>
              <w:spacing w:line="240" w:lineRule="auto"/>
              <w:ind w:firstLine="0"/>
              <w:jc w:val="center"/>
              <w:rPr>
                <w:rStyle w:val="ad"/>
              </w:rPr>
            </w:pPr>
            <w:r w:rsidRPr="00D67588">
              <w:rPr>
                <w:rStyle w:val="ad"/>
              </w:rPr>
              <w:t>6</w:t>
            </w:r>
          </w:p>
        </w:tc>
        <w:tc>
          <w:tcPr>
            <w:tcW w:w="0" w:type="auto"/>
            <w:tcBorders>
              <w:top w:val="nil"/>
              <w:left w:val="nil"/>
              <w:bottom w:val="single" w:sz="4" w:space="0" w:color="auto"/>
              <w:right w:val="single" w:sz="4" w:space="0" w:color="auto"/>
            </w:tcBorders>
            <w:noWrap/>
            <w:vAlign w:val="bottom"/>
            <w:hideMark/>
          </w:tcPr>
          <w:p w14:paraId="4E62B6D8" w14:textId="77777777" w:rsidR="00FA6142" w:rsidRPr="00D67588" w:rsidRDefault="00FA6142" w:rsidP="00783B56">
            <w:pPr>
              <w:spacing w:line="240" w:lineRule="auto"/>
              <w:ind w:firstLine="0"/>
              <w:jc w:val="right"/>
              <w:rPr>
                <w:rStyle w:val="ad"/>
              </w:rPr>
            </w:pPr>
            <w:r w:rsidRPr="00D67588">
              <w:rPr>
                <w:rStyle w:val="ad"/>
              </w:rPr>
              <w:t>-0,36</w:t>
            </w:r>
          </w:p>
        </w:tc>
        <w:tc>
          <w:tcPr>
            <w:tcW w:w="0" w:type="auto"/>
            <w:tcBorders>
              <w:top w:val="nil"/>
              <w:left w:val="nil"/>
              <w:bottom w:val="single" w:sz="4" w:space="0" w:color="auto"/>
              <w:right w:val="single" w:sz="4" w:space="0" w:color="auto"/>
            </w:tcBorders>
            <w:shd w:val="clear" w:color="000000" w:fill="FCE4D6"/>
            <w:vAlign w:val="center"/>
            <w:hideMark/>
          </w:tcPr>
          <w:p w14:paraId="3C0D5A0E" w14:textId="77777777" w:rsidR="00FA6142" w:rsidRPr="00D67588" w:rsidRDefault="00FA6142" w:rsidP="00783B56">
            <w:pPr>
              <w:spacing w:line="240" w:lineRule="auto"/>
              <w:ind w:firstLine="0"/>
              <w:jc w:val="center"/>
              <w:rPr>
                <w:rStyle w:val="ad"/>
              </w:rPr>
            </w:pPr>
            <w:r w:rsidRPr="00D67588">
              <w:rPr>
                <w:rStyle w:val="ad"/>
              </w:rPr>
              <w:t>6</w:t>
            </w:r>
          </w:p>
        </w:tc>
        <w:tc>
          <w:tcPr>
            <w:tcW w:w="0" w:type="auto"/>
            <w:tcBorders>
              <w:top w:val="nil"/>
              <w:left w:val="nil"/>
              <w:bottom w:val="single" w:sz="4" w:space="0" w:color="auto"/>
              <w:right w:val="single" w:sz="4" w:space="0" w:color="auto"/>
            </w:tcBorders>
            <w:vAlign w:val="bottom"/>
            <w:hideMark/>
          </w:tcPr>
          <w:p w14:paraId="67449FE7" w14:textId="77777777" w:rsidR="00FA6142" w:rsidRPr="00D67588" w:rsidRDefault="00FA6142" w:rsidP="00783B56">
            <w:pPr>
              <w:spacing w:line="240" w:lineRule="auto"/>
              <w:ind w:firstLine="0"/>
              <w:jc w:val="center"/>
              <w:rPr>
                <w:rStyle w:val="ad"/>
              </w:rPr>
            </w:pPr>
            <w:r w:rsidRPr="00D67588">
              <w:rPr>
                <w:rStyle w:val="ad"/>
              </w:rPr>
              <w:t>0,6584</w:t>
            </w:r>
          </w:p>
        </w:tc>
        <w:tc>
          <w:tcPr>
            <w:tcW w:w="0" w:type="auto"/>
            <w:tcBorders>
              <w:top w:val="nil"/>
              <w:left w:val="nil"/>
              <w:bottom w:val="single" w:sz="4" w:space="0" w:color="auto"/>
              <w:right w:val="single" w:sz="4" w:space="0" w:color="auto"/>
            </w:tcBorders>
            <w:shd w:val="clear" w:color="000000" w:fill="FCE4D6"/>
            <w:vAlign w:val="bottom"/>
            <w:hideMark/>
          </w:tcPr>
          <w:p w14:paraId="4EB7526F" w14:textId="77777777" w:rsidR="00FA6142" w:rsidRPr="00D67588" w:rsidRDefault="00FA6142" w:rsidP="00783B56">
            <w:pPr>
              <w:spacing w:line="240" w:lineRule="auto"/>
              <w:ind w:firstLine="0"/>
              <w:jc w:val="center"/>
              <w:rPr>
                <w:rStyle w:val="ad"/>
              </w:rPr>
            </w:pPr>
            <w:r w:rsidRPr="00D67588">
              <w:rPr>
                <w:rStyle w:val="ad"/>
              </w:rPr>
              <w:t>6</w:t>
            </w:r>
          </w:p>
        </w:tc>
      </w:tr>
      <w:tr w:rsidR="00FA6142" w:rsidRPr="00D67588" w14:paraId="72BAB2C3" w14:textId="77777777" w:rsidTr="00783B56">
        <w:trPr>
          <w:trHeight w:val="274"/>
          <w:jc w:val="center"/>
        </w:trPr>
        <w:tc>
          <w:tcPr>
            <w:tcW w:w="0" w:type="auto"/>
            <w:tcBorders>
              <w:top w:val="nil"/>
              <w:left w:val="single" w:sz="4" w:space="0" w:color="auto"/>
              <w:bottom w:val="single" w:sz="4" w:space="0" w:color="auto"/>
              <w:right w:val="single" w:sz="4" w:space="0" w:color="auto"/>
            </w:tcBorders>
            <w:noWrap/>
            <w:vAlign w:val="bottom"/>
            <w:hideMark/>
          </w:tcPr>
          <w:p w14:paraId="29BB9EA5" w14:textId="77777777" w:rsidR="00FA6142" w:rsidRPr="00D67588" w:rsidRDefault="00FA6142" w:rsidP="00783B56">
            <w:pPr>
              <w:spacing w:line="240" w:lineRule="auto"/>
              <w:ind w:firstLine="0"/>
              <w:jc w:val="left"/>
              <w:rPr>
                <w:rStyle w:val="ad"/>
              </w:rPr>
            </w:pPr>
            <w:r w:rsidRPr="00D67588">
              <w:rPr>
                <w:rStyle w:val="ad"/>
              </w:rPr>
              <w:t>A3</w:t>
            </w:r>
          </w:p>
        </w:tc>
        <w:tc>
          <w:tcPr>
            <w:tcW w:w="0" w:type="auto"/>
            <w:tcBorders>
              <w:top w:val="nil"/>
              <w:left w:val="nil"/>
              <w:bottom w:val="single" w:sz="4" w:space="0" w:color="auto"/>
              <w:right w:val="single" w:sz="4" w:space="0" w:color="auto"/>
            </w:tcBorders>
            <w:vAlign w:val="center"/>
            <w:hideMark/>
          </w:tcPr>
          <w:p w14:paraId="1DC1F177" w14:textId="77777777" w:rsidR="00FA6142" w:rsidRPr="00D67588" w:rsidRDefault="00FA6142" w:rsidP="00783B56">
            <w:pPr>
              <w:spacing w:line="240" w:lineRule="auto"/>
              <w:ind w:firstLine="0"/>
              <w:jc w:val="center"/>
              <w:rPr>
                <w:rStyle w:val="ad"/>
              </w:rPr>
            </w:pPr>
            <w:r w:rsidRPr="00D67588">
              <w:rPr>
                <w:rStyle w:val="ad"/>
              </w:rPr>
              <w:t>0,49</w:t>
            </w:r>
          </w:p>
        </w:tc>
        <w:tc>
          <w:tcPr>
            <w:tcW w:w="0" w:type="auto"/>
            <w:tcBorders>
              <w:top w:val="nil"/>
              <w:left w:val="nil"/>
              <w:bottom w:val="single" w:sz="4" w:space="0" w:color="auto"/>
              <w:right w:val="single" w:sz="4" w:space="0" w:color="auto"/>
            </w:tcBorders>
            <w:noWrap/>
            <w:vAlign w:val="bottom"/>
            <w:hideMark/>
          </w:tcPr>
          <w:p w14:paraId="34592DAF" w14:textId="77777777" w:rsidR="00FA6142" w:rsidRPr="00D67588" w:rsidRDefault="00FA6142" w:rsidP="00783B56">
            <w:pPr>
              <w:spacing w:line="240" w:lineRule="auto"/>
              <w:ind w:firstLine="0"/>
              <w:jc w:val="center"/>
              <w:rPr>
                <w:rStyle w:val="ad"/>
              </w:rPr>
            </w:pPr>
            <w:r w:rsidRPr="00D67588">
              <w:rPr>
                <w:rStyle w:val="ad"/>
              </w:rPr>
              <w:t>4</w:t>
            </w:r>
          </w:p>
        </w:tc>
        <w:tc>
          <w:tcPr>
            <w:tcW w:w="0" w:type="auto"/>
            <w:tcBorders>
              <w:top w:val="nil"/>
              <w:left w:val="nil"/>
              <w:bottom w:val="single" w:sz="4" w:space="0" w:color="auto"/>
              <w:right w:val="single" w:sz="4" w:space="0" w:color="auto"/>
            </w:tcBorders>
            <w:vAlign w:val="center"/>
            <w:hideMark/>
          </w:tcPr>
          <w:p w14:paraId="5C3A690A" w14:textId="77777777" w:rsidR="00FA6142" w:rsidRPr="00D67588" w:rsidRDefault="00FA6142" w:rsidP="00783B56">
            <w:pPr>
              <w:spacing w:line="240" w:lineRule="auto"/>
              <w:ind w:firstLine="0"/>
              <w:jc w:val="center"/>
              <w:rPr>
                <w:rStyle w:val="ad"/>
              </w:rPr>
            </w:pPr>
            <w:r w:rsidRPr="00D67588">
              <w:rPr>
                <w:rStyle w:val="ad"/>
              </w:rPr>
              <w:t>3</w:t>
            </w:r>
          </w:p>
        </w:tc>
        <w:tc>
          <w:tcPr>
            <w:tcW w:w="0" w:type="auto"/>
            <w:tcBorders>
              <w:top w:val="nil"/>
              <w:left w:val="nil"/>
              <w:bottom w:val="single" w:sz="4" w:space="0" w:color="auto"/>
              <w:right w:val="single" w:sz="4" w:space="0" w:color="auto"/>
            </w:tcBorders>
            <w:vAlign w:val="center"/>
            <w:hideMark/>
          </w:tcPr>
          <w:p w14:paraId="47DC9600" w14:textId="77777777" w:rsidR="00FA6142" w:rsidRPr="00D67588" w:rsidRDefault="00FA6142" w:rsidP="00783B56">
            <w:pPr>
              <w:spacing w:line="240" w:lineRule="auto"/>
              <w:ind w:firstLine="0"/>
              <w:jc w:val="center"/>
              <w:rPr>
                <w:rStyle w:val="ad"/>
              </w:rPr>
            </w:pPr>
            <w:r w:rsidRPr="00D67588">
              <w:rPr>
                <w:rStyle w:val="ad"/>
              </w:rPr>
              <w:t>0,3032</w:t>
            </w:r>
          </w:p>
        </w:tc>
        <w:tc>
          <w:tcPr>
            <w:tcW w:w="0" w:type="auto"/>
            <w:tcBorders>
              <w:top w:val="nil"/>
              <w:left w:val="nil"/>
              <w:bottom w:val="single" w:sz="4" w:space="0" w:color="auto"/>
              <w:right w:val="single" w:sz="4" w:space="0" w:color="auto"/>
            </w:tcBorders>
            <w:noWrap/>
            <w:vAlign w:val="bottom"/>
            <w:hideMark/>
          </w:tcPr>
          <w:p w14:paraId="74735105" w14:textId="77777777" w:rsidR="00FA6142" w:rsidRPr="00D67588" w:rsidRDefault="00FA6142" w:rsidP="00783B56">
            <w:pPr>
              <w:spacing w:line="240" w:lineRule="auto"/>
              <w:ind w:firstLine="0"/>
              <w:jc w:val="center"/>
              <w:rPr>
                <w:rStyle w:val="ad"/>
              </w:rPr>
            </w:pPr>
            <w:r w:rsidRPr="00D67588">
              <w:rPr>
                <w:rStyle w:val="ad"/>
              </w:rPr>
              <w:t>1</w:t>
            </w:r>
          </w:p>
        </w:tc>
        <w:tc>
          <w:tcPr>
            <w:tcW w:w="0" w:type="auto"/>
            <w:tcBorders>
              <w:top w:val="nil"/>
              <w:left w:val="nil"/>
              <w:bottom w:val="single" w:sz="4" w:space="0" w:color="auto"/>
              <w:right w:val="single" w:sz="4" w:space="0" w:color="auto"/>
            </w:tcBorders>
            <w:noWrap/>
            <w:vAlign w:val="bottom"/>
            <w:hideMark/>
          </w:tcPr>
          <w:p w14:paraId="06F8108D" w14:textId="77777777" w:rsidR="00FA6142" w:rsidRPr="00D67588" w:rsidRDefault="00FA6142" w:rsidP="00783B56">
            <w:pPr>
              <w:spacing w:line="240" w:lineRule="auto"/>
              <w:ind w:firstLine="0"/>
              <w:jc w:val="right"/>
              <w:rPr>
                <w:rStyle w:val="ad"/>
              </w:rPr>
            </w:pPr>
            <w:r w:rsidRPr="00D67588">
              <w:rPr>
                <w:rStyle w:val="ad"/>
              </w:rPr>
              <w:t>-0,04</w:t>
            </w:r>
          </w:p>
        </w:tc>
        <w:tc>
          <w:tcPr>
            <w:tcW w:w="0" w:type="auto"/>
            <w:tcBorders>
              <w:top w:val="nil"/>
              <w:left w:val="nil"/>
              <w:bottom w:val="single" w:sz="4" w:space="0" w:color="auto"/>
              <w:right w:val="single" w:sz="4" w:space="0" w:color="auto"/>
            </w:tcBorders>
            <w:vAlign w:val="center"/>
            <w:hideMark/>
          </w:tcPr>
          <w:p w14:paraId="759F9BB4" w14:textId="77777777" w:rsidR="00FA6142" w:rsidRPr="00D67588" w:rsidRDefault="00FA6142" w:rsidP="00783B56">
            <w:pPr>
              <w:spacing w:line="240" w:lineRule="auto"/>
              <w:ind w:firstLine="0"/>
              <w:jc w:val="center"/>
              <w:rPr>
                <w:rStyle w:val="ad"/>
              </w:rPr>
            </w:pPr>
            <w:r w:rsidRPr="00D67588">
              <w:rPr>
                <w:rStyle w:val="ad"/>
              </w:rPr>
              <w:t>3</w:t>
            </w:r>
          </w:p>
        </w:tc>
        <w:tc>
          <w:tcPr>
            <w:tcW w:w="0" w:type="auto"/>
            <w:tcBorders>
              <w:top w:val="nil"/>
              <w:left w:val="nil"/>
              <w:bottom w:val="single" w:sz="4" w:space="0" w:color="auto"/>
              <w:right w:val="single" w:sz="4" w:space="0" w:color="auto"/>
            </w:tcBorders>
            <w:vAlign w:val="bottom"/>
            <w:hideMark/>
          </w:tcPr>
          <w:p w14:paraId="07254839" w14:textId="77777777" w:rsidR="00FA6142" w:rsidRPr="00D67588" w:rsidRDefault="00FA6142" w:rsidP="00783B56">
            <w:pPr>
              <w:spacing w:line="240" w:lineRule="auto"/>
              <w:ind w:firstLine="0"/>
              <w:jc w:val="center"/>
              <w:rPr>
                <w:rStyle w:val="ad"/>
              </w:rPr>
            </w:pPr>
            <w:r w:rsidRPr="00D67588">
              <w:rPr>
                <w:rStyle w:val="ad"/>
              </w:rPr>
              <w:t>0,6829</w:t>
            </w:r>
          </w:p>
        </w:tc>
        <w:tc>
          <w:tcPr>
            <w:tcW w:w="0" w:type="auto"/>
            <w:tcBorders>
              <w:top w:val="nil"/>
              <w:left w:val="nil"/>
              <w:bottom w:val="single" w:sz="4" w:space="0" w:color="auto"/>
              <w:right w:val="single" w:sz="4" w:space="0" w:color="auto"/>
            </w:tcBorders>
            <w:vAlign w:val="bottom"/>
            <w:hideMark/>
          </w:tcPr>
          <w:p w14:paraId="3C50618A" w14:textId="77777777" w:rsidR="00FA6142" w:rsidRPr="00D67588" w:rsidRDefault="00FA6142" w:rsidP="00783B56">
            <w:pPr>
              <w:spacing w:line="240" w:lineRule="auto"/>
              <w:ind w:firstLine="0"/>
              <w:jc w:val="center"/>
              <w:rPr>
                <w:rStyle w:val="ad"/>
              </w:rPr>
            </w:pPr>
            <w:r w:rsidRPr="00D67588">
              <w:rPr>
                <w:rStyle w:val="ad"/>
              </w:rPr>
              <w:t>5</w:t>
            </w:r>
          </w:p>
        </w:tc>
      </w:tr>
      <w:tr w:rsidR="00FA6142" w:rsidRPr="00D67588" w14:paraId="50E1A570" w14:textId="77777777" w:rsidTr="00783B56">
        <w:trPr>
          <w:trHeight w:val="274"/>
          <w:jc w:val="center"/>
        </w:trPr>
        <w:tc>
          <w:tcPr>
            <w:tcW w:w="0" w:type="auto"/>
            <w:tcBorders>
              <w:top w:val="nil"/>
              <w:left w:val="single" w:sz="4" w:space="0" w:color="auto"/>
              <w:bottom w:val="single" w:sz="4" w:space="0" w:color="auto"/>
              <w:right w:val="single" w:sz="4" w:space="0" w:color="auto"/>
            </w:tcBorders>
            <w:noWrap/>
            <w:vAlign w:val="bottom"/>
            <w:hideMark/>
          </w:tcPr>
          <w:p w14:paraId="7F68D58D" w14:textId="77777777" w:rsidR="00FA6142" w:rsidRPr="00D67588" w:rsidRDefault="00FA6142" w:rsidP="00783B56">
            <w:pPr>
              <w:spacing w:line="240" w:lineRule="auto"/>
              <w:ind w:firstLine="0"/>
              <w:jc w:val="left"/>
              <w:rPr>
                <w:rStyle w:val="ad"/>
              </w:rPr>
            </w:pPr>
            <w:r w:rsidRPr="00D67588">
              <w:rPr>
                <w:rStyle w:val="ad"/>
              </w:rPr>
              <w:t>A4</w:t>
            </w:r>
          </w:p>
        </w:tc>
        <w:tc>
          <w:tcPr>
            <w:tcW w:w="0" w:type="auto"/>
            <w:tcBorders>
              <w:top w:val="nil"/>
              <w:left w:val="nil"/>
              <w:bottom w:val="single" w:sz="4" w:space="0" w:color="auto"/>
              <w:right w:val="single" w:sz="4" w:space="0" w:color="auto"/>
            </w:tcBorders>
            <w:noWrap/>
            <w:vAlign w:val="bottom"/>
            <w:hideMark/>
          </w:tcPr>
          <w:p w14:paraId="73D58605" w14:textId="77777777" w:rsidR="00FA6142" w:rsidRPr="00D67588" w:rsidRDefault="00FA6142" w:rsidP="00783B56">
            <w:pPr>
              <w:spacing w:line="240" w:lineRule="auto"/>
              <w:ind w:firstLine="0"/>
              <w:jc w:val="center"/>
              <w:rPr>
                <w:rStyle w:val="ad"/>
              </w:rPr>
            </w:pPr>
            <w:r w:rsidRPr="00D67588">
              <w:rPr>
                <w:rStyle w:val="ad"/>
              </w:rPr>
              <w:t>0,58</w:t>
            </w:r>
          </w:p>
        </w:tc>
        <w:tc>
          <w:tcPr>
            <w:tcW w:w="0" w:type="auto"/>
            <w:tcBorders>
              <w:top w:val="nil"/>
              <w:left w:val="nil"/>
              <w:bottom w:val="single" w:sz="4" w:space="0" w:color="auto"/>
              <w:right w:val="single" w:sz="4" w:space="0" w:color="auto"/>
            </w:tcBorders>
            <w:noWrap/>
            <w:vAlign w:val="bottom"/>
            <w:hideMark/>
          </w:tcPr>
          <w:p w14:paraId="61835B23" w14:textId="77777777" w:rsidR="00FA6142" w:rsidRPr="00D67588" w:rsidRDefault="00FA6142" w:rsidP="00783B56">
            <w:pPr>
              <w:spacing w:line="240" w:lineRule="auto"/>
              <w:ind w:firstLine="0"/>
              <w:jc w:val="center"/>
              <w:rPr>
                <w:rStyle w:val="ad"/>
              </w:rPr>
            </w:pPr>
            <w:r w:rsidRPr="00D67588">
              <w:rPr>
                <w:rStyle w:val="ad"/>
              </w:rPr>
              <w:t>2</w:t>
            </w:r>
          </w:p>
        </w:tc>
        <w:tc>
          <w:tcPr>
            <w:tcW w:w="0" w:type="auto"/>
            <w:tcBorders>
              <w:top w:val="nil"/>
              <w:left w:val="nil"/>
              <w:bottom w:val="single" w:sz="4" w:space="0" w:color="auto"/>
              <w:right w:val="single" w:sz="4" w:space="0" w:color="auto"/>
            </w:tcBorders>
            <w:noWrap/>
            <w:vAlign w:val="bottom"/>
            <w:hideMark/>
          </w:tcPr>
          <w:p w14:paraId="074C2828" w14:textId="77777777" w:rsidR="00FA6142" w:rsidRPr="00D67588" w:rsidRDefault="00FA6142" w:rsidP="00783B56">
            <w:pPr>
              <w:spacing w:line="240" w:lineRule="auto"/>
              <w:ind w:firstLine="0"/>
              <w:jc w:val="center"/>
              <w:rPr>
                <w:rStyle w:val="ad"/>
              </w:rPr>
            </w:pPr>
            <w:r w:rsidRPr="00D67588">
              <w:rPr>
                <w:rStyle w:val="ad"/>
              </w:rPr>
              <w:t>4</w:t>
            </w:r>
          </w:p>
        </w:tc>
        <w:tc>
          <w:tcPr>
            <w:tcW w:w="0" w:type="auto"/>
            <w:tcBorders>
              <w:top w:val="nil"/>
              <w:left w:val="nil"/>
              <w:bottom w:val="single" w:sz="4" w:space="0" w:color="auto"/>
              <w:right w:val="single" w:sz="4" w:space="0" w:color="auto"/>
            </w:tcBorders>
            <w:noWrap/>
            <w:vAlign w:val="bottom"/>
            <w:hideMark/>
          </w:tcPr>
          <w:p w14:paraId="0FAD433A" w14:textId="77777777" w:rsidR="00FA6142" w:rsidRPr="00D67588" w:rsidRDefault="00FA6142" w:rsidP="00783B56">
            <w:pPr>
              <w:spacing w:line="240" w:lineRule="auto"/>
              <w:ind w:firstLine="0"/>
              <w:jc w:val="center"/>
              <w:rPr>
                <w:rStyle w:val="ad"/>
              </w:rPr>
            </w:pPr>
            <w:r w:rsidRPr="00D67588">
              <w:rPr>
                <w:rStyle w:val="ad"/>
              </w:rPr>
              <w:t>0,7860</w:t>
            </w:r>
          </w:p>
        </w:tc>
        <w:tc>
          <w:tcPr>
            <w:tcW w:w="0" w:type="auto"/>
            <w:tcBorders>
              <w:top w:val="nil"/>
              <w:left w:val="nil"/>
              <w:bottom w:val="single" w:sz="4" w:space="0" w:color="auto"/>
              <w:right w:val="single" w:sz="4" w:space="0" w:color="auto"/>
            </w:tcBorders>
            <w:noWrap/>
            <w:vAlign w:val="bottom"/>
            <w:hideMark/>
          </w:tcPr>
          <w:p w14:paraId="04F8C07F" w14:textId="77777777" w:rsidR="00FA6142" w:rsidRPr="00D67588" w:rsidRDefault="00FA6142" w:rsidP="00783B56">
            <w:pPr>
              <w:spacing w:line="240" w:lineRule="auto"/>
              <w:ind w:firstLine="0"/>
              <w:jc w:val="center"/>
              <w:rPr>
                <w:rStyle w:val="ad"/>
              </w:rPr>
            </w:pPr>
            <w:r w:rsidRPr="00D67588">
              <w:rPr>
                <w:rStyle w:val="ad"/>
              </w:rPr>
              <w:t>5</w:t>
            </w:r>
          </w:p>
        </w:tc>
        <w:tc>
          <w:tcPr>
            <w:tcW w:w="0" w:type="auto"/>
            <w:tcBorders>
              <w:top w:val="nil"/>
              <w:left w:val="nil"/>
              <w:bottom w:val="single" w:sz="4" w:space="0" w:color="auto"/>
              <w:right w:val="single" w:sz="4" w:space="0" w:color="auto"/>
            </w:tcBorders>
            <w:noWrap/>
            <w:vAlign w:val="bottom"/>
            <w:hideMark/>
          </w:tcPr>
          <w:p w14:paraId="55FD72FF" w14:textId="77777777" w:rsidR="00FA6142" w:rsidRPr="00D67588" w:rsidRDefault="00FA6142" w:rsidP="00783B56">
            <w:pPr>
              <w:spacing w:line="240" w:lineRule="auto"/>
              <w:ind w:firstLine="0"/>
              <w:jc w:val="right"/>
              <w:rPr>
                <w:rStyle w:val="ad"/>
              </w:rPr>
            </w:pPr>
            <w:r w:rsidRPr="00D67588">
              <w:rPr>
                <w:rStyle w:val="ad"/>
              </w:rPr>
              <w:t>-0,08</w:t>
            </w:r>
          </w:p>
        </w:tc>
        <w:tc>
          <w:tcPr>
            <w:tcW w:w="0" w:type="auto"/>
            <w:tcBorders>
              <w:top w:val="nil"/>
              <w:left w:val="nil"/>
              <w:bottom w:val="single" w:sz="4" w:space="0" w:color="auto"/>
              <w:right w:val="single" w:sz="4" w:space="0" w:color="auto"/>
            </w:tcBorders>
            <w:noWrap/>
            <w:vAlign w:val="bottom"/>
            <w:hideMark/>
          </w:tcPr>
          <w:p w14:paraId="77317694" w14:textId="77777777" w:rsidR="00FA6142" w:rsidRPr="00D67588" w:rsidRDefault="00FA6142" w:rsidP="00783B56">
            <w:pPr>
              <w:spacing w:line="240" w:lineRule="auto"/>
              <w:ind w:firstLine="0"/>
              <w:jc w:val="center"/>
              <w:rPr>
                <w:rStyle w:val="ad"/>
              </w:rPr>
            </w:pPr>
            <w:r w:rsidRPr="00D67588">
              <w:rPr>
                <w:rStyle w:val="ad"/>
              </w:rPr>
              <w:t>4</w:t>
            </w:r>
          </w:p>
        </w:tc>
        <w:tc>
          <w:tcPr>
            <w:tcW w:w="0" w:type="auto"/>
            <w:tcBorders>
              <w:top w:val="nil"/>
              <w:left w:val="nil"/>
              <w:bottom w:val="single" w:sz="4" w:space="0" w:color="auto"/>
              <w:right w:val="single" w:sz="4" w:space="0" w:color="auto"/>
            </w:tcBorders>
            <w:noWrap/>
            <w:vAlign w:val="bottom"/>
            <w:hideMark/>
          </w:tcPr>
          <w:p w14:paraId="3F9EF2B8" w14:textId="77777777" w:rsidR="00FA6142" w:rsidRPr="00D67588" w:rsidRDefault="00FA6142" w:rsidP="00783B56">
            <w:pPr>
              <w:spacing w:line="240" w:lineRule="auto"/>
              <w:ind w:firstLine="0"/>
              <w:jc w:val="center"/>
              <w:rPr>
                <w:rStyle w:val="ad"/>
              </w:rPr>
            </w:pPr>
            <w:r w:rsidRPr="00D67588">
              <w:rPr>
                <w:rStyle w:val="ad"/>
              </w:rPr>
              <w:t>0,7451</w:t>
            </w:r>
          </w:p>
        </w:tc>
        <w:tc>
          <w:tcPr>
            <w:tcW w:w="0" w:type="auto"/>
            <w:tcBorders>
              <w:top w:val="nil"/>
              <w:left w:val="nil"/>
              <w:bottom w:val="single" w:sz="4" w:space="0" w:color="auto"/>
              <w:right w:val="single" w:sz="4" w:space="0" w:color="auto"/>
            </w:tcBorders>
            <w:noWrap/>
            <w:vAlign w:val="bottom"/>
            <w:hideMark/>
          </w:tcPr>
          <w:p w14:paraId="4FD24659" w14:textId="77777777" w:rsidR="00FA6142" w:rsidRPr="00D67588" w:rsidRDefault="00FA6142" w:rsidP="00783B56">
            <w:pPr>
              <w:spacing w:line="240" w:lineRule="auto"/>
              <w:ind w:firstLine="0"/>
              <w:jc w:val="center"/>
              <w:rPr>
                <w:rStyle w:val="ad"/>
              </w:rPr>
            </w:pPr>
            <w:r w:rsidRPr="00D67588">
              <w:rPr>
                <w:rStyle w:val="ad"/>
              </w:rPr>
              <w:t>2</w:t>
            </w:r>
          </w:p>
        </w:tc>
      </w:tr>
      <w:tr w:rsidR="00FA6142" w:rsidRPr="00D67588" w14:paraId="4FE38677" w14:textId="77777777" w:rsidTr="00783B56">
        <w:trPr>
          <w:trHeight w:val="274"/>
          <w:jc w:val="center"/>
        </w:trPr>
        <w:tc>
          <w:tcPr>
            <w:tcW w:w="0" w:type="auto"/>
            <w:tcBorders>
              <w:top w:val="nil"/>
              <w:left w:val="single" w:sz="4" w:space="0" w:color="auto"/>
              <w:bottom w:val="single" w:sz="4" w:space="0" w:color="auto"/>
              <w:right w:val="single" w:sz="4" w:space="0" w:color="auto"/>
            </w:tcBorders>
            <w:noWrap/>
            <w:vAlign w:val="bottom"/>
            <w:hideMark/>
          </w:tcPr>
          <w:p w14:paraId="7B94A31C" w14:textId="77777777" w:rsidR="00FA6142" w:rsidRPr="00D67588" w:rsidRDefault="00FA6142" w:rsidP="00783B56">
            <w:pPr>
              <w:spacing w:line="240" w:lineRule="auto"/>
              <w:ind w:firstLine="0"/>
              <w:jc w:val="left"/>
              <w:rPr>
                <w:rStyle w:val="ad"/>
              </w:rPr>
            </w:pPr>
            <w:r w:rsidRPr="00D67588">
              <w:rPr>
                <w:rStyle w:val="ad"/>
              </w:rPr>
              <w:t>A5</w:t>
            </w:r>
          </w:p>
        </w:tc>
        <w:tc>
          <w:tcPr>
            <w:tcW w:w="0" w:type="auto"/>
            <w:tcBorders>
              <w:top w:val="nil"/>
              <w:left w:val="nil"/>
              <w:bottom w:val="single" w:sz="4" w:space="0" w:color="auto"/>
              <w:right w:val="single" w:sz="4" w:space="0" w:color="auto"/>
            </w:tcBorders>
            <w:noWrap/>
            <w:vAlign w:val="bottom"/>
            <w:hideMark/>
          </w:tcPr>
          <w:p w14:paraId="104258D1" w14:textId="77777777" w:rsidR="00FA6142" w:rsidRPr="00D67588" w:rsidRDefault="00FA6142" w:rsidP="00783B56">
            <w:pPr>
              <w:spacing w:line="240" w:lineRule="auto"/>
              <w:ind w:firstLine="0"/>
              <w:jc w:val="center"/>
              <w:rPr>
                <w:rStyle w:val="ad"/>
              </w:rPr>
            </w:pPr>
            <w:r w:rsidRPr="00D67588">
              <w:rPr>
                <w:rStyle w:val="ad"/>
              </w:rPr>
              <w:t>0,46</w:t>
            </w:r>
          </w:p>
        </w:tc>
        <w:tc>
          <w:tcPr>
            <w:tcW w:w="0" w:type="auto"/>
            <w:tcBorders>
              <w:top w:val="nil"/>
              <w:left w:val="nil"/>
              <w:bottom w:val="single" w:sz="4" w:space="0" w:color="auto"/>
              <w:right w:val="single" w:sz="4" w:space="0" w:color="auto"/>
            </w:tcBorders>
            <w:noWrap/>
            <w:vAlign w:val="bottom"/>
            <w:hideMark/>
          </w:tcPr>
          <w:p w14:paraId="5C561620" w14:textId="77777777" w:rsidR="00FA6142" w:rsidRPr="00D67588" w:rsidRDefault="00FA6142" w:rsidP="00783B56">
            <w:pPr>
              <w:spacing w:line="240" w:lineRule="auto"/>
              <w:ind w:firstLine="0"/>
              <w:jc w:val="center"/>
              <w:rPr>
                <w:rStyle w:val="ad"/>
              </w:rPr>
            </w:pPr>
            <w:r w:rsidRPr="00D67588">
              <w:rPr>
                <w:rStyle w:val="ad"/>
              </w:rPr>
              <w:t>5</w:t>
            </w:r>
          </w:p>
        </w:tc>
        <w:tc>
          <w:tcPr>
            <w:tcW w:w="0" w:type="auto"/>
            <w:tcBorders>
              <w:top w:val="nil"/>
              <w:left w:val="nil"/>
              <w:bottom w:val="single" w:sz="4" w:space="0" w:color="auto"/>
              <w:right w:val="single" w:sz="4" w:space="0" w:color="auto"/>
            </w:tcBorders>
            <w:noWrap/>
            <w:vAlign w:val="bottom"/>
            <w:hideMark/>
          </w:tcPr>
          <w:p w14:paraId="6D9BBF69" w14:textId="77777777" w:rsidR="00FA6142" w:rsidRPr="00D67588" w:rsidRDefault="00FA6142" w:rsidP="00783B56">
            <w:pPr>
              <w:spacing w:line="240" w:lineRule="auto"/>
              <w:ind w:firstLine="0"/>
              <w:jc w:val="center"/>
              <w:rPr>
                <w:rStyle w:val="ad"/>
              </w:rPr>
            </w:pPr>
            <w:r w:rsidRPr="00D67588">
              <w:rPr>
                <w:rStyle w:val="ad"/>
              </w:rPr>
              <w:t>3</w:t>
            </w:r>
          </w:p>
        </w:tc>
        <w:tc>
          <w:tcPr>
            <w:tcW w:w="0" w:type="auto"/>
            <w:tcBorders>
              <w:top w:val="nil"/>
              <w:left w:val="nil"/>
              <w:bottom w:val="single" w:sz="4" w:space="0" w:color="auto"/>
              <w:right w:val="single" w:sz="4" w:space="0" w:color="auto"/>
            </w:tcBorders>
            <w:noWrap/>
            <w:vAlign w:val="bottom"/>
            <w:hideMark/>
          </w:tcPr>
          <w:p w14:paraId="0B0B0DAB" w14:textId="77777777" w:rsidR="00FA6142" w:rsidRPr="00D67588" w:rsidRDefault="00FA6142" w:rsidP="00783B56">
            <w:pPr>
              <w:spacing w:line="240" w:lineRule="auto"/>
              <w:ind w:firstLine="0"/>
              <w:jc w:val="center"/>
              <w:rPr>
                <w:rStyle w:val="ad"/>
              </w:rPr>
            </w:pPr>
            <w:r w:rsidRPr="00D67588">
              <w:rPr>
                <w:rStyle w:val="ad"/>
              </w:rPr>
              <w:t>0,6893</w:t>
            </w:r>
          </w:p>
        </w:tc>
        <w:tc>
          <w:tcPr>
            <w:tcW w:w="0" w:type="auto"/>
            <w:tcBorders>
              <w:top w:val="nil"/>
              <w:left w:val="nil"/>
              <w:bottom w:val="single" w:sz="4" w:space="0" w:color="auto"/>
              <w:right w:val="single" w:sz="4" w:space="0" w:color="auto"/>
            </w:tcBorders>
            <w:noWrap/>
            <w:vAlign w:val="bottom"/>
            <w:hideMark/>
          </w:tcPr>
          <w:p w14:paraId="4218099A" w14:textId="77777777" w:rsidR="00FA6142" w:rsidRPr="00D67588" w:rsidRDefault="00FA6142" w:rsidP="00783B56">
            <w:pPr>
              <w:spacing w:line="240" w:lineRule="auto"/>
              <w:ind w:firstLine="0"/>
              <w:jc w:val="center"/>
              <w:rPr>
                <w:rStyle w:val="ad"/>
              </w:rPr>
            </w:pPr>
            <w:r w:rsidRPr="00D67588">
              <w:rPr>
                <w:rStyle w:val="ad"/>
              </w:rPr>
              <w:t>3</w:t>
            </w:r>
          </w:p>
        </w:tc>
        <w:tc>
          <w:tcPr>
            <w:tcW w:w="0" w:type="auto"/>
            <w:tcBorders>
              <w:top w:val="nil"/>
              <w:left w:val="nil"/>
              <w:bottom w:val="single" w:sz="4" w:space="0" w:color="auto"/>
              <w:right w:val="single" w:sz="4" w:space="0" w:color="auto"/>
            </w:tcBorders>
            <w:noWrap/>
            <w:vAlign w:val="bottom"/>
            <w:hideMark/>
          </w:tcPr>
          <w:p w14:paraId="2F35206E" w14:textId="77777777" w:rsidR="00FA6142" w:rsidRPr="00D67588" w:rsidRDefault="00FA6142" w:rsidP="00783B56">
            <w:pPr>
              <w:spacing w:line="240" w:lineRule="auto"/>
              <w:ind w:firstLine="0"/>
              <w:jc w:val="right"/>
              <w:rPr>
                <w:rStyle w:val="ad"/>
              </w:rPr>
            </w:pPr>
            <w:r w:rsidRPr="00D67588">
              <w:rPr>
                <w:rStyle w:val="ad"/>
              </w:rPr>
              <w:t>-0,08</w:t>
            </w:r>
          </w:p>
        </w:tc>
        <w:tc>
          <w:tcPr>
            <w:tcW w:w="0" w:type="auto"/>
            <w:tcBorders>
              <w:top w:val="nil"/>
              <w:left w:val="nil"/>
              <w:bottom w:val="single" w:sz="4" w:space="0" w:color="auto"/>
              <w:right w:val="single" w:sz="4" w:space="0" w:color="auto"/>
            </w:tcBorders>
            <w:vAlign w:val="center"/>
            <w:hideMark/>
          </w:tcPr>
          <w:p w14:paraId="2429DA61" w14:textId="77777777" w:rsidR="00FA6142" w:rsidRPr="00D67588" w:rsidRDefault="00FA6142" w:rsidP="00783B56">
            <w:pPr>
              <w:spacing w:line="240" w:lineRule="auto"/>
              <w:ind w:firstLine="0"/>
              <w:jc w:val="center"/>
              <w:rPr>
                <w:rStyle w:val="ad"/>
              </w:rPr>
            </w:pPr>
            <w:r w:rsidRPr="00D67588">
              <w:rPr>
                <w:rStyle w:val="ad"/>
              </w:rPr>
              <w:t>4</w:t>
            </w:r>
          </w:p>
        </w:tc>
        <w:tc>
          <w:tcPr>
            <w:tcW w:w="0" w:type="auto"/>
            <w:tcBorders>
              <w:top w:val="nil"/>
              <w:left w:val="nil"/>
              <w:bottom w:val="single" w:sz="4" w:space="0" w:color="auto"/>
              <w:right w:val="single" w:sz="4" w:space="0" w:color="auto"/>
            </w:tcBorders>
            <w:noWrap/>
            <w:vAlign w:val="bottom"/>
            <w:hideMark/>
          </w:tcPr>
          <w:p w14:paraId="74AB7A7A" w14:textId="77777777" w:rsidR="00FA6142" w:rsidRPr="00D67588" w:rsidRDefault="00FA6142" w:rsidP="00783B56">
            <w:pPr>
              <w:spacing w:line="240" w:lineRule="auto"/>
              <w:ind w:firstLine="0"/>
              <w:jc w:val="center"/>
              <w:rPr>
                <w:rStyle w:val="ad"/>
              </w:rPr>
            </w:pPr>
            <w:r w:rsidRPr="00D67588">
              <w:rPr>
                <w:rStyle w:val="ad"/>
              </w:rPr>
              <w:t>0,6886</w:t>
            </w:r>
          </w:p>
        </w:tc>
        <w:tc>
          <w:tcPr>
            <w:tcW w:w="0" w:type="auto"/>
            <w:tcBorders>
              <w:top w:val="nil"/>
              <w:left w:val="nil"/>
              <w:bottom w:val="single" w:sz="4" w:space="0" w:color="auto"/>
              <w:right w:val="single" w:sz="4" w:space="0" w:color="auto"/>
            </w:tcBorders>
            <w:noWrap/>
            <w:vAlign w:val="bottom"/>
            <w:hideMark/>
          </w:tcPr>
          <w:p w14:paraId="71867FD8" w14:textId="77777777" w:rsidR="00FA6142" w:rsidRPr="00D67588" w:rsidRDefault="00FA6142" w:rsidP="00783B56">
            <w:pPr>
              <w:spacing w:line="240" w:lineRule="auto"/>
              <w:ind w:firstLine="0"/>
              <w:jc w:val="center"/>
              <w:rPr>
                <w:rStyle w:val="ad"/>
              </w:rPr>
            </w:pPr>
            <w:r w:rsidRPr="00D67588">
              <w:rPr>
                <w:rStyle w:val="ad"/>
              </w:rPr>
              <w:t>4</w:t>
            </w:r>
          </w:p>
        </w:tc>
      </w:tr>
      <w:tr w:rsidR="00FA6142" w:rsidRPr="00D67588" w14:paraId="46142278" w14:textId="77777777" w:rsidTr="00783B56">
        <w:trPr>
          <w:trHeight w:val="274"/>
          <w:jc w:val="center"/>
        </w:trPr>
        <w:tc>
          <w:tcPr>
            <w:tcW w:w="0" w:type="auto"/>
            <w:tcBorders>
              <w:top w:val="nil"/>
              <w:left w:val="single" w:sz="4" w:space="0" w:color="auto"/>
              <w:bottom w:val="single" w:sz="4" w:space="0" w:color="auto"/>
              <w:right w:val="single" w:sz="4" w:space="0" w:color="auto"/>
            </w:tcBorders>
            <w:noWrap/>
            <w:vAlign w:val="bottom"/>
            <w:hideMark/>
          </w:tcPr>
          <w:p w14:paraId="66AA6CF4" w14:textId="77777777" w:rsidR="00FA6142" w:rsidRPr="00D67588" w:rsidRDefault="00FA6142" w:rsidP="00783B56">
            <w:pPr>
              <w:spacing w:line="240" w:lineRule="auto"/>
              <w:ind w:firstLine="0"/>
              <w:jc w:val="left"/>
              <w:rPr>
                <w:rStyle w:val="ad"/>
              </w:rPr>
            </w:pPr>
            <w:r w:rsidRPr="00D67588">
              <w:rPr>
                <w:rStyle w:val="ad"/>
              </w:rPr>
              <w:t>A6</w:t>
            </w:r>
          </w:p>
        </w:tc>
        <w:tc>
          <w:tcPr>
            <w:tcW w:w="0" w:type="auto"/>
            <w:tcBorders>
              <w:top w:val="nil"/>
              <w:left w:val="nil"/>
              <w:bottom w:val="single" w:sz="4" w:space="0" w:color="auto"/>
              <w:right w:val="single" w:sz="4" w:space="0" w:color="auto"/>
            </w:tcBorders>
            <w:noWrap/>
            <w:vAlign w:val="bottom"/>
            <w:hideMark/>
          </w:tcPr>
          <w:p w14:paraId="3322B1CC" w14:textId="77777777" w:rsidR="00FA6142" w:rsidRPr="00D67588" w:rsidRDefault="00FA6142" w:rsidP="00783B56">
            <w:pPr>
              <w:spacing w:line="240" w:lineRule="auto"/>
              <w:ind w:firstLine="0"/>
              <w:jc w:val="center"/>
              <w:rPr>
                <w:rStyle w:val="ad"/>
              </w:rPr>
            </w:pPr>
            <w:r w:rsidRPr="00D67588">
              <w:rPr>
                <w:rStyle w:val="ad"/>
              </w:rPr>
              <w:t>0,6</w:t>
            </w:r>
          </w:p>
        </w:tc>
        <w:tc>
          <w:tcPr>
            <w:tcW w:w="0" w:type="auto"/>
            <w:tcBorders>
              <w:top w:val="nil"/>
              <w:left w:val="nil"/>
              <w:bottom w:val="single" w:sz="4" w:space="0" w:color="auto"/>
              <w:right w:val="single" w:sz="4" w:space="0" w:color="auto"/>
            </w:tcBorders>
            <w:noWrap/>
            <w:vAlign w:val="bottom"/>
            <w:hideMark/>
          </w:tcPr>
          <w:p w14:paraId="550B9AD4" w14:textId="77777777" w:rsidR="00FA6142" w:rsidRPr="00D67588" w:rsidRDefault="00FA6142" w:rsidP="00783B56">
            <w:pPr>
              <w:spacing w:line="240" w:lineRule="auto"/>
              <w:ind w:firstLine="0"/>
              <w:jc w:val="center"/>
              <w:rPr>
                <w:rStyle w:val="ad"/>
              </w:rPr>
            </w:pPr>
            <w:r w:rsidRPr="00D67588">
              <w:rPr>
                <w:rStyle w:val="ad"/>
              </w:rPr>
              <w:t>1</w:t>
            </w:r>
          </w:p>
        </w:tc>
        <w:tc>
          <w:tcPr>
            <w:tcW w:w="0" w:type="auto"/>
            <w:tcBorders>
              <w:top w:val="nil"/>
              <w:left w:val="nil"/>
              <w:bottom w:val="single" w:sz="4" w:space="0" w:color="auto"/>
              <w:right w:val="single" w:sz="4" w:space="0" w:color="auto"/>
            </w:tcBorders>
            <w:noWrap/>
            <w:vAlign w:val="bottom"/>
            <w:hideMark/>
          </w:tcPr>
          <w:p w14:paraId="393F87F0" w14:textId="77777777" w:rsidR="00FA6142" w:rsidRPr="00D67588" w:rsidRDefault="00FA6142" w:rsidP="00783B56">
            <w:pPr>
              <w:spacing w:line="240" w:lineRule="auto"/>
              <w:ind w:firstLine="0"/>
              <w:jc w:val="center"/>
              <w:rPr>
                <w:rStyle w:val="ad"/>
              </w:rPr>
            </w:pPr>
            <w:r w:rsidRPr="00D67588">
              <w:rPr>
                <w:rStyle w:val="ad"/>
              </w:rPr>
              <w:t>1</w:t>
            </w:r>
          </w:p>
        </w:tc>
        <w:tc>
          <w:tcPr>
            <w:tcW w:w="0" w:type="auto"/>
            <w:tcBorders>
              <w:top w:val="nil"/>
              <w:left w:val="nil"/>
              <w:bottom w:val="single" w:sz="4" w:space="0" w:color="auto"/>
              <w:right w:val="single" w:sz="4" w:space="0" w:color="auto"/>
            </w:tcBorders>
            <w:noWrap/>
            <w:vAlign w:val="bottom"/>
            <w:hideMark/>
          </w:tcPr>
          <w:p w14:paraId="554EE29F" w14:textId="77777777" w:rsidR="00FA6142" w:rsidRPr="00D67588" w:rsidRDefault="00FA6142" w:rsidP="00783B56">
            <w:pPr>
              <w:spacing w:line="240" w:lineRule="auto"/>
              <w:ind w:firstLine="0"/>
              <w:jc w:val="center"/>
              <w:rPr>
                <w:rStyle w:val="ad"/>
              </w:rPr>
            </w:pPr>
            <w:r w:rsidRPr="00D67588">
              <w:rPr>
                <w:rStyle w:val="ad"/>
              </w:rPr>
              <w:t>0,3274</w:t>
            </w:r>
          </w:p>
        </w:tc>
        <w:tc>
          <w:tcPr>
            <w:tcW w:w="0" w:type="auto"/>
            <w:tcBorders>
              <w:top w:val="nil"/>
              <w:left w:val="nil"/>
              <w:bottom w:val="single" w:sz="4" w:space="0" w:color="auto"/>
              <w:right w:val="single" w:sz="4" w:space="0" w:color="auto"/>
            </w:tcBorders>
            <w:noWrap/>
            <w:vAlign w:val="bottom"/>
            <w:hideMark/>
          </w:tcPr>
          <w:p w14:paraId="4E58BED5" w14:textId="77777777" w:rsidR="00FA6142" w:rsidRPr="00D67588" w:rsidRDefault="00FA6142" w:rsidP="00783B56">
            <w:pPr>
              <w:spacing w:line="240" w:lineRule="auto"/>
              <w:ind w:firstLine="0"/>
              <w:jc w:val="center"/>
              <w:rPr>
                <w:rStyle w:val="ad"/>
              </w:rPr>
            </w:pPr>
            <w:r w:rsidRPr="00D67588">
              <w:rPr>
                <w:rStyle w:val="ad"/>
              </w:rPr>
              <w:t>2</w:t>
            </w:r>
          </w:p>
        </w:tc>
        <w:tc>
          <w:tcPr>
            <w:tcW w:w="0" w:type="auto"/>
            <w:tcBorders>
              <w:top w:val="nil"/>
              <w:left w:val="nil"/>
              <w:bottom w:val="single" w:sz="4" w:space="0" w:color="auto"/>
              <w:right w:val="single" w:sz="4" w:space="0" w:color="auto"/>
            </w:tcBorders>
            <w:noWrap/>
            <w:vAlign w:val="bottom"/>
            <w:hideMark/>
          </w:tcPr>
          <w:p w14:paraId="3D9DDFC0" w14:textId="77777777" w:rsidR="00FA6142" w:rsidRPr="00D67588" w:rsidRDefault="00FA6142" w:rsidP="00783B56">
            <w:pPr>
              <w:spacing w:line="240" w:lineRule="auto"/>
              <w:ind w:firstLine="0"/>
              <w:jc w:val="right"/>
              <w:rPr>
                <w:rStyle w:val="ad"/>
              </w:rPr>
            </w:pPr>
            <w:r w:rsidRPr="00D67588">
              <w:rPr>
                <w:rStyle w:val="ad"/>
              </w:rPr>
              <w:t>0,4</w:t>
            </w:r>
          </w:p>
        </w:tc>
        <w:tc>
          <w:tcPr>
            <w:tcW w:w="0" w:type="auto"/>
            <w:tcBorders>
              <w:top w:val="nil"/>
              <w:left w:val="nil"/>
              <w:bottom w:val="single" w:sz="4" w:space="0" w:color="auto"/>
              <w:right w:val="single" w:sz="4" w:space="0" w:color="auto"/>
            </w:tcBorders>
            <w:noWrap/>
            <w:vAlign w:val="bottom"/>
            <w:hideMark/>
          </w:tcPr>
          <w:p w14:paraId="6C9D9194" w14:textId="77777777" w:rsidR="00FA6142" w:rsidRPr="00D67588" w:rsidRDefault="00FA6142" w:rsidP="00783B56">
            <w:pPr>
              <w:spacing w:line="240" w:lineRule="auto"/>
              <w:ind w:firstLine="0"/>
              <w:jc w:val="center"/>
              <w:rPr>
                <w:rStyle w:val="ad"/>
              </w:rPr>
            </w:pPr>
            <w:r w:rsidRPr="00D67588">
              <w:rPr>
                <w:rStyle w:val="ad"/>
              </w:rPr>
              <w:t>1</w:t>
            </w:r>
          </w:p>
        </w:tc>
        <w:tc>
          <w:tcPr>
            <w:tcW w:w="0" w:type="auto"/>
            <w:tcBorders>
              <w:top w:val="nil"/>
              <w:left w:val="nil"/>
              <w:bottom w:val="single" w:sz="4" w:space="0" w:color="auto"/>
              <w:right w:val="single" w:sz="4" w:space="0" w:color="auto"/>
            </w:tcBorders>
            <w:noWrap/>
            <w:vAlign w:val="bottom"/>
            <w:hideMark/>
          </w:tcPr>
          <w:p w14:paraId="73E6C9E2" w14:textId="77777777" w:rsidR="00FA6142" w:rsidRPr="00D67588" w:rsidRDefault="00FA6142" w:rsidP="00783B56">
            <w:pPr>
              <w:spacing w:line="240" w:lineRule="auto"/>
              <w:ind w:firstLine="0"/>
              <w:jc w:val="center"/>
              <w:rPr>
                <w:rStyle w:val="ad"/>
              </w:rPr>
            </w:pPr>
            <w:r w:rsidRPr="00D67588">
              <w:rPr>
                <w:rStyle w:val="ad"/>
              </w:rPr>
              <w:t>0,7898</w:t>
            </w:r>
          </w:p>
        </w:tc>
        <w:tc>
          <w:tcPr>
            <w:tcW w:w="0" w:type="auto"/>
            <w:tcBorders>
              <w:top w:val="nil"/>
              <w:left w:val="nil"/>
              <w:bottom w:val="single" w:sz="4" w:space="0" w:color="auto"/>
              <w:right w:val="single" w:sz="4" w:space="0" w:color="auto"/>
            </w:tcBorders>
            <w:noWrap/>
            <w:vAlign w:val="bottom"/>
            <w:hideMark/>
          </w:tcPr>
          <w:p w14:paraId="77DBCB53" w14:textId="77777777" w:rsidR="00FA6142" w:rsidRPr="00D67588" w:rsidRDefault="00FA6142" w:rsidP="00783B56">
            <w:pPr>
              <w:spacing w:line="240" w:lineRule="auto"/>
              <w:ind w:firstLine="0"/>
              <w:jc w:val="center"/>
              <w:rPr>
                <w:rStyle w:val="ad"/>
              </w:rPr>
            </w:pPr>
            <w:r w:rsidRPr="00D67588">
              <w:rPr>
                <w:rStyle w:val="ad"/>
              </w:rPr>
              <w:t>1</w:t>
            </w:r>
          </w:p>
        </w:tc>
      </w:tr>
    </w:tbl>
    <w:p w14:paraId="0D7B1E0E" w14:textId="77777777" w:rsidR="00FA6142" w:rsidRPr="005A501B" w:rsidRDefault="00FA6142" w:rsidP="00FA6142"/>
    <w:p w14:paraId="473CA500" w14:textId="77777777" w:rsidR="00FA6142" w:rsidRPr="00326D58" w:rsidRDefault="00326D58" w:rsidP="00326D58">
      <w:pPr>
        <w:rPr>
          <w:iCs/>
          <w:szCs w:val="24"/>
        </w:rPr>
      </w:pPr>
      <w:r w:rsidRPr="00326D58">
        <w:rPr>
          <w:rStyle w:val="ad"/>
          <w:sz w:val="28"/>
          <w:szCs w:val="24"/>
        </w:rPr>
        <w:t>Здесь результаты получились более согласованными</w:t>
      </w:r>
      <w:r w:rsidR="00FA6142" w:rsidRPr="005A501B">
        <w:t xml:space="preserve">. Все, кроме VIKOR определили лучшей альтернативу А6, он присвоил ей ранг 2. Наихудшей оказалась единогласно альтернатива А2. TOPSIS присвоил одинаковые ранги А1 и А4. </w:t>
      </w:r>
    </w:p>
    <w:p w14:paraId="7C92C764" w14:textId="77777777" w:rsidR="00FA6142" w:rsidRPr="005A501B" w:rsidRDefault="00FA6142" w:rsidP="00FA6142">
      <w:r w:rsidRPr="005A501B">
        <w:t>На результаты существенно повлияло следующее:</w:t>
      </w:r>
    </w:p>
    <w:p w14:paraId="25F831BA" w14:textId="77777777" w:rsidR="00FA6142" w:rsidRPr="005A501B" w:rsidRDefault="00FA6142" w:rsidP="00FA6142">
      <w:r w:rsidRPr="005A501B">
        <w:t>- распределение весов критериев;</w:t>
      </w:r>
    </w:p>
    <w:p w14:paraId="3D9883B6" w14:textId="77777777" w:rsidR="00FA6142" w:rsidRPr="005A501B" w:rsidRDefault="00FA6142" w:rsidP="00FA6142">
      <w:r w:rsidRPr="005A501B">
        <w:t>- соотношение количества альтернатив и критериев.</w:t>
      </w:r>
    </w:p>
    <w:p w14:paraId="1F01C079" w14:textId="77777777" w:rsidR="00FA6142" w:rsidRPr="005A501B" w:rsidRDefault="00FA6142" w:rsidP="00FA6142">
      <w:r w:rsidRPr="005A501B">
        <w:rPr>
          <w:b/>
          <w:bCs/>
        </w:rPr>
        <w:lastRenderedPageBreak/>
        <w:t xml:space="preserve">Распределение весов. </w:t>
      </w:r>
      <w:r w:rsidRPr="005A501B">
        <w:t>Для распределения весов критериев предлагается использовать метод МАИ</w:t>
      </w:r>
      <w:r w:rsidR="00326D58">
        <w:t xml:space="preserve"> </w:t>
      </w:r>
      <w:r w:rsidRPr="005A501B">
        <w:t xml:space="preserve">(метод анализа иерархий). Это обосновано его невысокой вычислительной сложностью в соотношении с качественным результатом.  Также, сравнение критериев относительно друг друга упростит их ранжирование для ЛПР. Для вышеописанных экспериментов веса были распределены в таблице </w:t>
      </w:r>
      <w:r w:rsidR="00FD5C94">
        <w:t>1.</w:t>
      </w:r>
      <w:r w:rsidR="00326D58">
        <w:t>7</w:t>
      </w:r>
      <w:r w:rsidRPr="005A501B">
        <w:t xml:space="preserve">. </w:t>
      </w:r>
    </w:p>
    <w:p w14:paraId="2141B641" w14:textId="77777777" w:rsidR="00FA6142" w:rsidRPr="00D67588" w:rsidRDefault="00FA6142" w:rsidP="00FA6142">
      <w:pPr>
        <w:jc w:val="right"/>
        <w:rPr>
          <w:rStyle w:val="ad"/>
        </w:rPr>
      </w:pPr>
      <w:r w:rsidRPr="00D67588">
        <w:rPr>
          <w:rStyle w:val="ad"/>
        </w:rPr>
        <w:t xml:space="preserve">Таблица </w:t>
      </w:r>
      <w:r w:rsidR="00FD5C94">
        <w:rPr>
          <w:rStyle w:val="ad"/>
        </w:rPr>
        <w:t>1.</w:t>
      </w:r>
      <w:r w:rsidR="00326D58">
        <w:rPr>
          <w:rStyle w:val="ad"/>
        </w:rPr>
        <w:t>7</w:t>
      </w:r>
      <w:r w:rsidRPr="00D67588">
        <w:rPr>
          <w:rStyle w:val="ad"/>
        </w:rPr>
        <w:t>.</w:t>
      </w:r>
      <w:r w:rsidR="00326D58">
        <w:rPr>
          <w:rStyle w:val="ad"/>
        </w:rPr>
        <w:t xml:space="preserve"> </w:t>
      </w:r>
      <w:r w:rsidRPr="00D67588">
        <w:rPr>
          <w:rStyle w:val="ad"/>
        </w:rPr>
        <w:t>Распределение весов критериев для эксперимента</w:t>
      </w:r>
    </w:p>
    <w:tbl>
      <w:tblPr>
        <w:tblStyle w:val="a5"/>
        <w:tblW w:w="0" w:type="auto"/>
        <w:jc w:val="center"/>
        <w:tblLook w:val="04A0" w:firstRow="1" w:lastRow="0" w:firstColumn="1" w:lastColumn="0" w:noHBand="0" w:noVBand="1"/>
      </w:tblPr>
      <w:tblGrid>
        <w:gridCol w:w="576"/>
        <w:gridCol w:w="636"/>
        <w:gridCol w:w="636"/>
        <w:gridCol w:w="636"/>
        <w:gridCol w:w="636"/>
        <w:gridCol w:w="636"/>
        <w:gridCol w:w="636"/>
      </w:tblGrid>
      <w:tr w:rsidR="00FA6142" w:rsidRPr="00D67588" w14:paraId="0A4DD598" w14:textId="77777777" w:rsidTr="00783B56">
        <w:trPr>
          <w:trHeight w:val="324"/>
          <w:jc w:val="center"/>
        </w:trPr>
        <w:tc>
          <w:tcPr>
            <w:tcW w:w="0" w:type="auto"/>
            <w:vAlign w:val="center"/>
          </w:tcPr>
          <w:p w14:paraId="70F99C59" w14:textId="77777777" w:rsidR="00FA6142" w:rsidRPr="00D67588" w:rsidRDefault="00FA6142" w:rsidP="00783B56">
            <w:pPr>
              <w:spacing w:line="240" w:lineRule="auto"/>
              <w:ind w:firstLine="0"/>
              <w:jc w:val="left"/>
              <w:rPr>
                <w:rStyle w:val="ad"/>
              </w:rPr>
            </w:pPr>
          </w:p>
        </w:tc>
        <w:tc>
          <w:tcPr>
            <w:tcW w:w="0" w:type="auto"/>
            <w:vAlign w:val="center"/>
          </w:tcPr>
          <w:p w14:paraId="32F00023" w14:textId="77777777" w:rsidR="00FA6142" w:rsidRPr="00D67588" w:rsidRDefault="00FA6142" w:rsidP="00783B56">
            <w:pPr>
              <w:spacing w:line="240" w:lineRule="auto"/>
              <w:ind w:firstLine="0"/>
              <w:jc w:val="left"/>
              <w:rPr>
                <w:rStyle w:val="ad"/>
              </w:rPr>
            </w:pPr>
            <w:r w:rsidRPr="00D67588">
              <w:rPr>
                <w:rStyle w:val="ad"/>
              </w:rPr>
              <w:t>С1</w:t>
            </w:r>
          </w:p>
        </w:tc>
        <w:tc>
          <w:tcPr>
            <w:tcW w:w="0" w:type="auto"/>
            <w:vAlign w:val="center"/>
          </w:tcPr>
          <w:p w14:paraId="3C4217A8" w14:textId="77777777" w:rsidR="00FA6142" w:rsidRPr="00D67588" w:rsidRDefault="00FA6142" w:rsidP="00783B56">
            <w:pPr>
              <w:spacing w:line="240" w:lineRule="auto"/>
              <w:ind w:firstLine="0"/>
              <w:jc w:val="left"/>
              <w:rPr>
                <w:rStyle w:val="ad"/>
              </w:rPr>
            </w:pPr>
            <w:r w:rsidRPr="00D67588">
              <w:rPr>
                <w:rStyle w:val="ad"/>
              </w:rPr>
              <w:t>С2</w:t>
            </w:r>
          </w:p>
        </w:tc>
        <w:tc>
          <w:tcPr>
            <w:tcW w:w="0" w:type="auto"/>
            <w:vAlign w:val="center"/>
          </w:tcPr>
          <w:p w14:paraId="4E9252CF" w14:textId="77777777" w:rsidR="00FA6142" w:rsidRPr="00D67588" w:rsidRDefault="00FA6142" w:rsidP="00783B56">
            <w:pPr>
              <w:spacing w:line="240" w:lineRule="auto"/>
              <w:ind w:firstLine="0"/>
              <w:jc w:val="left"/>
              <w:rPr>
                <w:rStyle w:val="ad"/>
              </w:rPr>
            </w:pPr>
            <w:r w:rsidRPr="00D67588">
              <w:rPr>
                <w:rStyle w:val="ad"/>
              </w:rPr>
              <w:t>С3</w:t>
            </w:r>
          </w:p>
        </w:tc>
        <w:tc>
          <w:tcPr>
            <w:tcW w:w="0" w:type="auto"/>
            <w:vAlign w:val="center"/>
          </w:tcPr>
          <w:p w14:paraId="5E7FB3AD" w14:textId="77777777" w:rsidR="00FA6142" w:rsidRPr="00D67588" w:rsidRDefault="00FA6142" w:rsidP="00783B56">
            <w:pPr>
              <w:spacing w:line="240" w:lineRule="auto"/>
              <w:ind w:firstLine="0"/>
              <w:jc w:val="left"/>
              <w:rPr>
                <w:rStyle w:val="ad"/>
              </w:rPr>
            </w:pPr>
            <w:r w:rsidRPr="00D67588">
              <w:rPr>
                <w:rStyle w:val="ad"/>
              </w:rPr>
              <w:t>С4</w:t>
            </w:r>
          </w:p>
        </w:tc>
        <w:tc>
          <w:tcPr>
            <w:tcW w:w="0" w:type="auto"/>
            <w:vAlign w:val="center"/>
          </w:tcPr>
          <w:p w14:paraId="641CE3F0" w14:textId="77777777" w:rsidR="00FA6142" w:rsidRPr="00D67588" w:rsidRDefault="00FA6142" w:rsidP="00783B56">
            <w:pPr>
              <w:spacing w:line="240" w:lineRule="auto"/>
              <w:ind w:firstLine="0"/>
              <w:jc w:val="left"/>
              <w:rPr>
                <w:rStyle w:val="ad"/>
              </w:rPr>
            </w:pPr>
            <w:r w:rsidRPr="00D67588">
              <w:rPr>
                <w:rStyle w:val="ad"/>
              </w:rPr>
              <w:t>С5</w:t>
            </w:r>
          </w:p>
        </w:tc>
        <w:tc>
          <w:tcPr>
            <w:tcW w:w="0" w:type="auto"/>
            <w:vAlign w:val="center"/>
          </w:tcPr>
          <w:p w14:paraId="43616433" w14:textId="77777777" w:rsidR="00FA6142" w:rsidRPr="00D67588" w:rsidRDefault="00FA6142" w:rsidP="00783B56">
            <w:pPr>
              <w:spacing w:line="240" w:lineRule="auto"/>
              <w:ind w:firstLine="0"/>
              <w:jc w:val="left"/>
              <w:rPr>
                <w:rStyle w:val="ad"/>
              </w:rPr>
            </w:pPr>
            <w:r w:rsidRPr="00D67588">
              <w:rPr>
                <w:rStyle w:val="ad"/>
              </w:rPr>
              <w:t>С6</w:t>
            </w:r>
          </w:p>
        </w:tc>
      </w:tr>
      <w:tr w:rsidR="00FA6142" w:rsidRPr="00D67588" w14:paraId="2EC3FAD9" w14:textId="77777777" w:rsidTr="00783B56">
        <w:trPr>
          <w:trHeight w:val="370"/>
          <w:jc w:val="center"/>
        </w:trPr>
        <w:tc>
          <w:tcPr>
            <w:tcW w:w="0" w:type="auto"/>
            <w:vAlign w:val="center"/>
          </w:tcPr>
          <w:p w14:paraId="6707CC42" w14:textId="77777777" w:rsidR="00FA6142" w:rsidRPr="00D67588" w:rsidRDefault="00FA6142" w:rsidP="00783B56">
            <w:pPr>
              <w:spacing w:line="240" w:lineRule="auto"/>
              <w:ind w:firstLine="0"/>
              <w:jc w:val="left"/>
              <w:rPr>
                <w:rStyle w:val="ad"/>
              </w:rPr>
            </w:pPr>
            <w:r w:rsidRPr="00D67588">
              <w:rPr>
                <w:rStyle w:val="ad"/>
              </w:rPr>
              <w:t>3х4</w:t>
            </w:r>
          </w:p>
        </w:tc>
        <w:tc>
          <w:tcPr>
            <w:tcW w:w="0" w:type="auto"/>
            <w:vAlign w:val="center"/>
          </w:tcPr>
          <w:p w14:paraId="3133E7FA" w14:textId="77777777" w:rsidR="00FA6142" w:rsidRPr="00D67588" w:rsidRDefault="00FA6142" w:rsidP="00783B56">
            <w:pPr>
              <w:spacing w:line="240" w:lineRule="auto"/>
              <w:ind w:firstLine="0"/>
              <w:jc w:val="left"/>
              <w:rPr>
                <w:rStyle w:val="ad"/>
              </w:rPr>
            </w:pPr>
            <w:r w:rsidRPr="00D67588">
              <w:rPr>
                <w:rStyle w:val="ad"/>
              </w:rPr>
              <w:t>0,47</w:t>
            </w:r>
          </w:p>
        </w:tc>
        <w:tc>
          <w:tcPr>
            <w:tcW w:w="0" w:type="auto"/>
            <w:vAlign w:val="center"/>
          </w:tcPr>
          <w:p w14:paraId="2F574028" w14:textId="77777777" w:rsidR="00FA6142" w:rsidRPr="00D67588" w:rsidRDefault="00FA6142" w:rsidP="00783B56">
            <w:pPr>
              <w:spacing w:line="240" w:lineRule="auto"/>
              <w:ind w:firstLine="0"/>
              <w:jc w:val="left"/>
              <w:rPr>
                <w:rStyle w:val="ad"/>
              </w:rPr>
            </w:pPr>
            <w:r w:rsidRPr="00D67588">
              <w:rPr>
                <w:rStyle w:val="ad"/>
              </w:rPr>
              <w:t>0,16</w:t>
            </w:r>
          </w:p>
        </w:tc>
        <w:tc>
          <w:tcPr>
            <w:tcW w:w="0" w:type="auto"/>
            <w:vAlign w:val="center"/>
          </w:tcPr>
          <w:p w14:paraId="41450C4F" w14:textId="77777777" w:rsidR="00FA6142" w:rsidRPr="00D67588" w:rsidRDefault="00FA6142" w:rsidP="00783B56">
            <w:pPr>
              <w:spacing w:line="240" w:lineRule="auto"/>
              <w:ind w:firstLine="0"/>
              <w:jc w:val="left"/>
              <w:rPr>
                <w:rStyle w:val="ad"/>
              </w:rPr>
            </w:pPr>
            <w:r w:rsidRPr="00D67588">
              <w:rPr>
                <w:rStyle w:val="ad"/>
              </w:rPr>
              <w:t>0,1</w:t>
            </w:r>
          </w:p>
        </w:tc>
        <w:tc>
          <w:tcPr>
            <w:tcW w:w="0" w:type="auto"/>
            <w:vAlign w:val="center"/>
          </w:tcPr>
          <w:p w14:paraId="10F5FB02" w14:textId="77777777" w:rsidR="00FA6142" w:rsidRPr="00D67588" w:rsidRDefault="00FA6142" w:rsidP="00783B56">
            <w:pPr>
              <w:spacing w:line="240" w:lineRule="auto"/>
              <w:ind w:firstLine="0"/>
              <w:jc w:val="left"/>
              <w:rPr>
                <w:rStyle w:val="ad"/>
              </w:rPr>
            </w:pPr>
            <w:r w:rsidRPr="00D67588">
              <w:rPr>
                <w:rStyle w:val="ad"/>
              </w:rPr>
              <w:t>0,28</w:t>
            </w:r>
          </w:p>
        </w:tc>
        <w:tc>
          <w:tcPr>
            <w:tcW w:w="0" w:type="auto"/>
            <w:vAlign w:val="center"/>
          </w:tcPr>
          <w:p w14:paraId="47AB3A11" w14:textId="77777777" w:rsidR="00FA6142" w:rsidRPr="00D67588" w:rsidRDefault="00FA6142" w:rsidP="00783B56">
            <w:pPr>
              <w:spacing w:line="240" w:lineRule="auto"/>
              <w:ind w:firstLine="0"/>
              <w:jc w:val="left"/>
              <w:rPr>
                <w:rStyle w:val="ad"/>
              </w:rPr>
            </w:pPr>
            <w:r w:rsidRPr="00D67588">
              <w:rPr>
                <w:rStyle w:val="ad"/>
              </w:rPr>
              <w:t>-</w:t>
            </w:r>
          </w:p>
        </w:tc>
        <w:tc>
          <w:tcPr>
            <w:tcW w:w="0" w:type="auto"/>
            <w:vAlign w:val="center"/>
          </w:tcPr>
          <w:p w14:paraId="0EDF7CD0" w14:textId="77777777" w:rsidR="00FA6142" w:rsidRPr="00D67588" w:rsidRDefault="00FA6142" w:rsidP="00783B56">
            <w:pPr>
              <w:spacing w:line="240" w:lineRule="auto"/>
              <w:ind w:firstLine="0"/>
              <w:jc w:val="left"/>
              <w:rPr>
                <w:rStyle w:val="ad"/>
              </w:rPr>
            </w:pPr>
            <w:r w:rsidRPr="00D67588">
              <w:rPr>
                <w:rStyle w:val="ad"/>
              </w:rPr>
              <w:t>-</w:t>
            </w:r>
          </w:p>
        </w:tc>
      </w:tr>
      <w:tr w:rsidR="00FA6142" w:rsidRPr="00D67588" w14:paraId="14E3E27D" w14:textId="77777777" w:rsidTr="00783B56">
        <w:trPr>
          <w:trHeight w:val="380"/>
          <w:jc w:val="center"/>
        </w:trPr>
        <w:tc>
          <w:tcPr>
            <w:tcW w:w="0" w:type="auto"/>
            <w:vAlign w:val="center"/>
          </w:tcPr>
          <w:p w14:paraId="2F7B3505" w14:textId="77777777" w:rsidR="00FA6142" w:rsidRPr="00D67588" w:rsidRDefault="00FA6142" w:rsidP="00783B56">
            <w:pPr>
              <w:spacing w:line="240" w:lineRule="auto"/>
              <w:ind w:firstLine="0"/>
              <w:jc w:val="left"/>
              <w:rPr>
                <w:rStyle w:val="ad"/>
              </w:rPr>
            </w:pPr>
            <w:r w:rsidRPr="00D67588">
              <w:rPr>
                <w:rStyle w:val="ad"/>
              </w:rPr>
              <w:t>5х5</w:t>
            </w:r>
          </w:p>
        </w:tc>
        <w:tc>
          <w:tcPr>
            <w:tcW w:w="0" w:type="auto"/>
            <w:vAlign w:val="center"/>
          </w:tcPr>
          <w:p w14:paraId="24ADC0A8" w14:textId="77777777" w:rsidR="00FA6142" w:rsidRPr="00D67588" w:rsidRDefault="00FA6142" w:rsidP="00783B56">
            <w:pPr>
              <w:spacing w:line="240" w:lineRule="auto"/>
              <w:ind w:firstLine="0"/>
              <w:jc w:val="left"/>
              <w:rPr>
                <w:rStyle w:val="ad"/>
              </w:rPr>
            </w:pPr>
            <w:r w:rsidRPr="00D67588">
              <w:rPr>
                <w:rStyle w:val="ad"/>
              </w:rPr>
              <w:t>0,4</w:t>
            </w:r>
          </w:p>
        </w:tc>
        <w:tc>
          <w:tcPr>
            <w:tcW w:w="0" w:type="auto"/>
            <w:vAlign w:val="center"/>
          </w:tcPr>
          <w:p w14:paraId="38C4BD94" w14:textId="77777777" w:rsidR="00FA6142" w:rsidRPr="00D67588" w:rsidRDefault="00FA6142" w:rsidP="00783B56">
            <w:pPr>
              <w:spacing w:line="240" w:lineRule="auto"/>
              <w:ind w:firstLine="0"/>
              <w:jc w:val="left"/>
              <w:rPr>
                <w:rStyle w:val="ad"/>
              </w:rPr>
            </w:pPr>
            <w:r w:rsidRPr="00D67588">
              <w:rPr>
                <w:rStyle w:val="ad"/>
              </w:rPr>
              <w:t>0,1</w:t>
            </w:r>
          </w:p>
        </w:tc>
        <w:tc>
          <w:tcPr>
            <w:tcW w:w="0" w:type="auto"/>
            <w:vAlign w:val="center"/>
          </w:tcPr>
          <w:p w14:paraId="6EA9BAB8" w14:textId="77777777" w:rsidR="00FA6142" w:rsidRPr="00D67588" w:rsidRDefault="00FA6142" w:rsidP="00783B56">
            <w:pPr>
              <w:spacing w:line="240" w:lineRule="auto"/>
              <w:ind w:firstLine="0"/>
              <w:jc w:val="left"/>
              <w:rPr>
                <w:rStyle w:val="ad"/>
              </w:rPr>
            </w:pPr>
            <w:r w:rsidRPr="00D67588">
              <w:rPr>
                <w:rStyle w:val="ad"/>
              </w:rPr>
              <w:t>0,06</w:t>
            </w:r>
          </w:p>
        </w:tc>
        <w:tc>
          <w:tcPr>
            <w:tcW w:w="0" w:type="auto"/>
            <w:vAlign w:val="center"/>
          </w:tcPr>
          <w:p w14:paraId="006D0A87" w14:textId="77777777" w:rsidR="00FA6142" w:rsidRPr="00D67588" w:rsidRDefault="00FA6142" w:rsidP="00783B56">
            <w:pPr>
              <w:spacing w:line="240" w:lineRule="auto"/>
              <w:ind w:firstLine="0"/>
              <w:jc w:val="left"/>
              <w:rPr>
                <w:rStyle w:val="ad"/>
              </w:rPr>
            </w:pPr>
            <w:r w:rsidRPr="00D67588">
              <w:rPr>
                <w:rStyle w:val="ad"/>
              </w:rPr>
              <w:t>0,16</w:t>
            </w:r>
          </w:p>
        </w:tc>
        <w:tc>
          <w:tcPr>
            <w:tcW w:w="0" w:type="auto"/>
            <w:vAlign w:val="center"/>
          </w:tcPr>
          <w:p w14:paraId="72397CE2" w14:textId="77777777" w:rsidR="00FA6142" w:rsidRPr="00D67588" w:rsidRDefault="00FA6142" w:rsidP="00783B56">
            <w:pPr>
              <w:spacing w:line="240" w:lineRule="auto"/>
              <w:ind w:firstLine="0"/>
              <w:jc w:val="left"/>
              <w:rPr>
                <w:rStyle w:val="ad"/>
              </w:rPr>
            </w:pPr>
            <w:r w:rsidRPr="00D67588">
              <w:rPr>
                <w:rStyle w:val="ad"/>
              </w:rPr>
              <w:t>0,26</w:t>
            </w:r>
          </w:p>
        </w:tc>
        <w:tc>
          <w:tcPr>
            <w:tcW w:w="0" w:type="auto"/>
            <w:vAlign w:val="center"/>
          </w:tcPr>
          <w:p w14:paraId="2278F1E0" w14:textId="77777777" w:rsidR="00FA6142" w:rsidRPr="00D67588" w:rsidRDefault="00FA6142" w:rsidP="00783B56">
            <w:pPr>
              <w:spacing w:line="240" w:lineRule="auto"/>
              <w:ind w:firstLine="0"/>
              <w:jc w:val="left"/>
              <w:rPr>
                <w:rStyle w:val="ad"/>
              </w:rPr>
            </w:pPr>
            <w:r w:rsidRPr="00D67588">
              <w:rPr>
                <w:rStyle w:val="ad"/>
              </w:rPr>
              <w:t>-</w:t>
            </w:r>
          </w:p>
        </w:tc>
      </w:tr>
      <w:tr w:rsidR="00FA6142" w:rsidRPr="00D67588" w14:paraId="45BAF5A5" w14:textId="77777777" w:rsidTr="00783B56">
        <w:trPr>
          <w:trHeight w:val="391"/>
          <w:jc w:val="center"/>
        </w:trPr>
        <w:tc>
          <w:tcPr>
            <w:tcW w:w="0" w:type="auto"/>
            <w:vAlign w:val="center"/>
          </w:tcPr>
          <w:p w14:paraId="05748D29" w14:textId="77777777" w:rsidR="00FA6142" w:rsidRPr="00D67588" w:rsidRDefault="00FA6142" w:rsidP="00783B56">
            <w:pPr>
              <w:spacing w:line="240" w:lineRule="auto"/>
              <w:ind w:firstLine="0"/>
              <w:jc w:val="left"/>
              <w:rPr>
                <w:rStyle w:val="ad"/>
              </w:rPr>
            </w:pPr>
            <w:r w:rsidRPr="00D67588">
              <w:rPr>
                <w:rStyle w:val="ad"/>
              </w:rPr>
              <w:t>3х6</w:t>
            </w:r>
          </w:p>
        </w:tc>
        <w:tc>
          <w:tcPr>
            <w:tcW w:w="0" w:type="auto"/>
            <w:vAlign w:val="center"/>
          </w:tcPr>
          <w:p w14:paraId="635816C3" w14:textId="77777777" w:rsidR="00FA6142" w:rsidRPr="00D67588" w:rsidRDefault="00FA6142" w:rsidP="00783B56">
            <w:pPr>
              <w:spacing w:line="240" w:lineRule="auto"/>
              <w:ind w:firstLine="0"/>
              <w:jc w:val="left"/>
              <w:rPr>
                <w:rStyle w:val="ad"/>
              </w:rPr>
            </w:pPr>
            <w:r w:rsidRPr="00D67588">
              <w:rPr>
                <w:rStyle w:val="ad"/>
              </w:rPr>
              <w:t>0,38</w:t>
            </w:r>
          </w:p>
        </w:tc>
        <w:tc>
          <w:tcPr>
            <w:tcW w:w="0" w:type="auto"/>
            <w:vAlign w:val="center"/>
          </w:tcPr>
          <w:p w14:paraId="456E31DF" w14:textId="77777777" w:rsidR="00FA6142" w:rsidRPr="00D67588" w:rsidRDefault="00FA6142" w:rsidP="00783B56">
            <w:pPr>
              <w:spacing w:line="240" w:lineRule="auto"/>
              <w:ind w:firstLine="0"/>
              <w:jc w:val="left"/>
              <w:rPr>
                <w:rStyle w:val="ad"/>
              </w:rPr>
            </w:pPr>
            <w:r w:rsidRPr="00D67588">
              <w:rPr>
                <w:rStyle w:val="ad"/>
              </w:rPr>
              <w:t>0,16</w:t>
            </w:r>
          </w:p>
        </w:tc>
        <w:tc>
          <w:tcPr>
            <w:tcW w:w="0" w:type="auto"/>
            <w:vAlign w:val="center"/>
          </w:tcPr>
          <w:p w14:paraId="2F7C1B98" w14:textId="77777777" w:rsidR="00FA6142" w:rsidRPr="00D67588" w:rsidRDefault="00FA6142" w:rsidP="00783B56">
            <w:pPr>
              <w:spacing w:line="240" w:lineRule="auto"/>
              <w:ind w:firstLine="0"/>
              <w:jc w:val="left"/>
              <w:rPr>
                <w:rStyle w:val="ad"/>
              </w:rPr>
            </w:pPr>
            <w:r w:rsidRPr="00D67588">
              <w:rPr>
                <w:rStyle w:val="ad"/>
              </w:rPr>
              <w:t>0,1</w:t>
            </w:r>
          </w:p>
        </w:tc>
        <w:tc>
          <w:tcPr>
            <w:tcW w:w="0" w:type="auto"/>
            <w:vAlign w:val="center"/>
          </w:tcPr>
          <w:p w14:paraId="473B590E" w14:textId="77777777" w:rsidR="00FA6142" w:rsidRPr="00D67588" w:rsidRDefault="00FA6142" w:rsidP="00783B56">
            <w:pPr>
              <w:spacing w:line="240" w:lineRule="auto"/>
              <w:ind w:firstLine="0"/>
              <w:jc w:val="left"/>
              <w:rPr>
                <w:rStyle w:val="ad"/>
              </w:rPr>
            </w:pPr>
            <w:r w:rsidRPr="00D67588">
              <w:rPr>
                <w:rStyle w:val="ad"/>
              </w:rPr>
              <w:t>0,07</w:t>
            </w:r>
          </w:p>
        </w:tc>
        <w:tc>
          <w:tcPr>
            <w:tcW w:w="0" w:type="auto"/>
            <w:vAlign w:val="center"/>
          </w:tcPr>
          <w:p w14:paraId="4AD448D3" w14:textId="77777777" w:rsidR="00FA6142" w:rsidRPr="00D67588" w:rsidRDefault="00FA6142" w:rsidP="00783B56">
            <w:pPr>
              <w:spacing w:line="240" w:lineRule="auto"/>
              <w:ind w:firstLine="0"/>
              <w:jc w:val="left"/>
              <w:rPr>
                <w:rStyle w:val="ad"/>
              </w:rPr>
            </w:pPr>
            <w:r w:rsidRPr="00D67588">
              <w:rPr>
                <w:rStyle w:val="ad"/>
              </w:rPr>
              <w:t>0,25</w:t>
            </w:r>
          </w:p>
        </w:tc>
        <w:tc>
          <w:tcPr>
            <w:tcW w:w="0" w:type="auto"/>
            <w:vAlign w:val="center"/>
          </w:tcPr>
          <w:p w14:paraId="4CFA9F38" w14:textId="77777777" w:rsidR="00FA6142" w:rsidRPr="00D67588" w:rsidRDefault="00FA6142" w:rsidP="00783B56">
            <w:pPr>
              <w:spacing w:line="240" w:lineRule="auto"/>
              <w:ind w:firstLine="0"/>
              <w:jc w:val="left"/>
              <w:rPr>
                <w:rStyle w:val="ad"/>
              </w:rPr>
            </w:pPr>
            <w:r w:rsidRPr="00D67588">
              <w:rPr>
                <w:rStyle w:val="ad"/>
              </w:rPr>
              <w:t>0,04</w:t>
            </w:r>
          </w:p>
        </w:tc>
      </w:tr>
      <w:tr w:rsidR="00FA6142" w:rsidRPr="00D67588" w14:paraId="75B08827" w14:textId="77777777" w:rsidTr="00783B56">
        <w:trPr>
          <w:trHeight w:val="358"/>
          <w:jc w:val="center"/>
        </w:trPr>
        <w:tc>
          <w:tcPr>
            <w:tcW w:w="0" w:type="auto"/>
            <w:vAlign w:val="center"/>
          </w:tcPr>
          <w:p w14:paraId="306E8DAA" w14:textId="77777777" w:rsidR="00FA6142" w:rsidRPr="00D67588" w:rsidRDefault="00FA6142" w:rsidP="00783B56">
            <w:pPr>
              <w:spacing w:line="240" w:lineRule="auto"/>
              <w:ind w:firstLine="0"/>
              <w:jc w:val="left"/>
              <w:rPr>
                <w:rStyle w:val="ad"/>
              </w:rPr>
            </w:pPr>
            <w:r w:rsidRPr="00D67588">
              <w:rPr>
                <w:rStyle w:val="ad"/>
              </w:rPr>
              <w:t>6х3</w:t>
            </w:r>
          </w:p>
        </w:tc>
        <w:tc>
          <w:tcPr>
            <w:tcW w:w="0" w:type="auto"/>
            <w:vAlign w:val="center"/>
          </w:tcPr>
          <w:p w14:paraId="1C3D7A9E" w14:textId="77777777" w:rsidR="00FA6142" w:rsidRPr="00D67588" w:rsidRDefault="00FA6142" w:rsidP="00783B56">
            <w:pPr>
              <w:spacing w:line="240" w:lineRule="auto"/>
              <w:ind w:firstLine="0"/>
              <w:jc w:val="left"/>
              <w:rPr>
                <w:rStyle w:val="ad"/>
              </w:rPr>
            </w:pPr>
            <w:r w:rsidRPr="00D67588">
              <w:rPr>
                <w:rStyle w:val="ad"/>
              </w:rPr>
              <w:t>0.35</w:t>
            </w:r>
          </w:p>
        </w:tc>
        <w:tc>
          <w:tcPr>
            <w:tcW w:w="0" w:type="auto"/>
            <w:vAlign w:val="center"/>
          </w:tcPr>
          <w:p w14:paraId="7D95BA4A" w14:textId="77777777" w:rsidR="00FA6142" w:rsidRPr="00D67588" w:rsidRDefault="00FA6142" w:rsidP="00783B56">
            <w:pPr>
              <w:spacing w:line="240" w:lineRule="auto"/>
              <w:ind w:firstLine="0"/>
              <w:jc w:val="left"/>
              <w:rPr>
                <w:rStyle w:val="ad"/>
              </w:rPr>
            </w:pPr>
            <w:r w:rsidRPr="00D67588">
              <w:rPr>
                <w:rStyle w:val="ad"/>
              </w:rPr>
              <w:t>0.35</w:t>
            </w:r>
          </w:p>
        </w:tc>
        <w:tc>
          <w:tcPr>
            <w:tcW w:w="0" w:type="auto"/>
            <w:vAlign w:val="center"/>
          </w:tcPr>
          <w:p w14:paraId="7418A03E" w14:textId="77777777" w:rsidR="00FA6142" w:rsidRPr="00D67588" w:rsidRDefault="00FA6142" w:rsidP="00783B56">
            <w:pPr>
              <w:spacing w:line="240" w:lineRule="auto"/>
              <w:ind w:firstLine="0"/>
              <w:jc w:val="left"/>
              <w:rPr>
                <w:rStyle w:val="ad"/>
              </w:rPr>
            </w:pPr>
            <w:r w:rsidRPr="00D67588">
              <w:rPr>
                <w:rStyle w:val="ad"/>
              </w:rPr>
              <w:t>0.3</w:t>
            </w:r>
          </w:p>
        </w:tc>
        <w:tc>
          <w:tcPr>
            <w:tcW w:w="0" w:type="auto"/>
            <w:vAlign w:val="center"/>
          </w:tcPr>
          <w:p w14:paraId="6FC851FF" w14:textId="77777777" w:rsidR="00FA6142" w:rsidRPr="00D67588" w:rsidRDefault="00FA6142" w:rsidP="00783B56">
            <w:pPr>
              <w:spacing w:line="240" w:lineRule="auto"/>
              <w:ind w:firstLine="0"/>
              <w:jc w:val="left"/>
              <w:rPr>
                <w:rStyle w:val="ad"/>
              </w:rPr>
            </w:pPr>
            <w:r w:rsidRPr="00D67588">
              <w:rPr>
                <w:rStyle w:val="ad"/>
              </w:rPr>
              <w:t>-</w:t>
            </w:r>
          </w:p>
        </w:tc>
        <w:tc>
          <w:tcPr>
            <w:tcW w:w="0" w:type="auto"/>
            <w:vAlign w:val="center"/>
          </w:tcPr>
          <w:p w14:paraId="72FE9DFE" w14:textId="77777777" w:rsidR="00FA6142" w:rsidRPr="00D67588" w:rsidRDefault="00FA6142" w:rsidP="00783B56">
            <w:pPr>
              <w:spacing w:line="240" w:lineRule="auto"/>
              <w:ind w:firstLine="0"/>
              <w:jc w:val="left"/>
              <w:rPr>
                <w:rStyle w:val="ad"/>
              </w:rPr>
            </w:pPr>
            <w:r w:rsidRPr="00D67588">
              <w:rPr>
                <w:rStyle w:val="ad"/>
              </w:rPr>
              <w:t>-</w:t>
            </w:r>
          </w:p>
        </w:tc>
        <w:tc>
          <w:tcPr>
            <w:tcW w:w="0" w:type="auto"/>
            <w:vAlign w:val="center"/>
          </w:tcPr>
          <w:p w14:paraId="2D000AF1" w14:textId="77777777" w:rsidR="00FA6142" w:rsidRPr="00D67588" w:rsidRDefault="00FA6142" w:rsidP="00783B56">
            <w:pPr>
              <w:spacing w:line="240" w:lineRule="auto"/>
              <w:ind w:firstLine="0"/>
              <w:jc w:val="left"/>
              <w:rPr>
                <w:rStyle w:val="ad"/>
              </w:rPr>
            </w:pPr>
            <w:r w:rsidRPr="00D67588">
              <w:rPr>
                <w:rStyle w:val="ad"/>
              </w:rPr>
              <w:t>-</w:t>
            </w:r>
          </w:p>
        </w:tc>
      </w:tr>
    </w:tbl>
    <w:p w14:paraId="106440C0" w14:textId="77777777" w:rsidR="00FA6142" w:rsidRPr="005A501B" w:rsidRDefault="00FA6142" w:rsidP="00FA6142">
      <w:pPr>
        <w:spacing w:after="160" w:line="259" w:lineRule="auto"/>
        <w:ind w:firstLine="0"/>
        <w:jc w:val="left"/>
        <w:rPr>
          <w:b/>
          <w:bCs/>
        </w:rPr>
      </w:pPr>
    </w:p>
    <w:p w14:paraId="7114AD89" w14:textId="77777777" w:rsidR="00FA6142" w:rsidRPr="005A501B" w:rsidRDefault="00FA6142" w:rsidP="00FA6142">
      <w:r w:rsidRPr="005A501B">
        <w:rPr>
          <w:b/>
          <w:bCs/>
        </w:rPr>
        <w:t xml:space="preserve">Оценка результатов. </w:t>
      </w:r>
      <w:r w:rsidRPr="005A501B">
        <w:t xml:space="preserve">Помимо вышеописанного сравнения, я решила оценить методы с точки зрения чувствительности результатов к изменению весов. Ввиду небольшого набора альтернатив и критериев были подвергнуты изменениям только матрицы 5х5 и 6х3. Вместо исходных весов, рассчитанных МАИ из таблицы 6, были подставлены равные веса: в первом варианте по </w:t>
      </w:r>
      <w:r w:rsidRPr="005A501B">
        <w:rPr>
          <w:lang w:val="en-US"/>
        </w:rPr>
        <w:t>w</w:t>
      </w:r>
      <w:r w:rsidRPr="005A501B">
        <w:t xml:space="preserve"> = 0,33 (3 критерия), во втором по </w:t>
      </w:r>
      <w:r w:rsidRPr="005A501B">
        <w:rPr>
          <w:lang w:val="en-US"/>
        </w:rPr>
        <w:t>w</w:t>
      </w:r>
      <w:r w:rsidRPr="005A501B">
        <w:t xml:space="preserve"> = 0,2 (5 критериев). В таблице </w:t>
      </w:r>
      <w:r w:rsidR="00FD5C94">
        <w:t>1.</w:t>
      </w:r>
      <w:r w:rsidR="00326D58">
        <w:t>8</w:t>
      </w:r>
      <w:r w:rsidRPr="005A501B">
        <w:t xml:space="preserve"> представлены результаты изменения порядка ранжирования при равных весах от наиболее привлекательной к наименее. </w:t>
      </w:r>
    </w:p>
    <w:p w14:paraId="41524BEB" w14:textId="77777777" w:rsidR="00FA6142" w:rsidRPr="00D67588" w:rsidRDefault="00FA6142" w:rsidP="00FA6142">
      <w:pPr>
        <w:jc w:val="right"/>
        <w:rPr>
          <w:rStyle w:val="ad"/>
        </w:rPr>
      </w:pPr>
      <w:r w:rsidRPr="00D67588">
        <w:rPr>
          <w:rStyle w:val="ad"/>
        </w:rPr>
        <w:t xml:space="preserve">Таблица </w:t>
      </w:r>
      <w:r w:rsidR="00FD5C94">
        <w:rPr>
          <w:rStyle w:val="ad"/>
        </w:rPr>
        <w:t>1.</w:t>
      </w:r>
      <w:r w:rsidR="00326D58">
        <w:rPr>
          <w:rStyle w:val="ad"/>
        </w:rPr>
        <w:t>8.</w:t>
      </w:r>
      <w:r w:rsidR="00326D58" w:rsidRPr="00D67588">
        <w:rPr>
          <w:rStyle w:val="ad"/>
        </w:rPr>
        <w:t xml:space="preserve"> Анализ</w:t>
      </w:r>
      <w:r w:rsidRPr="00D67588">
        <w:rPr>
          <w:rStyle w:val="ad"/>
        </w:rPr>
        <w:t xml:space="preserve"> чувствительности</w:t>
      </w:r>
    </w:p>
    <w:tbl>
      <w:tblPr>
        <w:tblStyle w:val="a5"/>
        <w:tblW w:w="0" w:type="auto"/>
        <w:jc w:val="center"/>
        <w:tblLook w:val="04A0" w:firstRow="1" w:lastRow="0" w:firstColumn="1" w:lastColumn="0" w:noHBand="0" w:noVBand="1"/>
      </w:tblPr>
      <w:tblGrid>
        <w:gridCol w:w="576"/>
        <w:gridCol w:w="1235"/>
        <w:gridCol w:w="966"/>
        <w:gridCol w:w="1235"/>
        <w:gridCol w:w="966"/>
        <w:gridCol w:w="1235"/>
        <w:gridCol w:w="966"/>
        <w:gridCol w:w="1235"/>
        <w:gridCol w:w="966"/>
      </w:tblGrid>
      <w:tr w:rsidR="00FA6142" w:rsidRPr="00D67588" w14:paraId="2F3EE529" w14:textId="77777777" w:rsidTr="00783B56">
        <w:trPr>
          <w:trHeight w:val="360"/>
          <w:jc w:val="center"/>
        </w:trPr>
        <w:tc>
          <w:tcPr>
            <w:tcW w:w="0" w:type="auto"/>
            <w:noWrap/>
            <w:hideMark/>
          </w:tcPr>
          <w:p w14:paraId="0D374679" w14:textId="77777777" w:rsidR="00FA6142" w:rsidRPr="00D67588" w:rsidRDefault="00FA6142" w:rsidP="00783B56">
            <w:pPr>
              <w:spacing w:line="240" w:lineRule="auto"/>
              <w:ind w:firstLine="0"/>
              <w:jc w:val="center"/>
              <w:rPr>
                <w:rStyle w:val="ad"/>
              </w:rPr>
            </w:pPr>
            <w:r w:rsidRPr="00D67588">
              <w:rPr>
                <w:rStyle w:val="ad"/>
              </w:rPr>
              <w:t> </w:t>
            </w:r>
          </w:p>
        </w:tc>
        <w:tc>
          <w:tcPr>
            <w:tcW w:w="0" w:type="auto"/>
            <w:gridSpan w:val="2"/>
            <w:noWrap/>
            <w:hideMark/>
          </w:tcPr>
          <w:p w14:paraId="1C974A1B" w14:textId="77777777" w:rsidR="00FA6142" w:rsidRPr="00D67588" w:rsidRDefault="00FA6142" w:rsidP="00783B56">
            <w:pPr>
              <w:spacing w:line="240" w:lineRule="auto"/>
              <w:ind w:firstLine="0"/>
              <w:jc w:val="center"/>
              <w:rPr>
                <w:rStyle w:val="ad"/>
              </w:rPr>
            </w:pPr>
            <w:r w:rsidRPr="00D67588">
              <w:rPr>
                <w:rStyle w:val="ad"/>
              </w:rPr>
              <w:t xml:space="preserve">TOPSIS </w:t>
            </w:r>
          </w:p>
        </w:tc>
        <w:tc>
          <w:tcPr>
            <w:tcW w:w="0" w:type="auto"/>
            <w:gridSpan w:val="2"/>
            <w:noWrap/>
            <w:hideMark/>
          </w:tcPr>
          <w:p w14:paraId="73029F7C" w14:textId="77777777" w:rsidR="00FA6142" w:rsidRPr="00D67588" w:rsidRDefault="00FA6142" w:rsidP="00783B56">
            <w:pPr>
              <w:spacing w:line="240" w:lineRule="auto"/>
              <w:ind w:firstLine="0"/>
              <w:jc w:val="center"/>
              <w:rPr>
                <w:rStyle w:val="ad"/>
              </w:rPr>
            </w:pPr>
            <w:r w:rsidRPr="00D67588">
              <w:rPr>
                <w:rStyle w:val="ad"/>
              </w:rPr>
              <w:t>VIKOR</w:t>
            </w:r>
          </w:p>
        </w:tc>
        <w:tc>
          <w:tcPr>
            <w:tcW w:w="0" w:type="auto"/>
            <w:gridSpan w:val="2"/>
            <w:noWrap/>
            <w:hideMark/>
          </w:tcPr>
          <w:p w14:paraId="46AD424C" w14:textId="77777777" w:rsidR="00FA6142" w:rsidRPr="00D67588" w:rsidRDefault="00FA6142" w:rsidP="00783B56">
            <w:pPr>
              <w:spacing w:line="240" w:lineRule="auto"/>
              <w:ind w:firstLine="0"/>
              <w:jc w:val="center"/>
              <w:rPr>
                <w:rStyle w:val="ad"/>
              </w:rPr>
            </w:pPr>
            <w:r w:rsidRPr="00D67588">
              <w:rPr>
                <w:rStyle w:val="ad"/>
              </w:rPr>
              <w:t>WASPAS l=0,6</w:t>
            </w:r>
          </w:p>
        </w:tc>
        <w:tc>
          <w:tcPr>
            <w:tcW w:w="0" w:type="auto"/>
            <w:gridSpan w:val="2"/>
            <w:noWrap/>
            <w:hideMark/>
          </w:tcPr>
          <w:p w14:paraId="7FD526D0" w14:textId="77777777" w:rsidR="00FA6142" w:rsidRPr="00D67588" w:rsidRDefault="00FA6142" w:rsidP="00783B56">
            <w:pPr>
              <w:spacing w:line="240" w:lineRule="auto"/>
              <w:ind w:firstLine="0"/>
              <w:jc w:val="center"/>
              <w:rPr>
                <w:rStyle w:val="ad"/>
              </w:rPr>
            </w:pPr>
            <w:r w:rsidRPr="00D67588">
              <w:rPr>
                <w:rStyle w:val="ad"/>
              </w:rPr>
              <w:t>PROMETHEE</w:t>
            </w:r>
          </w:p>
        </w:tc>
      </w:tr>
      <w:tr w:rsidR="00FA6142" w:rsidRPr="00D67588" w14:paraId="50C42B8A" w14:textId="77777777" w:rsidTr="00783B56">
        <w:trPr>
          <w:trHeight w:val="360"/>
          <w:jc w:val="center"/>
        </w:trPr>
        <w:tc>
          <w:tcPr>
            <w:tcW w:w="0" w:type="auto"/>
            <w:noWrap/>
            <w:hideMark/>
          </w:tcPr>
          <w:p w14:paraId="1AEA2971" w14:textId="77777777" w:rsidR="00FA6142" w:rsidRPr="00D67588" w:rsidRDefault="00FA6142" w:rsidP="00783B56">
            <w:pPr>
              <w:spacing w:line="240" w:lineRule="auto"/>
              <w:ind w:firstLine="0"/>
              <w:jc w:val="center"/>
              <w:rPr>
                <w:rStyle w:val="ad"/>
              </w:rPr>
            </w:pPr>
            <w:r w:rsidRPr="00D67588">
              <w:rPr>
                <w:rStyle w:val="ad"/>
              </w:rPr>
              <w:t> </w:t>
            </w:r>
          </w:p>
        </w:tc>
        <w:tc>
          <w:tcPr>
            <w:tcW w:w="0" w:type="auto"/>
            <w:noWrap/>
            <w:hideMark/>
          </w:tcPr>
          <w:p w14:paraId="24449BD6" w14:textId="77777777" w:rsidR="00FA6142" w:rsidRPr="00D67588" w:rsidRDefault="00FA6142" w:rsidP="00783B56">
            <w:pPr>
              <w:spacing w:line="240" w:lineRule="auto"/>
              <w:ind w:firstLine="0"/>
              <w:jc w:val="center"/>
              <w:rPr>
                <w:rStyle w:val="ad"/>
              </w:rPr>
            </w:pPr>
            <w:r w:rsidRPr="00D67588">
              <w:rPr>
                <w:rStyle w:val="ad"/>
              </w:rPr>
              <w:t>Исходные</w:t>
            </w:r>
          </w:p>
        </w:tc>
        <w:tc>
          <w:tcPr>
            <w:tcW w:w="0" w:type="auto"/>
            <w:noWrap/>
            <w:hideMark/>
          </w:tcPr>
          <w:p w14:paraId="771B14AA" w14:textId="77777777" w:rsidR="00FA6142" w:rsidRPr="00D67588" w:rsidRDefault="00FA6142" w:rsidP="00783B56">
            <w:pPr>
              <w:spacing w:line="240" w:lineRule="auto"/>
              <w:ind w:firstLine="0"/>
              <w:jc w:val="center"/>
              <w:rPr>
                <w:rStyle w:val="ad"/>
              </w:rPr>
            </w:pPr>
            <w:r w:rsidRPr="00D67588">
              <w:rPr>
                <w:rStyle w:val="ad"/>
              </w:rPr>
              <w:t>Равные</w:t>
            </w:r>
          </w:p>
        </w:tc>
        <w:tc>
          <w:tcPr>
            <w:tcW w:w="0" w:type="auto"/>
            <w:noWrap/>
            <w:hideMark/>
          </w:tcPr>
          <w:p w14:paraId="64F4B93D" w14:textId="77777777" w:rsidR="00FA6142" w:rsidRPr="00D67588" w:rsidRDefault="00FA6142" w:rsidP="00783B56">
            <w:pPr>
              <w:spacing w:line="240" w:lineRule="auto"/>
              <w:ind w:firstLine="0"/>
              <w:jc w:val="center"/>
              <w:rPr>
                <w:rStyle w:val="ad"/>
              </w:rPr>
            </w:pPr>
            <w:r w:rsidRPr="00D67588">
              <w:rPr>
                <w:rStyle w:val="ad"/>
              </w:rPr>
              <w:t>Исходные</w:t>
            </w:r>
          </w:p>
        </w:tc>
        <w:tc>
          <w:tcPr>
            <w:tcW w:w="0" w:type="auto"/>
            <w:noWrap/>
            <w:hideMark/>
          </w:tcPr>
          <w:p w14:paraId="1B734030" w14:textId="77777777" w:rsidR="00FA6142" w:rsidRPr="00D67588" w:rsidRDefault="00FA6142" w:rsidP="00783B56">
            <w:pPr>
              <w:spacing w:line="240" w:lineRule="auto"/>
              <w:ind w:firstLine="0"/>
              <w:jc w:val="center"/>
              <w:rPr>
                <w:rStyle w:val="ad"/>
              </w:rPr>
            </w:pPr>
            <w:r w:rsidRPr="00D67588">
              <w:rPr>
                <w:rStyle w:val="ad"/>
              </w:rPr>
              <w:t>Равные</w:t>
            </w:r>
          </w:p>
        </w:tc>
        <w:tc>
          <w:tcPr>
            <w:tcW w:w="0" w:type="auto"/>
            <w:noWrap/>
            <w:hideMark/>
          </w:tcPr>
          <w:p w14:paraId="2F7241E9" w14:textId="77777777" w:rsidR="00FA6142" w:rsidRPr="00D67588" w:rsidRDefault="00FA6142" w:rsidP="00783B56">
            <w:pPr>
              <w:spacing w:line="240" w:lineRule="auto"/>
              <w:ind w:firstLine="0"/>
              <w:jc w:val="center"/>
              <w:rPr>
                <w:rStyle w:val="ad"/>
              </w:rPr>
            </w:pPr>
            <w:r w:rsidRPr="00D67588">
              <w:rPr>
                <w:rStyle w:val="ad"/>
              </w:rPr>
              <w:t>Исходные</w:t>
            </w:r>
          </w:p>
        </w:tc>
        <w:tc>
          <w:tcPr>
            <w:tcW w:w="0" w:type="auto"/>
            <w:noWrap/>
            <w:hideMark/>
          </w:tcPr>
          <w:p w14:paraId="4D5764A1" w14:textId="77777777" w:rsidR="00FA6142" w:rsidRPr="00D67588" w:rsidRDefault="00FA6142" w:rsidP="00783B56">
            <w:pPr>
              <w:spacing w:line="240" w:lineRule="auto"/>
              <w:ind w:firstLine="0"/>
              <w:jc w:val="center"/>
              <w:rPr>
                <w:rStyle w:val="ad"/>
              </w:rPr>
            </w:pPr>
            <w:r w:rsidRPr="00D67588">
              <w:rPr>
                <w:rStyle w:val="ad"/>
              </w:rPr>
              <w:t>Равные</w:t>
            </w:r>
          </w:p>
        </w:tc>
        <w:tc>
          <w:tcPr>
            <w:tcW w:w="0" w:type="auto"/>
            <w:noWrap/>
            <w:hideMark/>
          </w:tcPr>
          <w:p w14:paraId="2CBC5E4A" w14:textId="77777777" w:rsidR="00FA6142" w:rsidRPr="00D67588" w:rsidRDefault="00FA6142" w:rsidP="00783B56">
            <w:pPr>
              <w:spacing w:line="240" w:lineRule="auto"/>
              <w:ind w:firstLine="0"/>
              <w:jc w:val="center"/>
              <w:rPr>
                <w:rStyle w:val="ad"/>
              </w:rPr>
            </w:pPr>
            <w:r w:rsidRPr="00D67588">
              <w:rPr>
                <w:rStyle w:val="ad"/>
              </w:rPr>
              <w:t>Исходные</w:t>
            </w:r>
          </w:p>
        </w:tc>
        <w:tc>
          <w:tcPr>
            <w:tcW w:w="0" w:type="auto"/>
            <w:noWrap/>
            <w:hideMark/>
          </w:tcPr>
          <w:p w14:paraId="517A02A4" w14:textId="77777777" w:rsidR="00FA6142" w:rsidRPr="00D67588" w:rsidRDefault="00FA6142" w:rsidP="00783B56">
            <w:pPr>
              <w:spacing w:line="240" w:lineRule="auto"/>
              <w:ind w:firstLine="0"/>
              <w:jc w:val="center"/>
              <w:rPr>
                <w:rStyle w:val="ad"/>
              </w:rPr>
            </w:pPr>
            <w:r w:rsidRPr="00D67588">
              <w:rPr>
                <w:rStyle w:val="ad"/>
              </w:rPr>
              <w:t>Равные</w:t>
            </w:r>
          </w:p>
        </w:tc>
      </w:tr>
      <w:tr w:rsidR="00FA6142" w:rsidRPr="00D67588" w14:paraId="7F12260F" w14:textId="77777777" w:rsidTr="00783B56">
        <w:trPr>
          <w:trHeight w:val="360"/>
          <w:jc w:val="center"/>
        </w:trPr>
        <w:tc>
          <w:tcPr>
            <w:tcW w:w="0" w:type="auto"/>
            <w:noWrap/>
            <w:hideMark/>
          </w:tcPr>
          <w:p w14:paraId="10C71E6F" w14:textId="77777777" w:rsidR="00FA6142" w:rsidRPr="00D67588" w:rsidRDefault="00FA6142" w:rsidP="00783B56">
            <w:pPr>
              <w:spacing w:line="240" w:lineRule="auto"/>
              <w:ind w:firstLine="0"/>
              <w:jc w:val="center"/>
              <w:rPr>
                <w:rStyle w:val="ad"/>
              </w:rPr>
            </w:pPr>
            <w:r w:rsidRPr="00D67588">
              <w:rPr>
                <w:rStyle w:val="ad"/>
              </w:rPr>
              <w:t>6х3</w:t>
            </w:r>
          </w:p>
        </w:tc>
        <w:tc>
          <w:tcPr>
            <w:tcW w:w="0" w:type="auto"/>
            <w:noWrap/>
            <w:hideMark/>
          </w:tcPr>
          <w:p w14:paraId="41E73EDF" w14:textId="77777777" w:rsidR="00FA6142" w:rsidRPr="00D67588" w:rsidRDefault="00FA6142" w:rsidP="00783B56">
            <w:pPr>
              <w:spacing w:line="240" w:lineRule="auto"/>
              <w:ind w:firstLine="0"/>
              <w:jc w:val="center"/>
              <w:rPr>
                <w:rStyle w:val="ad"/>
              </w:rPr>
            </w:pPr>
            <w:r w:rsidRPr="00D67588">
              <w:rPr>
                <w:rStyle w:val="ad"/>
              </w:rPr>
              <w:t>6</w:t>
            </w:r>
            <w:r w:rsidRPr="00D67588">
              <w:rPr>
                <w:rStyle w:val="ad"/>
                <w:highlight w:val="green"/>
              </w:rPr>
              <w:t>4</w:t>
            </w:r>
            <w:r w:rsidRPr="00D67588">
              <w:rPr>
                <w:rStyle w:val="ad"/>
              </w:rPr>
              <w:t>135</w:t>
            </w:r>
            <w:r w:rsidRPr="00D67588">
              <w:rPr>
                <w:rStyle w:val="ad"/>
                <w:highlight w:val="green"/>
              </w:rPr>
              <w:t>2</w:t>
            </w:r>
          </w:p>
        </w:tc>
        <w:tc>
          <w:tcPr>
            <w:tcW w:w="0" w:type="auto"/>
            <w:noWrap/>
            <w:hideMark/>
          </w:tcPr>
          <w:p w14:paraId="5F63D3D7" w14:textId="77777777" w:rsidR="00FA6142" w:rsidRPr="00D67588" w:rsidRDefault="00FA6142" w:rsidP="00783B56">
            <w:pPr>
              <w:spacing w:line="240" w:lineRule="auto"/>
              <w:ind w:firstLine="0"/>
              <w:jc w:val="center"/>
              <w:rPr>
                <w:rStyle w:val="ad"/>
              </w:rPr>
            </w:pPr>
            <w:r w:rsidRPr="00D67588">
              <w:rPr>
                <w:rStyle w:val="ad"/>
              </w:rPr>
              <w:t>1</w:t>
            </w:r>
            <w:r w:rsidRPr="00D67588">
              <w:rPr>
                <w:rStyle w:val="ad"/>
                <w:highlight w:val="green"/>
              </w:rPr>
              <w:t>4</w:t>
            </w:r>
            <w:r w:rsidRPr="00D67588">
              <w:rPr>
                <w:rStyle w:val="ad"/>
              </w:rPr>
              <w:t>653</w:t>
            </w:r>
            <w:r w:rsidRPr="00D67588">
              <w:rPr>
                <w:rStyle w:val="ad"/>
                <w:highlight w:val="green"/>
              </w:rPr>
              <w:t>2</w:t>
            </w:r>
          </w:p>
        </w:tc>
        <w:tc>
          <w:tcPr>
            <w:tcW w:w="0" w:type="auto"/>
            <w:shd w:val="clear" w:color="auto" w:fill="E2EFD9" w:themeFill="accent6" w:themeFillTint="33"/>
            <w:noWrap/>
            <w:hideMark/>
          </w:tcPr>
          <w:p w14:paraId="13C2CF5A" w14:textId="77777777" w:rsidR="00FA6142" w:rsidRPr="00D67588" w:rsidRDefault="00FA6142" w:rsidP="00783B56">
            <w:pPr>
              <w:spacing w:line="240" w:lineRule="auto"/>
              <w:ind w:firstLine="0"/>
              <w:jc w:val="center"/>
              <w:rPr>
                <w:rStyle w:val="ad"/>
              </w:rPr>
            </w:pPr>
            <w:r w:rsidRPr="00D67588">
              <w:rPr>
                <w:rStyle w:val="ad"/>
              </w:rPr>
              <w:t>365142</w:t>
            </w:r>
          </w:p>
        </w:tc>
        <w:tc>
          <w:tcPr>
            <w:tcW w:w="0" w:type="auto"/>
            <w:shd w:val="clear" w:color="auto" w:fill="E2EFD9" w:themeFill="accent6" w:themeFillTint="33"/>
            <w:noWrap/>
            <w:hideMark/>
          </w:tcPr>
          <w:p w14:paraId="339966EB" w14:textId="77777777" w:rsidR="00FA6142" w:rsidRPr="00D67588" w:rsidRDefault="00FA6142" w:rsidP="00783B56">
            <w:pPr>
              <w:spacing w:line="240" w:lineRule="auto"/>
              <w:ind w:firstLine="0"/>
              <w:jc w:val="center"/>
              <w:rPr>
                <w:rStyle w:val="ad"/>
              </w:rPr>
            </w:pPr>
            <w:r w:rsidRPr="00D67588">
              <w:rPr>
                <w:rStyle w:val="ad"/>
              </w:rPr>
              <w:t>365142</w:t>
            </w:r>
          </w:p>
        </w:tc>
        <w:tc>
          <w:tcPr>
            <w:tcW w:w="0" w:type="auto"/>
            <w:noWrap/>
            <w:hideMark/>
          </w:tcPr>
          <w:p w14:paraId="1F0E1A31" w14:textId="77777777" w:rsidR="00FA6142" w:rsidRPr="00D67588" w:rsidRDefault="00FA6142" w:rsidP="00783B56">
            <w:pPr>
              <w:spacing w:line="240" w:lineRule="auto"/>
              <w:ind w:firstLine="0"/>
              <w:jc w:val="center"/>
              <w:rPr>
                <w:rStyle w:val="ad"/>
              </w:rPr>
            </w:pPr>
            <w:r w:rsidRPr="00D67588">
              <w:rPr>
                <w:rStyle w:val="ad"/>
                <w:highlight w:val="green"/>
              </w:rPr>
              <w:t>61</w:t>
            </w:r>
            <w:r w:rsidRPr="00D67588">
              <w:rPr>
                <w:rStyle w:val="ad"/>
              </w:rPr>
              <w:t>34</w:t>
            </w:r>
            <w:r w:rsidRPr="00D67588">
              <w:rPr>
                <w:rStyle w:val="ad"/>
                <w:highlight w:val="green"/>
              </w:rPr>
              <w:t>52</w:t>
            </w:r>
          </w:p>
        </w:tc>
        <w:tc>
          <w:tcPr>
            <w:tcW w:w="0" w:type="auto"/>
            <w:noWrap/>
            <w:hideMark/>
          </w:tcPr>
          <w:p w14:paraId="7B0F94F3" w14:textId="77777777" w:rsidR="00FA6142" w:rsidRPr="00D67588" w:rsidRDefault="00FA6142" w:rsidP="00783B56">
            <w:pPr>
              <w:spacing w:line="240" w:lineRule="auto"/>
              <w:ind w:firstLine="0"/>
              <w:jc w:val="center"/>
              <w:rPr>
                <w:rStyle w:val="ad"/>
              </w:rPr>
            </w:pPr>
            <w:r w:rsidRPr="00D67588">
              <w:rPr>
                <w:rStyle w:val="ad"/>
                <w:highlight w:val="green"/>
              </w:rPr>
              <w:t>61</w:t>
            </w:r>
            <w:r w:rsidRPr="00D67588">
              <w:rPr>
                <w:rStyle w:val="ad"/>
              </w:rPr>
              <w:t>43</w:t>
            </w:r>
            <w:r w:rsidRPr="00D67588">
              <w:rPr>
                <w:rStyle w:val="ad"/>
                <w:highlight w:val="green"/>
              </w:rPr>
              <w:t>52</w:t>
            </w:r>
          </w:p>
        </w:tc>
        <w:tc>
          <w:tcPr>
            <w:tcW w:w="0" w:type="auto"/>
            <w:noWrap/>
            <w:hideMark/>
          </w:tcPr>
          <w:p w14:paraId="1FD2359A" w14:textId="77777777" w:rsidR="00FA6142" w:rsidRPr="00D67588" w:rsidRDefault="00FA6142" w:rsidP="00783B56">
            <w:pPr>
              <w:spacing w:line="240" w:lineRule="auto"/>
              <w:ind w:firstLine="0"/>
              <w:jc w:val="center"/>
              <w:rPr>
                <w:rStyle w:val="ad"/>
              </w:rPr>
            </w:pPr>
            <w:r w:rsidRPr="00D67588">
              <w:rPr>
                <w:rStyle w:val="ad"/>
                <w:highlight w:val="green"/>
              </w:rPr>
              <w:t>6</w:t>
            </w:r>
            <w:r w:rsidRPr="00D67588">
              <w:rPr>
                <w:rStyle w:val="ad"/>
              </w:rPr>
              <w:t>13452</w:t>
            </w:r>
          </w:p>
        </w:tc>
        <w:tc>
          <w:tcPr>
            <w:tcW w:w="0" w:type="auto"/>
            <w:noWrap/>
            <w:hideMark/>
          </w:tcPr>
          <w:p w14:paraId="5E5F0A11" w14:textId="77777777" w:rsidR="00FA6142" w:rsidRPr="00D67588" w:rsidRDefault="00FA6142" w:rsidP="00783B56">
            <w:pPr>
              <w:spacing w:line="240" w:lineRule="auto"/>
              <w:ind w:firstLine="0"/>
              <w:jc w:val="center"/>
              <w:rPr>
                <w:rStyle w:val="ad"/>
              </w:rPr>
            </w:pPr>
            <w:r w:rsidRPr="00D67588">
              <w:rPr>
                <w:rStyle w:val="ad"/>
                <w:highlight w:val="green"/>
              </w:rPr>
              <w:t>6</w:t>
            </w:r>
            <w:r w:rsidRPr="00D67588">
              <w:rPr>
                <w:rStyle w:val="ad"/>
              </w:rPr>
              <w:t>35214</w:t>
            </w:r>
          </w:p>
        </w:tc>
      </w:tr>
      <w:tr w:rsidR="00FA6142" w:rsidRPr="00D67588" w14:paraId="01DF5EAA" w14:textId="77777777" w:rsidTr="00783B56">
        <w:trPr>
          <w:trHeight w:val="360"/>
          <w:jc w:val="center"/>
        </w:trPr>
        <w:tc>
          <w:tcPr>
            <w:tcW w:w="0" w:type="auto"/>
            <w:noWrap/>
            <w:hideMark/>
          </w:tcPr>
          <w:p w14:paraId="764AFF43" w14:textId="77777777" w:rsidR="00FA6142" w:rsidRPr="00D67588" w:rsidRDefault="00FA6142" w:rsidP="00783B56">
            <w:pPr>
              <w:spacing w:line="240" w:lineRule="auto"/>
              <w:ind w:firstLine="0"/>
              <w:jc w:val="center"/>
              <w:rPr>
                <w:rStyle w:val="ad"/>
              </w:rPr>
            </w:pPr>
            <w:r w:rsidRPr="00D67588">
              <w:rPr>
                <w:rStyle w:val="ad"/>
              </w:rPr>
              <w:t>5х5</w:t>
            </w:r>
          </w:p>
        </w:tc>
        <w:tc>
          <w:tcPr>
            <w:tcW w:w="0" w:type="auto"/>
            <w:noWrap/>
            <w:hideMark/>
          </w:tcPr>
          <w:p w14:paraId="362FAA3F" w14:textId="77777777" w:rsidR="00FA6142" w:rsidRPr="00D67588" w:rsidRDefault="00FA6142" w:rsidP="00783B56">
            <w:pPr>
              <w:spacing w:line="240" w:lineRule="auto"/>
              <w:ind w:firstLine="0"/>
              <w:jc w:val="center"/>
              <w:rPr>
                <w:rStyle w:val="ad"/>
              </w:rPr>
            </w:pPr>
            <w:r w:rsidRPr="00D67588">
              <w:rPr>
                <w:rStyle w:val="ad"/>
                <w:highlight w:val="yellow"/>
              </w:rPr>
              <w:t>352</w:t>
            </w:r>
            <w:r w:rsidRPr="00D67588">
              <w:rPr>
                <w:rStyle w:val="ad"/>
              </w:rPr>
              <w:t>41</w:t>
            </w:r>
          </w:p>
        </w:tc>
        <w:tc>
          <w:tcPr>
            <w:tcW w:w="0" w:type="auto"/>
            <w:noWrap/>
            <w:hideMark/>
          </w:tcPr>
          <w:p w14:paraId="5DA304EF" w14:textId="77777777" w:rsidR="00FA6142" w:rsidRPr="00D67588" w:rsidRDefault="00FA6142" w:rsidP="00783B56">
            <w:pPr>
              <w:spacing w:line="240" w:lineRule="auto"/>
              <w:ind w:firstLine="0"/>
              <w:jc w:val="center"/>
              <w:rPr>
                <w:rStyle w:val="ad"/>
              </w:rPr>
            </w:pPr>
            <w:r w:rsidRPr="00D67588">
              <w:rPr>
                <w:rStyle w:val="ad"/>
                <w:highlight w:val="yellow"/>
              </w:rPr>
              <w:t>523</w:t>
            </w:r>
            <w:r w:rsidRPr="00D67588">
              <w:rPr>
                <w:rStyle w:val="ad"/>
              </w:rPr>
              <w:t>14</w:t>
            </w:r>
          </w:p>
        </w:tc>
        <w:tc>
          <w:tcPr>
            <w:tcW w:w="0" w:type="auto"/>
            <w:noWrap/>
            <w:hideMark/>
          </w:tcPr>
          <w:p w14:paraId="52011AB1" w14:textId="77777777" w:rsidR="00FA6142" w:rsidRPr="00D67588" w:rsidRDefault="00FA6142" w:rsidP="00783B56">
            <w:pPr>
              <w:spacing w:line="240" w:lineRule="auto"/>
              <w:ind w:firstLine="0"/>
              <w:jc w:val="center"/>
              <w:rPr>
                <w:rStyle w:val="ad"/>
              </w:rPr>
            </w:pPr>
            <w:r w:rsidRPr="00D67588">
              <w:rPr>
                <w:rStyle w:val="ad"/>
              </w:rPr>
              <w:t>3</w:t>
            </w:r>
            <w:r w:rsidRPr="00D67588">
              <w:rPr>
                <w:rStyle w:val="ad"/>
                <w:highlight w:val="green"/>
              </w:rPr>
              <w:t>1</w:t>
            </w:r>
            <w:r w:rsidRPr="00D67588">
              <w:rPr>
                <w:rStyle w:val="ad"/>
              </w:rPr>
              <w:t>542</w:t>
            </w:r>
          </w:p>
        </w:tc>
        <w:tc>
          <w:tcPr>
            <w:tcW w:w="0" w:type="auto"/>
            <w:noWrap/>
            <w:hideMark/>
          </w:tcPr>
          <w:p w14:paraId="0F69D84A" w14:textId="77777777" w:rsidR="00FA6142" w:rsidRPr="00D67588" w:rsidRDefault="00FA6142" w:rsidP="00783B56">
            <w:pPr>
              <w:spacing w:line="240" w:lineRule="auto"/>
              <w:ind w:firstLine="0"/>
              <w:jc w:val="center"/>
              <w:rPr>
                <w:rStyle w:val="ad"/>
              </w:rPr>
            </w:pPr>
            <w:r w:rsidRPr="00D67588">
              <w:rPr>
                <w:rStyle w:val="ad"/>
              </w:rPr>
              <w:t>5</w:t>
            </w:r>
            <w:r w:rsidRPr="00D67588">
              <w:rPr>
                <w:rStyle w:val="ad"/>
                <w:highlight w:val="green"/>
              </w:rPr>
              <w:t>1</w:t>
            </w:r>
            <w:r w:rsidRPr="00D67588">
              <w:rPr>
                <w:rStyle w:val="ad"/>
              </w:rPr>
              <w:t>234</w:t>
            </w:r>
          </w:p>
        </w:tc>
        <w:tc>
          <w:tcPr>
            <w:tcW w:w="0" w:type="auto"/>
            <w:noWrap/>
            <w:hideMark/>
          </w:tcPr>
          <w:p w14:paraId="6A9B3625" w14:textId="77777777" w:rsidR="00FA6142" w:rsidRPr="00D67588" w:rsidRDefault="00FA6142" w:rsidP="00783B56">
            <w:pPr>
              <w:spacing w:line="240" w:lineRule="auto"/>
              <w:ind w:firstLine="0"/>
              <w:jc w:val="center"/>
              <w:rPr>
                <w:rStyle w:val="ad"/>
              </w:rPr>
            </w:pPr>
            <w:r w:rsidRPr="00D67588">
              <w:rPr>
                <w:rStyle w:val="ad"/>
                <w:highlight w:val="green"/>
              </w:rPr>
              <w:t>5</w:t>
            </w:r>
            <w:r w:rsidRPr="00D67588">
              <w:rPr>
                <w:rStyle w:val="ad"/>
              </w:rPr>
              <w:t>3</w:t>
            </w:r>
            <w:r w:rsidRPr="00D67588">
              <w:rPr>
                <w:rStyle w:val="ad"/>
                <w:highlight w:val="green"/>
              </w:rPr>
              <w:t>2</w:t>
            </w:r>
            <w:r w:rsidRPr="00D67588">
              <w:rPr>
                <w:rStyle w:val="ad"/>
              </w:rPr>
              <w:t>41</w:t>
            </w:r>
          </w:p>
        </w:tc>
        <w:tc>
          <w:tcPr>
            <w:tcW w:w="0" w:type="auto"/>
            <w:noWrap/>
            <w:hideMark/>
          </w:tcPr>
          <w:p w14:paraId="5F790A2C" w14:textId="77777777" w:rsidR="00FA6142" w:rsidRPr="00D67588" w:rsidRDefault="00FA6142" w:rsidP="00783B56">
            <w:pPr>
              <w:spacing w:line="240" w:lineRule="auto"/>
              <w:ind w:firstLine="0"/>
              <w:jc w:val="center"/>
              <w:rPr>
                <w:rStyle w:val="ad"/>
              </w:rPr>
            </w:pPr>
            <w:r w:rsidRPr="00D67588">
              <w:rPr>
                <w:rStyle w:val="ad"/>
                <w:highlight w:val="green"/>
              </w:rPr>
              <w:t>5</w:t>
            </w:r>
            <w:r w:rsidRPr="00D67588">
              <w:rPr>
                <w:rStyle w:val="ad"/>
              </w:rPr>
              <w:t>1</w:t>
            </w:r>
            <w:r w:rsidRPr="00D67588">
              <w:rPr>
                <w:rStyle w:val="ad"/>
                <w:highlight w:val="green"/>
              </w:rPr>
              <w:t>2</w:t>
            </w:r>
            <w:r w:rsidRPr="00D67588">
              <w:rPr>
                <w:rStyle w:val="ad"/>
              </w:rPr>
              <w:t>34</w:t>
            </w:r>
          </w:p>
        </w:tc>
        <w:tc>
          <w:tcPr>
            <w:tcW w:w="0" w:type="auto"/>
            <w:noWrap/>
            <w:hideMark/>
          </w:tcPr>
          <w:p w14:paraId="418826EE" w14:textId="77777777" w:rsidR="00FA6142" w:rsidRPr="00D67588" w:rsidRDefault="00FA6142" w:rsidP="00783B56">
            <w:pPr>
              <w:spacing w:line="240" w:lineRule="auto"/>
              <w:ind w:firstLine="0"/>
              <w:jc w:val="center"/>
              <w:rPr>
                <w:rStyle w:val="ad"/>
              </w:rPr>
            </w:pPr>
            <w:r w:rsidRPr="00D67588">
              <w:rPr>
                <w:rStyle w:val="ad"/>
              </w:rPr>
              <w:t>4135</w:t>
            </w:r>
            <w:r w:rsidRPr="00D67588">
              <w:rPr>
                <w:rStyle w:val="ad"/>
                <w:highlight w:val="green"/>
              </w:rPr>
              <w:t>2</w:t>
            </w:r>
          </w:p>
        </w:tc>
        <w:tc>
          <w:tcPr>
            <w:tcW w:w="0" w:type="auto"/>
            <w:noWrap/>
            <w:hideMark/>
          </w:tcPr>
          <w:p w14:paraId="1F4A5659" w14:textId="77777777" w:rsidR="00FA6142" w:rsidRPr="00D67588" w:rsidRDefault="00FA6142" w:rsidP="00783B56">
            <w:pPr>
              <w:spacing w:line="240" w:lineRule="auto"/>
              <w:ind w:firstLine="0"/>
              <w:jc w:val="center"/>
              <w:rPr>
                <w:rStyle w:val="ad"/>
              </w:rPr>
            </w:pPr>
            <w:r w:rsidRPr="00D67588">
              <w:rPr>
                <w:rStyle w:val="ad"/>
              </w:rPr>
              <w:t>1543</w:t>
            </w:r>
            <w:r w:rsidRPr="00D67588">
              <w:rPr>
                <w:rStyle w:val="ad"/>
                <w:highlight w:val="green"/>
              </w:rPr>
              <w:t>2</w:t>
            </w:r>
          </w:p>
        </w:tc>
      </w:tr>
    </w:tbl>
    <w:p w14:paraId="713F5A6D" w14:textId="77777777" w:rsidR="00FA6142" w:rsidRPr="005A501B" w:rsidRDefault="00FA6142" w:rsidP="00FA6142">
      <w:pPr>
        <w:spacing w:after="160" w:line="259" w:lineRule="auto"/>
        <w:ind w:firstLine="0"/>
        <w:jc w:val="center"/>
        <w:rPr>
          <w:b/>
          <w:bCs/>
        </w:rPr>
      </w:pPr>
    </w:p>
    <w:p w14:paraId="267CEA0F" w14:textId="77777777" w:rsidR="00FA6142" w:rsidRPr="005A501B" w:rsidRDefault="00FA6142" w:rsidP="00FA6142">
      <w:r w:rsidRPr="005A501B">
        <w:t xml:space="preserve">Стоит отметить, что в первом эксперименте всего 3 критерия на 6 альтернатив, потому приравнивание весов между собой было </w:t>
      </w:r>
      <w:r w:rsidR="00326D58" w:rsidRPr="005A501B">
        <w:t>несущественным</w:t>
      </w:r>
      <w:r w:rsidR="00170CE7">
        <w:t xml:space="preserve"> – </w:t>
      </w:r>
      <w:r w:rsidRPr="005A501B">
        <w:rPr>
          <w:rFonts w:cs="Times New Roman"/>
        </w:rPr>
        <w:t>∆</w:t>
      </w:r>
      <w:proofErr w:type="spellStart"/>
      <w:r w:rsidRPr="005A501B">
        <w:rPr>
          <w:lang w:val="en-US"/>
        </w:rPr>
        <w:t>w</w:t>
      </w:r>
      <w:r w:rsidRPr="005A501B">
        <w:rPr>
          <w:vertAlign w:val="subscript"/>
          <w:lang w:val="en-US"/>
        </w:rPr>
        <w:t>max</w:t>
      </w:r>
      <w:proofErr w:type="spellEnd"/>
      <w:r w:rsidRPr="005A501B">
        <w:t xml:space="preserve"> = 0.05. </w:t>
      </w:r>
      <w:r w:rsidR="00326D58" w:rsidRPr="005A501B">
        <w:t>При этом</w:t>
      </w:r>
      <w:r w:rsidRPr="005A501B">
        <w:t xml:space="preserve"> результат остался тем же только при расчете методом </w:t>
      </w:r>
      <w:r w:rsidRPr="005A501B">
        <w:rPr>
          <w:lang w:val="en-US"/>
        </w:rPr>
        <w:t>VIKOR</w:t>
      </w:r>
      <w:r w:rsidRPr="005A501B">
        <w:t xml:space="preserve">. Остальные совпадения в рангах выделены цветом. Если рассмотреть по тройкам, то </w:t>
      </w:r>
      <w:r w:rsidRPr="005A501B">
        <w:rPr>
          <w:lang w:val="en-US"/>
        </w:rPr>
        <w:t>TOPSIS</w:t>
      </w:r>
      <w:r w:rsidRPr="005A501B">
        <w:t xml:space="preserve"> поменял местами альтернативы в их рамках, то есть первые и </w:t>
      </w:r>
      <w:r w:rsidRPr="005A501B">
        <w:lastRenderedPageBreak/>
        <w:t xml:space="preserve">последние тройки определены так же. </w:t>
      </w:r>
      <w:r w:rsidRPr="005A501B">
        <w:rPr>
          <w:lang w:val="en-US"/>
        </w:rPr>
        <w:t>WASPAS</w:t>
      </w:r>
      <w:r w:rsidRPr="005A501B">
        <w:t xml:space="preserve"> также, практически не изменен, только 3 и 4 альтернативы поменялись местами. </w:t>
      </w:r>
    </w:p>
    <w:p w14:paraId="212BFF6B" w14:textId="77777777" w:rsidR="00FA6142" w:rsidRPr="005A501B" w:rsidRDefault="00FA6142" w:rsidP="00FA6142">
      <w:r w:rsidRPr="005A501B">
        <w:t xml:space="preserve">Изменение весов на 5 критериях показало значительный отклик. </w:t>
      </w:r>
      <w:r w:rsidRPr="005A501B">
        <w:rPr>
          <w:lang w:val="en-US"/>
        </w:rPr>
        <w:t>TOPSIS</w:t>
      </w:r>
      <w:r w:rsidRPr="005A501B">
        <w:t xml:space="preserve">, как и в первом случае, изменил первую тройку и последние две альтернативы местами, </w:t>
      </w:r>
      <w:r w:rsidR="00326D58" w:rsidRPr="005A501B">
        <w:rPr>
          <w:lang w:val="en-US"/>
        </w:rPr>
        <w:t>VIKOR</w:t>
      </w:r>
      <w:r w:rsidRPr="005A501B">
        <w:t xml:space="preserve"> 3его на 1е место, а наихудшей определил 4ю. </w:t>
      </w:r>
      <w:r w:rsidRPr="005A501B">
        <w:rPr>
          <w:lang w:val="en-US"/>
        </w:rPr>
        <w:t>WASPAS</w:t>
      </w:r>
      <w:r w:rsidRPr="005A501B">
        <w:t xml:space="preserve"> показал наименьшие колебания, однако 1 альтернатива из наихудшей стала второй по привлекательности. </w:t>
      </w:r>
      <w:r w:rsidRPr="005A501B">
        <w:rPr>
          <w:lang w:val="en-US"/>
        </w:rPr>
        <w:t>PROMETHEE</w:t>
      </w:r>
      <w:r w:rsidRPr="005A501B">
        <w:t xml:space="preserve"> не изменил наихудшую альтернативу. </w:t>
      </w:r>
    </w:p>
    <w:p w14:paraId="2FF267AA" w14:textId="77777777" w:rsidR="00FA6142" w:rsidRPr="005A501B" w:rsidRDefault="00FA6142" w:rsidP="00FA6142">
      <w:r>
        <w:rPr>
          <w:b/>
          <w:bCs/>
        </w:rPr>
        <w:t xml:space="preserve"> </w:t>
      </w:r>
      <w:r w:rsidRPr="00F643D3">
        <w:t xml:space="preserve">В итоге были </w:t>
      </w:r>
      <w:r w:rsidR="00326D58" w:rsidRPr="00F643D3">
        <w:t>рассмотрены</w:t>
      </w:r>
      <w:r w:rsidR="00326D58">
        <w:rPr>
          <w:b/>
          <w:bCs/>
        </w:rPr>
        <w:t xml:space="preserve"> </w:t>
      </w:r>
      <w:r w:rsidR="00326D58" w:rsidRPr="005A501B">
        <w:t>методы</w:t>
      </w:r>
      <w:r w:rsidRPr="005A501B">
        <w:t xml:space="preserve"> принятия решений многокритериальных задач: </w:t>
      </w:r>
      <w:r w:rsidRPr="005A501B">
        <w:rPr>
          <w:lang w:val="en-US"/>
        </w:rPr>
        <w:t>TOPSIS</w:t>
      </w:r>
      <w:r w:rsidRPr="005A501B">
        <w:t xml:space="preserve">, </w:t>
      </w:r>
      <w:r w:rsidRPr="005A501B">
        <w:rPr>
          <w:lang w:val="en-US"/>
        </w:rPr>
        <w:t>WASPAS</w:t>
      </w:r>
      <w:r w:rsidRPr="005A501B">
        <w:t xml:space="preserve">, </w:t>
      </w:r>
      <w:r w:rsidRPr="005A501B">
        <w:rPr>
          <w:lang w:val="en-US"/>
        </w:rPr>
        <w:t>VIKOR</w:t>
      </w:r>
      <w:r w:rsidRPr="005A501B">
        <w:t xml:space="preserve">, </w:t>
      </w:r>
      <w:r w:rsidRPr="005A501B">
        <w:rPr>
          <w:lang w:val="en-US"/>
        </w:rPr>
        <w:t>PROMETHEE</w:t>
      </w:r>
      <w:r w:rsidRPr="005A501B">
        <w:t xml:space="preserve">, </w:t>
      </w:r>
      <w:r w:rsidRPr="005A501B">
        <w:rPr>
          <w:lang w:val="en-US"/>
        </w:rPr>
        <w:t>ELECTRE</w:t>
      </w:r>
      <w:r w:rsidRPr="005A501B">
        <w:t>. Подробно был рассмотрен отбор и сравнение методов MCDM на экспериментах с разным количеством альтернатив и критериев. Также, для более глубокого анализа методов они были протестированы на устойчивость к изменению весов. В итоге были сделаны следующие выводы:</w:t>
      </w:r>
    </w:p>
    <w:p w14:paraId="017FBCA7" w14:textId="77777777" w:rsidR="00FA6142" w:rsidRPr="005A501B" w:rsidRDefault="00FA6142" w:rsidP="00FA6142">
      <w:r w:rsidRPr="005A501B">
        <w:t>а) на результат ранжирования существенно влияет распределение веса критериев;</w:t>
      </w:r>
    </w:p>
    <w:p w14:paraId="1C75089E" w14:textId="77777777" w:rsidR="00FA6142" w:rsidRPr="005A501B" w:rsidRDefault="00FA6142" w:rsidP="00FA6142">
      <w:r w:rsidRPr="005A501B">
        <w:t>б) метод ELECTRE целесообразно использовать в случае, когда имеется большое количество альтернатив, чтобы отсеять неконкурентоспособные. Для ранжирования оставшихся нужно применять дополнительные методы MCDA;</w:t>
      </w:r>
    </w:p>
    <w:p w14:paraId="50D866D9" w14:textId="77777777" w:rsidR="00FA6142" w:rsidRPr="005A501B" w:rsidRDefault="00FA6142" w:rsidP="00FA6142">
      <w:r w:rsidRPr="005A501B">
        <w:t>в) при большом количестве критериев и маленьком количестве альтернатив результат по разным методам абсолютно несогласован;</w:t>
      </w:r>
    </w:p>
    <w:p w14:paraId="18EE62D2" w14:textId="77777777" w:rsidR="00FA6142" w:rsidRDefault="00FA6142" w:rsidP="00FA6142">
      <w:r w:rsidRPr="005A501B">
        <w:t>Анализ чувствительности позволил сделать итоговый вывод: использование метода МАИ для распределения весов позволяет получить более точное ранжирование с учетом предпочтений ЛПР</w:t>
      </w:r>
      <w:r>
        <w:t xml:space="preserve">. </w:t>
      </w:r>
      <w:r w:rsidRPr="005A501B">
        <w:rPr>
          <w:lang w:val="en-US"/>
        </w:rPr>
        <w:t>ELECTRE</w:t>
      </w:r>
      <w:r w:rsidRPr="005A501B">
        <w:t xml:space="preserve"> </w:t>
      </w:r>
      <w:r>
        <w:t>хорошо показывает себя на задачах, где альтернатив слишком большое количество (в контексте задачи ЛПР), и можно позволить сократить его до приемлемого. Далее, анализировать отобранными методами уже оставшиеся альтернативы.</w:t>
      </w:r>
    </w:p>
    <w:p w14:paraId="0C51D534" w14:textId="77777777" w:rsidR="00FA6142" w:rsidRDefault="00FA6142" w:rsidP="00FA6142">
      <w:r>
        <w:t xml:space="preserve">В рамках создания СППР было принято решение использовать метод </w:t>
      </w:r>
      <w:r>
        <w:rPr>
          <w:lang w:val="en-US"/>
        </w:rPr>
        <w:t>TOPSIS</w:t>
      </w:r>
      <w:r w:rsidRPr="005A501B">
        <w:t xml:space="preserve"> </w:t>
      </w:r>
      <w:r>
        <w:t xml:space="preserve">из-за его логики и относительной простоты, </w:t>
      </w:r>
      <w:proofErr w:type="gramStart"/>
      <w:r>
        <w:t>т.к.</w:t>
      </w:r>
      <w:proofErr w:type="gramEnd"/>
      <w:r>
        <w:t xml:space="preserve"> количество критериев у нас всегда фиксировано. Сокращение размерности путем удаления ошибок в рамках задачи </w:t>
      </w:r>
      <w:r>
        <w:lastRenderedPageBreak/>
        <w:t xml:space="preserve">оценки рисков я считаю неприемлемым, потом </w:t>
      </w:r>
      <w:r>
        <w:rPr>
          <w:lang w:val="en-US"/>
        </w:rPr>
        <w:t>ELECTRE</w:t>
      </w:r>
      <w:r w:rsidRPr="005A501B">
        <w:t xml:space="preserve"> </w:t>
      </w:r>
      <w:r>
        <w:t>в данном случае задействован не будет. Однако, его возможно добавить при модернизации СППР на другие задачи многокритериального принятия решений.</w:t>
      </w:r>
    </w:p>
    <w:p w14:paraId="3A6CE73C" w14:textId="77777777" w:rsidR="00EA4173" w:rsidRDefault="00EA4173" w:rsidP="00BE22FE">
      <w:pPr>
        <w:rPr>
          <w:noProof/>
          <w:szCs w:val="28"/>
        </w:rPr>
      </w:pPr>
    </w:p>
    <w:p w14:paraId="7EEFBD3D" w14:textId="77777777" w:rsidR="00EA4173" w:rsidRDefault="00EA4173" w:rsidP="00BE22FE">
      <w:pPr>
        <w:rPr>
          <w:noProof/>
          <w:szCs w:val="28"/>
        </w:rPr>
      </w:pPr>
    </w:p>
    <w:p w14:paraId="4E3BC233" w14:textId="77777777" w:rsidR="00EA4173" w:rsidRDefault="00EA4173" w:rsidP="00BE22FE">
      <w:pPr>
        <w:rPr>
          <w:noProof/>
          <w:szCs w:val="28"/>
        </w:rPr>
      </w:pPr>
    </w:p>
    <w:p w14:paraId="6595EDB9" w14:textId="77777777" w:rsidR="00FA6142" w:rsidRDefault="00FA6142" w:rsidP="00BE22FE">
      <w:pPr>
        <w:rPr>
          <w:noProof/>
          <w:szCs w:val="28"/>
        </w:rPr>
      </w:pPr>
    </w:p>
    <w:p w14:paraId="43CDD22F" w14:textId="77777777" w:rsidR="00FA6142" w:rsidRDefault="00FA6142" w:rsidP="00BE22FE">
      <w:pPr>
        <w:rPr>
          <w:noProof/>
          <w:szCs w:val="28"/>
        </w:rPr>
      </w:pPr>
    </w:p>
    <w:p w14:paraId="4A053834" w14:textId="77777777" w:rsidR="00FA6142" w:rsidRPr="0070141D" w:rsidRDefault="00FA6142" w:rsidP="00BE22FE">
      <w:pPr>
        <w:rPr>
          <w:noProof/>
          <w:szCs w:val="28"/>
        </w:rPr>
      </w:pPr>
    </w:p>
    <w:p w14:paraId="454A08A5" w14:textId="77777777" w:rsidR="00F643D3" w:rsidRPr="0070141D" w:rsidRDefault="00F643D3" w:rsidP="00BE22FE">
      <w:pPr>
        <w:rPr>
          <w:noProof/>
          <w:szCs w:val="28"/>
        </w:rPr>
      </w:pPr>
    </w:p>
    <w:p w14:paraId="443A6F0B" w14:textId="77777777" w:rsidR="00F643D3" w:rsidRPr="0070141D" w:rsidRDefault="00F643D3" w:rsidP="00BE22FE">
      <w:pPr>
        <w:rPr>
          <w:noProof/>
          <w:szCs w:val="28"/>
        </w:rPr>
      </w:pPr>
    </w:p>
    <w:p w14:paraId="10C2CF51" w14:textId="77777777" w:rsidR="00F643D3" w:rsidRPr="0070141D" w:rsidRDefault="00F643D3" w:rsidP="00BE22FE">
      <w:pPr>
        <w:rPr>
          <w:noProof/>
          <w:szCs w:val="28"/>
        </w:rPr>
      </w:pPr>
    </w:p>
    <w:p w14:paraId="1C98137F" w14:textId="77777777" w:rsidR="00F643D3" w:rsidRPr="0070141D" w:rsidRDefault="00F643D3" w:rsidP="00BE22FE">
      <w:pPr>
        <w:rPr>
          <w:noProof/>
          <w:szCs w:val="28"/>
        </w:rPr>
      </w:pPr>
    </w:p>
    <w:p w14:paraId="1130A40A" w14:textId="77777777" w:rsidR="00F643D3" w:rsidRPr="0070141D" w:rsidRDefault="00F643D3" w:rsidP="00BE22FE">
      <w:pPr>
        <w:rPr>
          <w:noProof/>
          <w:szCs w:val="28"/>
        </w:rPr>
      </w:pPr>
    </w:p>
    <w:p w14:paraId="1211D041" w14:textId="77777777" w:rsidR="00FA6142" w:rsidRDefault="00FA6142" w:rsidP="00BE22FE">
      <w:pPr>
        <w:rPr>
          <w:noProof/>
          <w:szCs w:val="28"/>
        </w:rPr>
      </w:pPr>
    </w:p>
    <w:p w14:paraId="506EFF11" w14:textId="77777777" w:rsidR="00FA6142" w:rsidRDefault="00FA6142" w:rsidP="00BE22FE">
      <w:pPr>
        <w:rPr>
          <w:noProof/>
          <w:szCs w:val="28"/>
        </w:rPr>
      </w:pPr>
    </w:p>
    <w:p w14:paraId="4D3C0485" w14:textId="77777777" w:rsidR="00FA6142" w:rsidRDefault="00FA6142" w:rsidP="00BE22FE">
      <w:pPr>
        <w:rPr>
          <w:noProof/>
          <w:szCs w:val="28"/>
        </w:rPr>
      </w:pPr>
    </w:p>
    <w:p w14:paraId="128637E3" w14:textId="77777777" w:rsidR="00FA6142" w:rsidRDefault="00FA6142" w:rsidP="00BE22FE">
      <w:pPr>
        <w:rPr>
          <w:noProof/>
          <w:szCs w:val="28"/>
        </w:rPr>
      </w:pPr>
    </w:p>
    <w:p w14:paraId="421AC393" w14:textId="77777777" w:rsidR="00FA6142" w:rsidRDefault="00FA6142" w:rsidP="00BE22FE">
      <w:pPr>
        <w:rPr>
          <w:noProof/>
          <w:szCs w:val="28"/>
        </w:rPr>
      </w:pPr>
    </w:p>
    <w:p w14:paraId="17CDBC84" w14:textId="77777777" w:rsidR="00FA6142" w:rsidRDefault="00FA6142" w:rsidP="00BE22FE">
      <w:pPr>
        <w:rPr>
          <w:noProof/>
          <w:szCs w:val="28"/>
        </w:rPr>
      </w:pPr>
    </w:p>
    <w:p w14:paraId="4AC5CCD3" w14:textId="77777777" w:rsidR="00FA6142" w:rsidRDefault="00FA6142" w:rsidP="00BE22FE">
      <w:pPr>
        <w:rPr>
          <w:noProof/>
          <w:szCs w:val="28"/>
        </w:rPr>
      </w:pPr>
    </w:p>
    <w:p w14:paraId="214F8F53" w14:textId="77777777" w:rsidR="00FA6142" w:rsidRDefault="00FA6142" w:rsidP="00BE22FE">
      <w:pPr>
        <w:rPr>
          <w:noProof/>
          <w:szCs w:val="28"/>
        </w:rPr>
      </w:pPr>
    </w:p>
    <w:p w14:paraId="043A205F" w14:textId="77777777" w:rsidR="00FA6142" w:rsidRDefault="00FA6142" w:rsidP="00BE22FE">
      <w:pPr>
        <w:rPr>
          <w:noProof/>
          <w:szCs w:val="28"/>
        </w:rPr>
      </w:pPr>
    </w:p>
    <w:p w14:paraId="44F89F59" w14:textId="77777777" w:rsidR="00FA6142" w:rsidRDefault="00FA6142" w:rsidP="00BE22FE">
      <w:pPr>
        <w:rPr>
          <w:noProof/>
          <w:szCs w:val="28"/>
        </w:rPr>
      </w:pPr>
    </w:p>
    <w:p w14:paraId="1105F413" w14:textId="77777777" w:rsidR="00FA6142" w:rsidRDefault="00FA6142" w:rsidP="00BE22FE">
      <w:pPr>
        <w:rPr>
          <w:noProof/>
          <w:szCs w:val="28"/>
        </w:rPr>
      </w:pPr>
    </w:p>
    <w:p w14:paraId="2C712F1B" w14:textId="77777777" w:rsidR="00EA4173" w:rsidRDefault="00EA4173" w:rsidP="00BE22FE">
      <w:pPr>
        <w:rPr>
          <w:noProof/>
          <w:szCs w:val="28"/>
        </w:rPr>
      </w:pPr>
    </w:p>
    <w:p w14:paraId="0D28ED1D" w14:textId="77777777" w:rsidR="002F1F73" w:rsidRPr="000A454D" w:rsidRDefault="002F1F73" w:rsidP="000A454D">
      <w:pPr>
        <w:pStyle w:val="1"/>
        <w:spacing w:before="0"/>
        <w:rPr>
          <w:noProof/>
          <w:szCs w:val="28"/>
        </w:rPr>
      </w:pPr>
      <w:bookmarkStart w:id="25" w:name="_Toc200466257"/>
      <w:r w:rsidRPr="000A454D">
        <w:rPr>
          <w:noProof/>
          <w:szCs w:val="28"/>
        </w:rPr>
        <w:lastRenderedPageBreak/>
        <w:t xml:space="preserve">Глава 2. Разработка </w:t>
      </w:r>
      <w:r w:rsidR="00D653FB">
        <w:rPr>
          <w:noProof/>
          <w:szCs w:val="28"/>
        </w:rPr>
        <w:t xml:space="preserve">гибридного подхода </w:t>
      </w:r>
      <w:r w:rsidR="00126B06">
        <w:rPr>
          <w:noProof/>
          <w:szCs w:val="28"/>
        </w:rPr>
        <w:t xml:space="preserve"> </w:t>
      </w:r>
      <w:r w:rsidR="00D653FB">
        <w:rPr>
          <w:noProof/>
          <w:szCs w:val="28"/>
        </w:rPr>
        <w:t>к Оценке рисков</w:t>
      </w:r>
      <w:bookmarkEnd w:id="25"/>
      <w:r w:rsidRPr="000A454D">
        <w:rPr>
          <w:noProof/>
          <w:szCs w:val="28"/>
        </w:rPr>
        <w:t xml:space="preserve"> </w:t>
      </w:r>
    </w:p>
    <w:p w14:paraId="761D1DE4" w14:textId="77777777" w:rsidR="002F1F73" w:rsidRPr="00D653FB" w:rsidRDefault="002F1F73" w:rsidP="000A454D">
      <w:pPr>
        <w:pStyle w:val="2"/>
        <w:spacing w:before="0" w:after="0"/>
        <w:ind w:firstLine="709"/>
        <w:rPr>
          <w:noProof/>
          <w:szCs w:val="28"/>
        </w:rPr>
      </w:pPr>
      <w:bookmarkStart w:id="26" w:name="_Toc200466258"/>
      <w:r w:rsidRPr="000A454D">
        <w:rPr>
          <w:noProof/>
          <w:szCs w:val="28"/>
        </w:rPr>
        <w:t xml:space="preserve">2.1 </w:t>
      </w:r>
      <w:r w:rsidR="00FA6142">
        <w:rPr>
          <w:noProof/>
          <w:szCs w:val="28"/>
        </w:rPr>
        <w:t>Разработка нового подхода к оценке рисков</w:t>
      </w:r>
      <w:bookmarkEnd w:id="26"/>
    </w:p>
    <w:p w14:paraId="5610A20C" w14:textId="77777777" w:rsidR="00DB39E1" w:rsidRPr="008A74B7" w:rsidRDefault="00452204" w:rsidP="00DB39E1">
      <w:pPr>
        <w:rPr>
          <w:noProof/>
          <w:szCs w:val="28"/>
        </w:rPr>
      </w:pPr>
      <w:r>
        <w:rPr>
          <w:noProof/>
          <w:szCs w:val="28"/>
        </w:rPr>
        <w:t>Использование гибрида методов в принятии решений достаточно популярное и эффективное решение. Так, в работе</w:t>
      </w:r>
      <w:r w:rsidR="00DB39E1">
        <w:rPr>
          <w:noProof/>
          <w:szCs w:val="28"/>
        </w:rPr>
        <w:t xml:space="preserve"> «</w:t>
      </w:r>
      <w:r w:rsidR="00DB39E1" w:rsidRPr="00DB39E1">
        <w:rPr>
          <w:noProof/>
          <w:szCs w:val="28"/>
        </w:rPr>
        <w:t>Sharma, A; Podoplelova, E., Tselykh, A;  Tselykh, A. Knowledge-oriented methodolo-gies for causal inference relations using fuzzy cognitive maps: A systematic review /Computers and Industrial Engineering 2022, 171, 108500</w:t>
      </w:r>
      <w:r w:rsidR="00DB39E1">
        <w:rPr>
          <w:noProof/>
          <w:szCs w:val="28"/>
        </w:rPr>
        <w:t>»</w:t>
      </w:r>
      <w:r>
        <w:rPr>
          <w:noProof/>
          <w:szCs w:val="28"/>
        </w:rPr>
        <w:t xml:space="preserve"> </w:t>
      </w:r>
      <w:r w:rsidR="00DB39E1" w:rsidRPr="00DB39E1">
        <w:rPr>
          <w:noProof/>
          <w:szCs w:val="28"/>
        </w:rPr>
        <w:t xml:space="preserve">представлен всесторонний обзор, который </w:t>
      </w:r>
      <w:r w:rsidR="00DB39E1">
        <w:rPr>
          <w:noProof/>
          <w:szCs w:val="28"/>
        </w:rPr>
        <w:t>рассматривает</w:t>
      </w:r>
      <w:r w:rsidR="00DB39E1" w:rsidRPr="00DB39E1">
        <w:rPr>
          <w:noProof/>
          <w:szCs w:val="28"/>
        </w:rPr>
        <w:t xml:space="preserve"> методологи</w:t>
      </w:r>
      <w:r w:rsidR="00DB39E1">
        <w:rPr>
          <w:noProof/>
          <w:szCs w:val="28"/>
        </w:rPr>
        <w:t>и</w:t>
      </w:r>
      <w:r w:rsidR="00DB39E1" w:rsidRPr="00DB39E1">
        <w:rPr>
          <w:noProof/>
          <w:szCs w:val="28"/>
        </w:rPr>
        <w:t>, основанны</w:t>
      </w:r>
      <w:r w:rsidR="00DB39E1">
        <w:rPr>
          <w:noProof/>
          <w:szCs w:val="28"/>
        </w:rPr>
        <w:t>е</w:t>
      </w:r>
      <w:r w:rsidR="00DB39E1" w:rsidRPr="00DB39E1">
        <w:rPr>
          <w:noProof/>
          <w:szCs w:val="28"/>
        </w:rPr>
        <w:t xml:space="preserve"> на искусственном интеллекте</w:t>
      </w:r>
      <w:r w:rsidR="00DB39E1">
        <w:rPr>
          <w:noProof/>
          <w:szCs w:val="28"/>
        </w:rPr>
        <w:t xml:space="preserve"> </w:t>
      </w:r>
      <w:r w:rsidR="00DB39E1" w:rsidRPr="00DB39E1">
        <w:rPr>
          <w:noProof/>
          <w:szCs w:val="28"/>
        </w:rPr>
        <w:t>в области причинно-следственных связей. В этой статье представлен подход, основанный на ансамбле FCM</w:t>
      </w:r>
      <w:r w:rsidR="00DB39E1">
        <w:rPr>
          <w:noProof/>
          <w:szCs w:val="28"/>
        </w:rPr>
        <w:t xml:space="preserve"> (нечетких когнитинвых карт)</w:t>
      </w:r>
      <w:r w:rsidR="00DB39E1" w:rsidRPr="00DB39E1">
        <w:rPr>
          <w:noProof/>
          <w:szCs w:val="28"/>
        </w:rPr>
        <w:t>, который анализируется и сравнивается с традиционными подходами</w:t>
      </w:r>
      <w:r w:rsidR="00DB39E1">
        <w:rPr>
          <w:noProof/>
          <w:szCs w:val="28"/>
        </w:rPr>
        <w:t>: подходом</w:t>
      </w:r>
      <w:r w:rsidR="00DB39E1" w:rsidRPr="00DB39E1">
        <w:rPr>
          <w:noProof/>
          <w:szCs w:val="28"/>
        </w:rPr>
        <w:t xml:space="preserve"> на основе Хебба, </w:t>
      </w:r>
      <w:r w:rsidR="00DB39E1">
        <w:rPr>
          <w:noProof/>
          <w:szCs w:val="28"/>
        </w:rPr>
        <w:t xml:space="preserve">подходе, </w:t>
      </w:r>
      <w:r w:rsidR="00DB39E1" w:rsidRPr="00DB39E1">
        <w:rPr>
          <w:noProof/>
          <w:szCs w:val="28"/>
        </w:rPr>
        <w:t xml:space="preserve">основанными на ошибках и гибридным подходам. </w:t>
      </w:r>
    </w:p>
    <w:p w14:paraId="572587B1" w14:textId="77777777" w:rsidR="00452204" w:rsidRPr="008E5D0E" w:rsidRDefault="00DB39E1" w:rsidP="00DB39E1">
      <w:pPr>
        <w:rPr>
          <w:noProof/>
          <w:szCs w:val="28"/>
        </w:rPr>
      </w:pPr>
      <w:r w:rsidRPr="00DB39E1">
        <w:rPr>
          <w:noProof/>
          <w:szCs w:val="28"/>
        </w:rPr>
        <w:t xml:space="preserve">Механизмы гибридного обучения формируются путем объединения ранее </w:t>
      </w:r>
      <w:r>
        <w:rPr>
          <w:noProof/>
          <w:szCs w:val="28"/>
        </w:rPr>
        <w:t>упомянутых</w:t>
      </w:r>
      <w:r w:rsidRPr="00DB39E1">
        <w:rPr>
          <w:noProof/>
          <w:szCs w:val="28"/>
        </w:rPr>
        <w:t xml:space="preserve"> механизм</w:t>
      </w:r>
      <w:r>
        <w:rPr>
          <w:noProof/>
          <w:szCs w:val="28"/>
        </w:rPr>
        <w:t>ов</w:t>
      </w:r>
      <w:r w:rsidRPr="00DB39E1">
        <w:rPr>
          <w:noProof/>
          <w:szCs w:val="28"/>
        </w:rPr>
        <w:t xml:space="preserve"> обучения FCM (подход, основанный на данных Хебба, и подход, основанный на ошибках). Основная цель гибридных механизмов обучения — изменить вес, используя как предыдущие начальные знания, так и обычные данные. Гибридная методология обучения FCM — это двусторонний процесс, который можно использовать для реального процесса принятия решений. Различные исследования доказывают, что результаты анализа гибридных стратегий сравнительно более эффективны, чем методы FCM. Однако результаты гибридных механизмов обучения </w:t>
      </w:r>
      <w:r>
        <w:rPr>
          <w:noProof/>
          <w:szCs w:val="28"/>
        </w:rPr>
        <w:t>требуют доработки для</w:t>
      </w:r>
      <w:r w:rsidRPr="00DB39E1">
        <w:rPr>
          <w:noProof/>
          <w:szCs w:val="28"/>
        </w:rPr>
        <w:t xml:space="preserve"> сложных сценариев</w:t>
      </w:r>
      <w:r>
        <w:rPr>
          <w:noProof/>
          <w:szCs w:val="28"/>
        </w:rPr>
        <w:t xml:space="preserve">, потому </w:t>
      </w:r>
      <w:r w:rsidRPr="00DB39E1">
        <w:rPr>
          <w:noProof/>
          <w:szCs w:val="28"/>
        </w:rPr>
        <w:t>по-прежнему реальное применение гибридных механизмов</w:t>
      </w:r>
      <w:r>
        <w:rPr>
          <w:noProof/>
          <w:szCs w:val="28"/>
        </w:rPr>
        <w:t xml:space="preserve"> в принятия решений</w:t>
      </w:r>
      <w:r w:rsidRPr="00DB39E1">
        <w:rPr>
          <w:noProof/>
          <w:szCs w:val="28"/>
        </w:rPr>
        <w:t xml:space="preserve"> остается открытой исследовательской задачей.</w:t>
      </w:r>
    </w:p>
    <w:p w14:paraId="55D36944" w14:textId="77777777" w:rsidR="008E5D0E" w:rsidRDefault="008E5D0E" w:rsidP="000A454D">
      <w:pPr>
        <w:rPr>
          <w:noProof/>
          <w:szCs w:val="28"/>
        </w:rPr>
      </w:pPr>
      <w:r>
        <w:rPr>
          <w:noProof/>
          <w:szCs w:val="28"/>
        </w:rPr>
        <w:t>Более подробно метод изложен мной и соавторами в указанной работе</w:t>
      </w:r>
      <w:r w:rsidR="00C02E55">
        <w:rPr>
          <w:noProof/>
          <w:szCs w:val="28"/>
        </w:rPr>
        <w:t xml:space="preserve"> </w:t>
      </w:r>
      <w:r w:rsidR="00C02E55" w:rsidRPr="00C02E55">
        <w:rPr>
          <w:noProof/>
          <w:szCs w:val="28"/>
        </w:rPr>
        <w:t>[55]</w:t>
      </w:r>
      <w:r>
        <w:rPr>
          <w:noProof/>
          <w:szCs w:val="28"/>
        </w:rPr>
        <w:t>. Ключевым результатом эт</w:t>
      </w:r>
      <w:r w:rsidR="00C02E55">
        <w:rPr>
          <w:noProof/>
          <w:szCs w:val="28"/>
        </w:rPr>
        <w:t>ого исследования</w:t>
      </w:r>
      <w:r>
        <w:rPr>
          <w:noProof/>
          <w:szCs w:val="28"/>
        </w:rPr>
        <w:t>, повлиявшим на данн</w:t>
      </w:r>
      <w:r w:rsidR="00C02E55">
        <w:rPr>
          <w:noProof/>
          <w:szCs w:val="28"/>
        </w:rPr>
        <w:t>ую</w:t>
      </w:r>
      <w:r>
        <w:rPr>
          <w:noProof/>
          <w:szCs w:val="28"/>
        </w:rPr>
        <w:t xml:space="preserve"> диссертационн</w:t>
      </w:r>
      <w:r w:rsidR="00C02E55">
        <w:rPr>
          <w:noProof/>
          <w:szCs w:val="28"/>
        </w:rPr>
        <w:t>ую</w:t>
      </w:r>
      <w:r>
        <w:rPr>
          <w:noProof/>
          <w:szCs w:val="28"/>
        </w:rPr>
        <w:t xml:space="preserve"> </w:t>
      </w:r>
      <w:r w:rsidR="00C02E55">
        <w:rPr>
          <w:noProof/>
          <w:szCs w:val="28"/>
        </w:rPr>
        <w:t>работу</w:t>
      </w:r>
      <w:r>
        <w:rPr>
          <w:noProof/>
          <w:szCs w:val="28"/>
        </w:rPr>
        <w:t xml:space="preserve"> является идея гибридности машинного обучения (кластеризация) и новый способ рассчета весов (на основе использования </w:t>
      </w:r>
      <w:r>
        <w:rPr>
          <w:noProof/>
          <w:szCs w:val="28"/>
        </w:rPr>
        <w:lastRenderedPageBreak/>
        <w:t xml:space="preserve">вложенных структур), что в комбинации дало высокие результаты </w:t>
      </w:r>
      <w:r w:rsidR="00C02E55" w:rsidRPr="00C02E55">
        <w:rPr>
          <w:noProof/>
          <w:szCs w:val="28"/>
        </w:rPr>
        <w:t>с точки зрения среднеквадратической ошибки (MSE), среднеквадратической ошибки (RMSE) и средней абсолютной ошибки (MAE)</w:t>
      </w:r>
      <w:r w:rsidR="00C02E55">
        <w:rPr>
          <w:noProof/>
          <w:szCs w:val="28"/>
        </w:rPr>
        <w:t>, использованных</w:t>
      </w:r>
      <w:r w:rsidR="00C02E55" w:rsidRPr="00C02E55">
        <w:rPr>
          <w:noProof/>
          <w:szCs w:val="28"/>
        </w:rPr>
        <w:t xml:space="preserve"> для оценки близости фактического желаемого значения к прогнозируемому</w:t>
      </w:r>
      <w:r w:rsidR="00C02E55">
        <w:rPr>
          <w:noProof/>
          <w:szCs w:val="28"/>
        </w:rPr>
        <w:t xml:space="preserve">. </w:t>
      </w:r>
    </w:p>
    <w:p w14:paraId="2A7A38FC" w14:textId="74F64014" w:rsidR="002A1657" w:rsidRPr="000A454D" w:rsidRDefault="00935CB6" w:rsidP="000A454D">
      <w:pPr>
        <w:rPr>
          <w:noProof/>
          <w:szCs w:val="28"/>
        </w:rPr>
      </w:pPr>
      <w:r w:rsidRPr="000A454D">
        <w:rPr>
          <w:noProof/>
          <w:szCs w:val="28"/>
        </w:rPr>
        <w:t xml:space="preserve">В </w:t>
      </w:r>
      <w:r w:rsidR="00DD29EF">
        <w:rPr>
          <w:noProof/>
          <w:szCs w:val="28"/>
        </w:rPr>
        <w:t>данной</w:t>
      </w:r>
      <w:r w:rsidRPr="000A454D">
        <w:rPr>
          <w:noProof/>
          <w:szCs w:val="28"/>
        </w:rPr>
        <w:t xml:space="preserve"> работе я отталкивалась от конкретной методологии, позволяющей анализировать риски как при производстве продукции, так и при планировании процессов, причем, одним из важных преимуществ этой методологии является ее универсальность. </w:t>
      </w:r>
      <w:r w:rsidR="009A51DC" w:rsidRPr="000A454D">
        <w:rPr>
          <w:noProof/>
          <w:szCs w:val="28"/>
        </w:rPr>
        <w:t>«FMEA проводят с целью анализа и доработки конструкции технического объекта, производственного процесса, правил эксплуатации, системы технического обслуживания и ремонта технического объекта для предупреждения возникновения и (или) ослабления тяжести возможных последствий его дефектов и для достижения требуемых характеристик безопасности, экологичности, эффективности и надежности»</w:t>
      </w:r>
      <w:r w:rsidR="00557F5C">
        <w:rPr>
          <w:noProof/>
          <w:szCs w:val="28"/>
        </w:rPr>
        <w:t>,</w:t>
      </w:r>
      <w:r w:rsidR="009A51DC" w:rsidRPr="000A454D">
        <w:rPr>
          <w:noProof/>
          <w:szCs w:val="28"/>
        </w:rPr>
        <w:t xml:space="preserve"> </w:t>
      </w:r>
      <w:r w:rsidR="00170CE7">
        <w:rPr>
          <w:noProof/>
          <w:szCs w:val="28"/>
        </w:rPr>
        <w:t xml:space="preserve"> – </w:t>
      </w:r>
      <w:r w:rsidR="009A51DC" w:rsidRPr="000A454D">
        <w:rPr>
          <w:noProof/>
          <w:szCs w:val="28"/>
        </w:rPr>
        <w:t xml:space="preserve">взято из ГОСТ Р 51814.2-2001. Однако, данная методология принимается в любых областях как способ оценки рисков при реализации угроз. Помимо анализа продукции/продукта, она используется для исследования процессов на всем жизненном цикле. </w:t>
      </w:r>
    </w:p>
    <w:p w14:paraId="2DE8E8E0" w14:textId="77777777" w:rsidR="009A51DC" w:rsidRPr="000A454D" w:rsidRDefault="009A51DC" w:rsidP="000A454D">
      <w:pPr>
        <w:shd w:val="clear" w:color="auto" w:fill="FFFFFF"/>
        <w:textAlignment w:val="baseline"/>
        <w:rPr>
          <w:rFonts w:eastAsia="Times New Roman" w:cs="Times New Roman"/>
          <w:kern w:val="0"/>
          <w:szCs w:val="28"/>
          <w:lang w:eastAsia="ru-RU"/>
          <w14:ligatures w14:val="none"/>
        </w:rPr>
      </w:pPr>
      <w:r w:rsidRPr="000A454D">
        <w:rPr>
          <w:rFonts w:eastAsia="Times New Roman" w:cs="Times New Roman"/>
          <w:kern w:val="0"/>
          <w:szCs w:val="28"/>
          <w:lang w:eastAsia="ru-RU"/>
          <w14:ligatures w14:val="none"/>
        </w:rPr>
        <w:t>Эффективность FMEA анализа заключается в том, что благодаря усилиям на начальной стадии, можно добиться реального повышения качества на всех этапах жизненного цикла продукта. Кроме того, исключение возможных дефектов позволяет существенно снизить количество доработок, а также уменьшить риски последствий. Можно привести свежий пример Samsung, когда неучтенные огрехи в безопасности аккумуляторов для смартфонов стали причиной отзыва миллионов моделей новой флагманской линейки, причинив огромный финансовый и репутационный вред.</w:t>
      </w:r>
    </w:p>
    <w:p w14:paraId="5B3A9E3C" w14:textId="77777777" w:rsidR="009A51DC" w:rsidRPr="000A454D" w:rsidRDefault="009A51DC" w:rsidP="000A454D">
      <w:pPr>
        <w:shd w:val="clear" w:color="auto" w:fill="FFFFFF"/>
        <w:textAlignment w:val="baseline"/>
        <w:rPr>
          <w:rFonts w:eastAsia="Times New Roman" w:cs="Times New Roman"/>
          <w:kern w:val="0"/>
          <w:szCs w:val="28"/>
          <w:bdr w:val="none" w:sz="0" w:space="0" w:color="auto" w:frame="1"/>
          <w:lang w:eastAsia="ru-RU"/>
          <w14:ligatures w14:val="none"/>
        </w:rPr>
      </w:pPr>
      <w:r w:rsidRPr="000A454D">
        <w:rPr>
          <w:rFonts w:eastAsia="Times New Roman" w:cs="Times New Roman"/>
          <w:kern w:val="0"/>
          <w:szCs w:val="28"/>
          <w:bdr w:val="none" w:sz="0" w:space="0" w:color="auto" w:frame="1"/>
          <w:lang w:eastAsia="ru-RU"/>
          <w14:ligatures w14:val="none"/>
        </w:rPr>
        <w:t>Алгоритм проведения FMEA анализа представлен на рисунке</w:t>
      </w:r>
      <w:r w:rsidR="000B38D0" w:rsidRPr="000A454D">
        <w:rPr>
          <w:rFonts w:eastAsia="Times New Roman" w:cs="Times New Roman"/>
          <w:kern w:val="0"/>
          <w:szCs w:val="28"/>
          <w:bdr w:val="none" w:sz="0" w:space="0" w:color="auto" w:frame="1"/>
          <w:lang w:eastAsia="ru-RU"/>
          <w14:ligatures w14:val="none"/>
        </w:rPr>
        <w:t xml:space="preserve"> </w:t>
      </w:r>
      <w:r w:rsidR="00326D58">
        <w:rPr>
          <w:rFonts w:eastAsia="Times New Roman" w:cs="Times New Roman"/>
          <w:kern w:val="0"/>
          <w:szCs w:val="28"/>
          <w:bdr w:val="none" w:sz="0" w:space="0" w:color="auto" w:frame="1"/>
          <w:lang w:eastAsia="ru-RU"/>
          <w14:ligatures w14:val="none"/>
        </w:rPr>
        <w:t>2.</w:t>
      </w:r>
      <w:r w:rsidR="00EC1388">
        <w:rPr>
          <w:rFonts w:eastAsia="Times New Roman" w:cs="Times New Roman"/>
          <w:kern w:val="0"/>
          <w:szCs w:val="28"/>
          <w:bdr w:val="none" w:sz="0" w:space="0" w:color="auto" w:frame="1"/>
          <w:lang w:eastAsia="ru-RU"/>
          <w14:ligatures w14:val="none"/>
        </w:rPr>
        <w:t>1</w:t>
      </w:r>
      <w:r w:rsidRPr="000A454D">
        <w:rPr>
          <w:rFonts w:eastAsia="Times New Roman" w:cs="Times New Roman"/>
          <w:kern w:val="0"/>
          <w:szCs w:val="28"/>
          <w:bdr w:val="none" w:sz="0" w:space="0" w:color="auto" w:frame="1"/>
          <w:lang w:eastAsia="ru-RU"/>
          <w14:ligatures w14:val="none"/>
        </w:rPr>
        <w:t>.</w:t>
      </w:r>
      <w:r w:rsidR="000B38D0" w:rsidRPr="000A454D">
        <w:rPr>
          <w:rFonts w:eastAsia="Times New Roman" w:cs="Times New Roman"/>
          <w:kern w:val="0"/>
          <w:szCs w:val="28"/>
          <w:bdr w:val="none" w:sz="0" w:space="0" w:color="auto" w:frame="1"/>
          <w:lang w:eastAsia="ru-RU"/>
          <w14:ligatures w14:val="none"/>
        </w:rPr>
        <w:t xml:space="preserve"> При необходимости этапы корректируются под задачу, предложенный алгоритм излагает самый полный цикл методологии. </w:t>
      </w:r>
      <w:r w:rsidRPr="000A454D">
        <w:rPr>
          <w:rFonts w:eastAsia="Times New Roman" w:cs="Times New Roman"/>
          <w:kern w:val="0"/>
          <w:szCs w:val="28"/>
          <w:bdr w:val="none" w:sz="0" w:space="0" w:color="auto" w:frame="1"/>
          <w:lang w:eastAsia="ru-RU"/>
          <w14:ligatures w14:val="none"/>
        </w:rPr>
        <w:t xml:space="preserve"> </w:t>
      </w:r>
    </w:p>
    <w:p w14:paraId="72D53ADC"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79400CAB"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r w:rsidRPr="000A454D">
        <w:rPr>
          <w:rFonts w:eastAsia="Times New Roman" w:cs="Times New Roman"/>
          <w:noProof/>
          <w:kern w:val="0"/>
          <w:szCs w:val="28"/>
          <w:bdr w:val="none" w:sz="0" w:space="0" w:color="auto" w:frame="1"/>
          <w:lang w:eastAsia="ru-RU"/>
          <w14:ligatures w14:val="none"/>
        </w:rPr>
        <w:lastRenderedPageBreak/>
        <w:drawing>
          <wp:anchor distT="0" distB="0" distL="114300" distR="114300" simplePos="0" relativeHeight="251655680" behindDoc="1" locked="0" layoutInCell="1" allowOverlap="1" wp14:anchorId="42DE8E3A" wp14:editId="071EC394">
            <wp:simplePos x="0" y="0"/>
            <wp:positionH relativeFrom="column">
              <wp:posOffset>1076325</wp:posOffset>
            </wp:positionH>
            <wp:positionV relativeFrom="paragraph">
              <wp:posOffset>38100</wp:posOffset>
            </wp:positionV>
            <wp:extent cx="4218305" cy="5516880"/>
            <wp:effectExtent l="0" t="0" r="0" b="0"/>
            <wp:wrapTight wrapText="bothSides">
              <wp:wrapPolygon edited="0">
                <wp:start x="0" y="0"/>
                <wp:lineTo x="0" y="21555"/>
                <wp:lineTo x="21460" y="21555"/>
                <wp:lineTo x="21460" y="0"/>
                <wp:lineTo x="0" y="0"/>
              </wp:wrapPolygon>
            </wp:wrapTight>
            <wp:docPr id="2" name="Рисунок 1" descr="Алгоритм проведения FMEA анализа">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горитм проведения FMEA анализа">
                      <a:hlinkClick r:id="rId15" tooltip="&quot;&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8305" cy="551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2FAFA"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23D3103B"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73225EE1"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089EC777"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4E56DF18"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75B984C4"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6927465E"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22C36508"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3D07B86D"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6C3B033D"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2EF82C9A"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01D3E9F0"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39C2556F"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6F545479"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11398BF0"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67BA31E7"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6D196234"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01D94554" w14:textId="77777777" w:rsidR="00E44D01" w:rsidRPr="0070141D" w:rsidRDefault="00E44D01" w:rsidP="000A454D">
      <w:pPr>
        <w:shd w:val="clear" w:color="auto" w:fill="FFFFFF"/>
        <w:textAlignment w:val="baseline"/>
        <w:rPr>
          <w:rFonts w:eastAsia="Times New Roman" w:cs="Times New Roman"/>
          <w:kern w:val="0"/>
          <w:szCs w:val="28"/>
          <w:lang w:eastAsia="ru-RU"/>
          <w14:ligatures w14:val="none"/>
        </w:rPr>
      </w:pPr>
    </w:p>
    <w:p w14:paraId="0745524E" w14:textId="77777777" w:rsidR="00E44D01" w:rsidRPr="0070141D" w:rsidRDefault="00E44D01" w:rsidP="00E44D01">
      <w:pPr>
        <w:shd w:val="clear" w:color="auto" w:fill="FFFFFF"/>
        <w:textAlignment w:val="baseline"/>
        <w:rPr>
          <w:rFonts w:eastAsia="Times New Roman" w:cs="Times New Roman"/>
          <w:kern w:val="0"/>
          <w:szCs w:val="28"/>
          <w:lang w:eastAsia="ru-RU"/>
          <w14:ligatures w14:val="none"/>
        </w:rPr>
      </w:pPr>
      <w:r w:rsidRPr="00E44D01">
        <w:rPr>
          <w:rFonts w:eastAsia="Times New Roman" w:cs="Times New Roman"/>
          <w:kern w:val="0"/>
          <w:szCs w:val="28"/>
          <w:lang w:eastAsia="ru-RU"/>
          <w14:ligatures w14:val="none"/>
        </w:rPr>
        <w:t xml:space="preserve">Рис.2.1 – Алгоритм </w:t>
      </w:r>
      <w:r w:rsidRPr="00E44D01">
        <w:rPr>
          <w:rFonts w:eastAsia="Times New Roman" w:cs="Times New Roman"/>
          <w:kern w:val="0"/>
          <w:szCs w:val="28"/>
          <w:lang w:val="en-US" w:eastAsia="ru-RU"/>
          <w14:ligatures w14:val="none"/>
        </w:rPr>
        <w:t>FMEA</w:t>
      </w:r>
      <w:r w:rsidRPr="00E44D01">
        <w:rPr>
          <w:rFonts w:eastAsia="Times New Roman" w:cs="Times New Roman"/>
          <w:kern w:val="0"/>
          <w:szCs w:val="28"/>
          <w:lang w:eastAsia="ru-RU"/>
          <w14:ligatures w14:val="none"/>
        </w:rPr>
        <w:t xml:space="preserve"> в соответствии с ГОСТ Р 51814.2–2001</w:t>
      </w:r>
    </w:p>
    <w:p w14:paraId="097322F4" w14:textId="77777777" w:rsidR="00050D4B" w:rsidRPr="00E44D01" w:rsidRDefault="00050D4B" w:rsidP="000A454D">
      <w:pPr>
        <w:shd w:val="clear" w:color="auto" w:fill="FFFFFF"/>
        <w:textAlignment w:val="baseline"/>
        <w:rPr>
          <w:rFonts w:eastAsia="Times New Roman" w:cs="Times New Roman"/>
          <w:kern w:val="0"/>
          <w:szCs w:val="28"/>
          <w:lang w:eastAsia="ru-RU"/>
          <w14:ligatures w14:val="none"/>
        </w:rPr>
      </w:pPr>
      <w:r w:rsidRPr="000A454D">
        <w:rPr>
          <w:rFonts w:eastAsia="Times New Roman" w:cs="Times New Roman"/>
          <w:kern w:val="0"/>
          <w:szCs w:val="28"/>
          <w:lang w:eastAsia="ru-RU"/>
          <w14:ligatures w14:val="none"/>
        </w:rPr>
        <w:t>Этапы проведения FMEA-анализа</w:t>
      </w:r>
      <w:r w:rsidR="00E44D01" w:rsidRPr="00E44D01">
        <w:rPr>
          <w:rFonts w:eastAsia="Times New Roman" w:cs="Times New Roman"/>
          <w:kern w:val="0"/>
          <w:szCs w:val="28"/>
          <w:lang w:eastAsia="ru-RU"/>
          <w14:ligatures w14:val="none"/>
        </w:rPr>
        <w:t xml:space="preserve"> </w:t>
      </w:r>
      <w:r w:rsidR="00E44D01">
        <w:rPr>
          <w:rFonts w:eastAsia="Times New Roman" w:cs="Times New Roman"/>
          <w:kern w:val="0"/>
          <w:szCs w:val="28"/>
          <w:lang w:eastAsia="ru-RU"/>
          <w14:ligatures w14:val="none"/>
        </w:rPr>
        <w:t xml:space="preserve">разделяются на 9 шагов. </w:t>
      </w:r>
    </w:p>
    <w:p w14:paraId="21109FFB" w14:textId="77777777" w:rsidR="00050D4B" w:rsidRPr="000A454D" w:rsidRDefault="00050D4B" w:rsidP="000A454D">
      <w:pPr>
        <w:shd w:val="clear" w:color="auto" w:fill="FFFFFF"/>
        <w:textAlignment w:val="baseline"/>
        <w:rPr>
          <w:rFonts w:eastAsia="Times New Roman" w:cs="Times New Roman"/>
          <w:kern w:val="0"/>
          <w:szCs w:val="28"/>
          <w:lang w:eastAsia="ru-RU"/>
          <w14:ligatures w14:val="none"/>
        </w:rPr>
      </w:pPr>
      <w:r w:rsidRPr="000A454D">
        <w:rPr>
          <w:rFonts w:eastAsia="Times New Roman" w:cs="Times New Roman"/>
          <w:kern w:val="0"/>
          <w:szCs w:val="28"/>
          <w:lang w:eastAsia="ru-RU"/>
          <w14:ligatures w14:val="none"/>
        </w:rPr>
        <w:t>1.</w:t>
      </w:r>
      <w:r w:rsidRPr="000A454D">
        <w:rPr>
          <w:rFonts w:eastAsia="Times New Roman" w:cs="Times New Roman"/>
          <w:kern w:val="0"/>
          <w:szCs w:val="28"/>
          <w:lang w:eastAsia="ru-RU"/>
          <w14:ligatures w14:val="none"/>
        </w:rPr>
        <w:tab/>
      </w:r>
      <w:bookmarkStart w:id="27" w:name="_Hlk190870423"/>
      <w:r w:rsidRPr="000A454D">
        <w:rPr>
          <w:rFonts w:eastAsia="Times New Roman" w:cs="Times New Roman"/>
          <w:kern w:val="0"/>
          <w:szCs w:val="28"/>
          <w:lang w:eastAsia="ru-RU"/>
          <w14:ligatures w14:val="none"/>
        </w:rPr>
        <w:t xml:space="preserve">Собирается </w:t>
      </w:r>
      <w:r w:rsidR="00EC1388">
        <w:rPr>
          <w:rFonts w:eastAsia="Times New Roman" w:cs="Times New Roman"/>
          <w:kern w:val="0"/>
          <w:szCs w:val="28"/>
          <w:lang w:eastAsia="ru-RU"/>
          <w14:ligatures w14:val="none"/>
        </w:rPr>
        <w:t>команда специалистов</w:t>
      </w:r>
      <w:r w:rsidRPr="000A454D">
        <w:rPr>
          <w:rFonts w:eastAsia="Times New Roman" w:cs="Times New Roman"/>
          <w:kern w:val="0"/>
          <w:szCs w:val="28"/>
          <w:lang w:eastAsia="ru-RU"/>
          <w14:ligatures w14:val="none"/>
        </w:rPr>
        <w:t xml:space="preserve"> и определяется объект исследования. Если это сложная, составная структура, то четко очерчиваются границы, в рамках которых проводится FMEA анализ.</w:t>
      </w:r>
    </w:p>
    <w:p w14:paraId="15D6375B" w14:textId="77777777" w:rsidR="00050D4B" w:rsidRPr="000A454D" w:rsidRDefault="00050D4B" w:rsidP="000A454D">
      <w:pPr>
        <w:shd w:val="clear" w:color="auto" w:fill="FFFFFF"/>
        <w:textAlignment w:val="baseline"/>
        <w:rPr>
          <w:rFonts w:eastAsia="Times New Roman" w:cs="Times New Roman"/>
          <w:kern w:val="0"/>
          <w:szCs w:val="28"/>
          <w:lang w:eastAsia="ru-RU"/>
          <w14:ligatures w14:val="none"/>
        </w:rPr>
      </w:pPr>
      <w:r w:rsidRPr="000A454D">
        <w:rPr>
          <w:rFonts w:eastAsia="Times New Roman" w:cs="Times New Roman"/>
          <w:kern w:val="0"/>
          <w:szCs w:val="28"/>
          <w:lang w:eastAsia="ru-RU"/>
          <w14:ligatures w14:val="none"/>
        </w:rPr>
        <w:t>2.</w:t>
      </w:r>
      <w:r w:rsidRPr="000A454D">
        <w:rPr>
          <w:rFonts w:eastAsia="Times New Roman" w:cs="Times New Roman"/>
          <w:kern w:val="0"/>
          <w:szCs w:val="28"/>
          <w:lang w:eastAsia="ru-RU"/>
          <w14:ligatures w14:val="none"/>
        </w:rPr>
        <w:tab/>
        <w:t>Составляется список тех элементов процесса, системы, конструкции, которые могут привести к возникновению отказов</w:t>
      </w:r>
      <w:r w:rsidR="00EC1388">
        <w:rPr>
          <w:rFonts w:eastAsia="Times New Roman" w:cs="Times New Roman"/>
          <w:kern w:val="0"/>
          <w:szCs w:val="28"/>
          <w:lang w:eastAsia="ru-RU"/>
          <w14:ligatures w14:val="none"/>
        </w:rPr>
        <w:t xml:space="preserve"> (список рисков/</w:t>
      </w:r>
      <w:r w:rsidR="00326D58">
        <w:rPr>
          <w:rFonts w:eastAsia="Times New Roman" w:cs="Times New Roman"/>
          <w:kern w:val="0"/>
          <w:szCs w:val="28"/>
          <w:lang w:eastAsia="ru-RU"/>
          <w14:ligatures w14:val="none"/>
        </w:rPr>
        <w:t>ошибок</w:t>
      </w:r>
      <w:r w:rsidR="00EC1388">
        <w:rPr>
          <w:rFonts w:eastAsia="Times New Roman" w:cs="Times New Roman"/>
          <w:kern w:val="0"/>
          <w:szCs w:val="28"/>
          <w:lang w:eastAsia="ru-RU"/>
          <w14:ligatures w14:val="none"/>
        </w:rPr>
        <w:t>/отказов)</w:t>
      </w:r>
      <w:r w:rsidRPr="000A454D">
        <w:rPr>
          <w:rFonts w:eastAsia="Times New Roman" w:cs="Times New Roman"/>
          <w:kern w:val="0"/>
          <w:szCs w:val="28"/>
          <w:lang w:eastAsia="ru-RU"/>
          <w14:ligatures w14:val="none"/>
        </w:rPr>
        <w:t>.</w:t>
      </w:r>
    </w:p>
    <w:p w14:paraId="56166278" w14:textId="77777777" w:rsidR="00050D4B" w:rsidRPr="000A454D" w:rsidRDefault="00050D4B" w:rsidP="000A454D">
      <w:pPr>
        <w:shd w:val="clear" w:color="auto" w:fill="FFFFFF"/>
        <w:textAlignment w:val="baseline"/>
        <w:rPr>
          <w:rFonts w:eastAsia="Times New Roman" w:cs="Times New Roman"/>
          <w:kern w:val="0"/>
          <w:szCs w:val="28"/>
          <w:lang w:eastAsia="ru-RU"/>
          <w14:ligatures w14:val="none"/>
        </w:rPr>
      </w:pPr>
      <w:r w:rsidRPr="000A454D">
        <w:rPr>
          <w:rFonts w:eastAsia="Times New Roman" w:cs="Times New Roman"/>
          <w:kern w:val="0"/>
          <w:szCs w:val="28"/>
          <w:lang w:eastAsia="ru-RU"/>
          <w14:ligatures w14:val="none"/>
        </w:rPr>
        <w:t>3.</w:t>
      </w:r>
      <w:r w:rsidRPr="000A454D">
        <w:rPr>
          <w:rFonts w:eastAsia="Times New Roman" w:cs="Times New Roman"/>
          <w:kern w:val="0"/>
          <w:szCs w:val="28"/>
          <w:lang w:eastAsia="ru-RU"/>
          <w14:ligatures w14:val="none"/>
        </w:rPr>
        <w:tab/>
        <w:t>Для выбранных на предыдущей стадии объектов анализируются потенциальные варианты серьезных несоответствий.</w:t>
      </w:r>
    </w:p>
    <w:p w14:paraId="33CC6937" w14:textId="77777777" w:rsidR="00050D4B" w:rsidRPr="000A454D" w:rsidRDefault="00050D4B" w:rsidP="000A454D">
      <w:pPr>
        <w:shd w:val="clear" w:color="auto" w:fill="FFFFFF"/>
        <w:textAlignment w:val="baseline"/>
        <w:rPr>
          <w:rFonts w:eastAsia="Times New Roman" w:cs="Times New Roman"/>
          <w:kern w:val="0"/>
          <w:szCs w:val="28"/>
          <w:lang w:eastAsia="ru-RU"/>
          <w14:ligatures w14:val="none"/>
        </w:rPr>
      </w:pPr>
      <w:r w:rsidRPr="000A454D">
        <w:rPr>
          <w:rFonts w:eastAsia="Times New Roman" w:cs="Times New Roman"/>
          <w:kern w:val="0"/>
          <w:szCs w:val="28"/>
          <w:lang w:eastAsia="ru-RU"/>
          <w14:ligatures w14:val="none"/>
        </w:rPr>
        <w:lastRenderedPageBreak/>
        <w:t>4.</w:t>
      </w:r>
      <w:r w:rsidRPr="000A454D">
        <w:rPr>
          <w:rFonts w:eastAsia="Times New Roman" w:cs="Times New Roman"/>
          <w:kern w:val="0"/>
          <w:szCs w:val="28"/>
          <w:lang w:eastAsia="ru-RU"/>
          <w14:ligatures w14:val="none"/>
        </w:rPr>
        <w:tab/>
        <w:t xml:space="preserve">Последствия от каждого из перечисленных в предыдущем пункте дефектов высчитываются по </w:t>
      </w:r>
      <w:r w:rsidR="00A15805" w:rsidRPr="000A454D">
        <w:rPr>
          <w:rFonts w:eastAsia="Times New Roman" w:cs="Times New Roman"/>
          <w:kern w:val="0"/>
          <w:szCs w:val="28"/>
          <w:lang w:eastAsia="ru-RU"/>
          <w14:ligatures w14:val="none"/>
        </w:rPr>
        <w:t>десятибалльной</w:t>
      </w:r>
      <w:r w:rsidRPr="000A454D">
        <w:rPr>
          <w:rFonts w:eastAsia="Times New Roman" w:cs="Times New Roman"/>
          <w:kern w:val="0"/>
          <w:szCs w:val="28"/>
          <w:lang w:eastAsia="ru-RU"/>
          <w14:ligatures w14:val="none"/>
        </w:rPr>
        <w:t xml:space="preserve"> шкале значимости (SEV). </w:t>
      </w:r>
    </w:p>
    <w:p w14:paraId="43ED31BB" w14:textId="77777777" w:rsidR="00050D4B" w:rsidRPr="000A454D" w:rsidRDefault="00050D4B" w:rsidP="000A454D">
      <w:pPr>
        <w:shd w:val="clear" w:color="auto" w:fill="FFFFFF"/>
        <w:textAlignment w:val="baseline"/>
        <w:rPr>
          <w:rFonts w:eastAsia="Times New Roman" w:cs="Times New Roman"/>
          <w:kern w:val="0"/>
          <w:szCs w:val="28"/>
          <w:lang w:eastAsia="ru-RU"/>
          <w14:ligatures w14:val="none"/>
        </w:rPr>
      </w:pPr>
      <w:r w:rsidRPr="000A454D">
        <w:rPr>
          <w:rFonts w:eastAsia="Times New Roman" w:cs="Times New Roman"/>
          <w:kern w:val="0"/>
          <w:szCs w:val="28"/>
          <w:lang w:eastAsia="ru-RU"/>
          <w14:ligatures w14:val="none"/>
        </w:rPr>
        <w:t>5.</w:t>
      </w:r>
      <w:r w:rsidRPr="000A454D">
        <w:rPr>
          <w:rFonts w:eastAsia="Times New Roman" w:cs="Times New Roman"/>
          <w:kern w:val="0"/>
          <w:szCs w:val="28"/>
          <w:lang w:eastAsia="ru-RU"/>
          <w14:ligatures w14:val="none"/>
        </w:rPr>
        <w:tab/>
        <w:t xml:space="preserve">Определяются возможные причины этих отказов. Присваивается оценка вероятности их возникновения по </w:t>
      </w:r>
      <w:r w:rsidR="00A15805" w:rsidRPr="000A454D">
        <w:rPr>
          <w:rFonts w:eastAsia="Times New Roman" w:cs="Times New Roman"/>
          <w:kern w:val="0"/>
          <w:szCs w:val="28"/>
          <w:lang w:eastAsia="ru-RU"/>
          <w14:ligatures w14:val="none"/>
        </w:rPr>
        <w:t>десятибалльной</w:t>
      </w:r>
      <w:r w:rsidRPr="000A454D">
        <w:rPr>
          <w:rFonts w:eastAsia="Times New Roman" w:cs="Times New Roman"/>
          <w:kern w:val="0"/>
          <w:szCs w:val="28"/>
          <w:lang w:eastAsia="ru-RU"/>
          <w14:ligatures w14:val="none"/>
        </w:rPr>
        <w:t xml:space="preserve"> шкале (OCC).</w:t>
      </w:r>
    </w:p>
    <w:p w14:paraId="7D99A919" w14:textId="77777777" w:rsidR="00050D4B" w:rsidRPr="000A454D" w:rsidRDefault="00050D4B" w:rsidP="000A454D">
      <w:pPr>
        <w:shd w:val="clear" w:color="auto" w:fill="FFFFFF"/>
        <w:textAlignment w:val="baseline"/>
        <w:rPr>
          <w:rFonts w:eastAsia="Times New Roman" w:cs="Times New Roman"/>
          <w:kern w:val="0"/>
          <w:szCs w:val="28"/>
          <w:lang w:eastAsia="ru-RU"/>
          <w14:ligatures w14:val="none"/>
        </w:rPr>
      </w:pPr>
      <w:r w:rsidRPr="000A454D">
        <w:rPr>
          <w:rFonts w:eastAsia="Times New Roman" w:cs="Times New Roman"/>
          <w:kern w:val="0"/>
          <w:szCs w:val="28"/>
          <w:lang w:eastAsia="ru-RU"/>
          <w14:ligatures w14:val="none"/>
        </w:rPr>
        <w:t>6.</w:t>
      </w:r>
      <w:r w:rsidRPr="000A454D">
        <w:rPr>
          <w:rFonts w:eastAsia="Times New Roman" w:cs="Times New Roman"/>
          <w:kern w:val="0"/>
          <w:szCs w:val="28"/>
          <w:lang w:eastAsia="ru-RU"/>
          <w14:ligatures w14:val="none"/>
        </w:rPr>
        <w:tab/>
        <w:t xml:space="preserve">Устанавливаются существующие способы контроля, которые призваны не допустить возникновения причин, ведущих к дефектам. По </w:t>
      </w:r>
      <w:r w:rsidR="00A15805" w:rsidRPr="000A454D">
        <w:rPr>
          <w:rFonts w:eastAsia="Times New Roman" w:cs="Times New Roman"/>
          <w:kern w:val="0"/>
          <w:szCs w:val="28"/>
          <w:lang w:eastAsia="ru-RU"/>
          <w14:ligatures w14:val="none"/>
        </w:rPr>
        <w:t>десятибалльной</w:t>
      </w:r>
      <w:r w:rsidRPr="000A454D">
        <w:rPr>
          <w:rFonts w:eastAsia="Times New Roman" w:cs="Times New Roman"/>
          <w:kern w:val="0"/>
          <w:szCs w:val="28"/>
          <w:lang w:eastAsia="ru-RU"/>
          <w14:ligatures w14:val="none"/>
        </w:rPr>
        <w:t xml:space="preserve"> шкале формируется рейтинг обнаружения (DET), который оценивает способность выявления ошибки.</w:t>
      </w:r>
    </w:p>
    <w:p w14:paraId="0AF91FF1" w14:textId="77777777" w:rsidR="00050D4B" w:rsidRPr="000A454D" w:rsidRDefault="00050D4B" w:rsidP="000A454D">
      <w:pPr>
        <w:shd w:val="clear" w:color="auto" w:fill="FFFFFF"/>
        <w:textAlignment w:val="baseline"/>
        <w:rPr>
          <w:rFonts w:eastAsia="Times New Roman" w:cs="Times New Roman"/>
          <w:kern w:val="0"/>
          <w:szCs w:val="28"/>
          <w:lang w:eastAsia="ru-RU"/>
          <w14:ligatures w14:val="none"/>
        </w:rPr>
      </w:pPr>
      <w:r w:rsidRPr="000A454D">
        <w:rPr>
          <w:rFonts w:eastAsia="Times New Roman" w:cs="Times New Roman"/>
          <w:kern w:val="0"/>
          <w:szCs w:val="28"/>
          <w:lang w:eastAsia="ru-RU"/>
          <w14:ligatures w14:val="none"/>
        </w:rPr>
        <w:t xml:space="preserve">Пункты </w:t>
      </w:r>
      <w:proofErr w:type="gramStart"/>
      <w:r w:rsidRPr="000A454D">
        <w:rPr>
          <w:rFonts w:eastAsia="Times New Roman" w:cs="Times New Roman"/>
          <w:kern w:val="0"/>
          <w:szCs w:val="28"/>
          <w:lang w:eastAsia="ru-RU"/>
          <w14:ligatures w14:val="none"/>
        </w:rPr>
        <w:t>4-6</w:t>
      </w:r>
      <w:proofErr w:type="gramEnd"/>
      <w:r w:rsidRPr="000A454D">
        <w:rPr>
          <w:rFonts w:eastAsia="Times New Roman" w:cs="Times New Roman"/>
          <w:kern w:val="0"/>
          <w:szCs w:val="28"/>
          <w:lang w:eastAsia="ru-RU"/>
          <w14:ligatures w14:val="none"/>
        </w:rPr>
        <w:t xml:space="preserve"> во многих исследованиях меняют. Шкалу заменяют на лингвистическую, или же уменьшают до подходящей размерности.</w:t>
      </w:r>
    </w:p>
    <w:p w14:paraId="124B1DC5" w14:textId="77777777" w:rsidR="00050D4B" w:rsidRPr="000A454D" w:rsidRDefault="00050D4B" w:rsidP="000A454D">
      <w:pPr>
        <w:shd w:val="clear" w:color="auto" w:fill="FFFFFF"/>
        <w:textAlignment w:val="baseline"/>
        <w:rPr>
          <w:rFonts w:eastAsia="Times New Roman" w:cs="Times New Roman"/>
          <w:kern w:val="0"/>
          <w:szCs w:val="28"/>
          <w:lang w:eastAsia="ru-RU"/>
          <w14:ligatures w14:val="none"/>
        </w:rPr>
      </w:pPr>
      <w:r w:rsidRPr="000A454D">
        <w:rPr>
          <w:rFonts w:eastAsia="Times New Roman" w:cs="Times New Roman"/>
          <w:kern w:val="0"/>
          <w:szCs w:val="28"/>
          <w:lang w:eastAsia="ru-RU"/>
          <w14:ligatures w14:val="none"/>
        </w:rPr>
        <w:t>7.</w:t>
      </w:r>
      <w:r w:rsidRPr="000A454D">
        <w:rPr>
          <w:rFonts w:eastAsia="Times New Roman" w:cs="Times New Roman"/>
          <w:kern w:val="0"/>
          <w:szCs w:val="28"/>
          <w:lang w:eastAsia="ru-RU"/>
          <w14:ligatures w14:val="none"/>
        </w:rPr>
        <w:tab/>
        <w:t>Высчитывается приоритетное число риска (ПЧР, RPN), получаемое перемножением трех чисел: SEV, OCC, DET.</w:t>
      </w:r>
    </w:p>
    <w:p w14:paraId="66C1D167" w14:textId="77777777" w:rsidR="00050D4B" w:rsidRPr="000A454D" w:rsidRDefault="00050D4B" w:rsidP="000A454D">
      <w:pPr>
        <w:shd w:val="clear" w:color="auto" w:fill="FFFFFF"/>
        <w:textAlignment w:val="baseline"/>
        <w:rPr>
          <w:rFonts w:eastAsia="Times New Roman" w:cs="Times New Roman"/>
          <w:kern w:val="0"/>
          <w:szCs w:val="28"/>
          <w:lang w:eastAsia="ru-RU"/>
          <w14:ligatures w14:val="none"/>
        </w:rPr>
      </w:pPr>
      <w:r w:rsidRPr="000A454D">
        <w:rPr>
          <w:rFonts w:eastAsia="Times New Roman" w:cs="Times New Roman"/>
          <w:kern w:val="0"/>
          <w:szCs w:val="28"/>
          <w:lang w:eastAsia="ru-RU"/>
          <w14:ligatures w14:val="none"/>
        </w:rPr>
        <w:t>8.</w:t>
      </w:r>
      <w:r w:rsidRPr="000A454D">
        <w:rPr>
          <w:rFonts w:eastAsia="Times New Roman" w:cs="Times New Roman"/>
          <w:kern w:val="0"/>
          <w:szCs w:val="28"/>
          <w:lang w:eastAsia="ru-RU"/>
          <w14:ligatures w14:val="none"/>
        </w:rPr>
        <w:tab/>
        <w:t>Определяются те действия, которые призваны уменьшить тяжесть наиболее серьезных по выявленному ранжированию дефектов, снизить вероятность причин их появления, усилить меры контроля по обнаружению. Формируется список ответственных из команды за реализацию описанных мер.</w:t>
      </w:r>
    </w:p>
    <w:p w14:paraId="348B3728" w14:textId="77777777" w:rsidR="00050D4B" w:rsidRPr="000A454D" w:rsidRDefault="00050D4B" w:rsidP="000A454D">
      <w:pPr>
        <w:shd w:val="clear" w:color="auto" w:fill="FFFFFF"/>
        <w:textAlignment w:val="baseline"/>
        <w:rPr>
          <w:rFonts w:eastAsia="Times New Roman" w:cs="Times New Roman"/>
          <w:kern w:val="0"/>
          <w:szCs w:val="28"/>
          <w:lang w:eastAsia="ru-RU"/>
          <w14:ligatures w14:val="none"/>
        </w:rPr>
      </w:pPr>
      <w:r w:rsidRPr="000A454D">
        <w:rPr>
          <w:rFonts w:eastAsia="Times New Roman" w:cs="Times New Roman"/>
          <w:kern w:val="0"/>
          <w:szCs w:val="28"/>
          <w:lang w:eastAsia="ru-RU"/>
          <w14:ligatures w14:val="none"/>
        </w:rPr>
        <w:t>9.</w:t>
      </w:r>
      <w:r w:rsidRPr="000A454D">
        <w:rPr>
          <w:rFonts w:eastAsia="Times New Roman" w:cs="Times New Roman"/>
          <w:kern w:val="0"/>
          <w:szCs w:val="28"/>
          <w:lang w:eastAsia="ru-RU"/>
          <w14:ligatures w14:val="none"/>
        </w:rPr>
        <w:tab/>
      </w:r>
      <w:r w:rsidR="00326D58" w:rsidRPr="000A454D">
        <w:rPr>
          <w:rFonts w:eastAsia="Times New Roman" w:cs="Times New Roman"/>
          <w:kern w:val="0"/>
          <w:szCs w:val="28"/>
          <w:lang w:eastAsia="ru-RU"/>
          <w14:ligatures w14:val="none"/>
        </w:rPr>
        <w:t>После применения этих действий</w:t>
      </w:r>
      <w:r w:rsidRPr="000A454D">
        <w:rPr>
          <w:rFonts w:eastAsia="Times New Roman" w:cs="Times New Roman"/>
          <w:kern w:val="0"/>
          <w:szCs w:val="28"/>
          <w:lang w:eastAsia="ru-RU"/>
          <w14:ligatures w14:val="none"/>
        </w:rPr>
        <w:t xml:space="preserve"> все числовые показатели высчитываются заново. Оцениваются результаты и эффективность работы.</w:t>
      </w:r>
    </w:p>
    <w:bookmarkEnd w:id="27"/>
    <w:p w14:paraId="5BCFD218" w14:textId="77777777" w:rsidR="009A51DC" w:rsidRPr="00D653FB" w:rsidRDefault="009A51DC" w:rsidP="000A454D">
      <w:pPr>
        <w:shd w:val="clear" w:color="auto" w:fill="FFFFFF"/>
        <w:textAlignment w:val="baseline"/>
        <w:rPr>
          <w:rFonts w:eastAsia="Times New Roman" w:cs="Times New Roman"/>
          <w:kern w:val="0"/>
          <w:szCs w:val="28"/>
          <w:lang w:eastAsia="ru-RU"/>
          <w14:ligatures w14:val="none"/>
        </w:rPr>
      </w:pPr>
      <w:r w:rsidRPr="000A454D">
        <w:rPr>
          <w:rFonts w:eastAsia="Times New Roman" w:cs="Times New Roman"/>
          <w:kern w:val="0"/>
          <w:szCs w:val="28"/>
          <w:lang w:eastAsia="ru-RU"/>
          <w14:ligatures w14:val="none"/>
        </w:rPr>
        <w:t xml:space="preserve">При реализации важно помнить, что все числовые данные должны подсчитываться максимально объективно, в процессе «мозгового штурма» участники команды </w:t>
      </w:r>
      <w:r w:rsidR="0034261E" w:rsidRPr="000A454D">
        <w:rPr>
          <w:rFonts w:eastAsia="Times New Roman" w:cs="Times New Roman"/>
          <w:kern w:val="0"/>
          <w:szCs w:val="28"/>
          <w:lang w:eastAsia="ru-RU"/>
          <w14:ligatures w14:val="none"/>
        </w:rPr>
        <w:t xml:space="preserve">должны </w:t>
      </w:r>
      <w:r w:rsidRPr="000A454D">
        <w:rPr>
          <w:rFonts w:eastAsia="Times New Roman" w:cs="Times New Roman"/>
          <w:kern w:val="0"/>
          <w:szCs w:val="28"/>
          <w:lang w:eastAsia="ru-RU"/>
          <w14:ligatures w14:val="none"/>
        </w:rPr>
        <w:t>предлагать реальные идеи по улучшению процессов, а выработанные действия согласовываться со всеми заинтересованными отделами. Если анализ будет лишь формальной процедурой, то результатов это не принесет.</w:t>
      </w:r>
      <w:r w:rsidR="00D653FB" w:rsidRPr="00D653FB">
        <w:rPr>
          <w:rFonts w:eastAsia="Times New Roman" w:cs="Times New Roman"/>
          <w:kern w:val="0"/>
          <w:szCs w:val="28"/>
          <w:lang w:eastAsia="ru-RU"/>
          <w14:ligatures w14:val="none"/>
        </w:rPr>
        <w:t xml:space="preserve"> </w:t>
      </w:r>
      <w:r w:rsidR="00D653FB">
        <w:rPr>
          <w:rFonts w:eastAsia="Times New Roman" w:cs="Times New Roman"/>
          <w:kern w:val="0"/>
          <w:szCs w:val="28"/>
          <w:lang w:eastAsia="ru-RU"/>
          <w14:ligatures w14:val="none"/>
        </w:rPr>
        <w:t>На рисунке 2</w:t>
      </w:r>
      <w:r w:rsidR="001971A2">
        <w:rPr>
          <w:rFonts w:eastAsia="Times New Roman" w:cs="Times New Roman"/>
          <w:kern w:val="0"/>
          <w:szCs w:val="28"/>
          <w:lang w:eastAsia="ru-RU"/>
          <w14:ligatures w14:val="none"/>
        </w:rPr>
        <w:t>.2</w:t>
      </w:r>
      <w:r w:rsidR="00D653FB">
        <w:rPr>
          <w:rFonts w:eastAsia="Times New Roman" w:cs="Times New Roman"/>
          <w:kern w:val="0"/>
          <w:szCs w:val="28"/>
          <w:lang w:eastAsia="ru-RU"/>
          <w14:ligatures w14:val="none"/>
        </w:rPr>
        <w:t xml:space="preserve"> выделены </w:t>
      </w:r>
      <w:r w:rsidR="00D9131D">
        <w:rPr>
          <w:rFonts w:eastAsia="Times New Roman" w:cs="Times New Roman"/>
          <w:kern w:val="0"/>
          <w:szCs w:val="28"/>
          <w:lang w:eastAsia="ru-RU"/>
          <w14:ligatures w14:val="none"/>
        </w:rPr>
        <w:t>ключевые шаги</w:t>
      </w:r>
      <w:r w:rsidR="00D653FB">
        <w:rPr>
          <w:rFonts w:eastAsia="Times New Roman" w:cs="Times New Roman"/>
          <w:kern w:val="0"/>
          <w:szCs w:val="28"/>
          <w:lang w:eastAsia="ru-RU"/>
          <w14:ligatures w14:val="none"/>
        </w:rPr>
        <w:t xml:space="preserve"> метода. </w:t>
      </w:r>
    </w:p>
    <w:p w14:paraId="4EBBD762" w14:textId="77777777" w:rsidR="009A51DC" w:rsidRDefault="009A51DC" w:rsidP="000A454D">
      <w:pPr>
        <w:shd w:val="clear" w:color="auto" w:fill="FFFFFF"/>
        <w:textAlignment w:val="baseline"/>
        <w:rPr>
          <w:rFonts w:eastAsia="Times New Roman" w:cs="Times New Roman"/>
          <w:kern w:val="0"/>
          <w:szCs w:val="28"/>
          <w:lang w:eastAsia="ru-RU"/>
          <w14:ligatures w14:val="none"/>
        </w:rPr>
      </w:pPr>
      <w:r w:rsidRPr="000A454D">
        <w:rPr>
          <w:rFonts w:eastAsia="Times New Roman" w:cs="Times New Roman"/>
          <w:kern w:val="0"/>
          <w:szCs w:val="28"/>
          <w:lang w:eastAsia="ru-RU"/>
          <w14:ligatures w14:val="none"/>
        </w:rPr>
        <w:t>Метод FMEA анализа с успехом применяется в России во многих государственных и частных компаниях, благодаря его простоте и эффективности. Сокращение дефектов, потерь от последствий, улучшение качества – все это доказывает несомненную полезность FMEA-анализа.</w:t>
      </w:r>
    </w:p>
    <w:p w14:paraId="17429D53" w14:textId="77777777" w:rsidR="00D653FB" w:rsidRDefault="00D653FB" w:rsidP="000A454D">
      <w:pPr>
        <w:shd w:val="clear" w:color="auto" w:fill="FFFFFF"/>
        <w:textAlignment w:val="baseline"/>
        <w:rPr>
          <w:rFonts w:eastAsia="Times New Roman" w:cs="Times New Roman"/>
          <w:kern w:val="0"/>
          <w:szCs w:val="28"/>
          <w:lang w:eastAsia="ru-RU"/>
          <w14:ligatures w14:val="none"/>
        </w:rPr>
      </w:pPr>
      <w:r>
        <w:rPr>
          <w:rFonts w:eastAsia="Times New Roman" w:cs="Times New Roman"/>
          <w:noProof/>
          <w:kern w:val="0"/>
          <w:szCs w:val="28"/>
          <w:lang w:eastAsia="ru-RU"/>
          <w14:ligatures w14:val="none"/>
        </w:rPr>
        <w:lastRenderedPageBreak/>
        <w:drawing>
          <wp:anchor distT="0" distB="0" distL="114300" distR="114300" simplePos="0" relativeHeight="251674112" behindDoc="1" locked="0" layoutInCell="1" allowOverlap="1" wp14:anchorId="4273277A" wp14:editId="4AF97612">
            <wp:simplePos x="0" y="0"/>
            <wp:positionH relativeFrom="column">
              <wp:posOffset>296983</wp:posOffset>
            </wp:positionH>
            <wp:positionV relativeFrom="paragraph">
              <wp:posOffset>33363</wp:posOffset>
            </wp:positionV>
            <wp:extent cx="5684520" cy="1558290"/>
            <wp:effectExtent l="0" t="0" r="0" b="0"/>
            <wp:wrapTight wrapText="bothSides">
              <wp:wrapPolygon edited="0">
                <wp:start x="0" y="0"/>
                <wp:lineTo x="0" y="21389"/>
                <wp:lineTo x="21426" y="21389"/>
                <wp:lineTo x="21499" y="21125"/>
                <wp:lineTo x="21499" y="792"/>
                <wp:lineTo x="21426" y="0"/>
                <wp:lineTo x="0" y="0"/>
              </wp:wrapPolygon>
            </wp:wrapTight>
            <wp:docPr id="16019054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8978"/>
                    <a:stretch/>
                  </pic:blipFill>
                  <pic:spPr bwMode="auto">
                    <a:xfrm>
                      <a:off x="0" y="0"/>
                      <a:ext cx="5684520" cy="15582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19A4102" w14:textId="77777777" w:rsidR="00D653FB" w:rsidRPr="00D653FB" w:rsidRDefault="00D653FB" w:rsidP="00D653FB">
      <w:pPr>
        <w:rPr>
          <w:rFonts w:eastAsia="Times New Roman" w:cs="Times New Roman"/>
          <w:szCs w:val="28"/>
          <w:lang w:eastAsia="ru-RU"/>
        </w:rPr>
      </w:pPr>
    </w:p>
    <w:p w14:paraId="45BCCAFC" w14:textId="77777777" w:rsidR="00D653FB" w:rsidRPr="00D653FB" w:rsidRDefault="00D653FB" w:rsidP="00D653FB">
      <w:pPr>
        <w:rPr>
          <w:rFonts w:eastAsia="Times New Roman" w:cs="Times New Roman"/>
          <w:szCs w:val="28"/>
          <w:lang w:eastAsia="ru-RU"/>
        </w:rPr>
      </w:pPr>
    </w:p>
    <w:p w14:paraId="76C3F68B" w14:textId="77777777" w:rsidR="00D653FB" w:rsidRPr="00D653FB" w:rsidRDefault="00D653FB" w:rsidP="00D653FB">
      <w:pPr>
        <w:rPr>
          <w:rFonts w:eastAsia="Times New Roman" w:cs="Times New Roman"/>
          <w:szCs w:val="28"/>
          <w:lang w:eastAsia="ru-RU"/>
        </w:rPr>
      </w:pPr>
    </w:p>
    <w:p w14:paraId="56D619E5" w14:textId="77777777" w:rsidR="00D653FB" w:rsidRPr="00D653FB" w:rsidRDefault="00D653FB" w:rsidP="00D653FB">
      <w:pPr>
        <w:rPr>
          <w:rFonts w:eastAsia="Times New Roman" w:cs="Times New Roman"/>
          <w:szCs w:val="28"/>
          <w:lang w:eastAsia="ru-RU"/>
        </w:rPr>
      </w:pPr>
    </w:p>
    <w:p w14:paraId="6EAC5981" w14:textId="77777777" w:rsidR="00D653FB" w:rsidRDefault="00D653FB" w:rsidP="00D653FB">
      <w:pPr>
        <w:rPr>
          <w:rFonts w:eastAsia="Times New Roman" w:cs="Times New Roman"/>
          <w:kern w:val="0"/>
          <w:szCs w:val="28"/>
          <w:lang w:eastAsia="ru-RU"/>
          <w14:ligatures w14:val="none"/>
        </w:rPr>
      </w:pPr>
    </w:p>
    <w:p w14:paraId="64F2989B" w14:textId="77777777" w:rsidR="00D653FB" w:rsidRPr="00D653FB" w:rsidRDefault="00D653FB" w:rsidP="00D653FB">
      <w:pPr>
        <w:tabs>
          <w:tab w:val="left" w:pos="5836"/>
        </w:tabs>
        <w:jc w:val="center"/>
        <w:rPr>
          <w:rFonts w:eastAsia="Times New Roman" w:cs="Times New Roman"/>
          <w:szCs w:val="28"/>
          <w:lang w:eastAsia="ru-RU"/>
        </w:rPr>
      </w:pPr>
      <w:r>
        <w:rPr>
          <w:rFonts w:eastAsia="Times New Roman" w:cs="Times New Roman"/>
          <w:szCs w:val="28"/>
          <w:lang w:eastAsia="ru-RU"/>
        </w:rPr>
        <w:t xml:space="preserve">Рис. </w:t>
      </w:r>
      <w:r w:rsidR="001971A2">
        <w:rPr>
          <w:rFonts w:eastAsia="Times New Roman" w:cs="Times New Roman"/>
          <w:szCs w:val="28"/>
          <w:lang w:eastAsia="ru-RU"/>
        </w:rPr>
        <w:t>2.</w:t>
      </w:r>
      <w:r>
        <w:rPr>
          <w:rFonts w:eastAsia="Times New Roman" w:cs="Times New Roman"/>
          <w:szCs w:val="28"/>
          <w:lang w:eastAsia="ru-RU"/>
        </w:rPr>
        <w:t xml:space="preserve">2 – Ключевые этапы метода </w:t>
      </w:r>
      <w:r>
        <w:rPr>
          <w:rFonts w:eastAsia="Times New Roman" w:cs="Times New Roman"/>
          <w:szCs w:val="28"/>
          <w:lang w:val="en-US" w:eastAsia="ru-RU"/>
        </w:rPr>
        <w:t>FMEA</w:t>
      </w:r>
    </w:p>
    <w:p w14:paraId="49D55DFB" w14:textId="77777777" w:rsidR="0040189C" w:rsidRDefault="002F1F73" w:rsidP="00A575D1">
      <w:pPr>
        <w:rPr>
          <w:noProof/>
          <w:szCs w:val="28"/>
        </w:rPr>
      </w:pPr>
      <w:r w:rsidRPr="000A454D">
        <w:rPr>
          <w:noProof/>
          <w:szCs w:val="28"/>
        </w:rPr>
        <w:tab/>
        <w:t xml:space="preserve">Однако, ряд работ </w:t>
      </w:r>
      <w:r w:rsidR="00090549" w:rsidRPr="00090549">
        <w:rPr>
          <w:noProof/>
          <w:szCs w:val="28"/>
        </w:rPr>
        <w:t>[</w:t>
      </w:r>
      <w:r w:rsidR="00F91071" w:rsidRPr="00F91071">
        <w:rPr>
          <w:noProof/>
          <w:szCs w:val="28"/>
        </w:rPr>
        <w:t>5</w:t>
      </w:r>
      <w:r w:rsidR="004D3C75">
        <w:rPr>
          <w:noProof/>
          <w:szCs w:val="28"/>
        </w:rPr>
        <w:t>6</w:t>
      </w:r>
      <w:r w:rsidR="00090549" w:rsidRPr="00090549">
        <w:rPr>
          <w:noProof/>
          <w:szCs w:val="28"/>
        </w:rPr>
        <w:t>-</w:t>
      </w:r>
      <w:r w:rsidR="00F91071" w:rsidRPr="00F91071">
        <w:rPr>
          <w:noProof/>
          <w:szCs w:val="28"/>
        </w:rPr>
        <w:t>58</w:t>
      </w:r>
      <w:r w:rsidRPr="0037175B">
        <w:rPr>
          <w:noProof/>
          <w:szCs w:val="28"/>
        </w:rPr>
        <w:t>]</w:t>
      </w:r>
      <w:r w:rsidRPr="000A454D">
        <w:rPr>
          <w:noProof/>
          <w:szCs w:val="28"/>
        </w:rPr>
        <w:t xml:space="preserve"> доказывают низкую эффективность методики рассчета итоговых показателей риска. Во-первых, субъективность оценки, сильно зависящая от ЛПР, во-вторых, при расчете происходит перемножение оценок без учета весов критериев, которые не являются равными в реальной жизни. В-третьих, при про</w:t>
      </w:r>
      <w:r w:rsidR="00BE22FE">
        <w:rPr>
          <w:noProof/>
          <w:szCs w:val="28"/>
        </w:rPr>
        <w:t>г</w:t>
      </w:r>
      <w:r w:rsidRPr="000A454D">
        <w:rPr>
          <w:noProof/>
          <w:szCs w:val="28"/>
        </w:rPr>
        <w:t>нозировании</w:t>
      </w:r>
      <w:r w:rsidR="00BE22FE">
        <w:rPr>
          <w:noProof/>
          <w:szCs w:val="28"/>
        </w:rPr>
        <w:t xml:space="preserve"> вероятности возникновения</w:t>
      </w:r>
      <w:r w:rsidRPr="000A454D">
        <w:rPr>
          <w:noProof/>
          <w:szCs w:val="28"/>
        </w:rPr>
        <w:t xml:space="preserve"> ЛПР полагаетя только на свой опыт, а с учетом огромного количество современных решений, а также использования высокотехнологичного оборудования, способного фиксировать показатели, рационально воспользоваться соверменными техниками</w:t>
      </w:r>
      <w:r w:rsidR="0096693F" w:rsidRPr="000A454D">
        <w:rPr>
          <w:noProof/>
          <w:szCs w:val="28"/>
        </w:rPr>
        <w:t xml:space="preserve"> в рамках задачи ранжрования, т.е. критерия «вероятность возникновеня ошибки»</w:t>
      </w:r>
      <w:r w:rsidR="00221409" w:rsidRPr="000A454D">
        <w:rPr>
          <w:noProof/>
          <w:szCs w:val="28"/>
        </w:rPr>
        <w:t xml:space="preserve">. </w:t>
      </w:r>
    </w:p>
    <w:p w14:paraId="198340B3" w14:textId="77777777" w:rsidR="00D653FB" w:rsidRPr="00D653FB" w:rsidRDefault="00D653FB" w:rsidP="00D653FB">
      <w:pPr>
        <w:autoSpaceDE w:val="0"/>
        <w:autoSpaceDN w:val="0"/>
        <w:adjustRightInd w:val="0"/>
        <w:contextualSpacing/>
        <w:rPr>
          <w:rFonts w:eastAsia="Times New Roman" w:cs="Times New Roman"/>
          <w:bCs/>
          <w:kern w:val="0"/>
          <w:szCs w:val="28"/>
          <w:lang w:eastAsia="ru-RU"/>
          <w14:ligatures w14:val="none"/>
        </w:rPr>
      </w:pPr>
      <w:r w:rsidRPr="00D653FB">
        <w:rPr>
          <w:rFonts w:eastAsia="Times New Roman" w:cs="Times New Roman"/>
          <w:bCs/>
          <w:kern w:val="0"/>
          <w:szCs w:val="28"/>
          <w:lang w:eastAsia="ru-RU"/>
          <w14:ligatures w14:val="none"/>
        </w:rPr>
        <w:t xml:space="preserve">В </w:t>
      </w:r>
      <w:r>
        <w:rPr>
          <w:rFonts w:eastAsia="Times New Roman" w:cs="Times New Roman"/>
          <w:bCs/>
          <w:kern w:val="0"/>
          <w:szCs w:val="28"/>
          <w:lang w:eastAsia="ru-RU"/>
          <w14:ligatures w14:val="none"/>
        </w:rPr>
        <w:t xml:space="preserve">данной </w:t>
      </w:r>
      <w:r w:rsidRPr="00D653FB">
        <w:rPr>
          <w:rFonts w:eastAsia="Times New Roman" w:cs="Times New Roman"/>
          <w:bCs/>
          <w:kern w:val="0"/>
          <w:szCs w:val="28"/>
          <w:lang w:eastAsia="ru-RU"/>
          <w14:ligatures w14:val="none"/>
        </w:rPr>
        <w:t xml:space="preserve">работе </w:t>
      </w:r>
      <w:r>
        <w:rPr>
          <w:rFonts w:eastAsia="Times New Roman" w:cs="Times New Roman"/>
          <w:bCs/>
          <w:kern w:val="0"/>
          <w:szCs w:val="28"/>
          <w:lang w:eastAsia="ru-RU"/>
          <w14:ligatures w14:val="none"/>
        </w:rPr>
        <w:t>было принято решение</w:t>
      </w:r>
      <w:r w:rsidRPr="00D653FB">
        <w:rPr>
          <w:rFonts w:eastAsia="Times New Roman" w:cs="Times New Roman"/>
          <w:bCs/>
          <w:kern w:val="0"/>
          <w:szCs w:val="28"/>
          <w:lang w:eastAsia="ru-RU"/>
          <w14:ligatures w14:val="none"/>
        </w:rPr>
        <w:t xml:space="preserve"> объединить пункты 2 и 3, получая шаг «формирование рисков/отказов». </w:t>
      </w:r>
    </w:p>
    <w:p w14:paraId="5B55D6B0" w14:textId="77777777" w:rsidR="00D653FB" w:rsidRPr="00D653FB" w:rsidRDefault="00D653FB" w:rsidP="00D653FB">
      <w:pPr>
        <w:autoSpaceDE w:val="0"/>
        <w:autoSpaceDN w:val="0"/>
        <w:adjustRightInd w:val="0"/>
        <w:contextualSpacing/>
        <w:rPr>
          <w:rFonts w:eastAsia="Times New Roman" w:cs="Times New Roman"/>
          <w:bCs/>
          <w:kern w:val="0"/>
          <w:szCs w:val="28"/>
          <w:lang w:eastAsia="ru-RU"/>
          <w14:ligatures w14:val="none"/>
        </w:rPr>
      </w:pPr>
      <w:r w:rsidRPr="00D653FB">
        <w:rPr>
          <w:rFonts w:eastAsia="Times New Roman" w:cs="Times New Roman"/>
          <w:bCs/>
          <w:kern w:val="0"/>
          <w:szCs w:val="28"/>
          <w:lang w:eastAsia="ru-RU"/>
          <w14:ligatures w14:val="none"/>
        </w:rPr>
        <w:t xml:space="preserve">Пункт 5 дополняется возможностью получить оценку вероятности возникновения отказа на основе статистических данных. </w:t>
      </w:r>
    </w:p>
    <w:p w14:paraId="0719F89B" w14:textId="77777777" w:rsidR="00D653FB" w:rsidRPr="00D653FB" w:rsidRDefault="00D653FB" w:rsidP="00D653FB">
      <w:pPr>
        <w:autoSpaceDE w:val="0"/>
        <w:autoSpaceDN w:val="0"/>
        <w:adjustRightInd w:val="0"/>
        <w:contextualSpacing/>
        <w:rPr>
          <w:rFonts w:eastAsia="Times New Roman" w:cs="Times New Roman"/>
          <w:bCs/>
          <w:kern w:val="0"/>
          <w:szCs w:val="28"/>
          <w:lang w:eastAsia="ru-RU"/>
          <w14:ligatures w14:val="none"/>
        </w:rPr>
      </w:pPr>
      <w:r w:rsidRPr="00D653FB">
        <w:rPr>
          <w:rFonts w:eastAsia="Times New Roman" w:cs="Times New Roman"/>
          <w:bCs/>
          <w:kern w:val="0"/>
          <w:szCs w:val="28"/>
          <w:lang w:eastAsia="ru-RU"/>
          <w14:ligatures w14:val="none"/>
        </w:rPr>
        <w:t>Пункт 7 заменяется на использование</w:t>
      </w:r>
      <w:r w:rsidRPr="00D653FB">
        <w:rPr>
          <w:rFonts w:eastAsia="Aptos" w:cs="Times New Roman"/>
          <w:sz w:val="22"/>
        </w:rPr>
        <w:t xml:space="preserve"> </w:t>
      </w:r>
      <w:r w:rsidRPr="00D653FB">
        <w:rPr>
          <w:rFonts w:eastAsia="Times New Roman" w:cs="Times New Roman"/>
          <w:bCs/>
          <w:kern w:val="0"/>
          <w:szCs w:val="28"/>
          <w:lang w:eastAsia="ru-RU"/>
          <w14:ligatures w14:val="none"/>
        </w:rPr>
        <w:t>метода многокритериального принятия решений в качестве способа расчёта приоритетного числа риска вместо имеющегося произведения оценок по каждому критерию. Получаем метод из 8 шагов.</w:t>
      </w:r>
    </w:p>
    <w:p w14:paraId="0A62FD8C" w14:textId="77777777" w:rsidR="00D653FB" w:rsidRPr="00D653FB" w:rsidRDefault="00D653FB" w:rsidP="00D653FB">
      <w:pPr>
        <w:numPr>
          <w:ilvl w:val="0"/>
          <w:numId w:val="35"/>
        </w:numPr>
        <w:autoSpaceDE w:val="0"/>
        <w:autoSpaceDN w:val="0"/>
        <w:adjustRightInd w:val="0"/>
        <w:spacing w:after="160"/>
        <w:ind w:left="0" w:firstLine="709"/>
        <w:contextualSpacing/>
        <w:rPr>
          <w:rFonts w:eastAsia="Times New Roman" w:cs="Times New Roman"/>
          <w:bCs/>
          <w:kern w:val="0"/>
          <w:szCs w:val="28"/>
          <w:lang w:eastAsia="ru-RU"/>
          <w14:ligatures w14:val="none"/>
        </w:rPr>
      </w:pPr>
      <w:r w:rsidRPr="00D653FB">
        <w:rPr>
          <w:rFonts w:eastAsia="Times New Roman" w:cs="Times New Roman"/>
          <w:bCs/>
          <w:kern w:val="0"/>
          <w:szCs w:val="28"/>
          <w:lang w:eastAsia="ru-RU"/>
          <w14:ligatures w14:val="none"/>
        </w:rPr>
        <w:lastRenderedPageBreak/>
        <w:t xml:space="preserve">Формируется список рисков. </w:t>
      </w:r>
    </w:p>
    <w:p w14:paraId="12A58FEC" w14:textId="77777777" w:rsidR="00D653FB" w:rsidRPr="00D653FB" w:rsidRDefault="00D653FB" w:rsidP="00D653FB">
      <w:pPr>
        <w:numPr>
          <w:ilvl w:val="0"/>
          <w:numId w:val="35"/>
        </w:numPr>
        <w:autoSpaceDE w:val="0"/>
        <w:autoSpaceDN w:val="0"/>
        <w:adjustRightInd w:val="0"/>
        <w:spacing w:after="160"/>
        <w:ind w:left="0" w:firstLine="709"/>
        <w:contextualSpacing/>
        <w:rPr>
          <w:rFonts w:eastAsia="Times New Roman" w:cs="Times New Roman"/>
          <w:bCs/>
          <w:kern w:val="0"/>
          <w:szCs w:val="28"/>
          <w:lang w:eastAsia="ru-RU"/>
          <w14:ligatures w14:val="none"/>
        </w:rPr>
      </w:pPr>
      <w:r w:rsidRPr="00D653FB">
        <w:rPr>
          <w:rFonts w:eastAsia="Times New Roman" w:cs="Times New Roman"/>
          <w:bCs/>
          <w:kern w:val="0"/>
          <w:szCs w:val="28"/>
          <w:lang w:eastAsia="ru-RU"/>
          <w14:ligatures w14:val="none"/>
        </w:rPr>
        <w:t xml:space="preserve">Каждый выделенный риск оценивается экспертами по трем критериям. </w:t>
      </w:r>
    </w:p>
    <w:p w14:paraId="748EFCB7" w14:textId="77777777" w:rsidR="00D653FB" w:rsidRPr="00D653FB" w:rsidRDefault="00D653FB" w:rsidP="00D653FB">
      <w:pPr>
        <w:numPr>
          <w:ilvl w:val="1"/>
          <w:numId w:val="35"/>
        </w:numPr>
        <w:autoSpaceDE w:val="0"/>
        <w:autoSpaceDN w:val="0"/>
        <w:adjustRightInd w:val="0"/>
        <w:spacing w:after="160"/>
        <w:ind w:left="0" w:firstLine="709"/>
        <w:contextualSpacing/>
        <w:rPr>
          <w:rFonts w:eastAsia="Times New Roman" w:cs="Times New Roman"/>
          <w:bCs/>
          <w:kern w:val="0"/>
          <w:szCs w:val="28"/>
          <w:lang w:eastAsia="ru-RU"/>
          <w14:ligatures w14:val="none"/>
        </w:rPr>
      </w:pPr>
      <w:r w:rsidRPr="00D653FB">
        <w:rPr>
          <w:rFonts w:eastAsia="Times New Roman" w:cs="Times New Roman"/>
          <w:bCs/>
          <w:kern w:val="0"/>
          <w:szCs w:val="28"/>
          <w:lang w:eastAsia="ru-RU"/>
          <w14:ligatures w14:val="none"/>
        </w:rPr>
        <w:t xml:space="preserve">Возможно заменить экспертную оценку по критерию «вероятность возникновения» оценкой, полученной в результате расчета на основе имеющихся статистических данных о рисках. </w:t>
      </w:r>
    </w:p>
    <w:p w14:paraId="2C81EA39" w14:textId="77777777" w:rsidR="00D653FB" w:rsidRPr="00D653FB" w:rsidRDefault="00D653FB" w:rsidP="00D653FB">
      <w:pPr>
        <w:numPr>
          <w:ilvl w:val="0"/>
          <w:numId w:val="35"/>
        </w:numPr>
        <w:autoSpaceDE w:val="0"/>
        <w:autoSpaceDN w:val="0"/>
        <w:adjustRightInd w:val="0"/>
        <w:spacing w:after="160"/>
        <w:ind w:left="0" w:firstLine="709"/>
        <w:contextualSpacing/>
        <w:rPr>
          <w:rFonts w:eastAsia="Times New Roman" w:cs="Times New Roman"/>
          <w:bCs/>
          <w:kern w:val="0"/>
          <w:szCs w:val="28"/>
          <w:lang w:eastAsia="ru-RU"/>
          <w14:ligatures w14:val="none"/>
        </w:rPr>
      </w:pPr>
      <w:r w:rsidRPr="00D653FB">
        <w:rPr>
          <w:rFonts w:eastAsia="Times New Roman" w:cs="Times New Roman"/>
          <w:bCs/>
          <w:kern w:val="0"/>
          <w:szCs w:val="28"/>
          <w:lang w:eastAsia="ru-RU"/>
          <w14:ligatures w14:val="none"/>
        </w:rPr>
        <w:t xml:space="preserve">Задается вес критериев в соответствии с предпочтением эксперта при помощи метода анализа иерархий.  </w:t>
      </w:r>
    </w:p>
    <w:p w14:paraId="0F035C36" w14:textId="77777777" w:rsidR="00D653FB" w:rsidRPr="00D653FB" w:rsidRDefault="00D653FB" w:rsidP="00D653FB">
      <w:pPr>
        <w:numPr>
          <w:ilvl w:val="0"/>
          <w:numId w:val="35"/>
        </w:numPr>
        <w:autoSpaceDE w:val="0"/>
        <w:autoSpaceDN w:val="0"/>
        <w:adjustRightInd w:val="0"/>
        <w:spacing w:after="160"/>
        <w:ind w:left="0" w:firstLine="709"/>
        <w:contextualSpacing/>
        <w:rPr>
          <w:rFonts w:eastAsia="Times New Roman" w:cs="Times New Roman"/>
          <w:bCs/>
          <w:kern w:val="0"/>
          <w:szCs w:val="28"/>
          <w:lang w:eastAsia="ru-RU"/>
          <w14:ligatures w14:val="none"/>
        </w:rPr>
      </w:pPr>
      <w:r w:rsidRPr="00D653FB">
        <w:rPr>
          <w:rFonts w:eastAsia="Times New Roman" w:cs="Times New Roman"/>
          <w:bCs/>
          <w:kern w:val="0"/>
          <w:szCs w:val="28"/>
          <w:lang w:eastAsia="ru-RU"/>
          <w14:ligatures w14:val="none"/>
        </w:rPr>
        <w:t>Заполняются данные об экспертах: уровень образования и стаж работы в исследуемой области.</w:t>
      </w:r>
    </w:p>
    <w:p w14:paraId="0EF52C62" w14:textId="77777777" w:rsidR="00D653FB" w:rsidRPr="00D653FB" w:rsidRDefault="00D653FB" w:rsidP="00D653FB">
      <w:pPr>
        <w:numPr>
          <w:ilvl w:val="0"/>
          <w:numId w:val="35"/>
        </w:numPr>
        <w:autoSpaceDE w:val="0"/>
        <w:autoSpaceDN w:val="0"/>
        <w:adjustRightInd w:val="0"/>
        <w:spacing w:after="160"/>
        <w:ind w:left="0" w:firstLine="709"/>
        <w:contextualSpacing/>
        <w:rPr>
          <w:rFonts w:eastAsia="Times New Roman" w:cs="Times New Roman"/>
          <w:bCs/>
          <w:kern w:val="0"/>
          <w:szCs w:val="28"/>
          <w:lang w:eastAsia="ru-RU"/>
          <w14:ligatures w14:val="none"/>
        </w:rPr>
      </w:pPr>
      <w:r w:rsidRPr="00D653FB">
        <w:rPr>
          <w:rFonts w:eastAsia="Times New Roman" w:cs="Times New Roman"/>
          <w:bCs/>
          <w:kern w:val="0"/>
          <w:szCs w:val="28"/>
          <w:lang w:eastAsia="ru-RU"/>
          <w14:ligatures w14:val="none"/>
        </w:rPr>
        <w:t xml:space="preserve">Рассчитывается вес каждого эксперта методом </w:t>
      </w:r>
      <w:r w:rsidRPr="00D653FB">
        <w:rPr>
          <w:rFonts w:eastAsia="Times New Roman" w:cs="Times New Roman"/>
          <w:bCs/>
          <w:kern w:val="0"/>
          <w:szCs w:val="28"/>
          <w:lang w:val="en-US" w:eastAsia="ru-RU"/>
          <w14:ligatures w14:val="none"/>
        </w:rPr>
        <w:t>TOPSIS</w:t>
      </w:r>
      <w:r w:rsidRPr="00D653FB">
        <w:rPr>
          <w:rFonts w:eastAsia="Times New Roman" w:cs="Times New Roman"/>
          <w:bCs/>
          <w:kern w:val="0"/>
          <w:szCs w:val="28"/>
          <w:lang w:eastAsia="ru-RU"/>
          <w14:ligatures w14:val="none"/>
        </w:rPr>
        <w:t xml:space="preserve">. </w:t>
      </w:r>
    </w:p>
    <w:p w14:paraId="6EB457E2" w14:textId="77777777" w:rsidR="00D653FB" w:rsidRPr="00D653FB" w:rsidRDefault="00D653FB" w:rsidP="00D653FB">
      <w:pPr>
        <w:numPr>
          <w:ilvl w:val="0"/>
          <w:numId w:val="35"/>
        </w:numPr>
        <w:autoSpaceDE w:val="0"/>
        <w:autoSpaceDN w:val="0"/>
        <w:adjustRightInd w:val="0"/>
        <w:spacing w:after="160"/>
        <w:ind w:left="0" w:firstLine="709"/>
        <w:contextualSpacing/>
        <w:rPr>
          <w:rFonts w:eastAsia="Times New Roman" w:cs="Times New Roman"/>
          <w:bCs/>
          <w:kern w:val="0"/>
          <w:szCs w:val="28"/>
          <w:lang w:eastAsia="ru-RU"/>
          <w14:ligatures w14:val="none"/>
        </w:rPr>
      </w:pPr>
      <w:r w:rsidRPr="00D653FB">
        <w:rPr>
          <w:rFonts w:eastAsia="Times New Roman" w:cs="Times New Roman"/>
          <w:bCs/>
          <w:kern w:val="0"/>
          <w:szCs w:val="28"/>
          <w:lang w:eastAsia="ru-RU"/>
          <w14:ligatures w14:val="none"/>
        </w:rPr>
        <w:t xml:space="preserve">Проводится ранжирование рисков методом </w:t>
      </w:r>
      <w:r w:rsidRPr="00D653FB">
        <w:rPr>
          <w:rFonts w:eastAsia="Times New Roman" w:cs="Times New Roman"/>
          <w:bCs/>
          <w:kern w:val="0"/>
          <w:szCs w:val="28"/>
          <w:lang w:val="en-US" w:eastAsia="ru-RU"/>
          <w14:ligatures w14:val="none"/>
        </w:rPr>
        <w:t>TOPSIS</w:t>
      </w:r>
      <w:r w:rsidRPr="00D653FB">
        <w:rPr>
          <w:rFonts w:eastAsia="Times New Roman" w:cs="Times New Roman"/>
          <w:bCs/>
          <w:kern w:val="0"/>
          <w:szCs w:val="28"/>
          <w:lang w:eastAsia="ru-RU"/>
          <w14:ligatures w14:val="none"/>
        </w:rPr>
        <w:t xml:space="preserve"> с учетом весов критериев и экспертов.</w:t>
      </w:r>
    </w:p>
    <w:p w14:paraId="179C605B" w14:textId="77777777" w:rsidR="00D653FB" w:rsidRPr="00D653FB" w:rsidRDefault="00D653FB" w:rsidP="00D653FB">
      <w:pPr>
        <w:numPr>
          <w:ilvl w:val="0"/>
          <w:numId w:val="35"/>
        </w:numPr>
        <w:autoSpaceDE w:val="0"/>
        <w:autoSpaceDN w:val="0"/>
        <w:adjustRightInd w:val="0"/>
        <w:spacing w:after="160"/>
        <w:ind w:left="0" w:firstLine="709"/>
        <w:contextualSpacing/>
        <w:rPr>
          <w:rFonts w:eastAsia="Times New Roman" w:cs="Times New Roman"/>
          <w:bCs/>
          <w:kern w:val="0"/>
          <w:szCs w:val="28"/>
          <w:lang w:eastAsia="ru-RU"/>
          <w14:ligatures w14:val="none"/>
        </w:rPr>
      </w:pPr>
      <w:r w:rsidRPr="00D653FB">
        <w:rPr>
          <w:rFonts w:eastAsia="Times New Roman" w:cs="Times New Roman"/>
          <w:bCs/>
          <w:kern w:val="0"/>
          <w:szCs w:val="28"/>
          <w:lang w:eastAsia="ru-RU"/>
          <w14:ligatures w14:val="none"/>
        </w:rPr>
        <w:t>При большом количестве рисков (более 10) происходит формирование уровней опасности путем кластеризации.</w:t>
      </w:r>
    </w:p>
    <w:p w14:paraId="65294212" w14:textId="77777777" w:rsidR="00D653FB" w:rsidRPr="00D653FB" w:rsidRDefault="00D653FB" w:rsidP="00D653FB">
      <w:pPr>
        <w:numPr>
          <w:ilvl w:val="0"/>
          <w:numId w:val="35"/>
        </w:numPr>
        <w:autoSpaceDE w:val="0"/>
        <w:autoSpaceDN w:val="0"/>
        <w:adjustRightInd w:val="0"/>
        <w:spacing w:after="160"/>
        <w:ind w:left="0" w:firstLine="709"/>
        <w:contextualSpacing/>
        <w:rPr>
          <w:rFonts w:eastAsia="Times New Roman" w:cs="Times New Roman"/>
          <w:bCs/>
          <w:kern w:val="0"/>
          <w:szCs w:val="28"/>
          <w:lang w:eastAsia="ru-RU"/>
          <w14:ligatures w14:val="none"/>
        </w:rPr>
      </w:pPr>
      <w:r w:rsidRPr="00D653FB">
        <w:rPr>
          <w:rFonts w:eastAsia="Times New Roman" w:cs="Times New Roman"/>
          <w:bCs/>
          <w:kern w:val="0"/>
          <w:szCs w:val="28"/>
          <w:lang w:eastAsia="ru-RU"/>
          <w14:ligatures w14:val="none"/>
        </w:rPr>
        <w:t xml:space="preserve">Построение модели прогнозирования отказа (вида отказа) при наличии исходных данных. </w:t>
      </w:r>
    </w:p>
    <w:p w14:paraId="7AD8A386" w14:textId="77777777" w:rsidR="00D653FB" w:rsidRPr="00D653FB" w:rsidRDefault="00D653FB" w:rsidP="00D653FB">
      <w:pPr>
        <w:autoSpaceDE w:val="0"/>
        <w:autoSpaceDN w:val="0"/>
        <w:adjustRightInd w:val="0"/>
        <w:contextualSpacing/>
        <w:rPr>
          <w:rFonts w:eastAsia="Times New Roman" w:cs="Times New Roman"/>
          <w:bCs/>
          <w:kern w:val="0"/>
          <w:szCs w:val="28"/>
          <w:lang w:eastAsia="ru-RU"/>
          <w14:ligatures w14:val="none"/>
        </w:rPr>
      </w:pPr>
      <w:r w:rsidRPr="00D653FB">
        <w:rPr>
          <w:rFonts w:eastAsia="Times New Roman" w:cs="Times New Roman"/>
          <w:bCs/>
          <w:kern w:val="0"/>
          <w:szCs w:val="28"/>
          <w:lang w:eastAsia="ru-RU"/>
          <w14:ligatures w14:val="none"/>
        </w:rPr>
        <w:t>Ниже</w:t>
      </w:r>
      <w:r w:rsidR="001971A2">
        <w:rPr>
          <w:rFonts w:eastAsia="Times New Roman" w:cs="Times New Roman"/>
          <w:bCs/>
          <w:kern w:val="0"/>
          <w:szCs w:val="28"/>
          <w:lang w:eastAsia="ru-RU"/>
          <w14:ligatures w14:val="none"/>
        </w:rPr>
        <w:t xml:space="preserve">, на рисунке 2.2 </w:t>
      </w:r>
      <w:r w:rsidRPr="00D653FB">
        <w:rPr>
          <w:rFonts w:eastAsia="Times New Roman" w:cs="Times New Roman"/>
          <w:bCs/>
          <w:kern w:val="0"/>
          <w:szCs w:val="28"/>
          <w:lang w:eastAsia="ru-RU"/>
          <w14:ligatures w14:val="none"/>
        </w:rPr>
        <w:t xml:space="preserve">представлено сравнение предложенного метода, относительно уже апробированного </w:t>
      </w:r>
      <w:r w:rsidRPr="00D653FB">
        <w:rPr>
          <w:rFonts w:eastAsia="Times New Roman" w:cs="Times New Roman"/>
          <w:bCs/>
          <w:kern w:val="0"/>
          <w:szCs w:val="28"/>
          <w:lang w:val="en-US" w:eastAsia="ru-RU"/>
          <w14:ligatures w14:val="none"/>
        </w:rPr>
        <w:t>FMEA</w:t>
      </w:r>
      <w:r w:rsidRPr="00D653FB">
        <w:rPr>
          <w:rFonts w:eastAsia="Times New Roman" w:cs="Times New Roman"/>
          <w:bCs/>
          <w:kern w:val="0"/>
          <w:szCs w:val="28"/>
          <w:lang w:eastAsia="ru-RU"/>
          <w14:ligatures w14:val="none"/>
        </w:rPr>
        <w:t xml:space="preserve">, изложенного в ГОСТ Р </w:t>
      </w:r>
      <w:r w:rsidR="00F91071" w:rsidRPr="00D653FB">
        <w:rPr>
          <w:rFonts w:eastAsia="Times New Roman" w:cs="Times New Roman"/>
          <w:bCs/>
          <w:kern w:val="0"/>
          <w:szCs w:val="28"/>
          <w:lang w:eastAsia="ru-RU"/>
          <w14:ligatures w14:val="none"/>
        </w:rPr>
        <w:t>51814.2–2001</w:t>
      </w:r>
      <w:r w:rsidRPr="00D653FB">
        <w:rPr>
          <w:rFonts w:eastAsia="Times New Roman" w:cs="Times New Roman"/>
          <w:bCs/>
          <w:kern w:val="0"/>
          <w:szCs w:val="28"/>
          <w:lang w:eastAsia="ru-RU"/>
          <w14:ligatures w14:val="none"/>
        </w:rPr>
        <w:t xml:space="preserve"> по шагам.</w:t>
      </w:r>
    </w:p>
    <w:p w14:paraId="6406369A" w14:textId="77777777" w:rsidR="001971A2" w:rsidRDefault="001971A2" w:rsidP="00D653FB">
      <w:pPr>
        <w:autoSpaceDE w:val="0"/>
        <w:autoSpaceDN w:val="0"/>
        <w:adjustRightInd w:val="0"/>
        <w:contextualSpacing/>
        <w:jc w:val="center"/>
        <w:rPr>
          <w:rFonts w:eastAsia="Times New Roman" w:cs="Times New Roman"/>
          <w:bCs/>
          <w:kern w:val="0"/>
          <w:szCs w:val="28"/>
          <w:lang w:eastAsia="ru-RU"/>
          <w14:ligatures w14:val="none"/>
        </w:rPr>
      </w:pPr>
    </w:p>
    <w:p w14:paraId="5D699393" w14:textId="77777777" w:rsidR="001971A2" w:rsidRDefault="001971A2" w:rsidP="00D653FB">
      <w:pPr>
        <w:autoSpaceDE w:val="0"/>
        <w:autoSpaceDN w:val="0"/>
        <w:adjustRightInd w:val="0"/>
        <w:contextualSpacing/>
        <w:jc w:val="center"/>
        <w:rPr>
          <w:rFonts w:eastAsia="Times New Roman" w:cs="Times New Roman"/>
          <w:bCs/>
          <w:kern w:val="0"/>
          <w:szCs w:val="28"/>
          <w:lang w:eastAsia="ru-RU"/>
          <w14:ligatures w14:val="none"/>
        </w:rPr>
      </w:pPr>
    </w:p>
    <w:p w14:paraId="364F623E" w14:textId="77777777" w:rsidR="001971A2" w:rsidRDefault="001971A2" w:rsidP="00D653FB">
      <w:pPr>
        <w:autoSpaceDE w:val="0"/>
        <w:autoSpaceDN w:val="0"/>
        <w:adjustRightInd w:val="0"/>
        <w:contextualSpacing/>
        <w:jc w:val="center"/>
        <w:rPr>
          <w:rFonts w:eastAsia="Times New Roman" w:cs="Times New Roman"/>
          <w:bCs/>
          <w:kern w:val="0"/>
          <w:szCs w:val="28"/>
          <w:lang w:eastAsia="ru-RU"/>
          <w14:ligatures w14:val="none"/>
        </w:rPr>
      </w:pPr>
    </w:p>
    <w:p w14:paraId="1E78B752" w14:textId="77777777" w:rsidR="001971A2" w:rsidRDefault="001971A2" w:rsidP="00D653FB">
      <w:pPr>
        <w:autoSpaceDE w:val="0"/>
        <w:autoSpaceDN w:val="0"/>
        <w:adjustRightInd w:val="0"/>
        <w:contextualSpacing/>
        <w:jc w:val="center"/>
        <w:rPr>
          <w:rFonts w:eastAsia="Times New Roman" w:cs="Times New Roman"/>
          <w:bCs/>
          <w:kern w:val="0"/>
          <w:szCs w:val="28"/>
          <w:lang w:eastAsia="ru-RU"/>
          <w14:ligatures w14:val="none"/>
        </w:rPr>
      </w:pPr>
    </w:p>
    <w:p w14:paraId="181D939E" w14:textId="77777777" w:rsidR="001971A2" w:rsidRDefault="001971A2" w:rsidP="00D653FB">
      <w:pPr>
        <w:autoSpaceDE w:val="0"/>
        <w:autoSpaceDN w:val="0"/>
        <w:adjustRightInd w:val="0"/>
        <w:contextualSpacing/>
        <w:jc w:val="center"/>
        <w:rPr>
          <w:rFonts w:eastAsia="Times New Roman" w:cs="Times New Roman"/>
          <w:bCs/>
          <w:kern w:val="0"/>
          <w:szCs w:val="28"/>
          <w:lang w:eastAsia="ru-RU"/>
          <w14:ligatures w14:val="none"/>
        </w:rPr>
      </w:pPr>
    </w:p>
    <w:p w14:paraId="41B4CB2C" w14:textId="77777777" w:rsidR="001971A2" w:rsidRDefault="001971A2" w:rsidP="00D653FB">
      <w:pPr>
        <w:autoSpaceDE w:val="0"/>
        <w:autoSpaceDN w:val="0"/>
        <w:adjustRightInd w:val="0"/>
        <w:contextualSpacing/>
        <w:jc w:val="center"/>
        <w:rPr>
          <w:rFonts w:eastAsia="Times New Roman" w:cs="Times New Roman"/>
          <w:bCs/>
          <w:kern w:val="0"/>
          <w:szCs w:val="28"/>
          <w:lang w:eastAsia="ru-RU"/>
          <w14:ligatures w14:val="none"/>
        </w:rPr>
      </w:pPr>
    </w:p>
    <w:p w14:paraId="4FE3285B" w14:textId="77777777" w:rsidR="001971A2" w:rsidRDefault="001971A2" w:rsidP="00D653FB">
      <w:pPr>
        <w:autoSpaceDE w:val="0"/>
        <w:autoSpaceDN w:val="0"/>
        <w:adjustRightInd w:val="0"/>
        <w:contextualSpacing/>
        <w:jc w:val="center"/>
        <w:rPr>
          <w:rFonts w:eastAsia="Times New Roman" w:cs="Times New Roman"/>
          <w:bCs/>
          <w:kern w:val="0"/>
          <w:szCs w:val="28"/>
          <w:lang w:eastAsia="ru-RU"/>
          <w14:ligatures w14:val="none"/>
        </w:rPr>
      </w:pPr>
    </w:p>
    <w:p w14:paraId="58900EF0" w14:textId="77777777" w:rsidR="001971A2" w:rsidRDefault="001971A2" w:rsidP="00D653FB">
      <w:pPr>
        <w:autoSpaceDE w:val="0"/>
        <w:autoSpaceDN w:val="0"/>
        <w:adjustRightInd w:val="0"/>
        <w:contextualSpacing/>
        <w:jc w:val="center"/>
        <w:rPr>
          <w:rFonts w:eastAsia="Times New Roman" w:cs="Times New Roman"/>
          <w:bCs/>
          <w:kern w:val="0"/>
          <w:szCs w:val="28"/>
          <w:lang w:eastAsia="ru-RU"/>
          <w14:ligatures w14:val="none"/>
        </w:rPr>
      </w:pPr>
    </w:p>
    <w:p w14:paraId="2999EBE6" w14:textId="77777777" w:rsidR="00D653FB" w:rsidRPr="00D653FB" w:rsidRDefault="001971A2" w:rsidP="001971A2">
      <w:pPr>
        <w:autoSpaceDE w:val="0"/>
        <w:autoSpaceDN w:val="0"/>
        <w:adjustRightInd w:val="0"/>
        <w:ind w:firstLine="0"/>
        <w:contextualSpacing/>
        <w:jc w:val="center"/>
        <w:rPr>
          <w:rFonts w:eastAsia="Times New Roman" w:cs="Times New Roman"/>
          <w:bCs/>
          <w:kern w:val="0"/>
          <w:szCs w:val="28"/>
          <w:lang w:eastAsia="ru-RU"/>
          <w14:ligatures w14:val="none"/>
        </w:rPr>
      </w:pPr>
      <w:r w:rsidRPr="00D653FB">
        <w:rPr>
          <w:rFonts w:eastAsia="Times New Roman" w:cs="Times New Roman"/>
          <w:bCs/>
          <w:noProof/>
          <w:kern w:val="0"/>
          <w:szCs w:val="28"/>
          <w:lang w:eastAsia="ru-RU"/>
        </w:rPr>
        <w:lastRenderedPageBreak/>
        <w:drawing>
          <wp:anchor distT="0" distB="0" distL="114300" distR="114300" simplePos="0" relativeHeight="251671040" behindDoc="1" locked="0" layoutInCell="1" allowOverlap="1" wp14:anchorId="2340D869" wp14:editId="500B47B4">
            <wp:simplePos x="0" y="0"/>
            <wp:positionH relativeFrom="column">
              <wp:posOffset>-240665</wp:posOffset>
            </wp:positionH>
            <wp:positionV relativeFrom="page">
              <wp:posOffset>850900</wp:posOffset>
            </wp:positionV>
            <wp:extent cx="6604000" cy="3487420"/>
            <wp:effectExtent l="0" t="0" r="0" b="0"/>
            <wp:wrapTight wrapText="bothSides">
              <wp:wrapPolygon edited="0">
                <wp:start x="0" y="0"/>
                <wp:lineTo x="0" y="21474"/>
                <wp:lineTo x="21558" y="21474"/>
                <wp:lineTo x="21558" y="0"/>
                <wp:lineTo x="0" y="0"/>
              </wp:wrapPolygon>
            </wp:wrapTight>
            <wp:docPr id="791166105" name="Рисунок 1" descr="Изображение выглядит как текст, Шрифт, докумен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66105" name="Рисунок 1" descr="Изображение выглядит как текст, Шрифт, документ, снимок экрана&#10;&#10;Контент, сгенерированный ИИ, может содержать ошибки."/>
                    <pic:cNvPicPr/>
                  </pic:nvPicPr>
                  <pic:blipFill>
                    <a:blip r:embed="rId18">
                      <a:extLst>
                        <a:ext uri="{28A0092B-C50C-407E-A947-70E740481C1C}">
                          <a14:useLocalDpi xmlns:a14="http://schemas.microsoft.com/office/drawing/2010/main" val="0"/>
                        </a:ext>
                      </a:extLst>
                    </a:blip>
                    <a:stretch>
                      <a:fillRect/>
                    </a:stretch>
                  </pic:blipFill>
                  <pic:spPr>
                    <a:xfrm>
                      <a:off x="0" y="0"/>
                      <a:ext cx="6604000" cy="3487420"/>
                    </a:xfrm>
                    <a:prstGeom prst="rect">
                      <a:avLst/>
                    </a:prstGeom>
                  </pic:spPr>
                </pic:pic>
              </a:graphicData>
            </a:graphic>
            <wp14:sizeRelH relativeFrom="margin">
              <wp14:pctWidth>0</wp14:pctWidth>
            </wp14:sizeRelH>
            <wp14:sizeRelV relativeFrom="margin">
              <wp14:pctHeight>0</wp14:pctHeight>
            </wp14:sizeRelV>
          </wp:anchor>
        </w:drawing>
      </w:r>
      <w:r w:rsidR="00D653FB" w:rsidRPr="00D653FB">
        <w:rPr>
          <w:rFonts w:eastAsia="Times New Roman" w:cs="Times New Roman"/>
          <w:bCs/>
          <w:kern w:val="0"/>
          <w:szCs w:val="28"/>
          <w:lang w:eastAsia="ru-RU"/>
          <w14:ligatures w14:val="none"/>
        </w:rPr>
        <w:t>Рис.</w:t>
      </w:r>
      <w:r>
        <w:rPr>
          <w:rFonts w:eastAsia="Times New Roman" w:cs="Times New Roman"/>
          <w:bCs/>
          <w:kern w:val="0"/>
          <w:szCs w:val="28"/>
          <w:lang w:eastAsia="ru-RU"/>
          <w14:ligatures w14:val="none"/>
        </w:rPr>
        <w:t>2.</w:t>
      </w:r>
      <w:r w:rsidR="00D653FB">
        <w:rPr>
          <w:rFonts w:eastAsia="Times New Roman" w:cs="Times New Roman"/>
          <w:bCs/>
          <w:kern w:val="0"/>
          <w:szCs w:val="28"/>
          <w:lang w:eastAsia="ru-RU"/>
          <w14:ligatures w14:val="none"/>
        </w:rPr>
        <w:t>3</w:t>
      </w:r>
      <w:r w:rsidR="00170CE7">
        <w:rPr>
          <w:rFonts w:eastAsia="Times New Roman" w:cs="Times New Roman"/>
          <w:bCs/>
          <w:kern w:val="0"/>
          <w:szCs w:val="28"/>
          <w:lang w:eastAsia="ru-RU"/>
          <w14:ligatures w14:val="none"/>
        </w:rPr>
        <w:t xml:space="preserve"> – </w:t>
      </w:r>
      <w:r w:rsidR="00D653FB" w:rsidRPr="00D653FB">
        <w:rPr>
          <w:rFonts w:eastAsia="Times New Roman" w:cs="Times New Roman"/>
          <w:bCs/>
          <w:kern w:val="0"/>
          <w:szCs w:val="28"/>
          <w:lang w:eastAsia="ru-RU"/>
          <w14:ligatures w14:val="none"/>
        </w:rPr>
        <w:t xml:space="preserve">Сравнение предложенного метода с </w:t>
      </w:r>
      <w:r w:rsidR="00D653FB" w:rsidRPr="00D653FB">
        <w:rPr>
          <w:rFonts w:eastAsia="Times New Roman" w:cs="Times New Roman"/>
          <w:bCs/>
          <w:kern w:val="0"/>
          <w:szCs w:val="28"/>
          <w:lang w:val="en-US" w:eastAsia="ru-RU"/>
          <w14:ligatures w14:val="none"/>
        </w:rPr>
        <w:t>FMEA</w:t>
      </w:r>
    </w:p>
    <w:p w14:paraId="10FBA0D0" w14:textId="77777777" w:rsidR="00D653FB" w:rsidRPr="00D653FB" w:rsidRDefault="001971A2" w:rsidP="00D653FB">
      <w:pPr>
        <w:autoSpaceDE w:val="0"/>
        <w:autoSpaceDN w:val="0"/>
        <w:adjustRightInd w:val="0"/>
        <w:contextualSpacing/>
        <w:rPr>
          <w:rFonts w:eastAsia="Times New Roman" w:cs="Times New Roman"/>
          <w:bCs/>
          <w:kern w:val="0"/>
          <w:szCs w:val="28"/>
          <w:lang w:eastAsia="ru-RU"/>
          <w14:ligatures w14:val="none"/>
        </w:rPr>
      </w:pPr>
      <w:r w:rsidRPr="00D653FB">
        <w:rPr>
          <w:rFonts w:eastAsia="Times New Roman" w:cs="Times New Roman"/>
          <w:bCs/>
          <w:noProof/>
          <w:kern w:val="0"/>
          <w:szCs w:val="28"/>
          <w:lang w:eastAsia="ru-RU"/>
        </w:rPr>
        <w:drawing>
          <wp:anchor distT="0" distB="0" distL="114300" distR="114300" simplePos="0" relativeHeight="251673088" behindDoc="1" locked="0" layoutInCell="1" allowOverlap="1" wp14:anchorId="67C99194" wp14:editId="05FFDC4D">
            <wp:simplePos x="0" y="0"/>
            <wp:positionH relativeFrom="column">
              <wp:posOffset>-73660</wp:posOffset>
            </wp:positionH>
            <wp:positionV relativeFrom="paragraph">
              <wp:posOffset>642620</wp:posOffset>
            </wp:positionV>
            <wp:extent cx="6336665" cy="2893695"/>
            <wp:effectExtent l="0" t="0" r="6985" b="1905"/>
            <wp:wrapTight wrapText="bothSides">
              <wp:wrapPolygon edited="0">
                <wp:start x="65" y="1280"/>
                <wp:lineTo x="0" y="1706"/>
                <wp:lineTo x="0" y="6683"/>
                <wp:lineTo x="2078" y="8390"/>
                <wp:lineTo x="0" y="8959"/>
                <wp:lineTo x="0" y="14220"/>
                <wp:lineTo x="2078" y="15215"/>
                <wp:lineTo x="0" y="15784"/>
                <wp:lineTo x="0" y="21045"/>
                <wp:lineTo x="5909" y="21472"/>
                <wp:lineTo x="16299" y="21472"/>
                <wp:lineTo x="16299" y="17490"/>
                <wp:lineTo x="19481" y="15357"/>
                <wp:lineTo x="19481" y="15215"/>
                <wp:lineTo x="21559" y="14078"/>
                <wp:lineTo x="21559" y="8959"/>
                <wp:lineTo x="19481" y="8390"/>
                <wp:lineTo x="21559" y="6683"/>
                <wp:lineTo x="21559" y="1849"/>
                <wp:lineTo x="21429" y="1280"/>
                <wp:lineTo x="65" y="1280"/>
              </wp:wrapPolygon>
            </wp:wrapTight>
            <wp:docPr id="1596706454" name="Рисунок 3" descr="Изображение выглядит как текст, снимок экрана, Шрифт, Прямоугольни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06454" name="Рисунок 3" descr="Изображение выглядит как текст, снимок экрана, Шрифт, Прямоугольник&#10;&#10;Контент, сгенерированный ИИ, может содержать ошибки."/>
                    <pic:cNvPicPr/>
                  </pic:nvPicPr>
                  <pic:blipFill>
                    <a:blip r:embed="rId19">
                      <a:extLst>
                        <a:ext uri="{28A0092B-C50C-407E-A947-70E740481C1C}">
                          <a14:useLocalDpi xmlns:a14="http://schemas.microsoft.com/office/drawing/2010/main" val="0"/>
                        </a:ext>
                      </a:extLst>
                    </a:blip>
                    <a:stretch>
                      <a:fillRect/>
                    </a:stretch>
                  </pic:blipFill>
                  <pic:spPr>
                    <a:xfrm>
                      <a:off x="0" y="0"/>
                      <a:ext cx="6336665" cy="2893695"/>
                    </a:xfrm>
                    <a:prstGeom prst="rect">
                      <a:avLst/>
                    </a:prstGeom>
                  </pic:spPr>
                </pic:pic>
              </a:graphicData>
            </a:graphic>
          </wp:anchor>
        </w:drawing>
      </w:r>
      <w:r w:rsidR="00D653FB" w:rsidRPr="00D653FB">
        <w:rPr>
          <w:rFonts w:eastAsia="Times New Roman" w:cs="Times New Roman"/>
          <w:bCs/>
          <w:kern w:val="0"/>
          <w:szCs w:val="28"/>
          <w:lang w:eastAsia="ru-RU"/>
          <w14:ligatures w14:val="none"/>
        </w:rPr>
        <w:t>Суммируем описанное выше в новый, предлагаемый гибридный подход, показанный на рис.</w:t>
      </w:r>
      <w:r>
        <w:rPr>
          <w:rFonts w:eastAsia="Times New Roman" w:cs="Times New Roman"/>
          <w:bCs/>
          <w:kern w:val="0"/>
          <w:szCs w:val="28"/>
          <w:lang w:eastAsia="ru-RU"/>
          <w14:ligatures w14:val="none"/>
        </w:rPr>
        <w:t xml:space="preserve"> 2.</w:t>
      </w:r>
      <w:r w:rsidR="00D653FB">
        <w:rPr>
          <w:rFonts w:eastAsia="Times New Roman" w:cs="Times New Roman"/>
          <w:bCs/>
          <w:kern w:val="0"/>
          <w:szCs w:val="28"/>
          <w:lang w:eastAsia="ru-RU"/>
          <w14:ligatures w14:val="none"/>
        </w:rPr>
        <w:t>4</w:t>
      </w:r>
      <w:r w:rsidR="00D653FB" w:rsidRPr="00D653FB">
        <w:rPr>
          <w:rFonts w:eastAsia="Times New Roman" w:cs="Times New Roman"/>
          <w:bCs/>
          <w:kern w:val="0"/>
          <w:szCs w:val="28"/>
          <w:lang w:eastAsia="ru-RU"/>
          <w14:ligatures w14:val="none"/>
        </w:rPr>
        <w:t xml:space="preserve">. </w:t>
      </w:r>
    </w:p>
    <w:p w14:paraId="2054FF44" w14:textId="77777777" w:rsidR="00D653FB" w:rsidRPr="00D653FB" w:rsidRDefault="00D653FB" w:rsidP="00D653FB">
      <w:pPr>
        <w:autoSpaceDE w:val="0"/>
        <w:autoSpaceDN w:val="0"/>
        <w:adjustRightInd w:val="0"/>
        <w:contextualSpacing/>
        <w:rPr>
          <w:rFonts w:eastAsia="Times New Roman" w:cs="Times New Roman"/>
          <w:bCs/>
          <w:kern w:val="0"/>
          <w:szCs w:val="28"/>
          <w:lang w:eastAsia="ru-RU"/>
          <w14:ligatures w14:val="none"/>
        </w:rPr>
      </w:pPr>
    </w:p>
    <w:p w14:paraId="77D193EA" w14:textId="77777777" w:rsidR="00D653FB" w:rsidRPr="00D653FB" w:rsidRDefault="00D653FB" w:rsidP="00D653FB">
      <w:pPr>
        <w:autoSpaceDE w:val="0"/>
        <w:autoSpaceDN w:val="0"/>
        <w:adjustRightInd w:val="0"/>
        <w:contextualSpacing/>
        <w:rPr>
          <w:rFonts w:eastAsia="Times New Roman" w:cs="Times New Roman"/>
          <w:bCs/>
          <w:kern w:val="0"/>
          <w:szCs w:val="28"/>
          <w:lang w:eastAsia="ru-RU"/>
          <w14:ligatures w14:val="none"/>
        </w:rPr>
      </w:pPr>
    </w:p>
    <w:p w14:paraId="3E246B66" w14:textId="77777777" w:rsidR="00D653FB" w:rsidRPr="00D653FB" w:rsidRDefault="00D653FB" w:rsidP="00D653FB">
      <w:pPr>
        <w:autoSpaceDE w:val="0"/>
        <w:autoSpaceDN w:val="0"/>
        <w:adjustRightInd w:val="0"/>
        <w:contextualSpacing/>
        <w:rPr>
          <w:rFonts w:eastAsia="Times New Roman" w:cs="Times New Roman"/>
          <w:bCs/>
          <w:kern w:val="0"/>
          <w:szCs w:val="28"/>
          <w:lang w:eastAsia="ru-RU"/>
          <w14:ligatures w14:val="none"/>
        </w:rPr>
      </w:pPr>
    </w:p>
    <w:p w14:paraId="1638F768" w14:textId="77777777" w:rsidR="00D653FB" w:rsidRPr="00D653FB" w:rsidRDefault="00D653FB" w:rsidP="00D653FB">
      <w:pPr>
        <w:autoSpaceDE w:val="0"/>
        <w:autoSpaceDN w:val="0"/>
        <w:adjustRightInd w:val="0"/>
        <w:contextualSpacing/>
        <w:rPr>
          <w:rFonts w:eastAsia="Times New Roman" w:cs="Times New Roman"/>
          <w:bCs/>
          <w:kern w:val="0"/>
          <w:szCs w:val="28"/>
          <w:lang w:eastAsia="ru-RU"/>
          <w14:ligatures w14:val="none"/>
        </w:rPr>
      </w:pPr>
    </w:p>
    <w:p w14:paraId="227811F9" w14:textId="77777777" w:rsidR="00D653FB" w:rsidRPr="00D653FB" w:rsidRDefault="00D653FB" w:rsidP="00D653FB">
      <w:pPr>
        <w:autoSpaceDE w:val="0"/>
        <w:autoSpaceDN w:val="0"/>
        <w:adjustRightInd w:val="0"/>
        <w:contextualSpacing/>
        <w:jc w:val="center"/>
        <w:rPr>
          <w:rFonts w:eastAsia="Times New Roman" w:cs="Times New Roman"/>
          <w:bCs/>
          <w:kern w:val="0"/>
          <w:szCs w:val="28"/>
          <w:lang w:eastAsia="ru-RU"/>
          <w14:ligatures w14:val="none"/>
        </w:rPr>
      </w:pPr>
      <w:r w:rsidRPr="00D653FB">
        <w:rPr>
          <w:rFonts w:eastAsia="Times New Roman" w:cs="Times New Roman"/>
          <w:bCs/>
          <w:kern w:val="0"/>
          <w:szCs w:val="28"/>
          <w:lang w:eastAsia="ru-RU"/>
          <w14:ligatures w14:val="none"/>
        </w:rPr>
        <w:t xml:space="preserve">Рис. </w:t>
      </w:r>
      <w:r w:rsidR="001971A2">
        <w:rPr>
          <w:rFonts w:eastAsia="Times New Roman" w:cs="Times New Roman"/>
          <w:bCs/>
          <w:kern w:val="0"/>
          <w:szCs w:val="28"/>
          <w:lang w:eastAsia="ru-RU"/>
          <w14:ligatures w14:val="none"/>
        </w:rPr>
        <w:t>2.</w:t>
      </w:r>
      <w:r>
        <w:rPr>
          <w:rFonts w:eastAsia="Times New Roman" w:cs="Times New Roman"/>
          <w:bCs/>
          <w:kern w:val="0"/>
          <w:szCs w:val="28"/>
          <w:lang w:eastAsia="ru-RU"/>
          <w14:ligatures w14:val="none"/>
        </w:rPr>
        <w:t>4</w:t>
      </w:r>
      <w:r w:rsidRPr="00D653FB">
        <w:rPr>
          <w:rFonts w:eastAsia="Times New Roman" w:cs="Times New Roman"/>
          <w:bCs/>
          <w:kern w:val="0"/>
          <w:szCs w:val="28"/>
          <w:lang w:eastAsia="ru-RU"/>
          <w14:ligatures w14:val="none"/>
        </w:rPr>
        <w:t xml:space="preserve"> – Разработанный гибридный подход к оценке рисков</w:t>
      </w:r>
    </w:p>
    <w:p w14:paraId="735631FB" w14:textId="77777777" w:rsidR="00D653FB" w:rsidRPr="00D653FB" w:rsidRDefault="00D653FB" w:rsidP="00D653FB">
      <w:pPr>
        <w:autoSpaceDE w:val="0"/>
        <w:autoSpaceDN w:val="0"/>
        <w:adjustRightInd w:val="0"/>
        <w:contextualSpacing/>
        <w:rPr>
          <w:rFonts w:eastAsia="Times New Roman" w:cs="Times New Roman"/>
          <w:i/>
          <w:kern w:val="0"/>
          <w:szCs w:val="28"/>
          <w:lang w:eastAsia="ru-RU"/>
          <w14:ligatures w14:val="none"/>
        </w:rPr>
      </w:pPr>
      <w:r w:rsidRPr="00D653FB">
        <w:rPr>
          <w:rFonts w:eastAsia="Times New Roman" w:cs="Times New Roman"/>
          <w:bCs/>
          <w:kern w:val="0"/>
          <w:szCs w:val="28"/>
          <w:lang w:eastAsia="ru-RU"/>
          <w14:ligatures w14:val="none"/>
        </w:rPr>
        <w:t>Далее</w:t>
      </w:r>
      <w:r w:rsidR="00FA6142">
        <w:rPr>
          <w:rFonts w:eastAsia="Times New Roman" w:cs="Times New Roman"/>
          <w:bCs/>
          <w:kern w:val="0"/>
          <w:szCs w:val="28"/>
          <w:lang w:eastAsia="ru-RU"/>
          <w14:ligatures w14:val="none"/>
        </w:rPr>
        <w:t>, для наглядности разницы,</w:t>
      </w:r>
      <w:r w:rsidRPr="00D653FB">
        <w:rPr>
          <w:rFonts w:eastAsia="Times New Roman" w:cs="Times New Roman"/>
          <w:bCs/>
          <w:kern w:val="0"/>
          <w:szCs w:val="28"/>
          <w:lang w:eastAsia="ru-RU"/>
          <w14:ligatures w14:val="none"/>
        </w:rPr>
        <w:t xml:space="preserve"> представлен метод расчета приоритетного числа риска (ПЧР), который используется в ГОСТ Р </w:t>
      </w:r>
      <w:r w:rsidR="00F91071" w:rsidRPr="00D653FB">
        <w:rPr>
          <w:rFonts w:eastAsia="Times New Roman" w:cs="Times New Roman"/>
          <w:bCs/>
          <w:kern w:val="0"/>
          <w:szCs w:val="28"/>
          <w:lang w:eastAsia="ru-RU"/>
          <w14:ligatures w14:val="none"/>
        </w:rPr>
        <w:t>51814.2–2001</w:t>
      </w:r>
      <w:r w:rsidRPr="00D653FB">
        <w:rPr>
          <w:rFonts w:eastAsia="Times New Roman" w:cs="Times New Roman"/>
          <w:bCs/>
          <w:kern w:val="0"/>
          <w:szCs w:val="28"/>
          <w:lang w:eastAsia="ru-RU"/>
          <w14:ligatures w14:val="none"/>
        </w:rPr>
        <w:t xml:space="preserve"> в описании метода </w:t>
      </w:r>
      <w:r w:rsidRPr="00D653FB">
        <w:rPr>
          <w:rFonts w:eastAsia="Times New Roman" w:cs="Times New Roman"/>
          <w:bCs/>
          <w:kern w:val="0"/>
          <w:szCs w:val="28"/>
          <w:lang w:val="en-US" w:eastAsia="ru-RU"/>
          <w14:ligatures w14:val="none"/>
        </w:rPr>
        <w:t>FMEA</w:t>
      </w:r>
      <w:r w:rsidRPr="00D653FB">
        <w:rPr>
          <w:rFonts w:eastAsia="Times New Roman" w:cs="Times New Roman"/>
          <w:bCs/>
          <w:kern w:val="0"/>
          <w:szCs w:val="28"/>
          <w:lang w:eastAsia="ru-RU"/>
          <w14:ligatures w14:val="none"/>
        </w:rPr>
        <w:t>. ПЧР рассчитывается по формуле:</w:t>
      </w:r>
    </w:p>
    <w:p w14:paraId="4CC850AF" w14:textId="77777777" w:rsidR="00D653FB" w:rsidRPr="00D653FB" w:rsidRDefault="00FA6142" w:rsidP="00E44D01">
      <w:pPr>
        <w:autoSpaceDE w:val="0"/>
        <w:autoSpaceDN w:val="0"/>
        <w:adjustRightInd w:val="0"/>
        <w:ind w:left="3545"/>
        <w:contextualSpacing/>
        <w:jc w:val="center"/>
        <w:rPr>
          <w:rFonts w:eastAsia="Times New Roman" w:cs="Times New Roman"/>
          <w:i/>
          <w:kern w:val="0"/>
          <w:szCs w:val="28"/>
          <w:lang w:eastAsia="ru-RU"/>
          <w14:ligatures w14:val="none"/>
        </w:rPr>
      </w:pPr>
      <m:oMath>
        <m:r>
          <m:rPr>
            <m:sty m:val="bi"/>
          </m:rPr>
          <w:rPr>
            <w:rFonts w:ascii="Cambria Math" w:eastAsia="Times New Roman" w:hAnsi="Cambria Math" w:cs="Times New Roman"/>
            <w:kern w:val="0"/>
            <w:szCs w:val="28"/>
            <w:lang w:val="en-US" w:eastAsia="ru-RU"/>
            <w14:ligatures w14:val="none"/>
          </w:rPr>
          <w:lastRenderedPageBreak/>
          <m:t>F</m:t>
        </m:r>
        <m:r>
          <m:rPr>
            <m:sty m:val="bi"/>
          </m:rPr>
          <w:rPr>
            <w:rFonts w:ascii="Cambria Math" w:eastAsia="Times New Roman" w:hAnsi="Cambria Math" w:cs="Times New Roman"/>
            <w:kern w:val="0"/>
            <w:szCs w:val="28"/>
            <w:lang w:eastAsia="ru-RU"/>
            <w14:ligatures w14:val="none"/>
          </w:rPr>
          <m:t xml:space="preserve"> = </m:t>
        </m:r>
        <m:r>
          <m:rPr>
            <m:sty m:val="bi"/>
          </m:rPr>
          <w:rPr>
            <w:rFonts w:ascii="Cambria Math" w:eastAsia="Times New Roman" w:hAnsi="Cambria Math" w:cs="Times New Roman"/>
            <w:kern w:val="0"/>
            <w:szCs w:val="28"/>
            <w:lang w:val="en-US" w:eastAsia="ru-RU"/>
            <w14:ligatures w14:val="none"/>
          </w:rPr>
          <m:t>S</m:t>
        </m:r>
        <m:r>
          <m:rPr>
            <m:sty m:val="bi"/>
          </m:rPr>
          <w:rPr>
            <w:rFonts w:ascii="Cambria Math" w:eastAsia="Times New Roman" w:hAnsi="Cambria Math" w:cs="Times New Roman"/>
            <w:kern w:val="0"/>
            <w:szCs w:val="28"/>
            <w:lang w:eastAsia="ru-RU"/>
            <w14:ligatures w14:val="none"/>
          </w:rPr>
          <m:t>×</m:t>
        </m:r>
        <m:r>
          <m:rPr>
            <m:sty m:val="bi"/>
          </m:rPr>
          <w:rPr>
            <w:rFonts w:ascii="Cambria Math" w:eastAsia="Times New Roman" w:hAnsi="Cambria Math" w:cs="Times New Roman"/>
            <w:kern w:val="0"/>
            <w:szCs w:val="28"/>
            <w:lang w:val="en-US" w:eastAsia="ru-RU"/>
            <w14:ligatures w14:val="none"/>
          </w:rPr>
          <m:t>O</m:t>
        </m:r>
        <m:r>
          <m:rPr>
            <m:sty m:val="bi"/>
          </m:rPr>
          <w:rPr>
            <w:rFonts w:ascii="Cambria Math" w:eastAsia="Times New Roman" w:hAnsi="Cambria Math" w:cs="Times New Roman"/>
            <w:kern w:val="0"/>
            <w:szCs w:val="28"/>
            <w:lang w:eastAsia="ru-RU"/>
            <w14:ligatures w14:val="none"/>
          </w:rPr>
          <m:t>×</m:t>
        </m:r>
        <m:r>
          <m:rPr>
            <m:sty m:val="bi"/>
          </m:rPr>
          <w:rPr>
            <w:rFonts w:ascii="Cambria Math" w:eastAsia="Times New Roman" w:hAnsi="Cambria Math" w:cs="Times New Roman"/>
            <w:kern w:val="0"/>
            <w:szCs w:val="28"/>
            <w:lang w:val="en-US" w:eastAsia="ru-RU"/>
            <w14:ligatures w14:val="none"/>
          </w:rPr>
          <m:t>D</m:t>
        </m:r>
      </m:oMath>
      <w:r w:rsidR="00D653FB" w:rsidRPr="00D653FB">
        <w:rPr>
          <w:rFonts w:eastAsia="Times New Roman" w:cs="Times New Roman"/>
          <w:i/>
          <w:kern w:val="0"/>
          <w:szCs w:val="28"/>
          <w:lang w:eastAsia="ru-RU"/>
          <w14:ligatures w14:val="none"/>
        </w:rPr>
        <w:t xml:space="preserve"> </w:t>
      </w:r>
      <w:r w:rsidR="00D653FB" w:rsidRPr="00D653FB">
        <w:rPr>
          <w:rFonts w:eastAsia="Times New Roman" w:cs="Times New Roman"/>
          <w:i/>
          <w:kern w:val="0"/>
          <w:szCs w:val="28"/>
          <w:lang w:eastAsia="ru-RU"/>
          <w14:ligatures w14:val="none"/>
        </w:rPr>
        <w:tab/>
      </w:r>
      <w:r w:rsidR="00E44D01" w:rsidRPr="0070141D">
        <w:rPr>
          <w:rFonts w:eastAsia="Times New Roman" w:cs="Times New Roman"/>
          <w:i/>
          <w:kern w:val="0"/>
          <w:szCs w:val="28"/>
          <w:lang w:eastAsia="ru-RU"/>
          <w14:ligatures w14:val="none"/>
        </w:rPr>
        <w:tab/>
      </w:r>
      <w:r w:rsidR="00D653FB" w:rsidRPr="00D653FB">
        <w:rPr>
          <w:rFonts w:eastAsia="Times New Roman" w:cs="Times New Roman"/>
          <w:i/>
          <w:kern w:val="0"/>
          <w:szCs w:val="28"/>
          <w:lang w:eastAsia="ru-RU"/>
          <w14:ligatures w14:val="none"/>
        </w:rPr>
        <w:tab/>
      </w:r>
      <w:r w:rsidR="00D653FB" w:rsidRPr="00D653FB">
        <w:rPr>
          <w:rFonts w:eastAsia="Times New Roman" w:cs="Times New Roman"/>
          <w:i/>
          <w:kern w:val="0"/>
          <w:szCs w:val="28"/>
          <w:lang w:eastAsia="ru-RU"/>
          <w14:ligatures w14:val="none"/>
        </w:rPr>
        <w:tab/>
      </w:r>
      <w:r w:rsidR="00D653FB" w:rsidRPr="00D653FB">
        <w:rPr>
          <w:rFonts w:eastAsia="Times New Roman" w:cs="Times New Roman"/>
          <w:i/>
          <w:kern w:val="0"/>
          <w:szCs w:val="28"/>
          <w:lang w:eastAsia="ru-RU"/>
          <w14:ligatures w14:val="none"/>
        </w:rPr>
        <w:tab/>
        <w:t>(1),</w:t>
      </w:r>
    </w:p>
    <w:p w14:paraId="3BCC35FF" w14:textId="77777777" w:rsidR="00D653FB" w:rsidRPr="00D653FB" w:rsidRDefault="00D653FB" w:rsidP="00D653FB">
      <w:pPr>
        <w:autoSpaceDE w:val="0"/>
        <w:autoSpaceDN w:val="0"/>
        <w:adjustRightInd w:val="0"/>
        <w:contextualSpacing/>
        <w:rPr>
          <w:rFonts w:eastAsia="Times New Roman" w:cs="Times New Roman"/>
          <w:iCs/>
          <w:kern w:val="0"/>
          <w:szCs w:val="28"/>
          <w:lang w:eastAsia="ru-RU"/>
          <w14:ligatures w14:val="none"/>
        </w:rPr>
      </w:pPr>
      <w:r w:rsidRPr="00D653FB">
        <w:rPr>
          <w:rFonts w:eastAsia="Times New Roman" w:cs="Times New Roman"/>
          <w:iCs/>
          <w:kern w:val="0"/>
          <w:szCs w:val="28"/>
          <w:lang w:eastAsia="ru-RU"/>
          <w14:ligatures w14:val="none"/>
        </w:rPr>
        <w:t xml:space="preserve">где </w:t>
      </w:r>
      <w:r w:rsidRPr="00D653FB">
        <w:rPr>
          <w:rFonts w:eastAsia="Times New Roman" w:cs="Times New Roman"/>
          <w:iCs/>
          <w:kern w:val="0"/>
          <w:szCs w:val="28"/>
          <w:lang w:val="en-US" w:eastAsia="ru-RU"/>
          <w14:ligatures w14:val="none"/>
        </w:rPr>
        <w:t>F</w:t>
      </w:r>
      <w:r w:rsidRPr="00D653FB">
        <w:rPr>
          <w:rFonts w:eastAsia="Times New Roman" w:cs="Times New Roman"/>
          <w:iCs/>
          <w:kern w:val="0"/>
          <w:szCs w:val="28"/>
          <w:lang w:eastAsia="ru-RU"/>
          <w14:ligatures w14:val="none"/>
        </w:rPr>
        <w:t xml:space="preserve"> – функция расчета, </w:t>
      </w:r>
      <w:r w:rsidRPr="00D653FB">
        <w:rPr>
          <w:rFonts w:eastAsia="Times New Roman" w:cs="Times New Roman"/>
          <w:iCs/>
          <w:kern w:val="0"/>
          <w:szCs w:val="28"/>
          <w:lang w:val="en-US" w:eastAsia="ru-RU"/>
          <w14:ligatures w14:val="none"/>
        </w:rPr>
        <w:t>S</w:t>
      </w:r>
      <w:r w:rsidRPr="00D653FB">
        <w:rPr>
          <w:rFonts w:eastAsia="Times New Roman" w:cs="Times New Roman"/>
          <w:iCs/>
          <w:kern w:val="0"/>
          <w:szCs w:val="28"/>
          <w:lang w:eastAsia="ru-RU"/>
          <w14:ligatures w14:val="none"/>
        </w:rPr>
        <w:t xml:space="preserve"> – оценка тяжести последствий, </w:t>
      </w:r>
      <w:r w:rsidRPr="00D653FB">
        <w:rPr>
          <w:rFonts w:eastAsia="Times New Roman" w:cs="Times New Roman"/>
          <w:iCs/>
          <w:kern w:val="0"/>
          <w:szCs w:val="28"/>
          <w:lang w:val="en-US" w:eastAsia="ru-RU"/>
          <w14:ligatures w14:val="none"/>
        </w:rPr>
        <w:t>D</w:t>
      </w:r>
      <w:r w:rsidRPr="00D653FB">
        <w:rPr>
          <w:rFonts w:eastAsia="Times New Roman" w:cs="Times New Roman"/>
          <w:iCs/>
          <w:kern w:val="0"/>
          <w:szCs w:val="28"/>
          <w:lang w:eastAsia="ru-RU"/>
          <w14:ligatures w14:val="none"/>
        </w:rPr>
        <w:t xml:space="preserve"> – оценка сложности обнаружения, </w:t>
      </w:r>
      <w:r w:rsidRPr="00D653FB">
        <w:rPr>
          <w:rFonts w:eastAsia="Times New Roman" w:cs="Times New Roman"/>
          <w:iCs/>
          <w:kern w:val="0"/>
          <w:szCs w:val="28"/>
          <w:lang w:val="en-US" w:eastAsia="ru-RU"/>
          <w14:ligatures w14:val="none"/>
        </w:rPr>
        <w:t>O</w:t>
      </w:r>
      <w:r w:rsidR="00170CE7">
        <w:rPr>
          <w:rFonts w:eastAsia="Times New Roman" w:cs="Times New Roman"/>
          <w:iCs/>
          <w:kern w:val="0"/>
          <w:szCs w:val="28"/>
          <w:lang w:eastAsia="ru-RU"/>
          <w14:ligatures w14:val="none"/>
        </w:rPr>
        <w:t xml:space="preserve"> – </w:t>
      </w:r>
      <w:r w:rsidRPr="00D653FB">
        <w:rPr>
          <w:rFonts w:eastAsia="Times New Roman" w:cs="Times New Roman"/>
          <w:iCs/>
          <w:kern w:val="0"/>
          <w:szCs w:val="28"/>
          <w:lang w:eastAsia="ru-RU"/>
          <w14:ligatures w14:val="none"/>
        </w:rPr>
        <w:t xml:space="preserve">оценка вероятности возникновения. </w:t>
      </w:r>
    </w:p>
    <w:p w14:paraId="24404B1C" w14:textId="77777777" w:rsidR="00D653FB" w:rsidRPr="00D653FB" w:rsidRDefault="00D653FB" w:rsidP="00D653FB">
      <w:pPr>
        <w:autoSpaceDE w:val="0"/>
        <w:autoSpaceDN w:val="0"/>
        <w:adjustRightInd w:val="0"/>
        <w:contextualSpacing/>
        <w:rPr>
          <w:rFonts w:eastAsia="Times New Roman" w:cs="Times New Roman"/>
          <w:iCs/>
          <w:kern w:val="0"/>
          <w:szCs w:val="28"/>
          <w:lang w:eastAsia="ru-RU"/>
          <w14:ligatures w14:val="none"/>
        </w:rPr>
      </w:pPr>
      <w:r w:rsidRPr="00D653FB">
        <w:rPr>
          <w:rFonts w:eastAsia="Times New Roman" w:cs="Times New Roman"/>
          <w:iCs/>
          <w:kern w:val="0"/>
          <w:szCs w:val="28"/>
          <w:lang w:eastAsia="ru-RU"/>
          <w14:ligatures w14:val="none"/>
        </w:rPr>
        <w:t xml:space="preserve">Мною предложена модель, реализующая метод ранжирования рисков. В этой модели обозначим его как </w:t>
      </w:r>
      <w:r w:rsidRPr="00D653FB">
        <w:rPr>
          <w:rFonts w:eastAsia="Times New Roman" w:cs="Times New Roman"/>
          <w:b/>
          <w:bCs/>
          <w:i/>
          <w:kern w:val="0"/>
          <w:szCs w:val="28"/>
          <w:lang w:val="en-US" w:eastAsia="ru-RU"/>
          <w14:ligatures w14:val="none"/>
        </w:rPr>
        <w:t>F</w:t>
      </w:r>
      <w:r w:rsidRPr="00D653FB">
        <w:rPr>
          <w:rFonts w:eastAsia="Times New Roman" w:cs="Times New Roman"/>
          <w:b/>
          <w:bCs/>
          <w:i/>
          <w:kern w:val="0"/>
          <w:szCs w:val="28"/>
          <w:lang w:eastAsia="ru-RU"/>
          <w14:ligatures w14:val="none"/>
        </w:rPr>
        <w:t>*</w:t>
      </w:r>
      <w:r w:rsidRPr="00D653FB">
        <w:rPr>
          <w:rFonts w:eastAsia="Times New Roman" w:cs="Times New Roman"/>
          <w:iCs/>
          <w:kern w:val="0"/>
          <w:szCs w:val="28"/>
          <w:lang w:eastAsia="ru-RU"/>
          <w14:ligatures w14:val="none"/>
        </w:rPr>
        <w:t xml:space="preserve"> и представим как множество элементов: </w:t>
      </w:r>
    </w:p>
    <w:p w14:paraId="518E31FC" w14:textId="77777777" w:rsidR="00D653FB" w:rsidRPr="00D653FB" w:rsidRDefault="00D653FB" w:rsidP="00E44D01">
      <w:pPr>
        <w:autoSpaceDE w:val="0"/>
        <w:autoSpaceDN w:val="0"/>
        <w:adjustRightInd w:val="0"/>
        <w:ind w:left="3545"/>
        <w:contextualSpacing/>
        <w:jc w:val="center"/>
        <w:rPr>
          <w:rFonts w:eastAsia="Times New Roman" w:cs="Times New Roman"/>
          <w:iCs/>
          <w:kern w:val="0"/>
          <w:szCs w:val="28"/>
          <w:lang w:eastAsia="ru-RU"/>
          <w14:ligatures w14:val="none"/>
        </w:rPr>
      </w:pPr>
      <w:r w:rsidRPr="00D653FB">
        <w:rPr>
          <w:rFonts w:eastAsia="Times New Roman" w:cs="Times New Roman"/>
          <w:b/>
          <w:bCs/>
          <w:i/>
          <w:kern w:val="0"/>
          <w:szCs w:val="28"/>
          <w:lang w:val="en-US" w:eastAsia="ru-RU"/>
          <w14:ligatures w14:val="none"/>
        </w:rPr>
        <w:t>F</w:t>
      </w:r>
      <w:r w:rsidRPr="00D653FB">
        <w:rPr>
          <w:rFonts w:eastAsia="Times New Roman" w:cs="Times New Roman"/>
          <w:b/>
          <w:bCs/>
          <w:i/>
          <w:kern w:val="0"/>
          <w:szCs w:val="28"/>
          <w:lang w:eastAsia="ru-RU"/>
          <w14:ligatures w14:val="none"/>
        </w:rPr>
        <w:t>* = {</w:t>
      </w:r>
      <w:r w:rsidRPr="00D653FB">
        <w:rPr>
          <w:rFonts w:eastAsia="Times New Roman" w:cs="Times New Roman"/>
          <w:b/>
          <w:bCs/>
          <w:i/>
          <w:kern w:val="0"/>
          <w:szCs w:val="28"/>
          <w:lang w:val="en-US" w:eastAsia="ru-RU"/>
          <w14:ligatures w14:val="none"/>
        </w:rPr>
        <w:t>M</w:t>
      </w:r>
      <w:r w:rsidRPr="00D653FB">
        <w:rPr>
          <w:rFonts w:eastAsia="Times New Roman" w:cs="Times New Roman"/>
          <w:b/>
          <w:bCs/>
          <w:i/>
          <w:kern w:val="0"/>
          <w:szCs w:val="28"/>
          <w:lang w:eastAsia="ru-RU"/>
          <w14:ligatures w14:val="none"/>
        </w:rPr>
        <w:t xml:space="preserve">*, </w:t>
      </w:r>
      <w:r w:rsidRPr="00D653FB">
        <w:rPr>
          <w:rFonts w:eastAsia="Times New Roman" w:cs="Times New Roman"/>
          <w:b/>
          <w:bCs/>
          <w:i/>
          <w:kern w:val="0"/>
          <w:szCs w:val="28"/>
          <w:lang w:val="en-US" w:eastAsia="ru-RU"/>
          <w14:ligatures w14:val="none"/>
        </w:rPr>
        <w:t>F</w:t>
      </w:r>
      <w:r w:rsidRPr="00D653FB">
        <w:rPr>
          <w:rFonts w:eastAsia="Times New Roman" w:cs="Times New Roman"/>
          <w:b/>
          <w:bCs/>
          <w:i/>
          <w:kern w:val="0"/>
          <w:szCs w:val="28"/>
          <w:vertAlign w:val="subscript"/>
          <w:lang w:eastAsia="ru-RU"/>
          <w14:ligatures w14:val="none"/>
        </w:rPr>
        <w:t>1</w:t>
      </w:r>
      <w:r w:rsidRPr="00D653FB">
        <w:rPr>
          <w:rFonts w:eastAsia="Times New Roman" w:cs="Times New Roman"/>
          <w:b/>
          <w:bCs/>
          <w:i/>
          <w:kern w:val="0"/>
          <w:szCs w:val="28"/>
          <w:lang w:eastAsia="ru-RU"/>
          <w14:ligatures w14:val="none"/>
        </w:rPr>
        <w:t xml:space="preserve">, </w:t>
      </w:r>
      <w:bookmarkStart w:id="28" w:name="_Hlk192852557"/>
      <w:r w:rsidRPr="00D653FB">
        <w:rPr>
          <w:rFonts w:eastAsia="Times New Roman" w:cs="Times New Roman"/>
          <w:b/>
          <w:bCs/>
          <w:i/>
          <w:kern w:val="0"/>
          <w:szCs w:val="28"/>
          <w:lang w:val="en-US" w:eastAsia="ru-RU"/>
          <w14:ligatures w14:val="none"/>
        </w:rPr>
        <w:t>F</w:t>
      </w:r>
      <w:r w:rsidRPr="00D653FB">
        <w:rPr>
          <w:rFonts w:eastAsia="Times New Roman" w:cs="Times New Roman"/>
          <w:b/>
          <w:bCs/>
          <w:i/>
          <w:kern w:val="0"/>
          <w:szCs w:val="28"/>
          <w:vertAlign w:val="subscript"/>
          <w:lang w:eastAsia="ru-RU"/>
          <w14:ligatures w14:val="none"/>
        </w:rPr>
        <w:t>2</w:t>
      </w:r>
      <w:bookmarkEnd w:id="28"/>
      <w:r w:rsidRPr="00D653FB">
        <w:rPr>
          <w:rFonts w:eastAsia="Times New Roman" w:cs="Times New Roman"/>
          <w:b/>
          <w:bCs/>
          <w:i/>
          <w:kern w:val="0"/>
          <w:szCs w:val="28"/>
          <w:vertAlign w:val="subscript"/>
          <w:lang w:eastAsia="ru-RU"/>
          <w14:ligatures w14:val="none"/>
        </w:rPr>
        <w:t xml:space="preserve">, </w:t>
      </w:r>
      <w:r w:rsidRPr="00D653FB">
        <w:rPr>
          <w:rFonts w:eastAsia="Times New Roman" w:cs="Times New Roman"/>
          <w:b/>
          <w:bCs/>
          <w:i/>
          <w:kern w:val="0"/>
          <w:szCs w:val="28"/>
          <w:lang w:val="en-US" w:eastAsia="ru-RU"/>
          <w14:ligatures w14:val="none"/>
        </w:rPr>
        <w:t>F</w:t>
      </w:r>
      <w:r w:rsidRPr="00D653FB">
        <w:rPr>
          <w:rFonts w:eastAsia="Times New Roman" w:cs="Times New Roman"/>
          <w:b/>
          <w:bCs/>
          <w:i/>
          <w:kern w:val="0"/>
          <w:szCs w:val="28"/>
          <w:vertAlign w:val="subscript"/>
          <w:lang w:eastAsia="ru-RU"/>
          <w14:ligatures w14:val="none"/>
        </w:rPr>
        <w:t>3</w:t>
      </w:r>
      <w:r w:rsidRPr="00D653FB">
        <w:rPr>
          <w:rFonts w:eastAsia="Times New Roman" w:cs="Times New Roman"/>
          <w:b/>
          <w:bCs/>
          <w:i/>
          <w:kern w:val="0"/>
          <w:szCs w:val="28"/>
          <w:lang w:eastAsia="ru-RU"/>
          <w14:ligatures w14:val="none"/>
        </w:rPr>
        <w:t>}</w:t>
      </w:r>
      <w:r w:rsidRPr="00D653FB">
        <w:rPr>
          <w:rFonts w:eastAsia="Times New Roman" w:cs="Times New Roman"/>
          <w:b/>
          <w:bCs/>
          <w:iCs/>
          <w:kern w:val="0"/>
          <w:szCs w:val="28"/>
          <w:lang w:eastAsia="ru-RU"/>
          <w14:ligatures w14:val="none"/>
        </w:rPr>
        <w:t xml:space="preserve"> </w:t>
      </w:r>
      <w:r w:rsidRPr="00D653FB">
        <w:rPr>
          <w:rFonts w:eastAsia="Times New Roman" w:cs="Times New Roman"/>
          <w:b/>
          <w:bCs/>
          <w:iCs/>
          <w:kern w:val="0"/>
          <w:szCs w:val="28"/>
          <w:lang w:eastAsia="ru-RU"/>
          <w14:ligatures w14:val="none"/>
        </w:rPr>
        <w:tab/>
      </w:r>
      <w:r w:rsidRPr="00D653FB">
        <w:rPr>
          <w:rFonts w:eastAsia="Times New Roman" w:cs="Times New Roman"/>
          <w:b/>
          <w:bCs/>
          <w:iCs/>
          <w:kern w:val="0"/>
          <w:szCs w:val="28"/>
          <w:lang w:eastAsia="ru-RU"/>
          <w14:ligatures w14:val="none"/>
        </w:rPr>
        <w:tab/>
      </w:r>
      <w:r w:rsidR="00E44D01" w:rsidRPr="0070141D">
        <w:rPr>
          <w:rFonts w:eastAsia="Times New Roman" w:cs="Times New Roman"/>
          <w:b/>
          <w:bCs/>
          <w:iCs/>
          <w:kern w:val="0"/>
          <w:szCs w:val="28"/>
          <w:lang w:eastAsia="ru-RU"/>
          <w14:ligatures w14:val="none"/>
        </w:rPr>
        <w:tab/>
      </w:r>
      <w:r w:rsidR="00E44D01" w:rsidRPr="0070141D">
        <w:rPr>
          <w:rFonts w:eastAsia="Times New Roman" w:cs="Times New Roman"/>
          <w:b/>
          <w:bCs/>
          <w:iCs/>
          <w:kern w:val="0"/>
          <w:szCs w:val="28"/>
          <w:lang w:eastAsia="ru-RU"/>
          <w14:ligatures w14:val="none"/>
        </w:rPr>
        <w:tab/>
      </w:r>
      <w:r w:rsidRPr="00D653FB">
        <w:rPr>
          <w:rFonts w:eastAsia="Times New Roman" w:cs="Times New Roman"/>
          <w:iCs/>
          <w:kern w:val="0"/>
          <w:szCs w:val="28"/>
          <w:lang w:eastAsia="ru-RU"/>
          <w14:ligatures w14:val="none"/>
        </w:rPr>
        <w:t>(2)</w:t>
      </w:r>
    </w:p>
    <w:p w14:paraId="57206EF5" w14:textId="77777777" w:rsidR="00D653FB" w:rsidRPr="00D653FB" w:rsidRDefault="00D653FB" w:rsidP="00D653FB">
      <w:pPr>
        <w:autoSpaceDE w:val="0"/>
        <w:autoSpaceDN w:val="0"/>
        <w:adjustRightInd w:val="0"/>
        <w:contextualSpacing/>
        <w:rPr>
          <w:rFonts w:eastAsia="Times New Roman" w:cs="Times New Roman"/>
          <w:iCs/>
          <w:kern w:val="0"/>
          <w:szCs w:val="28"/>
          <w:lang w:eastAsia="ru-RU"/>
          <w14:ligatures w14:val="none"/>
        </w:rPr>
      </w:pPr>
      <w:r w:rsidRPr="00D653FB">
        <w:rPr>
          <w:rFonts w:eastAsia="Times New Roman" w:cs="Times New Roman"/>
          <w:i/>
          <w:kern w:val="0"/>
          <w:szCs w:val="28"/>
          <w:lang w:val="en-US" w:eastAsia="ru-RU"/>
          <w14:ligatures w14:val="none"/>
        </w:rPr>
        <w:t>M</w:t>
      </w:r>
      <w:r w:rsidRPr="00D653FB">
        <w:rPr>
          <w:rFonts w:eastAsia="Times New Roman" w:cs="Times New Roman"/>
          <w:i/>
          <w:kern w:val="0"/>
          <w:szCs w:val="28"/>
          <w:lang w:eastAsia="ru-RU"/>
          <w14:ligatures w14:val="none"/>
        </w:rPr>
        <w:t>*</w:t>
      </w:r>
      <w:r w:rsidRPr="00D653FB">
        <w:rPr>
          <w:rFonts w:eastAsia="Times New Roman" w:cs="Times New Roman"/>
          <w:iCs/>
          <w:kern w:val="0"/>
          <w:szCs w:val="28"/>
          <w:lang w:eastAsia="ru-RU"/>
          <w14:ligatures w14:val="none"/>
        </w:rPr>
        <w:t xml:space="preserve"> – матрица обработанных оценок,</w:t>
      </w:r>
    </w:p>
    <w:p w14:paraId="124D81C0" w14:textId="77777777" w:rsidR="00D653FB" w:rsidRPr="00D653FB" w:rsidRDefault="00D653FB" w:rsidP="00D653FB">
      <w:pPr>
        <w:autoSpaceDE w:val="0"/>
        <w:autoSpaceDN w:val="0"/>
        <w:adjustRightInd w:val="0"/>
        <w:contextualSpacing/>
        <w:rPr>
          <w:rFonts w:eastAsia="Times New Roman" w:cs="Times New Roman"/>
          <w:iCs/>
          <w:kern w:val="0"/>
          <w:szCs w:val="28"/>
          <w:lang w:eastAsia="ru-RU"/>
          <w14:ligatures w14:val="none"/>
        </w:rPr>
      </w:pPr>
      <w:r w:rsidRPr="00D653FB">
        <w:rPr>
          <w:rFonts w:eastAsia="Times New Roman" w:cs="Times New Roman"/>
          <w:i/>
          <w:kern w:val="0"/>
          <w:szCs w:val="28"/>
          <w:lang w:val="en-US" w:eastAsia="ru-RU"/>
          <w14:ligatures w14:val="none"/>
        </w:rPr>
        <w:t>F</w:t>
      </w:r>
      <w:r w:rsidRPr="00D653FB">
        <w:rPr>
          <w:rFonts w:eastAsia="Times New Roman" w:cs="Times New Roman"/>
          <w:i/>
          <w:kern w:val="0"/>
          <w:szCs w:val="28"/>
          <w:vertAlign w:val="subscript"/>
          <w:lang w:eastAsia="ru-RU"/>
          <w14:ligatures w14:val="none"/>
        </w:rPr>
        <w:t>1</w:t>
      </w:r>
      <w:r w:rsidRPr="00D653FB">
        <w:rPr>
          <w:rFonts w:eastAsia="Times New Roman" w:cs="Times New Roman"/>
          <w:iCs/>
          <w:kern w:val="0"/>
          <w:szCs w:val="28"/>
          <w:lang w:eastAsia="ru-RU"/>
          <w14:ligatures w14:val="none"/>
        </w:rPr>
        <w:t xml:space="preserve"> – функция перехода, реализующая метод анализа иерархий, который поможет ЛПР сформировать свои предпочтения относительно трех критериев и задать им веса. </w:t>
      </w:r>
    </w:p>
    <w:p w14:paraId="427766EF" w14:textId="77777777" w:rsidR="00D653FB" w:rsidRPr="00D653FB" w:rsidRDefault="00000000" w:rsidP="00E44D01">
      <w:pPr>
        <w:autoSpaceDE w:val="0"/>
        <w:autoSpaceDN w:val="0"/>
        <w:adjustRightInd w:val="0"/>
        <w:ind w:left="3545"/>
        <w:contextualSpacing/>
        <w:jc w:val="center"/>
        <w:rPr>
          <w:rFonts w:eastAsia="Times New Roman" w:cs="Times New Roman"/>
          <w:iCs/>
          <w:kern w:val="0"/>
          <w:szCs w:val="28"/>
          <w:lang w:eastAsia="ru-RU"/>
          <w14:ligatures w14:val="none"/>
        </w:rPr>
      </w:pPr>
      <m:oMath>
        <m:sSub>
          <m:sSubPr>
            <m:ctrlPr>
              <w:rPr>
                <w:rFonts w:ascii="Cambria Math" w:eastAsia="Times New Roman" w:hAnsi="Cambria Math" w:cs="Times New Roman"/>
                <w:b/>
                <w:bCs/>
                <w:i/>
                <w:kern w:val="0"/>
                <w:szCs w:val="28"/>
                <w:lang w:val="en-US" w:eastAsia="ru-RU"/>
                <w14:ligatures w14:val="none"/>
              </w:rPr>
            </m:ctrlPr>
          </m:sSubPr>
          <m:e>
            <m:r>
              <m:rPr>
                <m:sty m:val="bi"/>
              </m:rPr>
              <w:rPr>
                <w:rFonts w:ascii="Cambria Math" w:eastAsia="Times New Roman" w:hAnsi="Cambria Math" w:cs="Times New Roman"/>
                <w:kern w:val="0"/>
                <w:szCs w:val="28"/>
                <w:lang w:val="en-US" w:eastAsia="ru-RU"/>
                <w14:ligatures w14:val="none"/>
              </w:rPr>
              <m:t>F</m:t>
            </m:r>
          </m:e>
          <m:sub>
            <m:r>
              <m:rPr>
                <m:sty m:val="bi"/>
              </m:rPr>
              <w:rPr>
                <w:rFonts w:ascii="Cambria Math" w:eastAsia="Times New Roman" w:hAnsi="Cambria Math" w:cs="Times New Roman"/>
                <w:kern w:val="0"/>
                <w:szCs w:val="28"/>
                <w:lang w:eastAsia="ru-RU"/>
                <w14:ligatures w14:val="none"/>
              </w:rPr>
              <m:t>1</m:t>
            </m:r>
          </m:sub>
        </m:sSub>
        <m:r>
          <m:rPr>
            <m:sty m:val="bi"/>
          </m:rPr>
          <w:rPr>
            <w:rFonts w:ascii="Cambria Math" w:eastAsia="Times New Roman" w:hAnsi="Cambria Math" w:cs="Times New Roman"/>
            <w:kern w:val="0"/>
            <w:szCs w:val="28"/>
            <w:lang w:eastAsia="ru-RU"/>
            <w14:ligatures w14:val="none"/>
          </w:rPr>
          <m:t xml:space="preserve"> </m:t>
        </m:r>
        <m:box>
          <m:boxPr>
            <m:opEmu m:val="1"/>
            <m:ctrlPr>
              <w:rPr>
                <w:rFonts w:ascii="Cambria Math" w:eastAsia="Times New Roman" w:hAnsi="Cambria Math" w:cs="Times New Roman"/>
                <w:b/>
                <w:bCs/>
                <w:i/>
                <w:iCs/>
                <w:kern w:val="0"/>
                <w:szCs w:val="28"/>
                <w:lang w:val="en-US" w:eastAsia="ru-RU"/>
                <w14:ligatures w14:val="none"/>
              </w:rPr>
            </m:ctrlPr>
          </m:boxPr>
          <m:e>
            <m:groupChr>
              <m:groupChrPr>
                <m:chr m:val="→"/>
                <m:vertJc m:val="bot"/>
                <m:ctrlPr>
                  <w:rPr>
                    <w:rFonts w:ascii="Cambria Math" w:eastAsia="Times New Roman" w:hAnsi="Cambria Math" w:cs="Times New Roman"/>
                    <w:b/>
                    <w:bCs/>
                    <w:i/>
                    <w:iCs/>
                    <w:kern w:val="0"/>
                    <w:szCs w:val="28"/>
                    <w:lang w:val="en-US" w:eastAsia="ru-RU"/>
                    <w14:ligatures w14:val="none"/>
                  </w:rPr>
                </m:ctrlPr>
              </m:groupChrPr>
              <m:e>
                <m:r>
                  <m:rPr>
                    <m:sty m:val="bi"/>
                  </m:rPr>
                  <w:rPr>
                    <w:rFonts w:ascii="Cambria Math" w:eastAsia="Times New Roman" w:hAnsi="Cambria Math" w:cs="Times New Roman"/>
                    <w:kern w:val="0"/>
                    <w:szCs w:val="28"/>
                    <w:lang w:val="en-US" w:eastAsia="ru-RU"/>
                    <w14:ligatures w14:val="none"/>
                  </w:rPr>
                  <m:t>AHP</m:t>
                </m:r>
              </m:e>
            </m:groupChr>
          </m:e>
        </m:box>
      </m:oMath>
      <w:r w:rsidR="00D653FB" w:rsidRPr="00D653FB">
        <w:rPr>
          <w:rFonts w:eastAsia="Times New Roman" w:cs="Times New Roman"/>
          <w:b/>
          <w:bCs/>
          <w:iCs/>
          <w:kern w:val="0"/>
          <w:szCs w:val="28"/>
          <w:lang w:eastAsia="ru-RU"/>
          <w14:ligatures w14:val="none"/>
        </w:rPr>
        <w:t xml:space="preserve"> </w:t>
      </w:r>
      <w:r w:rsidR="00D653FB" w:rsidRPr="00D653FB">
        <w:rPr>
          <w:rFonts w:eastAsia="Times New Roman" w:cs="Times New Roman"/>
          <w:b/>
          <w:bCs/>
          <w:iCs/>
          <w:kern w:val="0"/>
          <w:szCs w:val="28"/>
          <w:lang w:val="en-US" w:eastAsia="ru-RU"/>
          <w14:ligatures w14:val="none"/>
        </w:rPr>
        <w:t>ω</w:t>
      </w:r>
      <w:r w:rsidR="00D653FB" w:rsidRPr="00D653FB">
        <w:rPr>
          <w:rFonts w:eastAsia="Times New Roman" w:cs="Times New Roman"/>
          <w:b/>
          <w:bCs/>
          <w:iCs/>
          <w:kern w:val="0"/>
          <w:szCs w:val="28"/>
          <w:lang w:eastAsia="ru-RU"/>
          <w14:ligatures w14:val="none"/>
        </w:rPr>
        <w:t>.</w:t>
      </w:r>
      <w:r w:rsidR="00D653FB" w:rsidRPr="00D653FB">
        <w:rPr>
          <w:rFonts w:eastAsia="Times New Roman" w:cs="Times New Roman"/>
          <w:b/>
          <w:bCs/>
          <w:iCs/>
          <w:kern w:val="0"/>
          <w:szCs w:val="28"/>
          <w:lang w:eastAsia="ru-RU"/>
          <w14:ligatures w14:val="none"/>
        </w:rPr>
        <w:tab/>
      </w:r>
      <w:r w:rsidR="00D653FB" w:rsidRPr="00D653FB">
        <w:rPr>
          <w:rFonts w:eastAsia="Times New Roman" w:cs="Times New Roman"/>
          <w:b/>
          <w:bCs/>
          <w:iCs/>
          <w:kern w:val="0"/>
          <w:szCs w:val="28"/>
          <w:lang w:eastAsia="ru-RU"/>
          <w14:ligatures w14:val="none"/>
        </w:rPr>
        <w:tab/>
      </w:r>
      <w:r w:rsidR="00D653FB" w:rsidRPr="00D653FB">
        <w:rPr>
          <w:rFonts w:eastAsia="Times New Roman" w:cs="Times New Roman"/>
          <w:b/>
          <w:bCs/>
          <w:iCs/>
          <w:kern w:val="0"/>
          <w:szCs w:val="28"/>
          <w:lang w:eastAsia="ru-RU"/>
          <w14:ligatures w14:val="none"/>
        </w:rPr>
        <w:tab/>
      </w:r>
      <w:r w:rsidR="00D653FB" w:rsidRPr="00D653FB">
        <w:rPr>
          <w:rFonts w:eastAsia="Times New Roman" w:cs="Times New Roman"/>
          <w:b/>
          <w:bCs/>
          <w:iCs/>
          <w:kern w:val="0"/>
          <w:szCs w:val="28"/>
          <w:lang w:eastAsia="ru-RU"/>
          <w14:ligatures w14:val="none"/>
        </w:rPr>
        <w:tab/>
      </w:r>
      <w:r w:rsidR="00D653FB" w:rsidRPr="00D653FB">
        <w:rPr>
          <w:rFonts w:eastAsia="Times New Roman" w:cs="Times New Roman"/>
          <w:iCs/>
          <w:kern w:val="0"/>
          <w:szCs w:val="28"/>
          <w:lang w:eastAsia="ru-RU"/>
          <w14:ligatures w14:val="none"/>
        </w:rPr>
        <w:t xml:space="preserve"> </w:t>
      </w:r>
      <w:r w:rsidR="00E44D01" w:rsidRPr="0070141D">
        <w:rPr>
          <w:rFonts w:eastAsia="Times New Roman" w:cs="Times New Roman"/>
          <w:iCs/>
          <w:kern w:val="0"/>
          <w:szCs w:val="28"/>
          <w:lang w:eastAsia="ru-RU"/>
          <w14:ligatures w14:val="none"/>
        </w:rPr>
        <w:t xml:space="preserve"> </w:t>
      </w:r>
      <w:r w:rsidR="00E44D01" w:rsidRPr="0070141D">
        <w:rPr>
          <w:rFonts w:eastAsia="Times New Roman" w:cs="Times New Roman"/>
          <w:iCs/>
          <w:kern w:val="0"/>
          <w:szCs w:val="28"/>
          <w:lang w:eastAsia="ru-RU"/>
          <w14:ligatures w14:val="none"/>
        </w:rPr>
        <w:tab/>
      </w:r>
      <w:r w:rsidR="00E44D01" w:rsidRPr="0070141D">
        <w:rPr>
          <w:rFonts w:eastAsia="Times New Roman" w:cs="Times New Roman"/>
          <w:iCs/>
          <w:kern w:val="0"/>
          <w:szCs w:val="28"/>
          <w:lang w:eastAsia="ru-RU"/>
          <w14:ligatures w14:val="none"/>
        </w:rPr>
        <w:tab/>
      </w:r>
      <w:r w:rsidR="00D653FB" w:rsidRPr="00D653FB">
        <w:rPr>
          <w:rFonts w:eastAsia="Times New Roman" w:cs="Times New Roman"/>
          <w:iCs/>
          <w:kern w:val="0"/>
          <w:szCs w:val="28"/>
          <w:lang w:eastAsia="ru-RU"/>
          <w14:ligatures w14:val="none"/>
        </w:rPr>
        <w:t>(3)</w:t>
      </w:r>
    </w:p>
    <w:p w14:paraId="79B4C3E6" w14:textId="77777777" w:rsidR="00D653FB" w:rsidRPr="00D653FB" w:rsidRDefault="00D653FB" w:rsidP="00D653FB">
      <w:pPr>
        <w:autoSpaceDE w:val="0"/>
        <w:autoSpaceDN w:val="0"/>
        <w:adjustRightInd w:val="0"/>
        <w:contextualSpacing/>
        <w:rPr>
          <w:rFonts w:eastAsia="Times New Roman" w:cs="Times New Roman"/>
          <w:iCs/>
          <w:kern w:val="0"/>
          <w:szCs w:val="28"/>
          <w:lang w:eastAsia="ru-RU"/>
          <w14:ligatures w14:val="none"/>
        </w:rPr>
      </w:pPr>
      <w:r w:rsidRPr="00D653FB">
        <w:rPr>
          <w:rFonts w:eastAsia="Times New Roman" w:cs="Times New Roman"/>
          <w:iCs/>
          <w:kern w:val="0"/>
          <w:szCs w:val="28"/>
          <w:lang w:eastAsia="ru-RU"/>
          <w14:ligatures w14:val="none"/>
        </w:rPr>
        <w:t xml:space="preserve">На выходе получим кортеж </w:t>
      </w:r>
      <w:r w:rsidRPr="00D653FB">
        <w:rPr>
          <w:rFonts w:eastAsia="Times New Roman" w:cs="Times New Roman"/>
          <w:iCs/>
          <w:kern w:val="0"/>
          <w:szCs w:val="28"/>
          <w:lang w:val="en-US" w:eastAsia="ru-RU"/>
          <w14:ligatures w14:val="none"/>
        </w:rPr>
        <w:t>ω</w:t>
      </w:r>
      <w:r w:rsidRPr="00D653FB">
        <w:rPr>
          <w:rFonts w:eastAsia="Times New Roman" w:cs="Times New Roman"/>
          <w:iCs/>
          <w:kern w:val="0"/>
          <w:szCs w:val="28"/>
          <w:lang w:eastAsia="ru-RU"/>
          <w14:ligatures w14:val="none"/>
        </w:rPr>
        <w:t xml:space="preserve"> = (</w:t>
      </w:r>
      <w:r w:rsidRPr="00D653FB">
        <w:rPr>
          <w:rFonts w:eastAsia="Times New Roman" w:cs="Times New Roman"/>
          <w:iCs/>
          <w:kern w:val="0"/>
          <w:szCs w:val="28"/>
          <w:lang w:val="en-US" w:eastAsia="ru-RU"/>
          <w14:ligatures w14:val="none"/>
        </w:rPr>
        <w:t>ω</w:t>
      </w:r>
      <w:r w:rsidRPr="00D653FB">
        <w:rPr>
          <w:rFonts w:eastAsia="Times New Roman" w:cs="Times New Roman"/>
          <w:iCs/>
          <w:kern w:val="0"/>
          <w:szCs w:val="28"/>
          <w:lang w:eastAsia="ru-RU"/>
          <w14:ligatures w14:val="none"/>
        </w:rPr>
        <w:t xml:space="preserve">1, </w:t>
      </w:r>
      <w:r w:rsidRPr="00D653FB">
        <w:rPr>
          <w:rFonts w:eastAsia="Times New Roman" w:cs="Times New Roman"/>
          <w:iCs/>
          <w:kern w:val="0"/>
          <w:szCs w:val="28"/>
          <w:lang w:val="en-US" w:eastAsia="ru-RU"/>
          <w14:ligatures w14:val="none"/>
        </w:rPr>
        <w:t>ω</w:t>
      </w:r>
      <w:r w:rsidRPr="00D653FB">
        <w:rPr>
          <w:rFonts w:eastAsia="Times New Roman" w:cs="Times New Roman"/>
          <w:iCs/>
          <w:kern w:val="0"/>
          <w:szCs w:val="28"/>
          <w:lang w:eastAsia="ru-RU"/>
          <w14:ligatures w14:val="none"/>
        </w:rPr>
        <w:t xml:space="preserve">2, ω3) из весов критериев. </w:t>
      </w:r>
    </w:p>
    <w:p w14:paraId="26CC5008" w14:textId="77777777" w:rsidR="00D653FB" w:rsidRPr="00D653FB" w:rsidRDefault="00D653FB" w:rsidP="00D653FB">
      <w:pPr>
        <w:autoSpaceDE w:val="0"/>
        <w:autoSpaceDN w:val="0"/>
        <w:adjustRightInd w:val="0"/>
        <w:contextualSpacing/>
        <w:rPr>
          <w:rFonts w:eastAsia="Times New Roman" w:cs="Times New Roman"/>
          <w:iCs/>
          <w:kern w:val="0"/>
          <w:szCs w:val="28"/>
          <w:lang w:eastAsia="ru-RU"/>
          <w14:ligatures w14:val="none"/>
        </w:rPr>
      </w:pPr>
      <w:r w:rsidRPr="00D653FB">
        <w:rPr>
          <w:rFonts w:eastAsia="Times New Roman" w:cs="Times New Roman"/>
          <w:i/>
          <w:kern w:val="0"/>
          <w:szCs w:val="28"/>
          <w:lang w:eastAsia="ru-RU"/>
          <w14:ligatures w14:val="none"/>
        </w:rPr>
        <w:t>F</w:t>
      </w:r>
      <w:r w:rsidRPr="00D653FB">
        <w:rPr>
          <w:rFonts w:eastAsia="Times New Roman" w:cs="Times New Roman"/>
          <w:i/>
          <w:kern w:val="0"/>
          <w:szCs w:val="28"/>
          <w:vertAlign w:val="subscript"/>
          <w:lang w:eastAsia="ru-RU"/>
          <w14:ligatures w14:val="none"/>
        </w:rPr>
        <w:t>2</w:t>
      </w:r>
      <w:r w:rsidRPr="00D653FB">
        <w:rPr>
          <w:rFonts w:eastAsia="Times New Roman" w:cs="Times New Roman"/>
          <w:i/>
          <w:kern w:val="0"/>
          <w:szCs w:val="28"/>
          <w:lang w:eastAsia="ru-RU"/>
          <w14:ligatures w14:val="none"/>
        </w:rPr>
        <w:t>(</w:t>
      </w:r>
      <w:proofErr w:type="spellStart"/>
      <w:r w:rsidRPr="00D653FB">
        <w:rPr>
          <w:rFonts w:eastAsia="Times New Roman" w:cs="Times New Roman"/>
          <w:i/>
          <w:kern w:val="0"/>
          <w:szCs w:val="28"/>
          <w:lang w:eastAsia="ru-RU"/>
          <w14:ligatures w14:val="none"/>
        </w:rPr>
        <w:t>M</w:t>
      </w:r>
      <w:proofErr w:type="gramStart"/>
      <w:r w:rsidRPr="00D653FB">
        <w:rPr>
          <w:rFonts w:eastAsia="Times New Roman" w:cs="Times New Roman"/>
          <w:i/>
          <w:kern w:val="0"/>
          <w:szCs w:val="28"/>
          <w:vertAlign w:val="subscript"/>
          <w:lang w:eastAsia="ru-RU"/>
          <w14:ligatures w14:val="none"/>
        </w:rPr>
        <w:t>экс</w:t>
      </w:r>
      <w:proofErr w:type="spellEnd"/>
      <w:r w:rsidRPr="00D653FB">
        <w:rPr>
          <w:rFonts w:eastAsia="Times New Roman" w:cs="Times New Roman"/>
          <w:i/>
          <w:kern w:val="0"/>
          <w:szCs w:val="28"/>
          <w:lang w:eastAsia="ru-RU"/>
          <w14:ligatures w14:val="none"/>
        </w:rPr>
        <w:t>)</w:t>
      </w:r>
      <w:r w:rsidRPr="00D653FB">
        <w:rPr>
          <w:rFonts w:eastAsia="Times New Roman" w:cs="Times New Roman"/>
          <w:iCs/>
          <w:kern w:val="0"/>
          <w:szCs w:val="28"/>
          <w:vertAlign w:val="subscript"/>
          <w:lang w:eastAsia="ru-RU"/>
          <w14:ligatures w14:val="none"/>
        </w:rPr>
        <w:t xml:space="preserve"> </w:t>
      </w:r>
      <w:r w:rsidRPr="00D653FB">
        <w:rPr>
          <w:rFonts w:eastAsia="Times New Roman" w:cs="Times New Roman"/>
          <w:iCs/>
          <w:kern w:val="0"/>
          <w:szCs w:val="28"/>
          <w:lang w:eastAsia="ru-RU"/>
          <w14:ligatures w14:val="none"/>
        </w:rPr>
        <w:t xml:space="preserve"> –</w:t>
      </w:r>
      <w:proofErr w:type="gramEnd"/>
      <w:r w:rsidRPr="00D653FB">
        <w:rPr>
          <w:rFonts w:eastAsia="Times New Roman" w:cs="Times New Roman"/>
          <w:iCs/>
          <w:kern w:val="0"/>
          <w:szCs w:val="28"/>
          <w:lang w:eastAsia="ru-RU"/>
          <w14:ligatures w14:val="none"/>
        </w:rPr>
        <w:t xml:space="preserve"> функция перехода, реализующая метод </w:t>
      </w:r>
      <w:r w:rsidRPr="00D653FB">
        <w:rPr>
          <w:rFonts w:eastAsia="Times New Roman" w:cs="Times New Roman"/>
          <w:iCs/>
          <w:kern w:val="0"/>
          <w:szCs w:val="28"/>
          <w:lang w:val="en-US" w:eastAsia="ru-RU"/>
          <w14:ligatures w14:val="none"/>
        </w:rPr>
        <w:t>TOPSIS</w:t>
      </w:r>
      <w:r w:rsidRPr="00D653FB">
        <w:rPr>
          <w:rFonts w:eastAsia="Times New Roman" w:cs="Times New Roman"/>
          <w:iCs/>
          <w:kern w:val="0"/>
          <w:szCs w:val="28"/>
          <w:lang w:eastAsia="ru-RU"/>
          <w14:ligatures w14:val="none"/>
        </w:rPr>
        <w:t xml:space="preserve">. </w:t>
      </w:r>
      <w:r w:rsidRPr="00D653FB">
        <w:rPr>
          <w:rFonts w:eastAsia="Times New Roman" w:cs="Times New Roman"/>
          <w:b/>
          <w:bCs/>
          <w:i/>
          <w:kern w:val="0"/>
          <w:szCs w:val="28"/>
          <w:lang w:val="en-US" w:eastAsia="ru-RU"/>
          <w14:ligatures w14:val="none"/>
        </w:rPr>
        <w:t>M</w:t>
      </w:r>
      <w:r w:rsidRPr="00D653FB">
        <w:rPr>
          <w:rFonts w:eastAsia="Times New Roman" w:cs="Times New Roman"/>
          <w:b/>
          <w:bCs/>
          <w:i/>
          <w:kern w:val="0"/>
          <w:szCs w:val="28"/>
          <w:vertAlign w:val="subscript"/>
          <w:lang w:eastAsia="ru-RU"/>
          <w14:ligatures w14:val="none"/>
        </w:rPr>
        <w:t>экс</w:t>
      </w:r>
      <w:r w:rsidRPr="00D653FB">
        <w:rPr>
          <w:rFonts w:eastAsia="Times New Roman" w:cs="Times New Roman"/>
          <w:iCs/>
          <w:kern w:val="0"/>
          <w:szCs w:val="28"/>
          <w:lang w:eastAsia="ru-RU"/>
          <w14:ligatures w14:val="none"/>
        </w:rPr>
        <w:t xml:space="preserve"> – матрица, включающая стаж работы эксперта в данной области в годах и уровень образования, где 1 – уровень студент-бакалавр, 2 – степень бакалавра, 3 – степень магистра, 4 – кандидат наук, 5 – доктор наук.</w:t>
      </w:r>
    </w:p>
    <w:p w14:paraId="072717F4" w14:textId="77777777" w:rsidR="00D653FB" w:rsidRPr="00D653FB" w:rsidRDefault="00FA6142" w:rsidP="00E44D01">
      <w:pPr>
        <w:autoSpaceDE w:val="0"/>
        <w:autoSpaceDN w:val="0"/>
        <w:adjustRightInd w:val="0"/>
        <w:ind w:left="3545"/>
        <w:contextualSpacing/>
        <w:rPr>
          <w:rFonts w:eastAsia="Times New Roman" w:cs="Times New Roman"/>
          <w:iCs/>
          <w:kern w:val="0"/>
          <w:szCs w:val="28"/>
          <w:lang w:eastAsia="ru-RU"/>
          <w14:ligatures w14:val="none"/>
        </w:rPr>
      </w:pPr>
      <m:oMath>
        <m:r>
          <m:rPr>
            <m:sty m:val="bi"/>
          </m:rPr>
          <w:rPr>
            <w:rFonts w:ascii="Cambria Math" w:eastAsia="Times New Roman" w:hAnsi="Cambria Math" w:cs="Times New Roman"/>
            <w:kern w:val="0"/>
            <w:szCs w:val="28"/>
            <w:lang w:eastAsia="ru-RU"/>
            <w14:ligatures w14:val="none"/>
          </w:rPr>
          <m:t xml:space="preserve">  </m:t>
        </m:r>
        <m:sSub>
          <m:sSubPr>
            <m:ctrlPr>
              <w:rPr>
                <w:rFonts w:ascii="Cambria Math" w:eastAsia="Times New Roman" w:hAnsi="Cambria Math" w:cs="Times New Roman"/>
                <w:b/>
                <w:bCs/>
                <w:i/>
                <w:kern w:val="0"/>
                <w:szCs w:val="28"/>
                <w:lang w:val="en-US" w:eastAsia="ru-RU"/>
                <w14:ligatures w14:val="none"/>
              </w:rPr>
            </m:ctrlPr>
          </m:sSubPr>
          <m:e>
            <m:r>
              <m:rPr>
                <m:sty m:val="bi"/>
              </m:rPr>
              <w:rPr>
                <w:rFonts w:ascii="Cambria Math" w:eastAsia="Times New Roman" w:hAnsi="Cambria Math" w:cs="Times New Roman"/>
                <w:kern w:val="0"/>
                <w:szCs w:val="28"/>
                <w:lang w:val="en-US" w:eastAsia="ru-RU"/>
                <w14:ligatures w14:val="none"/>
              </w:rPr>
              <m:t>F</m:t>
            </m:r>
          </m:e>
          <m:sub>
            <m:r>
              <m:rPr>
                <m:sty m:val="bi"/>
              </m:rPr>
              <w:rPr>
                <w:rFonts w:ascii="Cambria Math" w:eastAsia="Times New Roman" w:hAnsi="Cambria Math" w:cs="Times New Roman"/>
                <w:kern w:val="0"/>
                <w:szCs w:val="28"/>
                <w:lang w:eastAsia="ru-RU"/>
                <w14:ligatures w14:val="none"/>
              </w:rPr>
              <m:t>2</m:t>
            </m:r>
          </m:sub>
        </m:sSub>
        <m:box>
          <m:boxPr>
            <m:opEmu m:val="1"/>
            <m:ctrlPr>
              <w:rPr>
                <w:rFonts w:ascii="Cambria Math" w:eastAsia="Times New Roman" w:hAnsi="Cambria Math" w:cs="Times New Roman"/>
                <w:b/>
                <w:bCs/>
                <w:i/>
                <w:iCs/>
                <w:kern w:val="0"/>
                <w:szCs w:val="28"/>
                <w:lang w:val="en-US" w:eastAsia="ru-RU"/>
                <w14:ligatures w14:val="none"/>
              </w:rPr>
            </m:ctrlPr>
          </m:boxPr>
          <m:e>
            <m:groupChr>
              <m:groupChrPr>
                <m:chr m:val="→"/>
                <m:vertJc m:val="bot"/>
                <m:ctrlPr>
                  <w:rPr>
                    <w:rFonts w:ascii="Cambria Math" w:eastAsia="Times New Roman" w:hAnsi="Cambria Math" w:cs="Times New Roman"/>
                    <w:b/>
                    <w:bCs/>
                    <w:i/>
                    <w:iCs/>
                    <w:kern w:val="0"/>
                    <w:szCs w:val="28"/>
                    <w:lang w:val="en-US" w:eastAsia="ru-RU"/>
                    <w14:ligatures w14:val="none"/>
                  </w:rPr>
                </m:ctrlPr>
              </m:groupChrPr>
              <m:e>
                <m:r>
                  <m:rPr>
                    <m:sty m:val="bi"/>
                  </m:rPr>
                  <w:rPr>
                    <w:rFonts w:ascii="Cambria Math" w:eastAsia="Times New Roman" w:hAnsi="Cambria Math" w:cs="Times New Roman"/>
                    <w:kern w:val="0"/>
                    <w:szCs w:val="28"/>
                    <w:lang w:val="en-US" w:eastAsia="ru-RU"/>
                    <w14:ligatures w14:val="none"/>
                  </w:rPr>
                  <m:t>TOPSIS</m:t>
                </m:r>
              </m:e>
            </m:groupChr>
          </m:e>
        </m:box>
        <m:sSub>
          <m:sSubPr>
            <m:ctrlPr>
              <w:rPr>
                <w:rFonts w:ascii="Cambria Math" w:eastAsia="Times New Roman" w:hAnsi="Cambria Math" w:cs="Times New Roman"/>
                <w:b/>
                <w:bCs/>
                <w:iCs/>
                <w:kern w:val="0"/>
                <w:szCs w:val="28"/>
                <w:lang w:val="en-US" w:eastAsia="ru-RU"/>
                <w14:ligatures w14:val="none"/>
              </w:rPr>
            </m:ctrlPr>
          </m:sSubPr>
          <m:e>
            <m:r>
              <m:rPr>
                <m:sty m:val="b"/>
              </m:rPr>
              <w:rPr>
                <w:rFonts w:ascii="Cambria Math" w:eastAsia="Times New Roman" w:hAnsi="Cambria Math" w:cs="Times New Roman"/>
                <w:kern w:val="0"/>
                <w:szCs w:val="28"/>
                <w:lang w:val="en-US" w:eastAsia="ru-RU"/>
                <w14:ligatures w14:val="none"/>
              </w:rPr>
              <m:t>ω</m:t>
            </m:r>
          </m:e>
          <m:sub>
            <m:r>
              <m:rPr>
                <m:sty m:val="bi"/>
              </m:rPr>
              <w:rPr>
                <w:rFonts w:ascii="Cambria Math" w:eastAsia="Times New Roman" w:hAnsi="Cambria Math" w:cs="Times New Roman"/>
                <w:kern w:val="0"/>
                <w:szCs w:val="28"/>
                <w:lang w:eastAsia="ru-RU"/>
                <w14:ligatures w14:val="none"/>
              </w:rPr>
              <m:t>экс</m:t>
            </m:r>
          </m:sub>
        </m:sSub>
      </m:oMath>
      <w:r w:rsidR="00D653FB" w:rsidRPr="00D653FB">
        <w:rPr>
          <w:rFonts w:eastAsia="Times New Roman" w:cs="Times New Roman"/>
          <w:b/>
          <w:bCs/>
          <w:iCs/>
          <w:kern w:val="0"/>
          <w:szCs w:val="28"/>
          <w:lang w:eastAsia="ru-RU"/>
          <w14:ligatures w14:val="none"/>
        </w:rPr>
        <w:tab/>
      </w:r>
      <w:r w:rsidR="00D653FB" w:rsidRPr="00D653FB">
        <w:rPr>
          <w:rFonts w:eastAsia="Times New Roman" w:cs="Times New Roman"/>
          <w:b/>
          <w:bCs/>
          <w:iCs/>
          <w:kern w:val="0"/>
          <w:szCs w:val="28"/>
          <w:lang w:eastAsia="ru-RU"/>
          <w14:ligatures w14:val="none"/>
        </w:rPr>
        <w:tab/>
      </w:r>
      <w:r>
        <w:rPr>
          <w:rFonts w:eastAsia="Times New Roman" w:cs="Times New Roman"/>
          <w:b/>
          <w:bCs/>
          <w:iCs/>
          <w:kern w:val="0"/>
          <w:szCs w:val="28"/>
          <w:lang w:eastAsia="ru-RU"/>
          <w14:ligatures w14:val="none"/>
        </w:rPr>
        <w:tab/>
      </w:r>
      <w:r>
        <w:rPr>
          <w:rFonts w:eastAsia="Times New Roman" w:cs="Times New Roman"/>
          <w:b/>
          <w:bCs/>
          <w:iCs/>
          <w:kern w:val="0"/>
          <w:szCs w:val="28"/>
          <w:lang w:eastAsia="ru-RU"/>
          <w14:ligatures w14:val="none"/>
        </w:rPr>
        <w:tab/>
      </w:r>
      <w:r>
        <w:rPr>
          <w:rFonts w:eastAsia="Times New Roman" w:cs="Times New Roman"/>
          <w:b/>
          <w:bCs/>
          <w:iCs/>
          <w:kern w:val="0"/>
          <w:szCs w:val="28"/>
          <w:lang w:eastAsia="ru-RU"/>
          <w14:ligatures w14:val="none"/>
        </w:rPr>
        <w:tab/>
      </w:r>
      <w:r w:rsidR="00E44D01" w:rsidRPr="00E44D01">
        <w:rPr>
          <w:rFonts w:eastAsia="Times New Roman" w:cs="Times New Roman"/>
          <w:b/>
          <w:bCs/>
          <w:iCs/>
          <w:kern w:val="0"/>
          <w:szCs w:val="28"/>
          <w:lang w:eastAsia="ru-RU"/>
          <w14:ligatures w14:val="none"/>
        </w:rPr>
        <w:t xml:space="preserve">   </w:t>
      </w:r>
      <w:r w:rsidR="00D653FB" w:rsidRPr="00D653FB">
        <w:rPr>
          <w:rFonts w:eastAsia="Times New Roman" w:cs="Times New Roman"/>
          <w:iCs/>
          <w:kern w:val="0"/>
          <w:szCs w:val="28"/>
          <w:lang w:eastAsia="ru-RU"/>
          <w14:ligatures w14:val="none"/>
        </w:rPr>
        <w:t>(4)</w:t>
      </w:r>
    </w:p>
    <w:p w14:paraId="01CEA557" w14:textId="77777777" w:rsidR="00D653FB" w:rsidRPr="00D653FB" w:rsidRDefault="00D653FB" w:rsidP="00D653FB">
      <w:pPr>
        <w:autoSpaceDE w:val="0"/>
        <w:autoSpaceDN w:val="0"/>
        <w:adjustRightInd w:val="0"/>
        <w:contextualSpacing/>
        <w:rPr>
          <w:rFonts w:eastAsia="Times New Roman" w:cs="Times New Roman"/>
          <w:iCs/>
          <w:kern w:val="0"/>
          <w:szCs w:val="28"/>
          <w:lang w:eastAsia="ru-RU"/>
          <w14:ligatures w14:val="none"/>
        </w:rPr>
      </w:pPr>
      <w:r w:rsidRPr="00D653FB">
        <w:rPr>
          <w:rFonts w:eastAsia="Times New Roman" w:cs="Times New Roman"/>
          <w:iCs/>
          <w:kern w:val="0"/>
          <w:szCs w:val="28"/>
          <w:lang w:eastAsia="ru-RU"/>
          <w14:ligatures w14:val="none"/>
        </w:rPr>
        <w:t xml:space="preserve">На выходе получим кортеж </w:t>
      </w:r>
      <m:oMath>
        <m:sSub>
          <m:sSubPr>
            <m:ctrlPr>
              <w:rPr>
                <w:rFonts w:ascii="Cambria Math" w:eastAsia="Times New Roman" w:hAnsi="Cambria Math" w:cs="Times New Roman"/>
                <w:iCs/>
                <w:kern w:val="0"/>
                <w:szCs w:val="28"/>
                <w:lang w:val="en-US" w:eastAsia="ru-RU"/>
                <w14:ligatures w14:val="none"/>
              </w:rPr>
            </m:ctrlPr>
          </m:sSubPr>
          <m:e>
            <m:r>
              <m:rPr>
                <m:sty m:val="p"/>
              </m:rPr>
              <w:rPr>
                <w:rFonts w:ascii="Cambria Math" w:eastAsia="Times New Roman" w:hAnsi="Cambria Math" w:cs="Times New Roman"/>
                <w:kern w:val="0"/>
                <w:szCs w:val="28"/>
                <w:lang w:val="en-US" w:eastAsia="ru-RU"/>
                <w14:ligatures w14:val="none"/>
              </w:rPr>
              <m:t>ω</m:t>
            </m:r>
          </m:e>
          <m:sub>
            <m:r>
              <w:rPr>
                <w:rFonts w:ascii="Cambria Math" w:eastAsia="Times New Roman" w:hAnsi="Cambria Math" w:cs="Times New Roman"/>
                <w:kern w:val="0"/>
                <w:szCs w:val="28"/>
                <w:lang w:eastAsia="ru-RU"/>
                <w14:ligatures w14:val="none"/>
              </w:rPr>
              <m:t>экс</m:t>
            </m:r>
          </m:sub>
        </m:sSub>
      </m:oMath>
      <w:r w:rsidRPr="00D653FB">
        <w:rPr>
          <w:rFonts w:eastAsia="Times New Roman" w:cs="Times New Roman"/>
          <w:iCs/>
          <w:kern w:val="0"/>
          <w:szCs w:val="28"/>
          <w:lang w:eastAsia="ru-RU"/>
          <w14:ligatures w14:val="none"/>
        </w:rPr>
        <w:t xml:space="preserve"> = (</w:t>
      </w:r>
      <w:r w:rsidRPr="00D653FB">
        <w:rPr>
          <w:rFonts w:eastAsia="Times New Roman" w:cs="Times New Roman"/>
          <w:iCs/>
          <w:kern w:val="0"/>
          <w:szCs w:val="28"/>
          <w:lang w:val="en-US" w:eastAsia="ru-RU"/>
          <w14:ligatures w14:val="none"/>
        </w:rPr>
        <w:t>ω</w:t>
      </w:r>
      <w:r w:rsidRPr="00D653FB">
        <w:rPr>
          <w:rFonts w:eastAsia="Times New Roman" w:cs="Times New Roman"/>
          <w:iCs/>
          <w:kern w:val="0"/>
          <w:szCs w:val="28"/>
          <w:lang w:eastAsia="ru-RU"/>
          <w14:ligatures w14:val="none"/>
        </w:rPr>
        <w:t xml:space="preserve">’1, </w:t>
      </w:r>
      <w:r w:rsidRPr="00D653FB">
        <w:rPr>
          <w:rFonts w:eastAsia="Times New Roman" w:cs="Times New Roman"/>
          <w:iCs/>
          <w:kern w:val="0"/>
          <w:szCs w:val="28"/>
          <w:lang w:val="en-US" w:eastAsia="ru-RU"/>
          <w14:ligatures w14:val="none"/>
        </w:rPr>
        <w:t>ω</w:t>
      </w:r>
      <w:r w:rsidRPr="00D653FB">
        <w:rPr>
          <w:rFonts w:eastAsia="Times New Roman" w:cs="Times New Roman"/>
          <w:iCs/>
          <w:kern w:val="0"/>
          <w:szCs w:val="28"/>
          <w:lang w:eastAsia="ru-RU"/>
          <w14:ligatures w14:val="none"/>
        </w:rPr>
        <w:t xml:space="preserve">’2, …, </w:t>
      </w:r>
      <w:r w:rsidRPr="00D653FB">
        <w:rPr>
          <w:rFonts w:eastAsia="Times New Roman" w:cs="Times New Roman"/>
          <w:iCs/>
          <w:kern w:val="0"/>
          <w:szCs w:val="28"/>
          <w:lang w:val="en-US" w:eastAsia="ru-RU"/>
          <w14:ligatures w14:val="none"/>
        </w:rPr>
        <w:t>ω</w:t>
      </w:r>
      <w:r w:rsidRPr="00D653FB">
        <w:rPr>
          <w:rFonts w:eastAsia="Times New Roman" w:cs="Times New Roman"/>
          <w:iCs/>
          <w:kern w:val="0"/>
          <w:szCs w:val="28"/>
          <w:lang w:eastAsia="ru-RU"/>
          <w14:ligatures w14:val="none"/>
        </w:rPr>
        <w:t>’</w:t>
      </w:r>
      <w:r w:rsidRPr="00D653FB">
        <w:rPr>
          <w:rFonts w:eastAsia="Times New Roman" w:cs="Times New Roman"/>
          <w:iCs/>
          <w:kern w:val="0"/>
          <w:szCs w:val="28"/>
          <w:lang w:val="en-US" w:eastAsia="ru-RU"/>
          <w14:ligatures w14:val="none"/>
        </w:rPr>
        <w:t>n</w:t>
      </w:r>
      <w:r w:rsidRPr="00D653FB">
        <w:rPr>
          <w:rFonts w:eastAsia="Times New Roman" w:cs="Times New Roman"/>
          <w:iCs/>
          <w:kern w:val="0"/>
          <w:szCs w:val="28"/>
          <w:lang w:eastAsia="ru-RU"/>
          <w14:ligatures w14:val="none"/>
        </w:rPr>
        <w:t xml:space="preserve">), где </w:t>
      </w:r>
      <w:r w:rsidRPr="00D653FB">
        <w:rPr>
          <w:rFonts w:eastAsia="Times New Roman" w:cs="Times New Roman"/>
          <w:iCs/>
          <w:kern w:val="0"/>
          <w:szCs w:val="28"/>
          <w:lang w:val="en-US" w:eastAsia="ru-RU"/>
          <w14:ligatures w14:val="none"/>
        </w:rPr>
        <w:t>n</w:t>
      </w:r>
      <w:r w:rsidRPr="00D653FB">
        <w:rPr>
          <w:rFonts w:eastAsia="Times New Roman" w:cs="Times New Roman"/>
          <w:iCs/>
          <w:kern w:val="0"/>
          <w:szCs w:val="28"/>
          <w:lang w:eastAsia="ru-RU"/>
          <w14:ligatures w14:val="none"/>
        </w:rPr>
        <w:t xml:space="preserve"> – количество экспертов, </w:t>
      </w:r>
      <w:r w:rsidRPr="00D653FB">
        <w:rPr>
          <w:rFonts w:eastAsia="Times New Roman" w:cs="Times New Roman"/>
          <w:iCs/>
          <w:kern w:val="0"/>
          <w:szCs w:val="28"/>
          <w:lang w:val="en-US" w:eastAsia="ru-RU"/>
          <w14:ligatures w14:val="none"/>
        </w:rPr>
        <w:t>ω</w:t>
      </w:r>
      <w:r w:rsidRPr="00D653FB">
        <w:rPr>
          <w:rFonts w:eastAsia="Times New Roman" w:cs="Times New Roman"/>
          <w:iCs/>
          <w:kern w:val="0"/>
          <w:szCs w:val="28"/>
          <w:lang w:eastAsia="ru-RU"/>
          <w14:ligatures w14:val="none"/>
        </w:rPr>
        <w:t>’</w:t>
      </w:r>
      <w:r w:rsidRPr="00D653FB">
        <w:rPr>
          <w:rFonts w:eastAsia="Times New Roman" w:cs="Times New Roman"/>
          <w:iCs/>
          <w:kern w:val="0"/>
          <w:szCs w:val="28"/>
          <w:lang w:val="en-US" w:eastAsia="ru-RU"/>
          <w14:ligatures w14:val="none"/>
        </w:rPr>
        <w:t>n</w:t>
      </w:r>
      <w:r w:rsidRPr="00D653FB">
        <w:rPr>
          <w:rFonts w:eastAsia="Times New Roman" w:cs="Times New Roman"/>
          <w:iCs/>
          <w:kern w:val="0"/>
          <w:szCs w:val="28"/>
          <w:lang w:eastAsia="ru-RU"/>
          <w14:ligatures w14:val="none"/>
        </w:rPr>
        <w:t xml:space="preserve"> – вес </w:t>
      </w:r>
      <w:r w:rsidRPr="00D653FB">
        <w:rPr>
          <w:rFonts w:eastAsia="Times New Roman" w:cs="Times New Roman"/>
          <w:iCs/>
          <w:kern w:val="0"/>
          <w:szCs w:val="28"/>
          <w:lang w:val="en-US" w:eastAsia="ru-RU"/>
          <w14:ligatures w14:val="none"/>
        </w:rPr>
        <w:t>n</w:t>
      </w:r>
      <w:r w:rsidRPr="00D653FB">
        <w:rPr>
          <w:rFonts w:eastAsia="Times New Roman" w:cs="Times New Roman"/>
          <w:iCs/>
          <w:kern w:val="0"/>
          <w:szCs w:val="28"/>
          <w:lang w:eastAsia="ru-RU"/>
          <w14:ligatures w14:val="none"/>
        </w:rPr>
        <w:t xml:space="preserve">-ого эксперта. </w:t>
      </w:r>
    </w:p>
    <w:p w14:paraId="6FA9A8D5" w14:textId="77777777" w:rsidR="00D653FB" w:rsidRPr="00D653FB" w:rsidRDefault="00D653FB" w:rsidP="00D653FB">
      <w:pPr>
        <w:autoSpaceDE w:val="0"/>
        <w:autoSpaceDN w:val="0"/>
        <w:adjustRightInd w:val="0"/>
        <w:contextualSpacing/>
        <w:rPr>
          <w:rFonts w:eastAsia="Times New Roman" w:cs="Times New Roman"/>
          <w:iCs/>
          <w:kern w:val="0"/>
          <w:szCs w:val="28"/>
          <w:lang w:eastAsia="ru-RU"/>
          <w14:ligatures w14:val="none"/>
        </w:rPr>
      </w:pPr>
      <w:r w:rsidRPr="00D653FB">
        <w:rPr>
          <w:rFonts w:eastAsia="Times New Roman" w:cs="Times New Roman"/>
          <w:b/>
          <w:bCs/>
          <w:i/>
          <w:kern w:val="0"/>
          <w:szCs w:val="28"/>
          <w:lang w:val="en-US" w:eastAsia="ru-RU"/>
          <w14:ligatures w14:val="none"/>
        </w:rPr>
        <w:t>F</w:t>
      </w:r>
      <w:proofErr w:type="gramStart"/>
      <w:r w:rsidRPr="00D653FB">
        <w:rPr>
          <w:rFonts w:eastAsia="Times New Roman" w:cs="Times New Roman"/>
          <w:b/>
          <w:bCs/>
          <w:i/>
          <w:kern w:val="0"/>
          <w:szCs w:val="28"/>
          <w:vertAlign w:val="subscript"/>
          <w:lang w:eastAsia="ru-RU"/>
          <w14:ligatures w14:val="none"/>
        </w:rPr>
        <w:t xml:space="preserve">3 </w:t>
      </w:r>
      <w:r w:rsidR="00170CE7">
        <w:rPr>
          <w:rFonts w:eastAsia="Times New Roman" w:cs="Times New Roman"/>
          <w:iCs/>
          <w:kern w:val="0"/>
          <w:szCs w:val="28"/>
          <w:lang w:eastAsia="ru-RU"/>
          <w14:ligatures w14:val="none"/>
        </w:rPr>
        <w:t xml:space="preserve"> –</w:t>
      </w:r>
      <w:proofErr w:type="gramEnd"/>
      <w:r w:rsidR="00170CE7">
        <w:rPr>
          <w:rFonts w:eastAsia="Times New Roman" w:cs="Times New Roman"/>
          <w:iCs/>
          <w:kern w:val="0"/>
          <w:szCs w:val="28"/>
          <w:lang w:eastAsia="ru-RU"/>
          <w14:ligatures w14:val="none"/>
        </w:rPr>
        <w:t xml:space="preserve"> </w:t>
      </w:r>
      <w:r w:rsidRPr="00D653FB">
        <w:rPr>
          <w:rFonts w:eastAsia="Times New Roman" w:cs="Times New Roman"/>
          <w:iCs/>
          <w:kern w:val="0"/>
          <w:szCs w:val="28"/>
          <w:lang w:eastAsia="ru-RU"/>
          <w14:ligatures w14:val="none"/>
        </w:rPr>
        <w:t xml:space="preserve">функция расчета средневзвешенной оценки. </w:t>
      </w:r>
    </w:p>
    <w:p w14:paraId="5ABEF65B" w14:textId="77777777" w:rsidR="00D653FB" w:rsidRPr="00D653FB" w:rsidRDefault="00D653FB" w:rsidP="00D653FB">
      <w:pPr>
        <w:autoSpaceDE w:val="0"/>
        <w:autoSpaceDN w:val="0"/>
        <w:adjustRightInd w:val="0"/>
        <w:contextualSpacing/>
        <w:rPr>
          <w:rFonts w:eastAsia="Times New Roman" w:cs="Times New Roman"/>
          <w:iCs/>
          <w:kern w:val="0"/>
          <w:szCs w:val="28"/>
          <w:lang w:eastAsia="ru-RU"/>
          <w14:ligatures w14:val="none"/>
        </w:rPr>
      </w:pPr>
      <w:r w:rsidRPr="00D653FB">
        <w:rPr>
          <w:rFonts w:eastAsia="Times New Roman" w:cs="Times New Roman"/>
          <w:iCs/>
          <w:kern w:val="0"/>
          <w:szCs w:val="28"/>
          <w:lang w:eastAsia="ru-RU"/>
          <w14:ligatures w14:val="none"/>
        </w:rPr>
        <w:t xml:space="preserve">Матрица М* будет включать уже преобразованные оценки на основании весов экспертов. </w:t>
      </w:r>
    </w:p>
    <w:p w14:paraId="6AFDDEF1" w14:textId="77777777" w:rsidR="00D653FB" w:rsidRPr="00D653FB" w:rsidRDefault="00D653FB" w:rsidP="00FA6142">
      <w:pPr>
        <w:autoSpaceDE w:val="0"/>
        <w:autoSpaceDN w:val="0"/>
        <w:adjustRightInd w:val="0"/>
        <w:contextualSpacing/>
        <w:jc w:val="center"/>
        <w:rPr>
          <w:rFonts w:eastAsia="Times New Roman" w:cs="Times New Roman"/>
          <w:iCs/>
          <w:kern w:val="0"/>
          <w:szCs w:val="28"/>
          <w:lang w:eastAsia="ru-RU"/>
          <w14:ligatures w14:val="none"/>
        </w:rPr>
      </w:pPr>
      <w:r w:rsidRPr="00D653FB">
        <w:rPr>
          <w:rFonts w:eastAsia="Times New Roman" w:cs="Times New Roman"/>
          <w:iCs/>
          <w:kern w:val="0"/>
          <w:szCs w:val="28"/>
          <w:lang w:val="en-US" w:eastAsia="ru-RU"/>
          <w14:ligatures w14:val="none"/>
        </w:rPr>
        <w:t>M</w:t>
      </w:r>
      <w:r w:rsidRPr="00D653FB">
        <w:rPr>
          <w:rFonts w:eastAsia="Times New Roman" w:cs="Times New Roman"/>
          <w:iCs/>
          <w:kern w:val="0"/>
          <w:szCs w:val="28"/>
          <w:lang w:eastAsia="ru-RU"/>
          <w14:ligatures w14:val="none"/>
        </w:rPr>
        <w:t xml:space="preserve">* = </w:t>
      </w:r>
      <m:oMath>
        <m:d>
          <m:dPr>
            <m:ctrlPr>
              <w:rPr>
                <w:rFonts w:ascii="Cambria Math" w:eastAsia="Times New Roman" w:hAnsi="Cambria Math" w:cs="Times New Roman"/>
                <w:i/>
                <w:iCs/>
                <w:kern w:val="0"/>
                <w:szCs w:val="28"/>
                <w:lang w:eastAsia="ru-RU"/>
                <w14:ligatures w14:val="none"/>
              </w:rPr>
            </m:ctrlPr>
          </m:dPr>
          <m:e>
            <m:m>
              <m:mPr>
                <m:mcs>
                  <m:mc>
                    <m:mcPr>
                      <m:count m:val="3"/>
                      <m:mcJc m:val="center"/>
                    </m:mcPr>
                  </m:mc>
                </m:mcs>
                <m:ctrlPr>
                  <w:rPr>
                    <w:rFonts w:ascii="Cambria Math" w:eastAsia="Times New Roman" w:hAnsi="Cambria Math" w:cs="Times New Roman"/>
                    <w:b/>
                    <w:bCs/>
                    <w:i/>
                    <w:kern w:val="0"/>
                    <w:sz w:val="32"/>
                    <w:szCs w:val="32"/>
                    <w:lang w:val="en-US" w:eastAsia="ru-RU"/>
                    <w14:ligatures w14:val="none"/>
                  </w:rPr>
                </m:ctrlPr>
              </m:mPr>
              <m:mr>
                <m:e>
                  <m:sSub>
                    <m:sSubPr>
                      <m:ctrlPr>
                        <w:rPr>
                          <w:rFonts w:ascii="Cambria Math" w:eastAsia="Times New Roman" w:hAnsi="Cambria Math" w:cs="Times New Roman"/>
                          <w:b/>
                          <w:bCs/>
                          <w:i/>
                          <w:kern w:val="0"/>
                          <w:sz w:val="32"/>
                          <w:szCs w:val="32"/>
                          <w:lang w:val="en-US" w:eastAsia="ru-RU"/>
                          <w14:ligatures w14:val="none"/>
                        </w:rPr>
                      </m:ctrlPr>
                    </m:sSubPr>
                    <m:e>
                      <m:r>
                        <m:rPr>
                          <m:sty m:val="bi"/>
                        </m:rPr>
                        <w:rPr>
                          <w:rFonts w:ascii="Cambria Math" w:eastAsia="Times New Roman" w:hAnsi="Cambria Math" w:cs="Times New Roman"/>
                          <w:kern w:val="0"/>
                          <w:sz w:val="32"/>
                          <w:szCs w:val="32"/>
                          <w:lang w:val="en-US" w:eastAsia="ru-RU"/>
                          <w14:ligatures w14:val="none"/>
                        </w:rPr>
                        <m:t>a</m:t>
                      </m:r>
                    </m:e>
                    <m:sub>
                      <m:r>
                        <m:rPr>
                          <m:sty m:val="bi"/>
                        </m:rPr>
                        <w:rPr>
                          <w:rFonts w:ascii="Cambria Math" w:eastAsia="Times New Roman" w:hAnsi="Cambria Math" w:cs="Times New Roman"/>
                          <w:kern w:val="0"/>
                          <w:sz w:val="32"/>
                          <w:szCs w:val="32"/>
                          <w:lang w:eastAsia="ru-RU"/>
                          <w14:ligatures w14:val="none"/>
                        </w:rPr>
                        <m:t>11</m:t>
                      </m:r>
                    </m:sub>
                  </m:sSub>
                </m:e>
                <m:e>
                  <m:sSub>
                    <m:sSubPr>
                      <m:ctrlPr>
                        <w:rPr>
                          <w:rFonts w:ascii="Cambria Math" w:eastAsia="Times New Roman" w:hAnsi="Cambria Math" w:cs="Times New Roman"/>
                          <w:b/>
                          <w:bCs/>
                          <w:i/>
                          <w:kern w:val="0"/>
                          <w:sz w:val="32"/>
                          <w:szCs w:val="32"/>
                          <w:lang w:val="en-US" w:eastAsia="ru-RU"/>
                          <w14:ligatures w14:val="none"/>
                        </w:rPr>
                      </m:ctrlPr>
                    </m:sSubPr>
                    <m:e>
                      <m:r>
                        <m:rPr>
                          <m:sty m:val="bi"/>
                        </m:rPr>
                        <w:rPr>
                          <w:rFonts w:ascii="Cambria Math" w:eastAsia="Times New Roman" w:hAnsi="Cambria Math" w:cs="Times New Roman"/>
                          <w:kern w:val="0"/>
                          <w:sz w:val="32"/>
                          <w:szCs w:val="32"/>
                          <w:lang w:val="en-US" w:eastAsia="ru-RU"/>
                          <w14:ligatures w14:val="none"/>
                        </w:rPr>
                        <m:t>a</m:t>
                      </m:r>
                    </m:e>
                    <m:sub>
                      <m:r>
                        <m:rPr>
                          <m:sty m:val="bi"/>
                        </m:rPr>
                        <w:rPr>
                          <w:rFonts w:ascii="Cambria Math" w:eastAsia="Times New Roman" w:hAnsi="Cambria Math" w:cs="Times New Roman"/>
                          <w:kern w:val="0"/>
                          <w:sz w:val="32"/>
                          <w:szCs w:val="32"/>
                          <w:lang w:eastAsia="ru-RU"/>
                          <w14:ligatures w14:val="none"/>
                        </w:rPr>
                        <m:t>12</m:t>
                      </m:r>
                    </m:sub>
                  </m:sSub>
                </m:e>
                <m:e>
                  <m:sSub>
                    <m:sSubPr>
                      <m:ctrlPr>
                        <w:rPr>
                          <w:rFonts w:ascii="Cambria Math" w:eastAsia="Times New Roman" w:hAnsi="Cambria Math" w:cs="Times New Roman"/>
                          <w:b/>
                          <w:bCs/>
                          <w:i/>
                          <w:kern w:val="0"/>
                          <w:sz w:val="32"/>
                          <w:szCs w:val="32"/>
                          <w:lang w:val="en-US" w:eastAsia="ru-RU"/>
                          <w14:ligatures w14:val="none"/>
                        </w:rPr>
                      </m:ctrlPr>
                    </m:sSubPr>
                    <m:e>
                      <m:r>
                        <m:rPr>
                          <m:sty m:val="bi"/>
                        </m:rPr>
                        <w:rPr>
                          <w:rFonts w:ascii="Cambria Math" w:eastAsia="Times New Roman" w:hAnsi="Cambria Math" w:cs="Times New Roman"/>
                          <w:kern w:val="0"/>
                          <w:sz w:val="32"/>
                          <w:szCs w:val="32"/>
                          <w:lang w:val="en-US" w:eastAsia="ru-RU"/>
                          <w14:ligatures w14:val="none"/>
                        </w:rPr>
                        <m:t>a</m:t>
                      </m:r>
                    </m:e>
                    <m:sub>
                      <m:r>
                        <m:rPr>
                          <m:sty m:val="bi"/>
                        </m:rPr>
                        <w:rPr>
                          <w:rFonts w:ascii="Cambria Math" w:eastAsia="Times New Roman" w:hAnsi="Cambria Math" w:cs="Times New Roman"/>
                          <w:kern w:val="0"/>
                          <w:sz w:val="32"/>
                          <w:szCs w:val="32"/>
                          <w:lang w:eastAsia="ru-RU"/>
                          <w14:ligatures w14:val="none"/>
                        </w:rPr>
                        <m:t>13</m:t>
                      </m:r>
                    </m:sub>
                  </m:sSub>
                </m:e>
              </m:mr>
              <m:mr>
                <m:e>
                  <m:r>
                    <m:rPr>
                      <m:sty m:val="bi"/>
                    </m:rPr>
                    <w:rPr>
                      <w:rFonts w:ascii="Cambria Math" w:eastAsia="Times New Roman" w:hAnsi="Cambria Math" w:cs="Times New Roman"/>
                      <w:kern w:val="0"/>
                      <w:sz w:val="32"/>
                      <w:szCs w:val="32"/>
                      <w:lang w:eastAsia="ru-RU"/>
                      <w14:ligatures w14:val="none"/>
                    </w:rPr>
                    <m:t>...</m:t>
                  </m:r>
                </m:e>
                <m:e>
                  <m:r>
                    <m:rPr>
                      <m:sty m:val="bi"/>
                    </m:rPr>
                    <w:rPr>
                      <w:rFonts w:ascii="Cambria Math" w:eastAsia="Times New Roman" w:hAnsi="Cambria Math" w:cs="Times New Roman"/>
                      <w:kern w:val="0"/>
                      <w:sz w:val="32"/>
                      <w:szCs w:val="32"/>
                      <w:lang w:eastAsia="ru-RU"/>
                      <w14:ligatures w14:val="none"/>
                    </w:rPr>
                    <m:t>...</m:t>
                  </m:r>
                </m:e>
                <m:e>
                  <m:r>
                    <m:rPr>
                      <m:sty m:val="bi"/>
                    </m:rPr>
                    <w:rPr>
                      <w:rFonts w:ascii="Cambria Math" w:eastAsia="Times New Roman" w:hAnsi="Cambria Math" w:cs="Times New Roman"/>
                      <w:kern w:val="0"/>
                      <w:sz w:val="32"/>
                      <w:szCs w:val="32"/>
                      <w:lang w:eastAsia="ru-RU"/>
                      <w14:ligatures w14:val="none"/>
                    </w:rPr>
                    <m:t>...</m:t>
                  </m:r>
                </m:e>
              </m:mr>
              <m:mr>
                <m:e>
                  <m:sSub>
                    <m:sSubPr>
                      <m:ctrlPr>
                        <w:rPr>
                          <w:rFonts w:ascii="Cambria Math" w:eastAsia="Times New Roman" w:hAnsi="Cambria Math" w:cs="Times New Roman"/>
                          <w:b/>
                          <w:bCs/>
                          <w:i/>
                          <w:kern w:val="0"/>
                          <w:sz w:val="32"/>
                          <w:szCs w:val="32"/>
                          <w:lang w:val="en-US" w:eastAsia="ru-RU"/>
                          <w14:ligatures w14:val="none"/>
                        </w:rPr>
                      </m:ctrlPr>
                    </m:sSubPr>
                    <m:e>
                      <m:r>
                        <m:rPr>
                          <m:sty m:val="bi"/>
                        </m:rPr>
                        <w:rPr>
                          <w:rFonts w:ascii="Cambria Math" w:eastAsia="Times New Roman" w:hAnsi="Cambria Math" w:cs="Times New Roman"/>
                          <w:kern w:val="0"/>
                          <w:sz w:val="32"/>
                          <w:szCs w:val="32"/>
                          <w:lang w:val="en-US" w:eastAsia="ru-RU"/>
                          <w14:ligatures w14:val="none"/>
                        </w:rPr>
                        <m:t>a</m:t>
                      </m:r>
                    </m:e>
                    <m:sub>
                      <m:r>
                        <m:rPr>
                          <m:sty m:val="bi"/>
                        </m:rPr>
                        <w:rPr>
                          <w:rFonts w:ascii="Cambria Math" w:eastAsia="Times New Roman" w:hAnsi="Cambria Math" w:cs="Times New Roman"/>
                          <w:kern w:val="0"/>
                          <w:sz w:val="32"/>
                          <w:szCs w:val="32"/>
                          <w:lang w:val="en-US" w:eastAsia="ru-RU"/>
                          <w14:ligatures w14:val="none"/>
                        </w:rPr>
                        <m:t>m</m:t>
                      </m:r>
                      <m:r>
                        <m:rPr>
                          <m:sty m:val="bi"/>
                        </m:rPr>
                        <w:rPr>
                          <w:rFonts w:ascii="Cambria Math" w:eastAsia="Times New Roman" w:hAnsi="Cambria Math" w:cs="Times New Roman"/>
                          <w:kern w:val="0"/>
                          <w:sz w:val="32"/>
                          <w:szCs w:val="32"/>
                          <w:lang w:eastAsia="ru-RU"/>
                          <w14:ligatures w14:val="none"/>
                        </w:rPr>
                        <m:t>1</m:t>
                      </m:r>
                    </m:sub>
                  </m:sSub>
                </m:e>
                <m:e>
                  <m:sSub>
                    <m:sSubPr>
                      <m:ctrlPr>
                        <w:rPr>
                          <w:rFonts w:ascii="Cambria Math" w:eastAsia="Times New Roman" w:hAnsi="Cambria Math" w:cs="Times New Roman"/>
                          <w:b/>
                          <w:bCs/>
                          <w:i/>
                          <w:kern w:val="0"/>
                          <w:sz w:val="32"/>
                          <w:szCs w:val="32"/>
                          <w:lang w:val="en-US" w:eastAsia="ru-RU"/>
                          <w14:ligatures w14:val="none"/>
                        </w:rPr>
                      </m:ctrlPr>
                    </m:sSubPr>
                    <m:e>
                      <m:r>
                        <m:rPr>
                          <m:sty m:val="bi"/>
                        </m:rPr>
                        <w:rPr>
                          <w:rFonts w:ascii="Cambria Math" w:eastAsia="Times New Roman" w:hAnsi="Cambria Math" w:cs="Times New Roman"/>
                          <w:kern w:val="0"/>
                          <w:sz w:val="32"/>
                          <w:szCs w:val="32"/>
                          <w:lang w:val="en-US" w:eastAsia="ru-RU"/>
                          <w14:ligatures w14:val="none"/>
                        </w:rPr>
                        <m:t>a</m:t>
                      </m:r>
                    </m:e>
                    <m:sub>
                      <m:r>
                        <m:rPr>
                          <m:sty m:val="bi"/>
                        </m:rPr>
                        <w:rPr>
                          <w:rFonts w:ascii="Cambria Math" w:eastAsia="Times New Roman" w:hAnsi="Cambria Math" w:cs="Times New Roman"/>
                          <w:kern w:val="0"/>
                          <w:sz w:val="32"/>
                          <w:szCs w:val="32"/>
                          <w:lang w:val="en-US" w:eastAsia="ru-RU"/>
                          <w14:ligatures w14:val="none"/>
                        </w:rPr>
                        <m:t>m</m:t>
                      </m:r>
                      <m:r>
                        <m:rPr>
                          <m:sty m:val="bi"/>
                        </m:rPr>
                        <w:rPr>
                          <w:rFonts w:ascii="Cambria Math" w:eastAsia="Times New Roman" w:hAnsi="Cambria Math" w:cs="Times New Roman"/>
                          <w:kern w:val="0"/>
                          <w:sz w:val="32"/>
                          <w:szCs w:val="32"/>
                          <w:lang w:eastAsia="ru-RU"/>
                          <w14:ligatures w14:val="none"/>
                        </w:rPr>
                        <m:t>2</m:t>
                      </m:r>
                    </m:sub>
                  </m:sSub>
                </m:e>
                <m:e>
                  <m:sSub>
                    <m:sSubPr>
                      <m:ctrlPr>
                        <w:rPr>
                          <w:rFonts w:ascii="Cambria Math" w:eastAsia="Times New Roman" w:hAnsi="Cambria Math" w:cs="Times New Roman"/>
                          <w:b/>
                          <w:bCs/>
                          <w:i/>
                          <w:kern w:val="0"/>
                          <w:sz w:val="32"/>
                          <w:szCs w:val="32"/>
                          <w:lang w:val="en-US" w:eastAsia="ru-RU"/>
                          <w14:ligatures w14:val="none"/>
                        </w:rPr>
                      </m:ctrlPr>
                    </m:sSubPr>
                    <m:e>
                      <m:r>
                        <m:rPr>
                          <m:sty m:val="bi"/>
                        </m:rPr>
                        <w:rPr>
                          <w:rFonts w:ascii="Cambria Math" w:eastAsia="Times New Roman" w:hAnsi="Cambria Math" w:cs="Times New Roman"/>
                          <w:kern w:val="0"/>
                          <w:sz w:val="32"/>
                          <w:szCs w:val="32"/>
                          <w:lang w:val="en-US" w:eastAsia="ru-RU"/>
                          <w14:ligatures w14:val="none"/>
                        </w:rPr>
                        <m:t>a</m:t>
                      </m:r>
                    </m:e>
                    <m:sub>
                      <m:r>
                        <m:rPr>
                          <m:sty m:val="bi"/>
                        </m:rPr>
                        <w:rPr>
                          <w:rFonts w:ascii="Cambria Math" w:eastAsia="Times New Roman" w:hAnsi="Cambria Math" w:cs="Times New Roman"/>
                          <w:kern w:val="0"/>
                          <w:sz w:val="32"/>
                          <w:szCs w:val="32"/>
                          <w:lang w:val="en-US" w:eastAsia="ru-RU"/>
                          <w14:ligatures w14:val="none"/>
                        </w:rPr>
                        <m:t>m</m:t>
                      </m:r>
                      <m:r>
                        <m:rPr>
                          <m:sty m:val="bi"/>
                        </m:rPr>
                        <w:rPr>
                          <w:rFonts w:ascii="Cambria Math" w:eastAsia="Times New Roman" w:hAnsi="Cambria Math" w:cs="Times New Roman"/>
                          <w:kern w:val="0"/>
                          <w:sz w:val="32"/>
                          <w:szCs w:val="32"/>
                          <w:lang w:eastAsia="ru-RU"/>
                          <w14:ligatures w14:val="none"/>
                        </w:rPr>
                        <m:t>3</m:t>
                      </m:r>
                    </m:sub>
                  </m:sSub>
                </m:e>
              </m:mr>
            </m:m>
          </m:e>
        </m:d>
      </m:oMath>
    </w:p>
    <w:p w14:paraId="285EB43F" w14:textId="77777777" w:rsidR="00D653FB" w:rsidRPr="00D653FB" w:rsidRDefault="00D653FB" w:rsidP="00D653FB">
      <w:pPr>
        <w:autoSpaceDE w:val="0"/>
        <w:autoSpaceDN w:val="0"/>
        <w:adjustRightInd w:val="0"/>
        <w:contextualSpacing/>
        <w:rPr>
          <w:rFonts w:eastAsia="Times New Roman" w:cs="Times New Roman"/>
          <w:iCs/>
          <w:kern w:val="0"/>
          <w:szCs w:val="28"/>
          <w:lang w:eastAsia="ru-RU"/>
          <w14:ligatures w14:val="none"/>
        </w:rPr>
      </w:pPr>
    </w:p>
    <w:p w14:paraId="54358F8E" w14:textId="77777777" w:rsidR="00D653FB" w:rsidRPr="00D653FB" w:rsidRDefault="00D653FB" w:rsidP="00D653FB">
      <w:pPr>
        <w:autoSpaceDE w:val="0"/>
        <w:autoSpaceDN w:val="0"/>
        <w:adjustRightInd w:val="0"/>
        <w:contextualSpacing/>
        <w:rPr>
          <w:rFonts w:eastAsia="Times New Roman" w:cs="Times New Roman"/>
          <w:iCs/>
          <w:kern w:val="0"/>
          <w:szCs w:val="28"/>
          <w:lang w:eastAsia="ru-RU"/>
          <w14:ligatures w14:val="none"/>
        </w:rPr>
      </w:pPr>
      <w:r w:rsidRPr="00D653FB">
        <w:rPr>
          <w:rFonts w:eastAsia="Times New Roman" w:cs="Times New Roman"/>
          <w:iCs/>
          <w:kern w:val="0"/>
          <w:szCs w:val="28"/>
          <w:lang w:eastAsia="ru-RU"/>
          <w14:ligatures w14:val="none"/>
        </w:rPr>
        <w:t xml:space="preserve">где </w:t>
      </w:r>
      <w:r w:rsidRPr="00D653FB">
        <w:rPr>
          <w:rFonts w:eastAsia="Times New Roman" w:cs="Times New Roman"/>
          <w:iCs/>
          <w:kern w:val="0"/>
          <w:szCs w:val="28"/>
          <w:lang w:val="en-US" w:eastAsia="ru-RU"/>
          <w14:ligatures w14:val="none"/>
        </w:rPr>
        <w:t>m</w:t>
      </w:r>
      <w:r w:rsidRPr="00D653FB">
        <w:rPr>
          <w:rFonts w:eastAsia="Times New Roman" w:cs="Times New Roman"/>
          <w:iCs/>
          <w:kern w:val="0"/>
          <w:szCs w:val="28"/>
          <w:lang w:eastAsia="ru-RU"/>
          <w14:ligatures w14:val="none"/>
        </w:rPr>
        <w:t xml:space="preserve"> – количество рисков, а каждый элемент </w:t>
      </w:r>
      <m:oMath>
        <m:sSub>
          <m:sSubPr>
            <m:ctrlPr>
              <w:rPr>
                <w:rFonts w:ascii="Cambria Math" w:eastAsia="Times New Roman" w:hAnsi="Cambria Math" w:cs="Times New Roman"/>
                <w:b/>
                <w:bCs/>
                <w:i/>
                <w:kern w:val="0"/>
                <w:sz w:val="32"/>
                <w:szCs w:val="32"/>
                <w:lang w:val="en-US" w:eastAsia="ru-RU"/>
                <w14:ligatures w14:val="none"/>
              </w:rPr>
            </m:ctrlPr>
          </m:sSubPr>
          <m:e>
            <m:r>
              <m:rPr>
                <m:sty m:val="bi"/>
              </m:rPr>
              <w:rPr>
                <w:rFonts w:ascii="Cambria Math" w:eastAsia="Times New Roman" w:hAnsi="Cambria Math" w:cs="Times New Roman"/>
                <w:kern w:val="0"/>
                <w:sz w:val="32"/>
                <w:szCs w:val="32"/>
                <w:lang w:val="en-US" w:eastAsia="ru-RU"/>
                <w14:ligatures w14:val="none"/>
              </w:rPr>
              <m:t>a</m:t>
            </m:r>
          </m:e>
          <m:sub>
            <m:r>
              <m:rPr>
                <m:sty m:val="bi"/>
              </m:rPr>
              <w:rPr>
                <w:rFonts w:ascii="Cambria Math" w:eastAsia="Times New Roman" w:hAnsi="Cambria Math" w:cs="Times New Roman"/>
                <w:kern w:val="0"/>
                <w:sz w:val="32"/>
                <w:szCs w:val="32"/>
                <w:lang w:val="en-US" w:eastAsia="ru-RU"/>
                <w14:ligatures w14:val="none"/>
              </w:rPr>
              <m:t>ij</m:t>
            </m:r>
          </m:sub>
        </m:sSub>
      </m:oMath>
      <w:r w:rsidRPr="00D653FB">
        <w:rPr>
          <w:rFonts w:eastAsia="Times New Roman" w:cs="Times New Roman"/>
          <w:b/>
          <w:bCs/>
          <w:kern w:val="0"/>
          <w:sz w:val="32"/>
          <w:szCs w:val="32"/>
          <w:lang w:eastAsia="ru-RU"/>
          <w14:ligatures w14:val="none"/>
        </w:rPr>
        <w:t xml:space="preserve"> </w:t>
      </w:r>
      <w:r w:rsidRPr="00D653FB">
        <w:rPr>
          <w:rFonts w:eastAsia="Times New Roman" w:cs="Times New Roman"/>
          <w:kern w:val="0"/>
          <w:szCs w:val="28"/>
          <w:lang w:eastAsia="ru-RU"/>
          <w14:ligatures w14:val="none"/>
        </w:rPr>
        <w:t>р</w:t>
      </w:r>
      <w:r w:rsidRPr="00D653FB">
        <w:rPr>
          <w:rFonts w:eastAsia="Times New Roman" w:cs="Times New Roman"/>
          <w:iCs/>
          <w:kern w:val="0"/>
          <w:szCs w:val="28"/>
          <w:lang w:eastAsia="ru-RU"/>
          <w14:ligatures w14:val="none"/>
        </w:rPr>
        <w:t>ассчитывается как сумма произведений оценок на вес каждого эксперта по каждому критерию и риску. Определяется по формуле:</w:t>
      </w:r>
    </w:p>
    <w:p w14:paraId="25D11D0B" w14:textId="77777777" w:rsidR="00D653FB" w:rsidRPr="00D653FB" w:rsidRDefault="00000000" w:rsidP="00FA6142">
      <w:pPr>
        <w:autoSpaceDE w:val="0"/>
        <w:autoSpaceDN w:val="0"/>
        <w:adjustRightInd w:val="0"/>
        <w:contextualSpacing/>
        <w:jc w:val="right"/>
        <w:rPr>
          <w:rFonts w:eastAsia="Times New Roman" w:cs="Times New Roman"/>
          <w:iCs/>
          <w:kern w:val="0"/>
          <w:szCs w:val="28"/>
          <w:lang w:eastAsia="ru-RU"/>
          <w14:ligatures w14:val="none"/>
        </w:rPr>
      </w:pPr>
      <m:oMathPara>
        <m:oMath>
          <m:sSub>
            <m:sSubPr>
              <m:ctrlPr>
                <w:rPr>
                  <w:rFonts w:ascii="Cambria Math" w:eastAsia="Times New Roman" w:hAnsi="Cambria Math" w:cs="Times New Roman"/>
                  <w:b/>
                  <w:bCs/>
                  <w:i/>
                  <w:kern w:val="0"/>
                  <w:sz w:val="32"/>
                  <w:szCs w:val="32"/>
                  <w:lang w:val="en-US" w:eastAsia="ru-RU"/>
                  <w14:ligatures w14:val="none"/>
                </w:rPr>
              </m:ctrlPr>
            </m:sSubPr>
            <m:e>
              <m:r>
                <m:rPr>
                  <m:sty m:val="bi"/>
                </m:rPr>
                <w:rPr>
                  <w:rFonts w:ascii="Cambria Math" w:eastAsia="Times New Roman" w:hAnsi="Cambria Math" w:cs="Times New Roman"/>
                  <w:kern w:val="0"/>
                  <w:sz w:val="32"/>
                  <w:szCs w:val="32"/>
                  <w:lang w:val="en-US" w:eastAsia="ru-RU"/>
                  <w14:ligatures w14:val="none"/>
                </w:rPr>
                <m:t>a</m:t>
              </m:r>
            </m:e>
            <m:sub>
              <m:r>
                <m:rPr>
                  <m:sty m:val="bi"/>
                </m:rPr>
                <w:rPr>
                  <w:rFonts w:ascii="Cambria Math" w:eastAsia="Times New Roman" w:hAnsi="Cambria Math" w:cs="Times New Roman"/>
                  <w:kern w:val="0"/>
                  <w:sz w:val="32"/>
                  <w:szCs w:val="32"/>
                  <w:lang w:val="en-US" w:eastAsia="ru-RU"/>
                  <w14:ligatures w14:val="none"/>
                </w:rPr>
                <m:t>ij</m:t>
              </m:r>
            </m:sub>
          </m:sSub>
          <m:r>
            <m:rPr>
              <m:sty m:val="bi"/>
            </m:rPr>
            <w:rPr>
              <w:rFonts w:ascii="Cambria Math" w:eastAsia="Times New Roman" w:hAnsi="Cambria Math" w:cs="Times New Roman"/>
              <w:kern w:val="0"/>
              <w:sz w:val="32"/>
              <w:szCs w:val="32"/>
              <w:vertAlign w:val="subscript"/>
              <w:lang w:eastAsia="ru-RU"/>
              <w14:ligatures w14:val="none"/>
            </w:rPr>
            <m:t xml:space="preserve"> =</m:t>
          </m:r>
          <m:nary>
            <m:naryPr>
              <m:chr m:val="∑"/>
              <m:limLoc m:val="undOvr"/>
              <m:ctrlPr>
                <w:rPr>
                  <w:rFonts w:ascii="Cambria Math" w:eastAsia="Times New Roman" w:hAnsi="Cambria Math" w:cs="Times New Roman"/>
                  <w:i/>
                  <w:iCs/>
                  <w:kern w:val="0"/>
                  <w:szCs w:val="28"/>
                  <w:lang w:val="en-US" w:eastAsia="ru-RU"/>
                  <w14:ligatures w14:val="none"/>
                </w:rPr>
              </m:ctrlPr>
            </m:naryPr>
            <m:sub>
              <m:r>
                <w:rPr>
                  <w:rFonts w:ascii="Cambria Math" w:eastAsia="Times New Roman" w:hAnsi="Cambria Math" w:cs="Times New Roman"/>
                  <w:kern w:val="0"/>
                  <w:szCs w:val="28"/>
                  <w:lang w:val="en-US" w:eastAsia="ru-RU"/>
                  <w14:ligatures w14:val="none"/>
                </w:rPr>
                <m:t>k</m:t>
              </m:r>
              <m:r>
                <w:rPr>
                  <w:rFonts w:ascii="Cambria Math" w:eastAsia="Times New Roman" w:hAnsi="Cambria Math" w:cs="Times New Roman"/>
                  <w:kern w:val="0"/>
                  <w:szCs w:val="28"/>
                  <w:lang w:eastAsia="ru-RU"/>
                  <w14:ligatures w14:val="none"/>
                </w:rPr>
                <m:t>=1</m:t>
              </m:r>
            </m:sub>
            <m:sup>
              <m:r>
                <w:rPr>
                  <w:rFonts w:ascii="Cambria Math" w:eastAsia="Times New Roman" w:hAnsi="Cambria Math" w:cs="Times New Roman"/>
                  <w:kern w:val="0"/>
                  <w:szCs w:val="28"/>
                  <w:lang w:val="en-US" w:eastAsia="ru-RU"/>
                  <w14:ligatures w14:val="none"/>
                </w:rPr>
                <m:t>n</m:t>
              </m:r>
            </m:sup>
            <m:e>
              <m:sSub>
                <m:sSubPr>
                  <m:ctrlPr>
                    <w:rPr>
                      <w:rFonts w:ascii="Cambria Math" w:eastAsia="Times New Roman" w:hAnsi="Cambria Math" w:cs="Times New Roman"/>
                      <w:i/>
                      <w:iCs/>
                      <w:kern w:val="0"/>
                      <w:sz w:val="32"/>
                      <w:szCs w:val="32"/>
                      <w:lang w:eastAsia="ru-RU"/>
                      <w14:ligatures w14:val="none"/>
                    </w:rPr>
                  </m:ctrlPr>
                </m:sSubPr>
                <m:e>
                  <m:r>
                    <w:rPr>
                      <w:rFonts w:ascii="Cambria Math" w:eastAsia="Times New Roman" w:hAnsi="Cambria Math" w:cs="Times New Roman"/>
                      <w:kern w:val="0"/>
                      <w:sz w:val="32"/>
                      <w:szCs w:val="32"/>
                      <w:lang w:val="en-US" w:eastAsia="ru-RU"/>
                      <w14:ligatures w14:val="none"/>
                    </w:rPr>
                    <m:t>x</m:t>
                  </m:r>
                </m:e>
                <m:sub>
                  <m:r>
                    <w:rPr>
                      <w:rFonts w:ascii="Cambria Math" w:eastAsia="Times New Roman" w:hAnsi="Cambria Math" w:cs="Times New Roman"/>
                      <w:kern w:val="0"/>
                      <w:sz w:val="32"/>
                      <w:szCs w:val="32"/>
                      <w:lang w:val="en-US" w:eastAsia="ru-RU"/>
                      <w14:ligatures w14:val="none"/>
                    </w:rPr>
                    <m:t>ij</m:t>
                  </m:r>
                </m:sub>
              </m:sSub>
              <m:r>
                <m:rPr>
                  <m:sty m:val="p"/>
                </m:rPr>
                <w:rPr>
                  <w:rFonts w:ascii="Cambria Math" w:eastAsia="Times New Roman" w:hAnsi="Cambria Math" w:cs="Times New Roman"/>
                  <w:kern w:val="0"/>
                  <w:szCs w:val="28"/>
                  <w:lang w:val="en-US" w:eastAsia="ru-RU"/>
                  <w14:ligatures w14:val="none"/>
                </w:rPr>
                <m:t>ω</m:t>
              </m:r>
              <m:r>
                <m:rPr>
                  <m:sty m:val="p"/>
                </m:rPr>
                <w:rPr>
                  <w:rFonts w:ascii="Cambria Math" w:eastAsia="Times New Roman" w:hAnsi="Cambria Math" w:cs="Times New Roman"/>
                  <w:kern w:val="0"/>
                  <w:szCs w:val="28"/>
                  <w:lang w:eastAsia="ru-RU"/>
                  <w14:ligatures w14:val="none"/>
                </w:rPr>
                <m:t>’</m:t>
              </m:r>
              <m:r>
                <m:rPr>
                  <m:sty m:val="p"/>
                </m:rPr>
                <w:rPr>
                  <w:rFonts w:ascii="Cambria Math" w:eastAsia="Times New Roman" w:hAnsi="Cambria Math" w:cs="Times New Roman"/>
                  <w:kern w:val="0"/>
                  <w:szCs w:val="28"/>
                  <w:lang w:val="en-US" w:eastAsia="ru-RU"/>
                  <w14:ligatures w14:val="none"/>
                </w:rPr>
                <m:t>k</m:t>
              </m:r>
            </m:e>
          </m:nary>
          <m:r>
            <m:rPr>
              <m:sty m:val="p"/>
            </m:rPr>
            <w:rPr>
              <w:rFonts w:ascii="Cambria Math" w:eastAsia="Times New Roman" w:hAnsi="Cambria Math" w:cs="Times New Roman"/>
              <w:kern w:val="0"/>
              <w:szCs w:val="28"/>
              <w:lang w:eastAsia="ru-RU"/>
              <w14:ligatures w14:val="none"/>
            </w:rPr>
            <w:br/>
          </m:r>
        </m:oMath>
      </m:oMathPara>
      <w:r w:rsidR="00D653FB" w:rsidRPr="00D653FB">
        <w:rPr>
          <w:rFonts w:eastAsia="Times New Roman" w:cs="Times New Roman"/>
          <w:iCs/>
          <w:kern w:val="0"/>
          <w:szCs w:val="28"/>
          <w:lang w:eastAsia="ru-RU"/>
          <w14:ligatures w14:val="none"/>
        </w:rPr>
        <w:t xml:space="preserve"> (5) </w:t>
      </w:r>
    </w:p>
    <w:p w14:paraId="6253FC65" w14:textId="77777777" w:rsidR="00D653FB" w:rsidRPr="00D653FB" w:rsidRDefault="00D653FB" w:rsidP="00D653FB">
      <w:pPr>
        <w:autoSpaceDE w:val="0"/>
        <w:autoSpaceDN w:val="0"/>
        <w:adjustRightInd w:val="0"/>
        <w:contextualSpacing/>
        <w:rPr>
          <w:rFonts w:eastAsia="Times New Roman" w:cs="Times New Roman"/>
          <w:iCs/>
          <w:kern w:val="0"/>
          <w:szCs w:val="28"/>
          <w:lang w:eastAsia="ru-RU"/>
          <w14:ligatures w14:val="none"/>
        </w:rPr>
      </w:pPr>
      <w:r w:rsidRPr="00D653FB">
        <w:rPr>
          <w:rFonts w:eastAsia="Times New Roman" w:cs="Times New Roman"/>
          <w:iCs/>
          <w:kern w:val="0"/>
          <w:szCs w:val="28"/>
          <w:lang w:eastAsia="ru-RU"/>
          <w14:ligatures w14:val="none"/>
        </w:rPr>
        <w:t xml:space="preserve">где </w:t>
      </w:r>
      <w:proofErr w:type="spellStart"/>
      <w:r w:rsidRPr="00D653FB">
        <w:rPr>
          <w:rFonts w:eastAsia="Times New Roman" w:cs="Times New Roman"/>
          <w:i/>
          <w:kern w:val="0"/>
          <w:szCs w:val="28"/>
          <w:lang w:val="en-US" w:eastAsia="ru-RU"/>
          <w14:ligatures w14:val="none"/>
        </w:rPr>
        <w:t>i</w:t>
      </w:r>
      <w:proofErr w:type="spellEnd"/>
      <w:r w:rsidRPr="00D653FB">
        <w:rPr>
          <w:rFonts w:eastAsia="Times New Roman" w:cs="Times New Roman"/>
          <w:i/>
          <w:kern w:val="0"/>
          <w:szCs w:val="28"/>
          <w:lang w:eastAsia="ru-RU"/>
          <w14:ligatures w14:val="none"/>
        </w:rPr>
        <w:t xml:space="preserve"> = 1, 2, </w:t>
      </w:r>
      <w:proofErr w:type="gramStart"/>
      <w:r w:rsidRPr="00D653FB">
        <w:rPr>
          <w:rFonts w:eastAsia="Times New Roman" w:cs="Times New Roman"/>
          <w:i/>
          <w:kern w:val="0"/>
          <w:szCs w:val="28"/>
          <w:lang w:eastAsia="ru-RU"/>
          <w14:ligatures w14:val="none"/>
        </w:rPr>
        <w:t xml:space="preserve">3;  </w:t>
      </w:r>
      <w:r w:rsidRPr="00D653FB">
        <w:rPr>
          <w:rFonts w:eastAsia="Times New Roman" w:cs="Times New Roman"/>
          <w:i/>
          <w:kern w:val="0"/>
          <w:szCs w:val="28"/>
          <w:lang w:val="en-US" w:eastAsia="ru-RU"/>
          <w14:ligatures w14:val="none"/>
        </w:rPr>
        <w:t>j</w:t>
      </w:r>
      <w:proofErr w:type="gramEnd"/>
      <w:r w:rsidRPr="00D653FB">
        <w:rPr>
          <w:rFonts w:eastAsia="Times New Roman" w:cs="Times New Roman"/>
          <w:i/>
          <w:kern w:val="0"/>
          <w:szCs w:val="28"/>
          <w:lang w:eastAsia="ru-RU"/>
          <w14:ligatures w14:val="none"/>
        </w:rPr>
        <w:t xml:space="preserve"> = 1, 2…</w:t>
      </w:r>
      <w:r w:rsidRPr="00D653FB">
        <w:rPr>
          <w:rFonts w:eastAsia="Times New Roman" w:cs="Times New Roman"/>
          <w:i/>
          <w:kern w:val="0"/>
          <w:szCs w:val="28"/>
          <w:lang w:val="en-US" w:eastAsia="ru-RU"/>
          <w14:ligatures w14:val="none"/>
        </w:rPr>
        <w:t>m</w:t>
      </w:r>
      <w:r w:rsidRPr="00D653FB">
        <w:rPr>
          <w:rFonts w:eastAsia="Times New Roman" w:cs="Times New Roman"/>
          <w:iCs/>
          <w:kern w:val="0"/>
          <w:szCs w:val="28"/>
          <w:lang w:eastAsia="ru-RU"/>
          <w14:ligatures w14:val="none"/>
        </w:rPr>
        <w:t xml:space="preserve">; </w:t>
      </w:r>
      <m:oMath>
        <m:sSub>
          <m:sSubPr>
            <m:ctrlPr>
              <w:rPr>
                <w:rFonts w:ascii="Cambria Math" w:eastAsia="Times New Roman" w:hAnsi="Cambria Math" w:cs="Times New Roman"/>
                <w:b/>
                <w:bCs/>
                <w:i/>
                <w:iCs/>
                <w:kern w:val="0"/>
                <w:szCs w:val="28"/>
                <w:lang w:eastAsia="ru-RU"/>
                <w14:ligatures w14:val="none"/>
              </w:rPr>
            </m:ctrlPr>
          </m:sSubPr>
          <m:e>
            <m:r>
              <m:rPr>
                <m:sty m:val="bi"/>
              </m:rPr>
              <w:rPr>
                <w:rFonts w:ascii="Cambria Math" w:eastAsia="Times New Roman" w:hAnsi="Cambria Math" w:cs="Times New Roman"/>
                <w:kern w:val="0"/>
                <w:szCs w:val="28"/>
                <w:lang w:eastAsia="ru-RU"/>
                <w14:ligatures w14:val="none"/>
              </w:rPr>
              <m:t>x</m:t>
            </m:r>
          </m:e>
          <m:sub>
            <m:r>
              <m:rPr>
                <m:sty m:val="bi"/>
              </m:rPr>
              <w:rPr>
                <w:rFonts w:ascii="Cambria Math" w:eastAsia="Times New Roman" w:hAnsi="Cambria Math" w:cs="Times New Roman"/>
                <w:kern w:val="0"/>
                <w:szCs w:val="28"/>
                <w:lang w:eastAsia="ru-RU"/>
                <w14:ligatures w14:val="none"/>
              </w:rPr>
              <m:t>i</m:t>
            </m:r>
            <m:r>
              <m:rPr>
                <m:sty m:val="bi"/>
              </m:rPr>
              <w:rPr>
                <w:rFonts w:ascii="Cambria Math" w:eastAsia="Times New Roman" w:hAnsi="Cambria Math" w:cs="Times New Roman"/>
                <w:kern w:val="0"/>
                <w:szCs w:val="28"/>
                <w:lang w:val="en-US" w:eastAsia="ru-RU"/>
                <w14:ligatures w14:val="none"/>
              </w:rPr>
              <m:t>j</m:t>
            </m:r>
          </m:sub>
        </m:sSub>
      </m:oMath>
      <w:r w:rsidRPr="00D653FB">
        <w:rPr>
          <w:rFonts w:eastAsia="Times New Roman" w:cs="Times New Roman"/>
          <w:iCs/>
          <w:kern w:val="0"/>
          <w:szCs w:val="28"/>
          <w:lang w:eastAsia="ru-RU"/>
          <w14:ligatures w14:val="none"/>
        </w:rPr>
        <w:t xml:space="preserve"> – оценка </w:t>
      </w:r>
      <w:r w:rsidRPr="00D653FB">
        <w:rPr>
          <w:rFonts w:eastAsia="Times New Roman" w:cs="Times New Roman"/>
          <w:iCs/>
          <w:kern w:val="0"/>
          <w:szCs w:val="28"/>
          <w:lang w:val="en-US" w:eastAsia="ru-RU"/>
          <w14:ligatures w14:val="none"/>
        </w:rPr>
        <w:t>k</w:t>
      </w:r>
      <w:r w:rsidRPr="00D653FB">
        <w:rPr>
          <w:rFonts w:eastAsia="Times New Roman" w:cs="Times New Roman"/>
          <w:iCs/>
          <w:kern w:val="0"/>
          <w:szCs w:val="28"/>
          <w:lang w:eastAsia="ru-RU"/>
          <w14:ligatures w14:val="none"/>
        </w:rPr>
        <w:t xml:space="preserve">-ого эксперта из его матрицы оценок </w:t>
      </w:r>
      <w:r w:rsidRPr="00D653FB">
        <w:rPr>
          <w:rFonts w:eastAsia="Times New Roman" w:cs="Times New Roman"/>
          <w:iCs/>
          <w:kern w:val="0"/>
          <w:szCs w:val="28"/>
          <w:lang w:val="en-US" w:eastAsia="ru-RU"/>
          <w14:ligatures w14:val="none"/>
        </w:rPr>
        <w:t>M</w:t>
      </w:r>
      <w:r w:rsidRPr="00D653FB">
        <w:rPr>
          <w:rFonts w:eastAsia="Times New Roman" w:cs="Times New Roman"/>
          <w:iCs/>
          <w:kern w:val="0"/>
          <w:szCs w:val="28"/>
          <w:lang w:eastAsia="ru-RU"/>
          <w14:ligatures w14:val="none"/>
        </w:rPr>
        <w:t xml:space="preserve">, </w:t>
      </w:r>
      <m:oMath>
        <m:r>
          <m:rPr>
            <m:sty m:val="p"/>
          </m:rPr>
          <w:rPr>
            <w:rFonts w:ascii="Cambria Math" w:eastAsia="Times New Roman" w:hAnsi="Cambria Math" w:cs="Times New Roman"/>
            <w:kern w:val="0"/>
            <w:szCs w:val="28"/>
            <w:lang w:val="en-US" w:eastAsia="ru-RU"/>
            <w14:ligatures w14:val="none"/>
          </w:rPr>
          <m:t>ω</m:t>
        </m:r>
        <m:r>
          <m:rPr>
            <m:sty m:val="p"/>
          </m:rPr>
          <w:rPr>
            <w:rFonts w:ascii="Cambria Math" w:eastAsia="Times New Roman" w:hAnsi="Cambria Math" w:cs="Times New Roman"/>
            <w:kern w:val="0"/>
            <w:szCs w:val="28"/>
            <w:lang w:eastAsia="ru-RU"/>
            <w14:ligatures w14:val="none"/>
          </w:rPr>
          <m:t>’</m:t>
        </m:r>
        <m:r>
          <m:rPr>
            <m:sty m:val="p"/>
          </m:rPr>
          <w:rPr>
            <w:rFonts w:ascii="Cambria Math" w:eastAsia="Times New Roman" w:hAnsi="Cambria Math" w:cs="Times New Roman"/>
            <w:kern w:val="0"/>
            <w:szCs w:val="28"/>
            <w:lang w:val="en-US" w:eastAsia="ru-RU"/>
            <w14:ligatures w14:val="none"/>
          </w:rPr>
          <m:t>k</m:t>
        </m:r>
      </m:oMath>
      <w:r w:rsidRPr="00D653FB">
        <w:rPr>
          <w:rFonts w:eastAsia="Times New Roman" w:cs="Times New Roman"/>
          <w:iCs/>
          <w:kern w:val="0"/>
          <w:szCs w:val="28"/>
          <w:lang w:eastAsia="ru-RU"/>
          <w14:ligatures w14:val="none"/>
        </w:rPr>
        <w:t xml:space="preserve"> – вес </w:t>
      </w:r>
      <w:r w:rsidRPr="00D653FB">
        <w:rPr>
          <w:rFonts w:eastAsia="Times New Roman" w:cs="Times New Roman"/>
          <w:iCs/>
          <w:kern w:val="0"/>
          <w:szCs w:val="28"/>
          <w:lang w:val="en-US" w:eastAsia="ru-RU"/>
          <w14:ligatures w14:val="none"/>
        </w:rPr>
        <w:t>k</w:t>
      </w:r>
      <w:r w:rsidRPr="00D653FB">
        <w:rPr>
          <w:rFonts w:eastAsia="Times New Roman" w:cs="Times New Roman"/>
          <w:iCs/>
          <w:kern w:val="0"/>
          <w:szCs w:val="28"/>
          <w:lang w:eastAsia="ru-RU"/>
          <w14:ligatures w14:val="none"/>
        </w:rPr>
        <w:t xml:space="preserve">-ого эксперта из вектора </w:t>
      </w:r>
      <m:oMath>
        <m:sSub>
          <m:sSubPr>
            <m:ctrlPr>
              <w:rPr>
                <w:rFonts w:ascii="Cambria Math" w:eastAsia="Times New Roman" w:hAnsi="Cambria Math" w:cs="Times New Roman"/>
                <w:iCs/>
                <w:kern w:val="0"/>
                <w:szCs w:val="28"/>
                <w:lang w:val="en-US" w:eastAsia="ru-RU"/>
                <w14:ligatures w14:val="none"/>
              </w:rPr>
            </m:ctrlPr>
          </m:sSubPr>
          <m:e>
            <m:r>
              <m:rPr>
                <m:sty m:val="p"/>
              </m:rPr>
              <w:rPr>
                <w:rFonts w:ascii="Cambria Math" w:eastAsia="Times New Roman" w:hAnsi="Cambria Math" w:cs="Times New Roman"/>
                <w:kern w:val="0"/>
                <w:szCs w:val="28"/>
                <w:lang w:val="en-US" w:eastAsia="ru-RU"/>
                <w14:ligatures w14:val="none"/>
              </w:rPr>
              <m:t>ω</m:t>
            </m:r>
          </m:e>
          <m:sub>
            <m:r>
              <w:rPr>
                <w:rFonts w:ascii="Cambria Math" w:eastAsia="Times New Roman" w:hAnsi="Cambria Math" w:cs="Times New Roman"/>
                <w:kern w:val="0"/>
                <w:szCs w:val="28"/>
                <w:lang w:eastAsia="ru-RU"/>
                <w14:ligatures w14:val="none"/>
              </w:rPr>
              <m:t>экс</m:t>
            </m:r>
          </m:sub>
        </m:sSub>
      </m:oMath>
      <w:r w:rsidRPr="00D653FB">
        <w:rPr>
          <w:rFonts w:eastAsia="Times New Roman" w:cs="Times New Roman"/>
          <w:iCs/>
          <w:kern w:val="0"/>
          <w:szCs w:val="28"/>
          <w:lang w:eastAsia="ru-RU"/>
          <w14:ligatures w14:val="none"/>
        </w:rPr>
        <w:t>. Сумма весов экспертов должна быть равна 1:</w:t>
      </w:r>
    </w:p>
    <w:p w14:paraId="4B06A0E2" w14:textId="77777777" w:rsidR="00D653FB" w:rsidRPr="00D653FB" w:rsidRDefault="00D653FB" w:rsidP="00D653FB">
      <w:pPr>
        <w:autoSpaceDE w:val="0"/>
        <w:autoSpaceDN w:val="0"/>
        <w:adjustRightInd w:val="0"/>
        <w:contextualSpacing/>
        <w:rPr>
          <w:rFonts w:eastAsia="Times New Roman" w:cs="Times New Roman"/>
          <w:iCs/>
          <w:kern w:val="0"/>
          <w:szCs w:val="28"/>
          <w:lang w:eastAsia="ru-RU"/>
          <w14:ligatures w14:val="none"/>
        </w:rPr>
      </w:pPr>
    </w:p>
    <w:p w14:paraId="5856D10C" w14:textId="77777777" w:rsidR="00D653FB" w:rsidRPr="00D653FB" w:rsidRDefault="00000000" w:rsidP="00FA6142">
      <w:pPr>
        <w:autoSpaceDE w:val="0"/>
        <w:autoSpaceDN w:val="0"/>
        <w:adjustRightInd w:val="0"/>
        <w:contextualSpacing/>
        <w:rPr>
          <w:rFonts w:eastAsia="Times New Roman" w:cs="Times New Roman"/>
          <w:i/>
          <w:iCs/>
          <w:kern w:val="0"/>
          <w:szCs w:val="28"/>
          <w:lang w:eastAsia="ru-RU"/>
          <w14:ligatures w14:val="none"/>
        </w:rPr>
      </w:pPr>
      <m:oMathPara>
        <m:oMath>
          <m:nary>
            <m:naryPr>
              <m:chr m:val="∑"/>
              <m:limLoc m:val="undOvr"/>
              <m:ctrlPr>
                <w:rPr>
                  <w:rFonts w:ascii="Cambria Math" w:eastAsia="Times New Roman" w:hAnsi="Cambria Math" w:cs="Times New Roman"/>
                  <w:i/>
                  <w:iCs/>
                  <w:kern w:val="0"/>
                  <w:szCs w:val="28"/>
                  <w:lang w:eastAsia="ru-RU"/>
                  <w14:ligatures w14:val="none"/>
                </w:rPr>
              </m:ctrlPr>
            </m:naryPr>
            <m:sub>
              <m:r>
                <w:rPr>
                  <w:rFonts w:ascii="Cambria Math" w:eastAsia="Times New Roman" w:hAnsi="Cambria Math" w:cs="Times New Roman"/>
                  <w:kern w:val="0"/>
                  <w:szCs w:val="28"/>
                  <w:lang w:val="en-US" w:eastAsia="ru-RU"/>
                  <w14:ligatures w14:val="none"/>
                </w:rPr>
                <m:t>k=1</m:t>
              </m:r>
            </m:sub>
            <m:sup>
              <m:r>
                <w:rPr>
                  <w:rFonts w:ascii="Cambria Math" w:eastAsia="Times New Roman" w:hAnsi="Cambria Math" w:cs="Times New Roman"/>
                  <w:kern w:val="0"/>
                  <w:szCs w:val="28"/>
                  <w:lang w:eastAsia="ru-RU"/>
                  <w14:ligatures w14:val="none"/>
                </w:rPr>
                <m:t>n</m:t>
              </m:r>
            </m:sup>
            <m:e>
              <m:r>
                <m:rPr>
                  <m:sty m:val="p"/>
                </m:rPr>
                <w:rPr>
                  <w:rFonts w:ascii="Cambria Math" w:eastAsia="Times New Roman" w:hAnsi="Cambria Math" w:cs="Times New Roman"/>
                  <w:kern w:val="0"/>
                  <w:szCs w:val="28"/>
                  <w:lang w:val="en-US" w:eastAsia="ru-RU"/>
                  <w14:ligatures w14:val="none"/>
                </w:rPr>
                <m:t>ω</m:t>
              </m:r>
              <m:r>
                <m:rPr>
                  <m:sty m:val="p"/>
                </m:rPr>
                <w:rPr>
                  <w:rFonts w:ascii="Cambria Math" w:eastAsia="Times New Roman" w:hAnsi="Cambria Math" w:cs="Times New Roman"/>
                  <w:kern w:val="0"/>
                  <w:szCs w:val="28"/>
                  <w:lang w:eastAsia="ru-RU"/>
                  <w14:ligatures w14:val="none"/>
                </w:rPr>
                <m:t>’k</m:t>
              </m:r>
            </m:e>
          </m:nary>
          <m:r>
            <w:rPr>
              <w:rFonts w:ascii="Cambria Math" w:eastAsia="Times New Roman" w:hAnsi="Cambria Math" w:cs="Times New Roman"/>
              <w:kern w:val="0"/>
              <w:szCs w:val="28"/>
              <w:lang w:eastAsia="ru-RU"/>
              <w14:ligatures w14:val="none"/>
            </w:rPr>
            <m:t xml:space="preserve"> </m:t>
          </m:r>
          <m:r>
            <w:rPr>
              <w:rFonts w:ascii="Cambria Math" w:eastAsia="Times New Roman" w:hAnsi="Cambria Math" w:cs="Times New Roman"/>
              <w:kern w:val="0"/>
              <w:szCs w:val="28"/>
              <w:lang w:val="en-US" w:eastAsia="ru-RU"/>
              <w14:ligatures w14:val="none"/>
            </w:rPr>
            <m:t>= 1</m:t>
          </m:r>
        </m:oMath>
      </m:oMathPara>
    </w:p>
    <w:p w14:paraId="159E9620" w14:textId="77777777" w:rsidR="00D653FB" w:rsidRPr="00D653FB" w:rsidRDefault="00D653FB" w:rsidP="00D653FB">
      <w:pPr>
        <w:autoSpaceDE w:val="0"/>
        <w:autoSpaceDN w:val="0"/>
        <w:adjustRightInd w:val="0"/>
        <w:contextualSpacing/>
        <w:rPr>
          <w:rFonts w:eastAsia="Times New Roman" w:cs="Times New Roman"/>
          <w:iCs/>
          <w:kern w:val="0"/>
          <w:szCs w:val="28"/>
          <w:lang w:eastAsia="ru-RU"/>
          <w14:ligatures w14:val="none"/>
        </w:rPr>
      </w:pPr>
      <w:r w:rsidRPr="00D653FB">
        <w:rPr>
          <w:rFonts w:eastAsia="Times New Roman" w:cs="Times New Roman"/>
          <w:iCs/>
          <w:kern w:val="0"/>
          <w:szCs w:val="28"/>
          <w:lang w:eastAsia="ru-RU"/>
          <w14:ligatures w14:val="none"/>
        </w:rPr>
        <w:t xml:space="preserve">Выполнив все этапы преобразований, переходим к итоговому расчету приоритетного числа риска методом </w:t>
      </w:r>
      <w:r w:rsidRPr="00D653FB">
        <w:rPr>
          <w:rFonts w:eastAsia="Times New Roman" w:cs="Times New Roman"/>
          <w:iCs/>
          <w:kern w:val="0"/>
          <w:szCs w:val="28"/>
          <w:lang w:val="en-US" w:eastAsia="ru-RU"/>
          <w14:ligatures w14:val="none"/>
        </w:rPr>
        <w:t>TOPSIS</w:t>
      </w:r>
      <w:r w:rsidRPr="00D653FB">
        <w:rPr>
          <w:rFonts w:eastAsia="Times New Roman" w:cs="Times New Roman"/>
          <w:iCs/>
          <w:kern w:val="0"/>
          <w:szCs w:val="28"/>
          <w:lang w:eastAsia="ru-RU"/>
          <w14:ligatures w14:val="none"/>
        </w:rPr>
        <w:t xml:space="preserve">. </w:t>
      </w:r>
    </w:p>
    <w:p w14:paraId="7FF1F827" w14:textId="77777777" w:rsidR="00D653FB" w:rsidRPr="00E44D01" w:rsidRDefault="00D653FB" w:rsidP="00FA6142">
      <w:pPr>
        <w:autoSpaceDE w:val="0"/>
        <w:autoSpaceDN w:val="0"/>
        <w:adjustRightInd w:val="0"/>
        <w:ind w:left="2836"/>
        <w:contextualSpacing/>
        <w:jc w:val="center"/>
        <w:rPr>
          <w:rFonts w:eastAsia="Times New Roman" w:cs="Times New Roman"/>
          <w:kern w:val="0"/>
          <w:szCs w:val="28"/>
          <w:lang w:eastAsia="ru-RU"/>
          <w14:ligatures w14:val="none"/>
        </w:rPr>
      </w:pPr>
      <w:r w:rsidRPr="00D653FB">
        <w:rPr>
          <w:rFonts w:eastAsia="Times New Roman" w:cs="Times New Roman"/>
          <w:b/>
          <w:bCs/>
          <w:i/>
          <w:kern w:val="0"/>
          <w:szCs w:val="28"/>
          <w:lang w:val="en-US" w:eastAsia="ru-RU"/>
          <w14:ligatures w14:val="none"/>
        </w:rPr>
        <w:t>F</w:t>
      </w:r>
      <w:r w:rsidRPr="00D653FB">
        <w:rPr>
          <w:rFonts w:eastAsia="Times New Roman" w:cs="Times New Roman"/>
          <w:b/>
          <w:bCs/>
          <w:i/>
          <w:kern w:val="0"/>
          <w:szCs w:val="28"/>
          <w:lang w:eastAsia="ru-RU"/>
          <w14:ligatures w14:val="none"/>
        </w:rPr>
        <w:t>*</w:t>
      </w:r>
      <w:r w:rsidRPr="00D653FB">
        <w:rPr>
          <w:rFonts w:eastAsia="Times New Roman" w:cs="Times New Roman"/>
          <w:b/>
          <w:bCs/>
          <w:iCs/>
          <w:kern w:val="0"/>
          <w:szCs w:val="28"/>
          <w:lang w:eastAsia="ru-RU"/>
          <w14:ligatures w14:val="none"/>
        </w:rPr>
        <w:t xml:space="preserve"> </w:t>
      </w:r>
      <m:oMath>
        <m:groupChr>
          <m:groupChrPr>
            <m:chr m:val="→"/>
            <m:vertJc m:val="bot"/>
            <m:ctrlPr>
              <w:rPr>
                <w:rFonts w:ascii="Cambria Math" w:eastAsia="Times New Roman" w:hAnsi="Cambria Math" w:cs="Times New Roman"/>
                <w:b/>
                <w:bCs/>
                <w:i/>
                <w:iCs/>
                <w:kern w:val="0"/>
                <w:szCs w:val="28"/>
                <w:lang w:val="en-US" w:eastAsia="ru-RU"/>
                <w14:ligatures w14:val="none"/>
              </w:rPr>
            </m:ctrlPr>
          </m:groupChrPr>
          <m:e>
            <m:r>
              <m:rPr>
                <m:sty m:val="bi"/>
              </m:rPr>
              <w:rPr>
                <w:rFonts w:ascii="Cambria Math" w:eastAsia="Times New Roman" w:hAnsi="Cambria Math" w:cs="Times New Roman"/>
                <w:kern w:val="0"/>
                <w:szCs w:val="28"/>
                <w:lang w:val="en-US" w:eastAsia="ru-RU"/>
                <w14:ligatures w14:val="none"/>
              </w:rPr>
              <m:t>TOPSIS</m:t>
            </m:r>
          </m:e>
        </m:groupChr>
      </m:oMath>
      <w:r w:rsidRPr="00D653FB">
        <w:rPr>
          <w:rFonts w:eastAsia="Times New Roman" w:cs="Times New Roman"/>
          <w:b/>
          <w:bCs/>
          <w:iCs/>
          <w:kern w:val="0"/>
          <w:szCs w:val="28"/>
          <w:lang w:eastAsia="ru-RU"/>
          <w14:ligatures w14:val="none"/>
        </w:rPr>
        <w:t xml:space="preserve"> </w:t>
      </w:r>
      <w:r w:rsidRPr="00D653FB">
        <w:rPr>
          <w:rFonts w:eastAsia="Times New Roman" w:cs="Times New Roman"/>
          <w:b/>
          <w:bCs/>
          <w:iCs/>
          <w:kern w:val="0"/>
          <w:szCs w:val="28"/>
          <w:lang w:val="en-US" w:eastAsia="ru-RU"/>
          <w14:ligatures w14:val="none"/>
        </w:rPr>
        <w:t>r</w:t>
      </w:r>
      <w:r w:rsidRPr="00D653FB">
        <w:rPr>
          <w:rFonts w:eastAsia="Times New Roman" w:cs="Times New Roman"/>
          <w:iCs/>
          <w:kern w:val="0"/>
          <w:szCs w:val="28"/>
          <w:lang w:eastAsia="ru-RU"/>
          <w14:ligatures w14:val="none"/>
        </w:rPr>
        <w:t>,</w:t>
      </w:r>
      <w:r w:rsidRPr="00D653FB">
        <w:rPr>
          <w:rFonts w:eastAsia="Times New Roman" w:cs="Times New Roman"/>
          <w:iCs/>
          <w:kern w:val="0"/>
          <w:szCs w:val="28"/>
          <w:lang w:eastAsia="ru-RU"/>
          <w14:ligatures w14:val="none"/>
        </w:rPr>
        <w:tab/>
      </w:r>
      <w:r w:rsidRPr="00D653FB">
        <w:rPr>
          <w:rFonts w:eastAsia="Times New Roman" w:cs="Times New Roman"/>
          <w:iCs/>
          <w:kern w:val="0"/>
          <w:szCs w:val="28"/>
          <w:lang w:eastAsia="ru-RU"/>
          <w14:ligatures w14:val="none"/>
        </w:rPr>
        <w:tab/>
      </w:r>
      <w:r w:rsidRPr="00D653FB">
        <w:rPr>
          <w:rFonts w:eastAsia="Times New Roman" w:cs="Times New Roman"/>
          <w:iCs/>
          <w:kern w:val="0"/>
          <w:szCs w:val="28"/>
          <w:lang w:eastAsia="ru-RU"/>
          <w14:ligatures w14:val="none"/>
        </w:rPr>
        <w:tab/>
      </w:r>
      <w:r w:rsidR="00FA6142">
        <w:rPr>
          <w:rFonts w:eastAsia="Times New Roman" w:cs="Times New Roman"/>
          <w:iCs/>
          <w:kern w:val="0"/>
          <w:szCs w:val="28"/>
          <w:lang w:eastAsia="ru-RU"/>
          <w14:ligatures w14:val="none"/>
        </w:rPr>
        <w:tab/>
      </w:r>
      <w:r w:rsidR="00FA6142">
        <w:rPr>
          <w:rFonts w:eastAsia="Times New Roman" w:cs="Times New Roman"/>
          <w:iCs/>
          <w:kern w:val="0"/>
          <w:szCs w:val="28"/>
          <w:lang w:eastAsia="ru-RU"/>
          <w14:ligatures w14:val="none"/>
        </w:rPr>
        <w:tab/>
      </w:r>
      <w:r w:rsidR="00FA6142">
        <w:rPr>
          <w:rFonts w:eastAsia="Times New Roman" w:cs="Times New Roman"/>
          <w:iCs/>
          <w:kern w:val="0"/>
          <w:szCs w:val="28"/>
          <w:lang w:eastAsia="ru-RU"/>
          <w14:ligatures w14:val="none"/>
        </w:rPr>
        <w:tab/>
      </w:r>
      <w:r w:rsidRPr="00D653FB">
        <w:rPr>
          <w:rFonts w:eastAsia="Times New Roman" w:cs="Times New Roman"/>
          <w:iCs/>
          <w:kern w:val="0"/>
          <w:szCs w:val="28"/>
          <w:lang w:eastAsia="ru-RU"/>
          <w14:ligatures w14:val="none"/>
        </w:rPr>
        <w:tab/>
      </w:r>
      <w:r w:rsidRPr="00E44D01">
        <w:rPr>
          <w:rFonts w:eastAsia="Times New Roman" w:cs="Times New Roman"/>
          <w:bCs/>
          <w:kern w:val="0"/>
          <w:szCs w:val="28"/>
          <w:lang w:eastAsia="ru-RU"/>
          <w14:ligatures w14:val="none"/>
        </w:rPr>
        <w:t>(6)</w:t>
      </w:r>
    </w:p>
    <w:p w14:paraId="00C9E8A8" w14:textId="77777777" w:rsidR="00D653FB" w:rsidRPr="00D653FB" w:rsidRDefault="00D653FB" w:rsidP="00D653FB">
      <w:pPr>
        <w:autoSpaceDE w:val="0"/>
        <w:autoSpaceDN w:val="0"/>
        <w:adjustRightInd w:val="0"/>
        <w:contextualSpacing/>
        <w:rPr>
          <w:rFonts w:eastAsia="Times New Roman" w:cs="Times New Roman"/>
          <w:i/>
          <w:iCs/>
          <w:kern w:val="0"/>
          <w:szCs w:val="28"/>
          <w:lang w:eastAsia="ru-RU"/>
          <w14:ligatures w14:val="none"/>
        </w:rPr>
      </w:pPr>
      <w:r w:rsidRPr="00D653FB">
        <w:rPr>
          <w:rFonts w:eastAsia="Times New Roman" w:cs="Times New Roman"/>
          <w:iCs/>
          <w:kern w:val="0"/>
          <w:szCs w:val="28"/>
          <w:lang w:eastAsia="ru-RU"/>
          <w14:ligatures w14:val="none"/>
        </w:rPr>
        <w:t xml:space="preserve">где </w:t>
      </w:r>
      <w:r w:rsidRPr="00D653FB">
        <w:rPr>
          <w:rFonts w:eastAsia="Times New Roman" w:cs="Times New Roman"/>
          <w:iCs/>
          <w:kern w:val="0"/>
          <w:szCs w:val="28"/>
          <w:lang w:val="en-US" w:eastAsia="ru-RU"/>
          <w14:ligatures w14:val="none"/>
        </w:rPr>
        <w:t>r</w:t>
      </w:r>
      <w:r w:rsidRPr="00D653FB">
        <w:rPr>
          <w:rFonts w:eastAsia="Times New Roman" w:cs="Times New Roman"/>
          <w:iCs/>
          <w:kern w:val="0"/>
          <w:szCs w:val="28"/>
          <w:lang w:eastAsia="ru-RU"/>
          <w14:ligatures w14:val="none"/>
        </w:rPr>
        <w:t xml:space="preserve"> – кортеж, включающий последовательность полученных рангов. </w:t>
      </w:r>
    </w:p>
    <w:p w14:paraId="5CEF2B81" w14:textId="77777777" w:rsidR="00D653FB" w:rsidRPr="00D653FB" w:rsidRDefault="00D653FB" w:rsidP="00E44D01">
      <w:pPr>
        <w:autoSpaceDE w:val="0"/>
        <w:autoSpaceDN w:val="0"/>
        <w:adjustRightInd w:val="0"/>
        <w:ind w:left="2836"/>
        <w:contextualSpacing/>
        <w:jc w:val="center"/>
        <w:rPr>
          <w:rFonts w:eastAsia="Times New Roman" w:cs="Times New Roman"/>
          <w:bCs/>
          <w:i/>
          <w:iCs/>
          <w:kern w:val="0"/>
          <w:szCs w:val="28"/>
          <w:lang w:eastAsia="ru-RU"/>
          <w14:ligatures w14:val="none"/>
        </w:rPr>
      </w:pPr>
      <w:r w:rsidRPr="00D653FB">
        <w:rPr>
          <w:rFonts w:eastAsia="Times New Roman" w:cs="Times New Roman"/>
          <w:b/>
          <w:bCs/>
          <w:i/>
          <w:kern w:val="0"/>
          <w:szCs w:val="28"/>
          <w:lang w:val="en-US" w:eastAsia="ru-RU"/>
          <w14:ligatures w14:val="none"/>
        </w:rPr>
        <w:t>F</w:t>
      </w:r>
      <w:r w:rsidRPr="00D653FB">
        <w:rPr>
          <w:rFonts w:eastAsia="Times New Roman" w:cs="Times New Roman"/>
          <w:b/>
          <w:bCs/>
          <w:i/>
          <w:kern w:val="0"/>
          <w:szCs w:val="28"/>
          <w:lang w:eastAsia="ru-RU"/>
          <w14:ligatures w14:val="none"/>
        </w:rPr>
        <w:t xml:space="preserve">* </w:t>
      </w:r>
      <m:oMath>
        <m:r>
          <m:rPr>
            <m:sty m:val="bi"/>
          </m:rPr>
          <w:rPr>
            <w:rFonts w:ascii="Cambria Math" w:eastAsia="Times New Roman" w:hAnsi="Cambria Math" w:cs="Times New Roman"/>
            <w:kern w:val="0"/>
            <w:szCs w:val="28"/>
            <w:lang w:eastAsia="ru-RU"/>
            <w14:ligatures w14:val="none"/>
          </w:rPr>
          <m:t>=</m:t>
        </m:r>
        <m:r>
          <m:rPr>
            <m:sty m:val="bi"/>
          </m:rPr>
          <w:rPr>
            <w:rFonts w:ascii="Cambria Math" w:eastAsia="Times New Roman" w:hAnsi="Cambria Math" w:cs="Times New Roman"/>
            <w:kern w:val="0"/>
            <w:szCs w:val="28"/>
            <w:lang w:val="en-US" w:eastAsia="ru-RU"/>
            <w14:ligatures w14:val="none"/>
          </w:rPr>
          <m:t>F</m:t>
        </m:r>
        <m:d>
          <m:dPr>
            <m:ctrlPr>
              <w:rPr>
                <w:rFonts w:ascii="Cambria Math" w:eastAsia="Times New Roman" w:hAnsi="Cambria Math" w:cs="Times New Roman"/>
                <w:b/>
                <w:i/>
                <w:kern w:val="0"/>
                <w:szCs w:val="28"/>
                <w:lang w:eastAsia="ru-RU"/>
                <w14:ligatures w14:val="none"/>
              </w:rPr>
            </m:ctrlPr>
          </m:dPr>
          <m:e>
            <m:r>
              <m:rPr>
                <m:sty m:val="p"/>
              </m:rPr>
              <w:rPr>
                <w:rFonts w:ascii="Cambria Math" w:eastAsia="Times New Roman" w:hAnsi="Cambria Math" w:cs="Times New Roman"/>
                <w:kern w:val="0"/>
                <w:szCs w:val="28"/>
                <w:lang w:val="en-US" w:eastAsia="ru-RU"/>
                <w14:ligatures w14:val="none"/>
              </w:rPr>
              <m:t>M</m:t>
            </m:r>
            <m:r>
              <m:rPr>
                <m:sty m:val="p"/>
              </m:rPr>
              <w:rPr>
                <w:rFonts w:ascii="Cambria Math" w:eastAsia="Times New Roman" w:hAnsi="Cambria Math" w:cs="Times New Roman"/>
                <w:kern w:val="0"/>
                <w:szCs w:val="28"/>
                <w:lang w:eastAsia="ru-RU"/>
                <w14:ligatures w14:val="none"/>
              </w:rPr>
              <m:t>*</m:t>
            </m:r>
            <m:r>
              <m:rPr>
                <m:sty m:val="bi"/>
              </m:rPr>
              <w:rPr>
                <w:rFonts w:ascii="Cambria Math" w:eastAsia="Times New Roman" w:hAnsi="Cambria Math" w:cs="Times New Roman"/>
                <w:kern w:val="0"/>
                <w:szCs w:val="28"/>
                <w:lang w:eastAsia="ru-RU"/>
                <w14:ligatures w14:val="none"/>
              </w:rPr>
              <m:t>,</m:t>
            </m:r>
            <m:r>
              <m:rPr>
                <m:sty m:val="bi"/>
              </m:rPr>
              <w:rPr>
                <w:rFonts w:ascii="Cambria Math" w:eastAsia="Times New Roman" w:hAnsi="Cambria Math" w:cs="Times New Roman"/>
                <w:kern w:val="0"/>
                <w:szCs w:val="28"/>
                <w:lang w:val="en-US" w:eastAsia="ru-RU"/>
                <w14:ligatures w14:val="none"/>
              </w:rPr>
              <m:t>ω</m:t>
            </m:r>
            <m:r>
              <m:rPr>
                <m:sty m:val="bi"/>
              </m:rPr>
              <w:rPr>
                <w:rFonts w:ascii="Cambria Math" w:eastAsia="Times New Roman" w:hAnsi="Cambria Math" w:cs="Times New Roman"/>
                <w:kern w:val="0"/>
                <w:szCs w:val="28"/>
                <w:lang w:eastAsia="ru-RU"/>
                <w14:ligatures w14:val="none"/>
              </w:rPr>
              <m:t>,</m:t>
            </m:r>
            <m:sSub>
              <m:sSubPr>
                <m:ctrlPr>
                  <w:rPr>
                    <w:rFonts w:ascii="Cambria Math" w:eastAsia="Times New Roman" w:hAnsi="Cambria Math" w:cs="Times New Roman"/>
                    <w:b/>
                    <w:bCs/>
                    <w:iCs/>
                    <w:kern w:val="0"/>
                    <w:szCs w:val="28"/>
                    <w:lang w:val="en-US" w:eastAsia="ru-RU"/>
                    <w14:ligatures w14:val="none"/>
                  </w:rPr>
                </m:ctrlPr>
              </m:sSubPr>
              <m:e>
                <m:r>
                  <m:rPr>
                    <m:sty m:val="b"/>
                  </m:rPr>
                  <w:rPr>
                    <w:rFonts w:ascii="Cambria Math" w:eastAsia="Times New Roman" w:hAnsi="Cambria Math" w:cs="Times New Roman"/>
                    <w:kern w:val="0"/>
                    <w:szCs w:val="28"/>
                    <w:lang w:val="en-US" w:eastAsia="ru-RU"/>
                    <w14:ligatures w14:val="none"/>
                  </w:rPr>
                  <m:t>ω</m:t>
                </m:r>
              </m:e>
              <m:sub>
                <m:r>
                  <m:rPr>
                    <m:sty m:val="bi"/>
                  </m:rPr>
                  <w:rPr>
                    <w:rFonts w:ascii="Cambria Math" w:eastAsia="Times New Roman" w:hAnsi="Cambria Math" w:cs="Times New Roman"/>
                    <w:kern w:val="0"/>
                    <w:szCs w:val="28"/>
                    <w:lang w:eastAsia="ru-RU"/>
                    <w14:ligatures w14:val="none"/>
                  </w:rPr>
                  <m:t>экс</m:t>
                </m:r>
              </m:sub>
            </m:sSub>
          </m:e>
        </m:d>
      </m:oMath>
      <w:r w:rsidRPr="00D653FB">
        <w:rPr>
          <w:rFonts w:eastAsia="Times New Roman" w:cs="Times New Roman"/>
          <w:b/>
          <w:bCs/>
          <w:i/>
          <w:kern w:val="0"/>
          <w:szCs w:val="28"/>
          <w:lang w:eastAsia="ru-RU"/>
          <w14:ligatures w14:val="none"/>
        </w:rPr>
        <w:tab/>
      </w:r>
      <w:r w:rsidR="00E44D01" w:rsidRPr="008A74B7">
        <w:rPr>
          <w:rFonts w:eastAsia="Times New Roman" w:cs="Times New Roman"/>
          <w:i/>
          <w:kern w:val="0"/>
          <w:szCs w:val="28"/>
          <w:lang w:eastAsia="ru-RU"/>
          <w14:ligatures w14:val="none"/>
        </w:rPr>
        <w:tab/>
      </w:r>
      <w:r w:rsidR="00E44D01" w:rsidRPr="008A74B7">
        <w:rPr>
          <w:rFonts w:eastAsia="Times New Roman" w:cs="Times New Roman"/>
          <w:i/>
          <w:kern w:val="0"/>
          <w:szCs w:val="28"/>
          <w:lang w:eastAsia="ru-RU"/>
          <w14:ligatures w14:val="none"/>
        </w:rPr>
        <w:tab/>
      </w:r>
      <w:r w:rsidR="00E44D01" w:rsidRPr="008A74B7">
        <w:rPr>
          <w:rFonts w:eastAsia="Times New Roman" w:cs="Times New Roman"/>
          <w:i/>
          <w:kern w:val="0"/>
          <w:szCs w:val="28"/>
          <w:lang w:eastAsia="ru-RU"/>
          <w14:ligatures w14:val="none"/>
        </w:rPr>
        <w:tab/>
      </w:r>
      <w:r w:rsidRPr="00D653FB">
        <w:rPr>
          <w:rFonts w:eastAsia="Times New Roman" w:cs="Times New Roman"/>
          <w:i/>
          <w:kern w:val="0"/>
          <w:szCs w:val="28"/>
          <w:lang w:eastAsia="ru-RU"/>
          <w14:ligatures w14:val="none"/>
        </w:rPr>
        <w:tab/>
      </w:r>
      <w:r w:rsidRPr="00D653FB">
        <w:rPr>
          <w:rFonts w:eastAsia="Times New Roman" w:cs="Times New Roman"/>
          <w:bCs/>
          <w:i/>
          <w:iCs/>
          <w:kern w:val="0"/>
          <w:szCs w:val="28"/>
          <w:lang w:eastAsia="ru-RU"/>
          <w14:ligatures w14:val="none"/>
        </w:rPr>
        <w:t xml:space="preserve"> </w:t>
      </w:r>
      <w:r w:rsidRPr="00E44D01">
        <w:rPr>
          <w:rFonts w:eastAsia="Times New Roman" w:cs="Times New Roman"/>
          <w:bCs/>
          <w:kern w:val="0"/>
          <w:szCs w:val="28"/>
          <w:lang w:eastAsia="ru-RU"/>
          <w14:ligatures w14:val="none"/>
        </w:rPr>
        <w:t>(7)</w:t>
      </w:r>
    </w:p>
    <w:p w14:paraId="5E64CFBA" w14:textId="77777777" w:rsidR="00D653FB" w:rsidRPr="00D653FB" w:rsidRDefault="00D653FB" w:rsidP="00D653FB">
      <w:pPr>
        <w:autoSpaceDE w:val="0"/>
        <w:autoSpaceDN w:val="0"/>
        <w:adjustRightInd w:val="0"/>
        <w:contextualSpacing/>
        <w:rPr>
          <w:rFonts w:eastAsia="Times New Roman" w:cs="Times New Roman"/>
          <w:bCs/>
          <w:kern w:val="0"/>
          <w:szCs w:val="28"/>
          <w:lang w:eastAsia="ru-RU"/>
          <w14:ligatures w14:val="none"/>
        </w:rPr>
      </w:pPr>
      <w:r w:rsidRPr="00D653FB">
        <w:rPr>
          <w:rFonts w:eastAsia="Times New Roman" w:cs="Times New Roman"/>
          <w:bCs/>
          <w:i/>
          <w:iCs/>
          <w:kern w:val="0"/>
          <w:szCs w:val="28"/>
          <w:lang w:val="en-US" w:eastAsia="ru-RU"/>
          <w14:ligatures w14:val="none"/>
        </w:rPr>
        <w:t>F</w:t>
      </w:r>
      <w:r w:rsidRPr="00D653FB">
        <w:rPr>
          <w:rFonts w:eastAsia="Times New Roman" w:cs="Times New Roman"/>
          <w:bCs/>
          <w:i/>
          <w:iCs/>
          <w:kern w:val="0"/>
          <w:szCs w:val="28"/>
          <w:lang w:eastAsia="ru-RU"/>
          <w14:ligatures w14:val="none"/>
        </w:rPr>
        <w:t xml:space="preserve"> – </w:t>
      </w:r>
      <w:r w:rsidRPr="00D653FB">
        <w:rPr>
          <w:rFonts w:eastAsia="Times New Roman" w:cs="Times New Roman"/>
          <w:bCs/>
          <w:kern w:val="0"/>
          <w:szCs w:val="28"/>
          <w:lang w:eastAsia="ru-RU"/>
          <w14:ligatures w14:val="none"/>
        </w:rPr>
        <w:t xml:space="preserve">функция расчета приоритетного числа риска методом </w:t>
      </w:r>
      <w:proofErr w:type="gramStart"/>
      <w:r w:rsidRPr="00D653FB">
        <w:rPr>
          <w:rFonts w:eastAsia="Times New Roman" w:cs="Times New Roman"/>
          <w:bCs/>
          <w:kern w:val="0"/>
          <w:szCs w:val="28"/>
          <w:lang w:val="en-US" w:eastAsia="ru-RU"/>
          <w14:ligatures w14:val="none"/>
        </w:rPr>
        <w:t>TOPSIS</w:t>
      </w:r>
      <w:r w:rsidRPr="00D653FB">
        <w:rPr>
          <w:rFonts w:eastAsia="Times New Roman" w:cs="Times New Roman"/>
          <w:bCs/>
          <w:kern w:val="0"/>
          <w:szCs w:val="28"/>
          <w:lang w:eastAsia="ru-RU"/>
          <w14:ligatures w14:val="none"/>
        </w:rPr>
        <w:t>;</w:t>
      </w:r>
      <w:proofErr w:type="gramEnd"/>
      <w:r w:rsidRPr="00D653FB">
        <w:rPr>
          <w:rFonts w:eastAsia="Times New Roman" w:cs="Times New Roman"/>
          <w:bCs/>
          <w:kern w:val="0"/>
          <w:szCs w:val="28"/>
          <w:lang w:eastAsia="ru-RU"/>
          <w14:ligatures w14:val="none"/>
        </w:rPr>
        <w:t xml:space="preserve"> </w:t>
      </w:r>
    </w:p>
    <w:p w14:paraId="5C81EC09" w14:textId="77777777" w:rsidR="00D653FB" w:rsidRPr="00D653FB" w:rsidRDefault="00D653FB" w:rsidP="00D653FB">
      <w:pPr>
        <w:autoSpaceDE w:val="0"/>
        <w:autoSpaceDN w:val="0"/>
        <w:adjustRightInd w:val="0"/>
        <w:contextualSpacing/>
        <w:rPr>
          <w:rFonts w:eastAsia="Times New Roman" w:cs="Times New Roman"/>
          <w:bCs/>
          <w:kern w:val="0"/>
          <w:szCs w:val="28"/>
          <w:lang w:eastAsia="ru-RU"/>
          <w14:ligatures w14:val="none"/>
        </w:rPr>
      </w:pPr>
      <m:oMath>
        <m:r>
          <w:rPr>
            <w:rFonts w:ascii="Cambria Math" w:eastAsia="Times New Roman" w:hAnsi="Cambria Math" w:cs="Times New Roman"/>
            <w:kern w:val="0"/>
            <w:szCs w:val="28"/>
            <w:lang w:val="en-US" w:eastAsia="ru-RU"/>
            <w14:ligatures w14:val="none"/>
          </w:rPr>
          <m:t>ω</m:t>
        </m:r>
      </m:oMath>
      <w:r w:rsidRPr="00D653FB">
        <w:rPr>
          <w:rFonts w:eastAsia="Times New Roman" w:cs="Times New Roman"/>
          <w:bCs/>
          <w:kern w:val="0"/>
          <w:szCs w:val="28"/>
          <w:lang w:eastAsia="ru-RU"/>
          <w14:ligatures w14:val="none"/>
        </w:rPr>
        <w:t xml:space="preserve"> – веса критериев;</w:t>
      </w:r>
    </w:p>
    <w:p w14:paraId="7F48EA76" w14:textId="77777777" w:rsidR="00D653FB" w:rsidRPr="00D653FB" w:rsidRDefault="00000000" w:rsidP="00D653FB">
      <w:pPr>
        <w:autoSpaceDE w:val="0"/>
        <w:autoSpaceDN w:val="0"/>
        <w:adjustRightInd w:val="0"/>
        <w:contextualSpacing/>
        <w:rPr>
          <w:rFonts w:eastAsia="Times New Roman" w:cs="Times New Roman"/>
          <w:bCs/>
          <w:kern w:val="0"/>
          <w:szCs w:val="28"/>
          <w:lang w:eastAsia="ru-RU"/>
          <w14:ligatures w14:val="none"/>
        </w:rPr>
      </w:pPr>
      <m:oMath>
        <m:sSub>
          <m:sSubPr>
            <m:ctrlPr>
              <w:rPr>
                <w:rFonts w:ascii="Cambria Math" w:eastAsia="Times New Roman" w:hAnsi="Cambria Math" w:cs="Times New Roman"/>
                <w:iCs/>
                <w:kern w:val="0"/>
                <w:szCs w:val="28"/>
                <w:lang w:val="en-US" w:eastAsia="ru-RU"/>
                <w14:ligatures w14:val="none"/>
              </w:rPr>
            </m:ctrlPr>
          </m:sSubPr>
          <m:e>
            <m:r>
              <m:rPr>
                <m:sty m:val="p"/>
              </m:rPr>
              <w:rPr>
                <w:rFonts w:ascii="Cambria Math" w:eastAsia="Times New Roman" w:hAnsi="Cambria Math" w:cs="Times New Roman"/>
                <w:kern w:val="0"/>
                <w:szCs w:val="28"/>
                <w:lang w:val="en-US" w:eastAsia="ru-RU"/>
                <w14:ligatures w14:val="none"/>
              </w:rPr>
              <m:t>ω</m:t>
            </m:r>
          </m:e>
          <m:sub>
            <m:r>
              <w:rPr>
                <w:rFonts w:ascii="Cambria Math" w:eastAsia="Times New Roman" w:hAnsi="Cambria Math" w:cs="Times New Roman"/>
                <w:kern w:val="0"/>
                <w:szCs w:val="28"/>
                <w:lang w:eastAsia="ru-RU"/>
                <w14:ligatures w14:val="none"/>
              </w:rPr>
              <m:t>экс</m:t>
            </m:r>
          </m:sub>
        </m:sSub>
      </m:oMath>
      <w:r w:rsidR="00D653FB" w:rsidRPr="00D653FB">
        <w:rPr>
          <w:rFonts w:eastAsia="Times New Roman" w:cs="Times New Roman"/>
          <w:iCs/>
          <w:kern w:val="0"/>
          <w:szCs w:val="28"/>
          <w:lang w:eastAsia="ru-RU"/>
          <w14:ligatures w14:val="none"/>
        </w:rPr>
        <w:t xml:space="preserve"> – веса экспертов;</w:t>
      </w:r>
    </w:p>
    <w:p w14:paraId="2B579EDD" w14:textId="77777777" w:rsidR="00D653FB" w:rsidRPr="00D653FB" w:rsidRDefault="00D653FB" w:rsidP="00D653FB">
      <w:pPr>
        <w:autoSpaceDE w:val="0"/>
        <w:autoSpaceDN w:val="0"/>
        <w:adjustRightInd w:val="0"/>
        <w:contextualSpacing/>
        <w:rPr>
          <w:rFonts w:eastAsia="Times New Roman" w:cs="Times New Roman"/>
          <w:iCs/>
          <w:kern w:val="0"/>
          <w:szCs w:val="28"/>
          <w:lang w:eastAsia="ru-RU"/>
          <w14:ligatures w14:val="none"/>
        </w:rPr>
      </w:pPr>
      <w:r w:rsidRPr="00D653FB">
        <w:rPr>
          <w:rFonts w:eastAsia="Times New Roman" w:cs="Times New Roman"/>
          <w:i/>
          <w:kern w:val="0"/>
          <w:szCs w:val="28"/>
          <w:lang w:val="en-US" w:eastAsia="ru-RU"/>
          <w14:ligatures w14:val="none"/>
        </w:rPr>
        <w:t>M</w:t>
      </w:r>
      <w:r w:rsidRPr="00D653FB">
        <w:rPr>
          <w:rFonts w:eastAsia="Times New Roman" w:cs="Times New Roman"/>
          <w:i/>
          <w:kern w:val="0"/>
          <w:szCs w:val="28"/>
          <w:lang w:eastAsia="ru-RU"/>
          <w14:ligatures w14:val="none"/>
        </w:rPr>
        <w:t>*</w:t>
      </w:r>
      <w:r w:rsidRPr="00D653FB">
        <w:rPr>
          <w:rFonts w:eastAsia="Times New Roman" w:cs="Times New Roman"/>
          <w:iCs/>
          <w:kern w:val="0"/>
          <w:szCs w:val="28"/>
          <w:lang w:eastAsia="ru-RU"/>
          <w14:ligatures w14:val="none"/>
        </w:rPr>
        <w:t xml:space="preserve"> – матрица обработанных оценок.</w:t>
      </w:r>
    </w:p>
    <w:p w14:paraId="5B7650A3" w14:textId="77777777" w:rsidR="00D653FB" w:rsidRPr="00D653FB" w:rsidRDefault="00D653FB" w:rsidP="00D653FB">
      <w:pPr>
        <w:autoSpaceDE w:val="0"/>
        <w:autoSpaceDN w:val="0"/>
        <w:adjustRightInd w:val="0"/>
        <w:contextualSpacing/>
        <w:rPr>
          <w:rFonts w:eastAsia="Times New Roman" w:cs="Times New Roman"/>
          <w:bCs/>
          <w:kern w:val="0"/>
          <w:szCs w:val="28"/>
          <w:lang w:eastAsia="ru-RU"/>
          <w14:ligatures w14:val="none"/>
        </w:rPr>
      </w:pPr>
      <w:r w:rsidRPr="00D653FB">
        <w:rPr>
          <w:rFonts w:eastAsia="Times New Roman" w:cs="Times New Roman"/>
          <w:bCs/>
          <w:kern w:val="0"/>
          <w:szCs w:val="28"/>
          <w:lang w:eastAsia="ru-RU"/>
          <w14:ligatures w14:val="none"/>
        </w:rPr>
        <w:t>Как было указано выше, предложенный метод использует в качестве критерия «</w:t>
      </w:r>
      <w:r w:rsidRPr="00D653FB">
        <w:rPr>
          <w:rFonts w:eastAsia="Times New Roman" w:cs="Times New Roman"/>
          <w:bCs/>
          <w:i/>
          <w:iCs/>
          <w:kern w:val="0"/>
          <w:szCs w:val="28"/>
          <w:lang w:eastAsia="ru-RU"/>
          <w14:ligatures w14:val="none"/>
        </w:rPr>
        <w:t>О – вероятность возникновения»</w:t>
      </w:r>
      <w:r w:rsidRPr="00D653FB">
        <w:rPr>
          <w:rFonts w:eastAsia="Times New Roman" w:cs="Times New Roman"/>
          <w:bCs/>
          <w:kern w:val="0"/>
          <w:szCs w:val="28"/>
          <w:lang w:eastAsia="ru-RU"/>
          <w14:ligatures w14:val="none"/>
        </w:rPr>
        <w:t xml:space="preserve"> как оценку эксперта, так и оценку, полученную на основе статистических данных</w:t>
      </w:r>
      <w:r w:rsidR="00FA6142">
        <w:rPr>
          <w:rFonts w:eastAsia="Times New Roman" w:cs="Times New Roman"/>
          <w:bCs/>
          <w:kern w:val="0"/>
          <w:szCs w:val="28"/>
          <w:lang w:eastAsia="ru-RU"/>
          <w14:ligatures w14:val="none"/>
        </w:rPr>
        <w:t xml:space="preserve">, пример описан </w:t>
      </w:r>
      <w:r w:rsidR="00326D58">
        <w:rPr>
          <w:rFonts w:eastAsia="Times New Roman" w:cs="Times New Roman"/>
          <w:bCs/>
          <w:kern w:val="0"/>
          <w:szCs w:val="28"/>
          <w:lang w:eastAsia="ru-RU"/>
          <w14:ligatures w14:val="none"/>
        </w:rPr>
        <w:t>со следующем</w:t>
      </w:r>
      <w:r w:rsidR="00FA6142">
        <w:rPr>
          <w:rFonts w:eastAsia="Times New Roman" w:cs="Times New Roman"/>
          <w:bCs/>
          <w:kern w:val="0"/>
          <w:szCs w:val="28"/>
          <w:lang w:eastAsia="ru-RU"/>
          <w14:ligatures w14:val="none"/>
        </w:rPr>
        <w:t xml:space="preserve"> разделе 2.2</w:t>
      </w:r>
      <w:r w:rsidRPr="00D653FB">
        <w:rPr>
          <w:rFonts w:eastAsia="Times New Roman" w:cs="Times New Roman"/>
          <w:bCs/>
          <w:kern w:val="0"/>
          <w:szCs w:val="28"/>
          <w:lang w:eastAsia="ru-RU"/>
          <w14:ligatures w14:val="none"/>
        </w:rPr>
        <w:t xml:space="preserve">. </w:t>
      </w:r>
    </w:p>
    <w:p w14:paraId="65005A93" w14:textId="77777777" w:rsidR="00D653FB" w:rsidRPr="00D653FB" w:rsidRDefault="00D653FB" w:rsidP="00D653FB">
      <w:pPr>
        <w:autoSpaceDE w:val="0"/>
        <w:autoSpaceDN w:val="0"/>
        <w:adjustRightInd w:val="0"/>
        <w:contextualSpacing/>
        <w:rPr>
          <w:rFonts w:eastAsia="Times New Roman" w:cs="Times New Roman"/>
          <w:bCs/>
          <w:kern w:val="0"/>
          <w:szCs w:val="28"/>
          <w:lang w:eastAsia="ru-RU"/>
          <w14:ligatures w14:val="none"/>
        </w:rPr>
      </w:pPr>
      <w:r w:rsidRPr="00D653FB">
        <w:rPr>
          <w:rFonts w:eastAsia="Times New Roman" w:cs="Times New Roman"/>
          <w:bCs/>
          <w:kern w:val="0"/>
          <w:szCs w:val="28"/>
          <w:lang w:eastAsia="ru-RU"/>
          <w14:ligatures w14:val="none"/>
        </w:rPr>
        <w:t xml:space="preserve">Если мы берем голый просчет статистики, то нам необходима шкала, переводящая процент возникновений каждого риска в балл по шкале. Для примера я взяла шкалу, предложенную в том же ГОСТ, упомянутом выше. Полученный процент возникновения каждого вида риска сопоставляется с этой шкалой и фиксируются соответствующие баллы. </w:t>
      </w:r>
    </w:p>
    <w:p w14:paraId="599F9FAE" w14:textId="77777777" w:rsidR="000345DA" w:rsidRPr="000345DA" w:rsidRDefault="000345DA" w:rsidP="000345DA">
      <w:pPr>
        <w:rPr>
          <w:noProof/>
          <w:szCs w:val="28"/>
        </w:rPr>
      </w:pPr>
      <w:bookmarkStart w:id="29" w:name="_Hlk183589405"/>
      <w:bookmarkStart w:id="30" w:name="_Hlk179553230"/>
      <w:r w:rsidRPr="000345DA">
        <w:rPr>
          <w:noProof/>
          <w:szCs w:val="28"/>
        </w:rPr>
        <w:lastRenderedPageBreak/>
        <w:t xml:space="preserve">Ниже описан алгоритм работы </w:t>
      </w:r>
      <w:r w:rsidRPr="000345DA">
        <w:rPr>
          <w:noProof/>
          <w:szCs w:val="28"/>
          <w:lang w:val="en-US"/>
        </w:rPr>
        <w:t>TOPSIS</w:t>
      </w:r>
      <w:r>
        <w:rPr>
          <w:noProof/>
          <w:szCs w:val="28"/>
        </w:rPr>
        <w:t xml:space="preserve"> с учетом уточнений разработанного метода. </w:t>
      </w:r>
    </w:p>
    <w:p w14:paraId="5BBDADBA" w14:textId="77777777" w:rsidR="000345DA" w:rsidRPr="000345DA" w:rsidRDefault="000345DA" w:rsidP="000345DA">
      <w:pPr>
        <w:rPr>
          <w:noProof/>
          <w:szCs w:val="28"/>
        </w:rPr>
      </w:pPr>
      <w:bookmarkStart w:id="31" w:name="_Hlk164760561"/>
      <w:bookmarkStart w:id="32" w:name="_Hlk183589912"/>
      <w:bookmarkEnd w:id="29"/>
      <w:r w:rsidRPr="008B3361">
        <w:rPr>
          <w:noProof/>
          <w:szCs w:val="28"/>
        </w:rPr>
        <w:t>Шаг 1</w:t>
      </w:r>
      <w:r w:rsidRPr="000345DA">
        <w:rPr>
          <w:noProof/>
          <w:szCs w:val="28"/>
        </w:rPr>
        <w:t>. Создать матрицу оценок 3</w:t>
      </w:r>
      <w:r w:rsidRPr="000345DA">
        <w:rPr>
          <w:noProof/>
          <w:szCs w:val="28"/>
          <w:lang w:val="en-US"/>
        </w:rPr>
        <w:t>xn</w:t>
      </w:r>
      <w:r w:rsidRPr="000345DA">
        <w:rPr>
          <w:noProof/>
          <w:szCs w:val="28"/>
        </w:rPr>
        <w:t xml:space="preserve">, где, </w:t>
      </w:r>
      <w:r w:rsidRPr="000345DA">
        <w:rPr>
          <w:noProof/>
          <w:szCs w:val="28"/>
          <w:lang w:val="en-US"/>
        </w:rPr>
        <w:t>n</w:t>
      </w:r>
      <w:r w:rsidRPr="000345DA">
        <w:rPr>
          <w:noProof/>
          <w:szCs w:val="28"/>
        </w:rPr>
        <w:t xml:space="preserve">- количество рисков, 3 – постоянное количество критериев. </w:t>
      </w:r>
    </w:p>
    <w:p w14:paraId="16BE9868" w14:textId="77777777" w:rsidR="000345DA" w:rsidRPr="000345DA" w:rsidRDefault="000345DA" w:rsidP="000345DA">
      <w:pPr>
        <w:rPr>
          <w:noProof/>
          <w:szCs w:val="28"/>
        </w:rPr>
      </w:pPr>
      <w:r w:rsidRPr="000345DA">
        <w:rPr>
          <w:noProof/>
          <w:szCs w:val="28"/>
        </w:rPr>
        <w:t xml:space="preserve">На этом этапе либо </w:t>
      </w:r>
      <w:r w:rsidRPr="000345DA">
        <w:rPr>
          <w:b/>
          <w:bCs/>
          <w:noProof/>
          <w:szCs w:val="28"/>
        </w:rPr>
        <w:t>один эксперт</w:t>
      </w:r>
      <w:r w:rsidRPr="000345DA">
        <w:rPr>
          <w:noProof/>
          <w:szCs w:val="28"/>
        </w:rPr>
        <w:t xml:space="preserve"> вносит оценки, либо вносится групповая агрегированная оценка при наличии экспертной группы, полученная после обработки.</w:t>
      </w:r>
    </w:p>
    <w:p w14:paraId="28E98D79" w14:textId="77777777" w:rsidR="000345DA" w:rsidRPr="000345DA" w:rsidRDefault="000345DA" w:rsidP="000345DA">
      <w:pPr>
        <w:rPr>
          <w:noProof/>
          <w:szCs w:val="28"/>
        </w:rPr>
      </w:pPr>
      <w:r w:rsidRPr="008B3361">
        <w:rPr>
          <w:noProof/>
          <w:szCs w:val="28"/>
        </w:rPr>
        <w:t>Шаг 2.</w:t>
      </w:r>
      <w:r w:rsidRPr="000345DA">
        <w:rPr>
          <w:noProof/>
          <w:szCs w:val="28"/>
        </w:rPr>
        <w:t xml:space="preserve"> Нормализация матрицы</w:t>
      </w:r>
    </w:p>
    <w:p w14:paraId="22E51D92" w14:textId="77777777" w:rsidR="000345DA" w:rsidRPr="00104B66" w:rsidRDefault="00000000" w:rsidP="00457D91">
      <w:pPr>
        <w:jc w:val="center"/>
        <w:rPr>
          <w:i/>
          <w:noProof/>
          <w:szCs w:val="28"/>
        </w:rPr>
      </w:pPr>
      <m:oMath>
        <m:sSub>
          <m:sSubPr>
            <m:ctrlPr>
              <w:rPr>
                <w:rFonts w:ascii="Cambria Math" w:hAnsi="Cambria Math"/>
                <w:i/>
                <w:noProof/>
                <w:szCs w:val="28"/>
                <w:lang w:val="en-US"/>
              </w:rPr>
            </m:ctrlPr>
          </m:sSubPr>
          <m:e>
            <m:r>
              <w:rPr>
                <w:rFonts w:ascii="Cambria Math" w:hAnsi="Cambria Math"/>
                <w:noProof/>
                <w:szCs w:val="28"/>
                <w:lang w:val="en-US"/>
              </w:rPr>
              <m:t>r</m:t>
            </m:r>
          </m:e>
          <m:sub>
            <m:r>
              <w:rPr>
                <w:rFonts w:ascii="Cambria Math" w:hAnsi="Cambria Math"/>
                <w:noProof/>
                <w:szCs w:val="28"/>
                <w:lang w:val="en-US"/>
              </w:rPr>
              <m:t>ij</m:t>
            </m:r>
          </m:sub>
        </m:sSub>
        <m:r>
          <w:rPr>
            <w:rFonts w:ascii="Cambria Math" w:hAnsi="Cambria Math"/>
            <w:noProof/>
            <w:szCs w:val="28"/>
          </w:rPr>
          <m:t>=</m:t>
        </m:r>
        <m:f>
          <m:fPr>
            <m:ctrlPr>
              <w:rPr>
                <w:rFonts w:ascii="Cambria Math" w:hAnsi="Cambria Math"/>
                <w:i/>
                <w:noProof/>
                <w:szCs w:val="28"/>
                <w:lang w:val="en-US"/>
              </w:rPr>
            </m:ctrlPr>
          </m:fPr>
          <m:num>
            <m:sSub>
              <m:sSubPr>
                <m:ctrlPr>
                  <w:rPr>
                    <w:rFonts w:ascii="Cambria Math" w:hAnsi="Cambria Math"/>
                    <w:i/>
                    <w:noProof/>
                    <w:szCs w:val="28"/>
                    <w:lang w:val="en-US"/>
                  </w:rPr>
                </m:ctrlPr>
              </m:sSubPr>
              <m:e>
                <m:r>
                  <w:rPr>
                    <w:rFonts w:ascii="Cambria Math" w:hAnsi="Cambria Math"/>
                    <w:noProof/>
                    <w:szCs w:val="28"/>
                    <w:lang w:val="en-US"/>
                  </w:rPr>
                  <m:t>x</m:t>
                </m:r>
              </m:e>
              <m:sub>
                <m:r>
                  <w:rPr>
                    <w:rFonts w:ascii="Cambria Math" w:hAnsi="Cambria Math"/>
                    <w:noProof/>
                    <w:szCs w:val="28"/>
                    <w:lang w:val="en-US"/>
                  </w:rPr>
                  <m:t>ij</m:t>
                </m:r>
              </m:sub>
            </m:sSub>
          </m:num>
          <m:den>
            <m:rad>
              <m:radPr>
                <m:degHide m:val="1"/>
                <m:ctrlPr>
                  <w:rPr>
                    <w:rFonts w:ascii="Cambria Math" w:hAnsi="Cambria Math"/>
                    <w:i/>
                    <w:noProof/>
                    <w:szCs w:val="28"/>
                    <w:lang w:val="en-US"/>
                  </w:rPr>
                </m:ctrlPr>
              </m:radPr>
              <m:deg/>
              <m:e>
                <m:nary>
                  <m:naryPr>
                    <m:chr m:val="∑"/>
                    <m:limLoc m:val="subSup"/>
                    <m:ctrlPr>
                      <w:rPr>
                        <w:rFonts w:ascii="Cambria Math" w:hAnsi="Cambria Math"/>
                        <w:i/>
                        <w:noProof/>
                        <w:szCs w:val="28"/>
                        <w:lang w:val="en-US"/>
                      </w:rPr>
                    </m:ctrlPr>
                  </m:naryPr>
                  <m:sub>
                    <m:r>
                      <w:rPr>
                        <w:rFonts w:ascii="Cambria Math" w:hAnsi="Cambria Math"/>
                        <w:noProof/>
                        <w:szCs w:val="28"/>
                        <w:lang w:val="en-US"/>
                      </w:rPr>
                      <m:t>k</m:t>
                    </m:r>
                    <m:r>
                      <w:rPr>
                        <w:rFonts w:ascii="Cambria Math" w:hAnsi="Cambria Math"/>
                        <w:noProof/>
                        <w:szCs w:val="28"/>
                      </w:rPr>
                      <m:t>=1</m:t>
                    </m:r>
                  </m:sub>
                  <m:sup>
                    <m:r>
                      <w:rPr>
                        <w:rFonts w:ascii="Cambria Math" w:hAnsi="Cambria Math"/>
                        <w:noProof/>
                        <w:szCs w:val="28"/>
                      </w:rPr>
                      <m:t>3</m:t>
                    </m:r>
                  </m:sup>
                  <m:e>
                    <m:sSubSup>
                      <m:sSubSupPr>
                        <m:ctrlPr>
                          <w:rPr>
                            <w:rFonts w:ascii="Cambria Math" w:hAnsi="Cambria Math"/>
                            <w:i/>
                            <w:noProof/>
                            <w:szCs w:val="28"/>
                            <w:lang w:val="en-US"/>
                          </w:rPr>
                        </m:ctrlPr>
                      </m:sSubSupPr>
                      <m:e>
                        <m:r>
                          <w:rPr>
                            <w:rFonts w:ascii="Cambria Math" w:hAnsi="Cambria Math"/>
                            <w:noProof/>
                            <w:szCs w:val="28"/>
                            <w:lang w:val="en-US"/>
                          </w:rPr>
                          <m:t>x</m:t>
                        </m:r>
                      </m:e>
                      <m:sub>
                        <m:r>
                          <w:rPr>
                            <w:rFonts w:ascii="Cambria Math" w:hAnsi="Cambria Math"/>
                            <w:noProof/>
                            <w:szCs w:val="28"/>
                            <w:lang w:val="en-US"/>
                          </w:rPr>
                          <m:t>kj</m:t>
                        </m:r>
                      </m:sub>
                      <m:sup>
                        <m:r>
                          <w:rPr>
                            <w:rFonts w:ascii="Cambria Math" w:hAnsi="Cambria Math"/>
                            <w:noProof/>
                            <w:szCs w:val="28"/>
                          </w:rPr>
                          <m:t>2</m:t>
                        </m:r>
                      </m:sup>
                    </m:sSubSup>
                  </m:e>
                </m:nary>
              </m:e>
            </m:rad>
          </m:den>
        </m:f>
      </m:oMath>
      <w:r w:rsidR="000345DA" w:rsidRPr="00104B66">
        <w:rPr>
          <w:i/>
          <w:noProof/>
          <w:szCs w:val="28"/>
        </w:rPr>
        <w:t xml:space="preserve">   ,             </w:t>
      </w:r>
      <w:r w:rsidR="000345DA" w:rsidRPr="000345DA">
        <w:rPr>
          <w:i/>
          <w:noProof/>
          <w:szCs w:val="28"/>
          <w:lang w:val="en-US"/>
        </w:rPr>
        <w:t>i</w:t>
      </w:r>
      <w:r w:rsidR="000345DA" w:rsidRPr="00104B66">
        <w:rPr>
          <w:i/>
          <w:noProof/>
          <w:szCs w:val="28"/>
        </w:rPr>
        <w:t xml:space="preserve">=,1,23 , </w:t>
      </w:r>
      <w:r w:rsidR="000345DA" w:rsidRPr="000345DA">
        <w:rPr>
          <w:i/>
          <w:noProof/>
          <w:szCs w:val="28"/>
          <w:lang w:val="en-US"/>
        </w:rPr>
        <w:t>j</w:t>
      </w:r>
      <w:r w:rsidR="000345DA" w:rsidRPr="00104B66">
        <w:rPr>
          <w:i/>
          <w:noProof/>
          <w:szCs w:val="28"/>
        </w:rPr>
        <w:t>=1,2,…,</w:t>
      </w:r>
      <w:r w:rsidR="000345DA" w:rsidRPr="000345DA">
        <w:rPr>
          <w:i/>
          <w:noProof/>
          <w:szCs w:val="28"/>
          <w:lang w:val="en-US"/>
        </w:rPr>
        <w:t>n</w:t>
      </w:r>
    </w:p>
    <w:p w14:paraId="4AAC2FDF" w14:textId="77777777" w:rsidR="000345DA" w:rsidRPr="000345DA" w:rsidRDefault="000345DA" w:rsidP="000345DA">
      <w:pPr>
        <w:rPr>
          <w:noProof/>
          <w:szCs w:val="28"/>
        </w:rPr>
      </w:pPr>
      <w:r w:rsidRPr="008B3361">
        <w:rPr>
          <w:noProof/>
          <w:szCs w:val="28"/>
        </w:rPr>
        <w:t>Шаг 3.</w:t>
      </w:r>
      <w:r w:rsidRPr="000345DA">
        <w:rPr>
          <w:noProof/>
          <w:szCs w:val="28"/>
        </w:rPr>
        <w:t xml:space="preserve"> Расчет взвешенной нормализованной матрицы</w:t>
      </w:r>
    </w:p>
    <w:p w14:paraId="4AB562F1" w14:textId="77777777" w:rsidR="00457D91" w:rsidRPr="00104B66" w:rsidRDefault="00000000" w:rsidP="00457D91">
      <w:pPr>
        <w:jc w:val="center"/>
        <w:rPr>
          <w:i/>
          <w:noProof/>
          <w:szCs w:val="28"/>
        </w:rPr>
      </w:pPr>
      <m:oMath>
        <m:sSub>
          <m:sSubPr>
            <m:ctrlPr>
              <w:rPr>
                <w:rFonts w:ascii="Cambria Math" w:hAnsi="Cambria Math"/>
                <w:i/>
                <w:noProof/>
                <w:szCs w:val="28"/>
                <w:lang w:val="en-US"/>
              </w:rPr>
            </m:ctrlPr>
          </m:sSubPr>
          <m:e>
            <m:r>
              <w:rPr>
                <w:rFonts w:ascii="Cambria Math" w:hAnsi="Cambria Math"/>
                <w:noProof/>
                <w:szCs w:val="28"/>
                <w:lang w:val="en-US"/>
              </w:rPr>
              <m:t>t</m:t>
            </m:r>
          </m:e>
          <m:sub>
            <m:r>
              <w:rPr>
                <w:rFonts w:ascii="Cambria Math" w:hAnsi="Cambria Math"/>
                <w:noProof/>
                <w:szCs w:val="28"/>
                <w:lang w:val="en-US"/>
              </w:rPr>
              <m:t>ij</m:t>
            </m:r>
          </m:sub>
        </m:sSub>
        <m:r>
          <w:rPr>
            <w:rFonts w:ascii="Cambria Math" w:hAnsi="Cambria Math"/>
            <w:noProof/>
            <w:szCs w:val="28"/>
          </w:rPr>
          <m:t>=</m:t>
        </m:r>
        <m:sSub>
          <m:sSubPr>
            <m:ctrlPr>
              <w:rPr>
                <w:rFonts w:ascii="Cambria Math" w:hAnsi="Cambria Math"/>
                <w:i/>
                <w:noProof/>
                <w:szCs w:val="28"/>
                <w:lang w:val="en-US"/>
              </w:rPr>
            </m:ctrlPr>
          </m:sSubPr>
          <m:e>
            <m:r>
              <w:rPr>
                <w:rFonts w:ascii="Cambria Math" w:hAnsi="Cambria Math"/>
                <w:noProof/>
                <w:szCs w:val="28"/>
                <w:lang w:val="en-US"/>
              </w:rPr>
              <m:t>r</m:t>
            </m:r>
          </m:e>
          <m:sub>
            <m:r>
              <w:rPr>
                <w:rFonts w:ascii="Cambria Math" w:hAnsi="Cambria Math"/>
                <w:noProof/>
                <w:szCs w:val="28"/>
                <w:lang w:val="en-US"/>
              </w:rPr>
              <m:t>ij</m:t>
            </m:r>
          </m:sub>
        </m:sSub>
        <m:r>
          <w:rPr>
            <w:rFonts w:ascii="Cambria Math" w:hAnsi="Cambria Math"/>
            <w:noProof/>
            <w:szCs w:val="28"/>
          </w:rPr>
          <m:t>∙</m:t>
        </m:r>
        <m:sSub>
          <m:sSubPr>
            <m:ctrlPr>
              <w:rPr>
                <w:rFonts w:ascii="Cambria Math" w:hAnsi="Cambria Math"/>
                <w:b/>
                <w:bCs/>
                <w:i/>
                <w:noProof/>
                <w:szCs w:val="28"/>
                <w:lang w:val="en-US"/>
              </w:rPr>
            </m:ctrlPr>
          </m:sSubPr>
          <m:e>
            <m:r>
              <m:rPr>
                <m:sty m:val="bi"/>
              </m:rPr>
              <w:rPr>
                <w:rFonts w:ascii="Cambria Math" w:hAnsi="Cambria Math"/>
                <w:noProof/>
                <w:szCs w:val="28"/>
                <w:lang w:val="en-US"/>
              </w:rPr>
              <m:t>w</m:t>
            </m:r>
          </m:e>
          <m:sub>
            <m:r>
              <m:rPr>
                <m:sty m:val="bi"/>
              </m:rPr>
              <w:rPr>
                <w:rFonts w:ascii="Cambria Math" w:hAnsi="Cambria Math"/>
                <w:noProof/>
                <w:szCs w:val="28"/>
                <w:lang w:val="en-US"/>
              </w:rPr>
              <m:t>j</m:t>
            </m:r>
          </m:sub>
        </m:sSub>
      </m:oMath>
      <w:r w:rsidR="000345DA" w:rsidRPr="00104B66">
        <w:rPr>
          <w:i/>
          <w:noProof/>
          <w:szCs w:val="28"/>
        </w:rPr>
        <w:t xml:space="preserve">, </w:t>
      </w:r>
      <w:r w:rsidR="000345DA" w:rsidRPr="000345DA">
        <w:rPr>
          <w:i/>
          <w:noProof/>
          <w:szCs w:val="28"/>
          <w:lang w:val="en-US"/>
        </w:rPr>
        <w:t>i</w:t>
      </w:r>
      <w:r w:rsidR="000345DA" w:rsidRPr="00104B66">
        <w:rPr>
          <w:i/>
          <w:noProof/>
          <w:szCs w:val="28"/>
        </w:rPr>
        <w:t xml:space="preserve">=1,2, 3,          </w:t>
      </w:r>
      <w:r w:rsidR="000345DA" w:rsidRPr="000345DA">
        <w:rPr>
          <w:i/>
          <w:noProof/>
          <w:szCs w:val="28"/>
          <w:lang w:val="en-US"/>
        </w:rPr>
        <w:t>j</w:t>
      </w:r>
      <w:r w:rsidR="000345DA" w:rsidRPr="00104B66">
        <w:rPr>
          <w:i/>
          <w:noProof/>
          <w:szCs w:val="28"/>
        </w:rPr>
        <w:t>=1,2,…,</w:t>
      </w:r>
      <w:r w:rsidR="000345DA" w:rsidRPr="000345DA">
        <w:rPr>
          <w:i/>
          <w:noProof/>
          <w:szCs w:val="28"/>
          <w:lang w:val="en-US"/>
        </w:rPr>
        <w:t>n</w:t>
      </w:r>
      <w:r w:rsidR="000345DA" w:rsidRPr="00104B66">
        <w:rPr>
          <w:i/>
          <w:noProof/>
          <w:szCs w:val="28"/>
        </w:rPr>
        <w:t>,</w:t>
      </w:r>
    </w:p>
    <w:p w14:paraId="2BA184BA" w14:textId="77777777" w:rsidR="000345DA" w:rsidRPr="0070141D" w:rsidRDefault="000345DA" w:rsidP="00457D91">
      <w:pPr>
        <w:rPr>
          <w:i/>
          <w:noProof/>
          <w:szCs w:val="28"/>
        </w:rPr>
      </w:pPr>
      <w:r w:rsidRPr="00104B66">
        <w:rPr>
          <w:i/>
          <w:noProof/>
          <w:szCs w:val="28"/>
        </w:rPr>
        <w:t xml:space="preserve"> </w:t>
      </w:r>
      <w:r w:rsidRPr="000345DA">
        <w:rPr>
          <w:iCs/>
          <w:noProof/>
          <w:szCs w:val="28"/>
        </w:rPr>
        <w:t>где</w:t>
      </w:r>
    </w:p>
    <w:p w14:paraId="6E6DB0DB" w14:textId="77777777" w:rsidR="00457D91" w:rsidRPr="0070141D" w:rsidRDefault="00000000" w:rsidP="00457D91">
      <w:pPr>
        <w:jc w:val="center"/>
        <w:rPr>
          <w:iCs/>
          <w:noProof/>
          <w:szCs w:val="28"/>
        </w:rPr>
      </w:pPr>
      <m:oMath>
        <m:sSub>
          <m:sSubPr>
            <m:ctrlPr>
              <w:rPr>
                <w:rFonts w:ascii="Cambria Math" w:hAnsi="Cambria Math"/>
                <w:i/>
                <w:noProof/>
                <w:szCs w:val="28"/>
                <w:lang w:val="en-US"/>
              </w:rPr>
            </m:ctrlPr>
          </m:sSubPr>
          <m:e>
            <m:r>
              <w:rPr>
                <w:rFonts w:ascii="Cambria Math" w:hAnsi="Cambria Math"/>
                <w:noProof/>
                <w:szCs w:val="28"/>
                <w:lang w:val="en-US"/>
              </w:rPr>
              <m:t>w</m:t>
            </m:r>
          </m:e>
          <m:sub>
            <m:r>
              <w:rPr>
                <w:rFonts w:ascii="Cambria Math" w:hAnsi="Cambria Math"/>
                <w:noProof/>
                <w:szCs w:val="28"/>
                <w:lang w:val="en-US"/>
              </w:rPr>
              <m:t>j</m:t>
            </m:r>
            <m:r>
              <w:rPr>
                <w:rFonts w:ascii="Cambria Math" w:hAnsi="Cambria Math"/>
                <w:noProof/>
                <w:szCs w:val="28"/>
              </w:rPr>
              <m:t xml:space="preserve"> </m:t>
            </m:r>
          </m:sub>
        </m:sSub>
        <m:r>
          <w:rPr>
            <w:rFonts w:ascii="Cambria Math" w:hAnsi="Cambria Math"/>
            <w:noProof/>
            <w:szCs w:val="28"/>
          </w:rPr>
          <m:t>=</m:t>
        </m:r>
        <m:sSub>
          <m:sSubPr>
            <m:ctrlPr>
              <w:rPr>
                <w:rFonts w:ascii="Cambria Math" w:hAnsi="Cambria Math"/>
                <w:i/>
                <w:noProof/>
                <w:szCs w:val="28"/>
                <w:lang w:val="en-US"/>
              </w:rPr>
            </m:ctrlPr>
          </m:sSubPr>
          <m:e>
            <m:r>
              <w:rPr>
                <w:rFonts w:ascii="Cambria Math" w:hAnsi="Cambria Math"/>
                <w:noProof/>
                <w:szCs w:val="28"/>
                <w:lang w:val="en-US"/>
              </w:rPr>
              <m:t>W</m:t>
            </m:r>
          </m:e>
          <m:sub>
            <m:r>
              <w:rPr>
                <w:rFonts w:ascii="Cambria Math" w:hAnsi="Cambria Math"/>
                <w:noProof/>
                <w:szCs w:val="28"/>
                <w:lang w:val="en-US"/>
              </w:rPr>
              <m:t>j</m:t>
            </m:r>
          </m:sub>
        </m:sSub>
        <m:r>
          <m:rPr>
            <m:lit/>
          </m:rPr>
          <w:rPr>
            <w:rFonts w:ascii="Cambria Math" w:hAnsi="Cambria Math"/>
            <w:noProof/>
            <w:szCs w:val="28"/>
          </w:rPr>
          <m:t>/</m:t>
        </m:r>
        <m:nary>
          <m:naryPr>
            <m:chr m:val="∑"/>
            <m:limLoc m:val="undOvr"/>
            <m:ctrlPr>
              <w:rPr>
                <w:rFonts w:ascii="Cambria Math" w:hAnsi="Cambria Math"/>
                <w:i/>
                <w:noProof/>
                <w:szCs w:val="28"/>
                <w:lang w:val="en-US"/>
              </w:rPr>
            </m:ctrlPr>
          </m:naryPr>
          <m:sub>
            <m:r>
              <w:rPr>
                <w:rFonts w:ascii="Cambria Math" w:hAnsi="Cambria Math"/>
                <w:noProof/>
                <w:szCs w:val="28"/>
                <w:lang w:val="en-US"/>
              </w:rPr>
              <m:t>k</m:t>
            </m:r>
            <m:r>
              <w:rPr>
                <w:rFonts w:ascii="Cambria Math" w:hAnsi="Cambria Math"/>
                <w:noProof/>
                <w:szCs w:val="28"/>
              </w:rPr>
              <m:t>=1</m:t>
            </m:r>
          </m:sub>
          <m:sup>
            <m:r>
              <w:rPr>
                <w:rFonts w:ascii="Cambria Math" w:hAnsi="Cambria Math"/>
                <w:noProof/>
                <w:szCs w:val="28"/>
                <w:lang w:val="en-US"/>
              </w:rPr>
              <m:t>n</m:t>
            </m:r>
          </m:sup>
          <m:e>
            <m:r>
              <w:rPr>
                <w:rFonts w:ascii="Cambria Math" w:hAnsi="Cambria Math"/>
                <w:noProof/>
                <w:szCs w:val="28"/>
              </w:rPr>
              <m:t xml:space="preserve"> </m:t>
            </m:r>
            <m:sSub>
              <m:sSubPr>
                <m:ctrlPr>
                  <w:rPr>
                    <w:rFonts w:ascii="Cambria Math" w:hAnsi="Cambria Math"/>
                    <w:i/>
                    <w:noProof/>
                    <w:szCs w:val="28"/>
                    <w:lang w:val="en-US"/>
                  </w:rPr>
                </m:ctrlPr>
              </m:sSubPr>
              <m:e>
                <m:r>
                  <w:rPr>
                    <w:rFonts w:ascii="Cambria Math" w:hAnsi="Cambria Math"/>
                    <w:noProof/>
                    <w:szCs w:val="28"/>
                    <w:lang w:val="en-US"/>
                  </w:rPr>
                  <m:t>W</m:t>
                </m:r>
              </m:e>
              <m:sub>
                <m:r>
                  <w:rPr>
                    <w:rFonts w:ascii="Cambria Math" w:hAnsi="Cambria Math"/>
                    <w:noProof/>
                    <w:szCs w:val="28"/>
                    <w:lang w:val="en-US"/>
                  </w:rPr>
                  <m:t>k</m:t>
                </m:r>
              </m:sub>
            </m:sSub>
            <m:r>
              <w:rPr>
                <w:rFonts w:ascii="Cambria Math" w:hAnsi="Cambria Math"/>
                <w:noProof/>
                <w:szCs w:val="28"/>
              </w:rPr>
              <m:t>,   j=1, 2…</m:t>
            </m:r>
            <m:r>
              <w:rPr>
                <w:rFonts w:ascii="Cambria Math" w:hAnsi="Cambria Math"/>
                <w:noProof/>
                <w:szCs w:val="28"/>
                <w:lang w:val="en-US"/>
              </w:rPr>
              <m:t>n</m:t>
            </m:r>
          </m:e>
        </m:nary>
      </m:oMath>
      <w:r w:rsidR="000345DA" w:rsidRPr="000345DA">
        <w:rPr>
          <w:iCs/>
          <w:noProof/>
          <w:szCs w:val="28"/>
        </w:rPr>
        <w:t>, так как</w:t>
      </w:r>
    </w:p>
    <w:p w14:paraId="0126A0DF" w14:textId="77777777" w:rsidR="000345DA" w:rsidRPr="000345DA" w:rsidRDefault="000345DA" w:rsidP="00457D91">
      <w:pPr>
        <w:jc w:val="center"/>
        <w:rPr>
          <w:i/>
          <w:noProof/>
          <w:szCs w:val="28"/>
        </w:rPr>
      </w:pPr>
      <w:r w:rsidRPr="000345DA">
        <w:rPr>
          <w:i/>
          <w:noProof/>
          <w:szCs w:val="28"/>
        </w:rPr>
        <w:t xml:space="preserve">  </w:t>
      </w:r>
      <w:bookmarkStart w:id="33" w:name="_Hlk154248103"/>
      <m:oMath>
        <m:nary>
          <m:naryPr>
            <m:chr m:val="∑"/>
            <m:limLoc m:val="undOvr"/>
            <m:ctrlPr>
              <w:rPr>
                <w:rFonts w:ascii="Cambria Math" w:hAnsi="Cambria Math"/>
                <w:i/>
                <w:noProof/>
                <w:szCs w:val="28"/>
                <w:lang w:val="en-US"/>
              </w:rPr>
            </m:ctrlPr>
          </m:naryPr>
          <m:sub>
            <m:r>
              <w:rPr>
                <w:rFonts w:ascii="Cambria Math" w:hAnsi="Cambria Math"/>
                <w:noProof/>
                <w:szCs w:val="28"/>
                <w:lang w:val="en-US"/>
              </w:rPr>
              <m:t>i</m:t>
            </m:r>
            <m:r>
              <w:rPr>
                <w:rFonts w:ascii="Cambria Math" w:hAnsi="Cambria Math"/>
                <w:noProof/>
                <w:szCs w:val="28"/>
              </w:rPr>
              <m:t>=1</m:t>
            </m:r>
          </m:sub>
          <m:sup>
            <m:r>
              <w:rPr>
                <w:rFonts w:ascii="Cambria Math" w:hAnsi="Cambria Math"/>
                <w:noProof/>
                <w:szCs w:val="28"/>
                <w:lang w:val="en-US"/>
              </w:rPr>
              <m:t>n</m:t>
            </m:r>
          </m:sup>
          <m:e>
            <m:sSub>
              <m:sSubPr>
                <m:ctrlPr>
                  <w:rPr>
                    <w:rFonts w:ascii="Cambria Math" w:hAnsi="Cambria Math"/>
                    <w:i/>
                    <w:noProof/>
                    <w:szCs w:val="28"/>
                    <w:lang w:val="en-US"/>
                  </w:rPr>
                </m:ctrlPr>
              </m:sSubPr>
              <m:e>
                <m:r>
                  <w:rPr>
                    <w:rFonts w:ascii="Cambria Math" w:hAnsi="Cambria Math"/>
                    <w:noProof/>
                    <w:szCs w:val="28"/>
                    <w:lang w:val="en-US"/>
                  </w:rPr>
                  <m:t>w</m:t>
                </m:r>
              </m:e>
              <m:sub>
                <m:r>
                  <w:rPr>
                    <w:rFonts w:ascii="Cambria Math" w:hAnsi="Cambria Math"/>
                    <w:noProof/>
                    <w:szCs w:val="28"/>
                    <w:lang w:val="en-US"/>
                  </w:rPr>
                  <m:t>i</m:t>
                </m:r>
              </m:sub>
            </m:sSub>
            <m:r>
              <w:rPr>
                <w:rFonts w:ascii="Cambria Math" w:hAnsi="Cambria Math"/>
                <w:noProof/>
                <w:szCs w:val="28"/>
              </w:rPr>
              <m:t>=1</m:t>
            </m:r>
          </m:e>
        </m:nary>
      </m:oMath>
      <w:bookmarkEnd w:id="33"/>
      <w:r w:rsidRPr="000345DA">
        <w:rPr>
          <w:i/>
          <w:noProof/>
          <w:szCs w:val="28"/>
        </w:rPr>
        <w:t xml:space="preserve"> ,</w:t>
      </w:r>
    </w:p>
    <w:p w14:paraId="41F64049" w14:textId="77777777" w:rsidR="000345DA" w:rsidRPr="000345DA" w:rsidRDefault="000345DA" w:rsidP="000345DA">
      <w:pPr>
        <w:rPr>
          <w:iCs/>
          <w:noProof/>
          <w:szCs w:val="28"/>
        </w:rPr>
      </w:pPr>
      <w:r w:rsidRPr="008B3361">
        <w:rPr>
          <w:i/>
          <w:noProof/>
          <w:szCs w:val="28"/>
        </w:rPr>
        <w:t xml:space="preserve">  W</w:t>
      </w:r>
      <w:r w:rsidRPr="008B3361">
        <w:rPr>
          <w:i/>
          <w:noProof/>
          <w:szCs w:val="28"/>
          <w:vertAlign w:val="subscript"/>
        </w:rPr>
        <w:t>j</w:t>
      </w:r>
      <w:r w:rsidRPr="008B3361">
        <w:rPr>
          <w:i/>
          <w:noProof/>
          <w:szCs w:val="28"/>
        </w:rPr>
        <w:t xml:space="preserve"> –</w:t>
      </w:r>
      <w:r w:rsidRPr="000345DA">
        <w:rPr>
          <w:i/>
          <w:noProof/>
          <w:szCs w:val="28"/>
        </w:rPr>
        <w:t xml:space="preserve"> </w:t>
      </w:r>
      <w:r w:rsidRPr="000345DA">
        <w:rPr>
          <w:iCs/>
          <w:noProof/>
          <w:szCs w:val="28"/>
        </w:rPr>
        <w:t xml:space="preserve">исходный вес критерия. </w:t>
      </w:r>
    </w:p>
    <w:p w14:paraId="1F0D0FFB" w14:textId="77777777" w:rsidR="000345DA" w:rsidRPr="000345DA" w:rsidRDefault="000345DA" w:rsidP="000345DA">
      <w:pPr>
        <w:rPr>
          <w:i/>
          <w:noProof/>
          <w:szCs w:val="28"/>
        </w:rPr>
      </w:pPr>
      <w:r w:rsidRPr="000345DA">
        <w:rPr>
          <w:iCs/>
          <w:noProof/>
          <w:szCs w:val="28"/>
        </w:rPr>
        <w:t xml:space="preserve">На этом этапе есть </w:t>
      </w:r>
      <w:r w:rsidRPr="000345DA">
        <w:rPr>
          <w:b/>
          <w:bCs/>
          <w:iCs/>
          <w:noProof/>
          <w:szCs w:val="28"/>
        </w:rPr>
        <w:t>два способа</w:t>
      </w:r>
      <w:r w:rsidRPr="000345DA">
        <w:rPr>
          <w:iCs/>
          <w:noProof/>
          <w:szCs w:val="28"/>
        </w:rPr>
        <w:t xml:space="preserve"> задачи исходных весов критериев. </w:t>
      </w:r>
      <w:r w:rsidRPr="00DD29EF">
        <w:rPr>
          <w:b/>
          <w:bCs/>
          <w:iCs/>
          <w:noProof/>
          <w:szCs w:val="28"/>
        </w:rPr>
        <w:t>Первый</w:t>
      </w:r>
      <w:r w:rsidRPr="000345DA">
        <w:rPr>
          <w:iCs/>
          <w:noProof/>
          <w:szCs w:val="28"/>
        </w:rPr>
        <w:t xml:space="preserve"> – задача вручную экспертом. </w:t>
      </w:r>
      <w:r w:rsidRPr="000345DA">
        <w:rPr>
          <w:b/>
          <w:bCs/>
          <w:iCs/>
          <w:noProof/>
          <w:szCs w:val="28"/>
        </w:rPr>
        <w:t>Второй</w:t>
      </w:r>
      <w:r w:rsidRPr="000345DA">
        <w:rPr>
          <w:iCs/>
          <w:noProof/>
          <w:szCs w:val="28"/>
        </w:rPr>
        <w:t xml:space="preserve"> – полученные веса в соответствии с результатом анализа иерархий (</w:t>
      </w:r>
      <w:r w:rsidRPr="000345DA">
        <w:rPr>
          <w:iCs/>
          <w:noProof/>
          <w:szCs w:val="28"/>
          <w:lang w:val="en-US"/>
        </w:rPr>
        <w:t>AHP</w:t>
      </w:r>
      <w:r w:rsidRPr="000345DA">
        <w:rPr>
          <w:iCs/>
          <w:noProof/>
          <w:szCs w:val="28"/>
        </w:rPr>
        <w:t>).</w:t>
      </w:r>
    </w:p>
    <w:p w14:paraId="532ADEDC" w14:textId="77777777" w:rsidR="000345DA" w:rsidRPr="000345DA" w:rsidRDefault="000345DA" w:rsidP="000345DA">
      <w:pPr>
        <w:rPr>
          <w:iCs/>
          <w:noProof/>
          <w:szCs w:val="28"/>
        </w:rPr>
      </w:pPr>
      <w:r w:rsidRPr="000345DA">
        <w:rPr>
          <w:iCs/>
          <w:noProof/>
          <w:szCs w:val="28"/>
        </w:rPr>
        <w:t>Шаг 4. Определение наиболее опасного и наименее опасного риска</w:t>
      </w:r>
    </w:p>
    <w:p w14:paraId="2EB46D1F" w14:textId="77777777" w:rsidR="00457D91" w:rsidRPr="00457D91" w:rsidRDefault="00000000" w:rsidP="00457D91">
      <w:pPr>
        <w:ind w:firstLine="0"/>
        <w:contextualSpacing/>
        <w:jc w:val="left"/>
        <w:rPr>
          <w:rFonts w:eastAsia="Times New Roman" w:cs="Times New Roman"/>
          <w:i/>
          <w:kern w:val="0"/>
          <w:szCs w:val="28"/>
        </w:rPr>
      </w:pPr>
      <m:oMathPara>
        <m:oMath>
          <m:sSub>
            <m:sSubPr>
              <m:ctrlPr>
                <w:rPr>
                  <w:rFonts w:ascii="Cambria Math" w:eastAsia="Times New Roman" w:hAnsi="Cambria Math" w:cs="Times New Roman"/>
                  <w:i/>
                  <w:kern w:val="0"/>
                  <w:sz w:val="24"/>
                </w:rPr>
              </m:ctrlPr>
            </m:sSubPr>
            <m:e>
              <m:r>
                <w:rPr>
                  <w:rFonts w:ascii="Cambria Math" w:eastAsia="Times New Roman" w:hAnsi="Cambria Math" w:cs="Times New Roman"/>
                  <w:caps/>
                  <w:kern w:val="0"/>
                  <w:sz w:val="24"/>
                  <w:lang w:val="en-US"/>
                </w:rPr>
                <m:t>A</m:t>
              </m:r>
            </m:e>
            <m:sub>
              <m:r>
                <w:rPr>
                  <w:rFonts w:ascii="Cambria Math" w:eastAsia="Times New Roman" w:hAnsi="Cambria Math" w:cs="Times New Roman"/>
                  <w:kern w:val="0"/>
                  <w:sz w:val="24"/>
                </w:rPr>
                <m:t>w</m:t>
              </m:r>
            </m:sub>
          </m:sSub>
          <m:r>
            <w:rPr>
              <w:rFonts w:ascii="Cambria Math" w:eastAsia="Times New Roman" w:hAnsi="Cambria Math" w:cs="Times New Roman"/>
              <w:kern w:val="0"/>
              <w:sz w:val="24"/>
            </w:rPr>
            <m:t>=</m:t>
          </m:r>
          <m:d>
            <m:dPr>
              <m:begChr m:val="{"/>
              <m:endChr m:val="}"/>
              <m:ctrlPr>
                <w:rPr>
                  <w:rFonts w:ascii="Cambria Math" w:eastAsia="Times New Roman" w:hAnsi="Cambria Math" w:cs="Times New Roman"/>
                  <w:i/>
                  <w:kern w:val="0"/>
                  <w:sz w:val="24"/>
                </w:rPr>
              </m:ctrlPr>
            </m:dPr>
            <m:e>
              <m:d>
                <m:dPr>
                  <m:begChr m:val="〈"/>
                  <m:endChr m:val="〉"/>
                  <m:ctrlPr>
                    <w:rPr>
                      <w:rFonts w:ascii="Cambria Math" w:eastAsia="Times New Roman" w:hAnsi="Cambria Math" w:cs="Times New Roman"/>
                      <w:i/>
                      <w:kern w:val="0"/>
                      <w:sz w:val="24"/>
                    </w:rPr>
                  </m:ctrlPr>
                </m:dPr>
                <m:e>
                  <m:r>
                    <m:rPr>
                      <m:sty m:val="p"/>
                    </m:rPr>
                    <w:rPr>
                      <w:rFonts w:ascii="Cambria Math" w:eastAsia="Times New Roman" w:hAnsi="Cambria Math" w:cs="Times New Roman"/>
                      <w:kern w:val="0"/>
                      <w:sz w:val="24"/>
                    </w:rPr>
                    <m:t>max⁡</m:t>
                  </m:r>
                  <m:r>
                    <w:rPr>
                      <w:rFonts w:ascii="Cambria Math" w:eastAsia="Times New Roman" w:hAnsi="Cambria Math" w:cs="Times New Roman"/>
                      <w:kern w:val="0"/>
                      <w:sz w:val="24"/>
                    </w:rPr>
                    <m:t>(</m:t>
                  </m:r>
                  <m:sSub>
                    <m:sSubPr>
                      <m:ctrlPr>
                        <w:rPr>
                          <w:rFonts w:ascii="Cambria Math" w:eastAsia="Times New Roman" w:hAnsi="Cambria Math" w:cs="Times New Roman"/>
                          <w:i/>
                          <w:kern w:val="0"/>
                          <w:sz w:val="24"/>
                        </w:rPr>
                      </m:ctrlPr>
                    </m:sSubPr>
                    <m:e>
                      <m:r>
                        <w:rPr>
                          <w:rFonts w:ascii="Cambria Math" w:eastAsia="Times New Roman" w:hAnsi="Cambria Math" w:cs="Times New Roman"/>
                          <w:kern w:val="0"/>
                          <w:sz w:val="24"/>
                        </w:rPr>
                        <m:t>t</m:t>
                      </m:r>
                    </m:e>
                    <m:sub>
                      <m:r>
                        <w:rPr>
                          <w:rFonts w:ascii="Cambria Math" w:eastAsia="Times New Roman" w:hAnsi="Cambria Math" w:cs="Times New Roman"/>
                          <w:kern w:val="0"/>
                          <w:sz w:val="24"/>
                        </w:rPr>
                        <m:t>ij</m:t>
                      </m:r>
                    </m:sub>
                  </m:sSub>
                  <m:d>
                    <m:dPr>
                      <m:begChr m:val="|"/>
                      <m:endChr m:val="|"/>
                      <m:ctrlPr>
                        <w:rPr>
                          <w:rFonts w:ascii="Cambria Math" w:eastAsia="Times New Roman" w:hAnsi="Cambria Math" w:cs="Times New Roman"/>
                          <w:i/>
                          <w:kern w:val="0"/>
                          <w:sz w:val="24"/>
                        </w:rPr>
                      </m:ctrlPr>
                    </m:dPr>
                    <m:e>
                      <m:r>
                        <w:rPr>
                          <w:rFonts w:ascii="Cambria Math" w:eastAsia="Times New Roman" w:hAnsi="Cambria Math" w:cs="Times New Roman"/>
                          <w:kern w:val="0"/>
                          <w:sz w:val="24"/>
                        </w:rPr>
                        <m:t>i=1,2,…,m)</m:t>
                      </m:r>
                    </m:e>
                  </m:d>
                  <m:r>
                    <w:rPr>
                      <w:rFonts w:ascii="Cambria Math" w:eastAsia="Times New Roman" w:hAnsi="Cambria Math" w:cs="Times New Roman"/>
                      <w:kern w:val="0"/>
                      <w:sz w:val="24"/>
                    </w:rPr>
                    <m:t>j∈</m:t>
                  </m:r>
                  <m:r>
                    <w:rPr>
                      <w:rFonts w:ascii="Cambria Math" w:eastAsia="Times New Roman" w:hAnsi="Cambria Math" w:cs="Times New Roman"/>
                      <w:kern w:val="0"/>
                      <w:sz w:val="24"/>
                      <w:lang w:val="en-US"/>
                    </w:rPr>
                    <m:t>J</m:t>
                  </m:r>
                  <m:r>
                    <w:rPr>
                      <w:rFonts w:ascii="Cambria Math" w:eastAsia="Times New Roman" w:hAnsi="Cambria Math" w:cs="Times New Roman"/>
                      <w:kern w:val="0"/>
                      <w:sz w:val="24"/>
                    </w:rPr>
                    <m:t>_</m:t>
                  </m:r>
                </m:e>
              </m:d>
              <m:r>
                <w:rPr>
                  <w:rFonts w:ascii="Cambria Math" w:eastAsia="Times New Roman" w:hAnsi="Cambria Math" w:cs="Times New Roman"/>
                  <w:kern w:val="0"/>
                  <w:sz w:val="24"/>
                </w:rPr>
                <m:t>,</m:t>
              </m:r>
              <m:d>
                <m:dPr>
                  <m:begChr m:val="〈"/>
                  <m:endChr m:val="〉"/>
                  <m:ctrlPr>
                    <w:rPr>
                      <w:rFonts w:ascii="Cambria Math" w:eastAsia="Times New Roman" w:hAnsi="Cambria Math" w:cs="Times New Roman"/>
                      <w:i/>
                      <w:kern w:val="0"/>
                      <w:sz w:val="24"/>
                    </w:rPr>
                  </m:ctrlPr>
                </m:dPr>
                <m:e>
                  <m:r>
                    <m:rPr>
                      <m:sty m:val="p"/>
                    </m:rPr>
                    <w:rPr>
                      <w:rFonts w:ascii="Cambria Math" w:eastAsia="Times New Roman" w:hAnsi="Cambria Math" w:cs="Times New Roman"/>
                      <w:kern w:val="0"/>
                      <w:sz w:val="24"/>
                      <w:lang w:val="en-US"/>
                    </w:rPr>
                    <m:t>min</m:t>
                  </m:r>
                  <m:r>
                    <m:rPr>
                      <m:sty m:val="p"/>
                    </m:rPr>
                    <w:rPr>
                      <w:rFonts w:ascii="Cambria Math" w:eastAsia="Times New Roman" w:hAnsi="Cambria Math" w:cs="Times New Roman"/>
                      <w:kern w:val="0"/>
                      <w:sz w:val="24"/>
                    </w:rPr>
                    <m:t>⁡</m:t>
                  </m:r>
                  <m:r>
                    <w:rPr>
                      <w:rFonts w:ascii="Cambria Math" w:eastAsia="Times New Roman" w:hAnsi="Cambria Math" w:cs="Times New Roman"/>
                      <w:kern w:val="0"/>
                      <w:sz w:val="24"/>
                    </w:rPr>
                    <m:t>(</m:t>
                  </m:r>
                  <m:sSub>
                    <m:sSubPr>
                      <m:ctrlPr>
                        <w:rPr>
                          <w:rFonts w:ascii="Cambria Math" w:eastAsia="Times New Roman" w:hAnsi="Cambria Math" w:cs="Times New Roman"/>
                          <w:i/>
                          <w:kern w:val="0"/>
                          <w:sz w:val="24"/>
                        </w:rPr>
                      </m:ctrlPr>
                    </m:sSubPr>
                    <m:e>
                      <m:r>
                        <w:rPr>
                          <w:rFonts w:ascii="Cambria Math" w:eastAsia="Times New Roman" w:hAnsi="Cambria Math" w:cs="Times New Roman"/>
                          <w:kern w:val="0"/>
                          <w:sz w:val="24"/>
                        </w:rPr>
                        <m:t>t</m:t>
                      </m:r>
                    </m:e>
                    <m:sub>
                      <m:r>
                        <w:rPr>
                          <w:rFonts w:ascii="Cambria Math" w:eastAsia="Times New Roman" w:hAnsi="Cambria Math" w:cs="Times New Roman"/>
                          <w:kern w:val="0"/>
                          <w:sz w:val="24"/>
                        </w:rPr>
                        <m:t>ij</m:t>
                      </m:r>
                    </m:sub>
                  </m:sSub>
                  <m:d>
                    <m:dPr>
                      <m:begChr m:val="|"/>
                      <m:endChr m:val="|"/>
                      <m:ctrlPr>
                        <w:rPr>
                          <w:rFonts w:ascii="Cambria Math" w:eastAsia="Times New Roman" w:hAnsi="Cambria Math" w:cs="Times New Roman"/>
                          <w:i/>
                          <w:kern w:val="0"/>
                          <w:sz w:val="24"/>
                        </w:rPr>
                      </m:ctrlPr>
                    </m:dPr>
                    <m:e>
                      <m:r>
                        <w:rPr>
                          <w:rFonts w:ascii="Cambria Math" w:eastAsia="Times New Roman" w:hAnsi="Cambria Math" w:cs="Times New Roman"/>
                          <w:kern w:val="0"/>
                          <w:sz w:val="24"/>
                        </w:rPr>
                        <m:t>i=1,2…,</m:t>
                      </m:r>
                      <m:r>
                        <w:rPr>
                          <w:rFonts w:ascii="Cambria Math" w:eastAsia="Times New Roman" w:hAnsi="Cambria Math" w:cs="Times New Roman"/>
                          <w:kern w:val="0"/>
                          <w:sz w:val="24"/>
                          <w:lang w:val="en-US"/>
                        </w:rPr>
                        <m:t>m</m:t>
                      </m:r>
                      <m:r>
                        <w:rPr>
                          <w:rFonts w:ascii="Cambria Math" w:eastAsia="Times New Roman" w:hAnsi="Cambria Math" w:cs="Times New Roman"/>
                          <w:kern w:val="0"/>
                          <w:sz w:val="24"/>
                        </w:rPr>
                        <m:t>)</m:t>
                      </m:r>
                    </m:e>
                  </m:d>
                  <m:r>
                    <w:rPr>
                      <w:rFonts w:ascii="Cambria Math" w:eastAsia="Times New Roman" w:hAnsi="Cambria Math" w:cs="Times New Roman"/>
                      <w:kern w:val="0"/>
                      <w:sz w:val="24"/>
                    </w:rPr>
                    <m:t>j∈</m:t>
                  </m:r>
                  <m:sSub>
                    <m:sSubPr>
                      <m:ctrlPr>
                        <w:rPr>
                          <w:rFonts w:ascii="Cambria Math" w:eastAsia="Times New Roman" w:hAnsi="Cambria Math" w:cs="Times New Roman"/>
                          <w:i/>
                          <w:kern w:val="0"/>
                          <w:sz w:val="24"/>
                        </w:rPr>
                      </m:ctrlPr>
                    </m:sSubPr>
                    <m:e>
                      <m:r>
                        <w:rPr>
                          <w:rFonts w:ascii="Cambria Math" w:eastAsia="Times New Roman" w:hAnsi="Cambria Math" w:cs="Times New Roman"/>
                          <w:kern w:val="0"/>
                          <w:sz w:val="24"/>
                        </w:rPr>
                        <m:t>J</m:t>
                      </m:r>
                    </m:e>
                    <m:sub>
                      <m:r>
                        <w:rPr>
                          <w:rFonts w:ascii="Cambria Math" w:eastAsia="Times New Roman" w:hAnsi="Cambria Math" w:cs="Times New Roman"/>
                          <w:kern w:val="0"/>
                          <w:sz w:val="24"/>
                        </w:rPr>
                        <m:t>+</m:t>
                      </m:r>
                    </m:sub>
                  </m:sSub>
                </m:e>
              </m:d>
            </m:e>
          </m:d>
          <m:r>
            <w:rPr>
              <w:rFonts w:ascii="Cambria Math" w:eastAsia="Times New Roman" w:hAnsi="Cambria Math" w:cs="Times New Roman"/>
              <w:kern w:val="0"/>
              <w:sz w:val="24"/>
            </w:rPr>
            <m:t>≡</m:t>
          </m:r>
          <m:d>
            <m:dPr>
              <m:begChr m:val="{"/>
              <m:endChr m:val="}"/>
              <m:ctrlPr>
                <w:rPr>
                  <w:rFonts w:ascii="Cambria Math" w:eastAsia="Times New Roman" w:hAnsi="Cambria Math" w:cs="Times New Roman"/>
                  <w:i/>
                  <w:kern w:val="0"/>
                  <w:sz w:val="24"/>
                </w:rPr>
              </m:ctrlPr>
            </m:dPr>
            <m:e>
              <m:sSub>
                <m:sSubPr>
                  <m:ctrlPr>
                    <w:rPr>
                      <w:rFonts w:ascii="Cambria Math" w:eastAsia="Times New Roman" w:hAnsi="Cambria Math" w:cs="Times New Roman"/>
                      <w:i/>
                      <w:kern w:val="0"/>
                      <w:sz w:val="24"/>
                    </w:rPr>
                  </m:ctrlPr>
                </m:sSubPr>
                <m:e>
                  <m:r>
                    <w:rPr>
                      <w:rFonts w:ascii="Cambria Math" w:eastAsia="Times New Roman" w:hAnsi="Cambria Math" w:cs="Times New Roman"/>
                      <w:kern w:val="0"/>
                      <w:sz w:val="24"/>
                    </w:rPr>
                    <m:t>t</m:t>
                  </m:r>
                </m:e>
                <m:sub>
                  <m:r>
                    <w:rPr>
                      <w:rFonts w:ascii="Cambria Math" w:eastAsia="Times New Roman" w:hAnsi="Cambria Math" w:cs="Times New Roman"/>
                      <w:kern w:val="0"/>
                      <w:sz w:val="24"/>
                    </w:rPr>
                    <m:t>wj</m:t>
                  </m:r>
                </m:sub>
              </m:sSub>
            </m:e>
            <m:e>
              <m:r>
                <w:rPr>
                  <w:rFonts w:ascii="Cambria Math" w:eastAsia="Times New Roman" w:hAnsi="Cambria Math" w:cs="Times New Roman"/>
                  <w:kern w:val="0"/>
                  <w:sz w:val="24"/>
                </w:rPr>
                <m:t>j=1,2,…,</m:t>
              </m:r>
              <m:r>
                <w:rPr>
                  <w:rFonts w:ascii="Cambria Math" w:eastAsia="Times New Roman" w:hAnsi="Cambria Math" w:cs="Times New Roman"/>
                  <w:kern w:val="0"/>
                  <w:sz w:val="24"/>
                  <w:lang w:val="en-US"/>
                </w:rPr>
                <m:t>n</m:t>
              </m:r>
              <m:ctrlPr>
                <w:rPr>
                  <w:rFonts w:ascii="Cambria Math" w:eastAsia="Times New Roman" w:hAnsi="Cambria Math" w:cs="Times New Roman"/>
                  <w:i/>
                  <w:kern w:val="0"/>
                  <w:sz w:val="24"/>
                  <w:lang w:val="en-US"/>
                </w:rPr>
              </m:ctrlPr>
            </m:e>
          </m:d>
          <m:r>
            <w:rPr>
              <w:rFonts w:ascii="Cambria Math" w:eastAsia="Times New Roman" w:hAnsi="Cambria Math" w:cs="Times New Roman"/>
              <w:kern w:val="0"/>
              <w:sz w:val="24"/>
            </w:rPr>
            <m:t xml:space="preserve">, </m:t>
          </m:r>
        </m:oMath>
      </m:oMathPara>
    </w:p>
    <w:p w14:paraId="5ACB17E0" w14:textId="77777777" w:rsidR="00E44D01" w:rsidRPr="00457D91" w:rsidRDefault="00000000" w:rsidP="00457D91">
      <w:pPr>
        <w:ind w:firstLine="0"/>
        <w:rPr>
          <w:i/>
          <w:noProof/>
          <w:sz w:val="24"/>
          <w:szCs w:val="24"/>
        </w:rPr>
      </w:pPr>
      <m:oMath>
        <m:sSub>
          <m:sSubPr>
            <m:ctrlPr>
              <w:rPr>
                <w:rFonts w:ascii="Cambria Math" w:eastAsia="Times New Roman" w:hAnsi="Cambria Math" w:cs="Times New Roman"/>
                <w:i/>
                <w:kern w:val="0"/>
                <w:sz w:val="24"/>
                <w:lang w:val="en-US"/>
              </w:rPr>
            </m:ctrlPr>
          </m:sSubPr>
          <m:e>
            <m:r>
              <w:rPr>
                <w:rFonts w:ascii="Cambria Math" w:eastAsia="Times New Roman" w:hAnsi="Cambria Math" w:cs="Times New Roman"/>
                <w:kern w:val="0"/>
                <w:sz w:val="24"/>
                <w:lang w:val="en-US"/>
              </w:rPr>
              <m:t>A</m:t>
            </m:r>
          </m:e>
          <m:sub>
            <m:r>
              <w:rPr>
                <w:rFonts w:ascii="Cambria Math" w:eastAsia="Times New Roman" w:hAnsi="Cambria Math" w:cs="Times New Roman"/>
                <w:kern w:val="0"/>
                <w:sz w:val="24"/>
                <w:lang w:val="en-US"/>
              </w:rPr>
              <m:t>b</m:t>
            </m:r>
          </m:sub>
        </m:sSub>
        <m:r>
          <w:rPr>
            <w:rFonts w:ascii="Cambria Math" w:eastAsia="Times New Roman" w:hAnsi="Cambria Math" w:cs="Times New Roman"/>
            <w:kern w:val="0"/>
            <w:sz w:val="24"/>
          </w:rPr>
          <m:t>=</m:t>
        </m:r>
        <m:d>
          <m:dPr>
            <m:begChr m:val="{"/>
            <m:endChr m:val="}"/>
            <m:ctrlPr>
              <w:rPr>
                <w:rFonts w:ascii="Cambria Math" w:eastAsia="Times New Roman" w:hAnsi="Cambria Math" w:cs="Times New Roman"/>
                <w:i/>
                <w:kern w:val="0"/>
                <w:sz w:val="24"/>
                <w:lang w:val="en-US"/>
              </w:rPr>
            </m:ctrlPr>
          </m:dPr>
          <m:e>
            <m:d>
              <m:dPr>
                <m:begChr m:val="〈"/>
                <m:endChr m:val="〉"/>
                <m:ctrlPr>
                  <w:rPr>
                    <w:rFonts w:ascii="Cambria Math" w:eastAsia="Times New Roman" w:hAnsi="Cambria Math" w:cs="Times New Roman"/>
                    <w:i/>
                    <w:kern w:val="0"/>
                    <w:sz w:val="24"/>
                    <w:lang w:val="en-US"/>
                  </w:rPr>
                </m:ctrlPr>
              </m:dPr>
              <m:e>
                <m:func>
                  <m:funcPr>
                    <m:ctrlPr>
                      <w:rPr>
                        <w:rFonts w:ascii="Cambria Math" w:eastAsia="Times New Roman" w:hAnsi="Cambria Math" w:cs="Times New Roman"/>
                        <w:i/>
                        <w:kern w:val="0"/>
                        <w:sz w:val="24"/>
                        <w:lang w:val="en-US"/>
                      </w:rPr>
                    </m:ctrlPr>
                  </m:funcPr>
                  <m:fName>
                    <m:r>
                      <m:rPr>
                        <m:sty m:val="p"/>
                      </m:rPr>
                      <w:rPr>
                        <w:rFonts w:ascii="Cambria Math" w:eastAsia="Times New Roman" w:hAnsi="Cambria Math" w:cs="Times New Roman"/>
                        <w:kern w:val="0"/>
                        <w:sz w:val="24"/>
                        <w:lang w:val="en-US"/>
                      </w:rPr>
                      <m:t>min</m:t>
                    </m:r>
                  </m:fName>
                  <m:e>
                    <m:d>
                      <m:dPr>
                        <m:endChr m:val="|"/>
                        <m:ctrlPr>
                          <w:rPr>
                            <w:rFonts w:ascii="Cambria Math" w:eastAsia="Times New Roman" w:hAnsi="Cambria Math" w:cs="Times New Roman"/>
                            <w:i/>
                            <w:kern w:val="0"/>
                            <w:sz w:val="24"/>
                            <w:lang w:val="en-US"/>
                          </w:rPr>
                        </m:ctrlPr>
                      </m:dPr>
                      <m:e>
                        <m:sSub>
                          <m:sSubPr>
                            <m:ctrlPr>
                              <w:rPr>
                                <w:rFonts w:ascii="Cambria Math" w:eastAsia="Times New Roman" w:hAnsi="Cambria Math" w:cs="Times New Roman"/>
                                <w:i/>
                                <w:kern w:val="0"/>
                                <w:sz w:val="24"/>
                                <w:lang w:val="en-US"/>
                              </w:rPr>
                            </m:ctrlPr>
                          </m:sSubPr>
                          <m:e>
                            <m:r>
                              <w:rPr>
                                <w:rFonts w:ascii="Cambria Math" w:eastAsia="Times New Roman" w:hAnsi="Cambria Math" w:cs="Times New Roman"/>
                                <w:kern w:val="0"/>
                                <w:sz w:val="24"/>
                                <w:lang w:val="en-US"/>
                              </w:rPr>
                              <m:t>t</m:t>
                            </m:r>
                          </m:e>
                          <m:sub>
                            <m:r>
                              <w:rPr>
                                <w:rFonts w:ascii="Cambria Math" w:eastAsia="Times New Roman" w:hAnsi="Cambria Math" w:cs="Times New Roman"/>
                                <w:kern w:val="0"/>
                                <w:sz w:val="24"/>
                                <w:lang w:val="en-US"/>
                              </w:rPr>
                              <m:t>ij</m:t>
                            </m:r>
                          </m:sub>
                        </m:sSub>
                      </m:e>
                    </m:d>
                  </m:e>
                </m:func>
                <m:r>
                  <w:rPr>
                    <w:rFonts w:ascii="Cambria Math" w:eastAsia="Times New Roman" w:hAnsi="Cambria Math" w:cs="Times New Roman"/>
                    <w:kern w:val="0"/>
                    <w:sz w:val="24"/>
                    <w:lang w:val="en-US"/>
                  </w:rPr>
                  <m:t>i</m:t>
                </m:r>
                <m:r>
                  <w:rPr>
                    <w:rFonts w:ascii="Cambria Math" w:eastAsia="Times New Roman" w:hAnsi="Cambria Math" w:cs="Times New Roman"/>
                    <w:kern w:val="0"/>
                    <w:sz w:val="24"/>
                  </w:rPr>
                  <m:t>=1,2,…,</m:t>
                </m:r>
                <m:r>
                  <w:rPr>
                    <w:rFonts w:ascii="Cambria Math" w:eastAsia="Times New Roman" w:hAnsi="Cambria Math" w:cs="Times New Roman"/>
                    <w:kern w:val="0"/>
                    <w:sz w:val="24"/>
                    <w:lang w:val="en-US"/>
                  </w:rPr>
                  <m:t>m</m:t>
                </m:r>
                <m:r>
                  <w:rPr>
                    <w:rFonts w:ascii="Cambria Math" w:eastAsia="Times New Roman" w:hAnsi="Cambria Math" w:cs="Times New Roman"/>
                    <w:kern w:val="0"/>
                    <w:sz w:val="24"/>
                  </w:rPr>
                  <m:t>)|</m:t>
                </m:r>
                <m:r>
                  <w:rPr>
                    <w:rFonts w:ascii="Cambria Math" w:eastAsia="Times New Roman" w:hAnsi="Cambria Math" w:cs="Times New Roman"/>
                    <w:kern w:val="0"/>
                    <w:sz w:val="24"/>
                    <w:lang w:val="en-US"/>
                  </w:rPr>
                  <m:t>j</m:t>
                </m:r>
                <m:r>
                  <w:rPr>
                    <w:rFonts w:ascii="Cambria Math" w:eastAsia="Times New Roman" w:hAnsi="Cambria Math" w:cs="Times New Roman"/>
                    <w:kern w:val="0"/>
                    <w:sz w:val="24"/>
                  </w:rPr>
                  <m:t>∈</m:t>
                </m:r>
                <m:r>
                  <w:rPr>
                    <w:rFonts w:ascii="Cambria Math" w:eastAsia="Times New Roman" w:hAnsi="Cambria Math" w:cs="Times New Roman"/>
                    <w:kern w:val="0"/>
                    <w:sz w:val="24"/>
                    <w:lang w:val="en-US"/>
                  </w:rPr>
                  <m:t>J</m:t>
                </m:r>
                <m:r>
                  <w:rPr>
                    <w:rFonts w:ascii="Cambria Math" w:eastAsia="Times New Roman" w:hAnsi="Cambria Math" w:cs="Times New Roman"/>
                    <w:kern w:val="0"/>
                    <w:sz w:val="24"/>
                  </w:rPr>
                  <m:t>_</m:t>
                </m:r>
              </m:e>
            </m:d>
            <m:r>
              <w:rPr>
                <w:rFonts w:ascii="Cambria Math" w:eastAsia="Times New Roman" w:hAnsi="Cambria Math" w:cs="Times New Roman"/>
                <w:kern w:val="0"/>
                <w:sz w:val="24"/>
              </w:rPr>
              <m:t>,</m:t>
            </m:r>
            <m:d>
              <m:dPr>
                <m:begChr m:val="〈"/>
                <m:endChr m:val="〉"/>
                <m:ctrlPr>
                  <w:rPr>
                    <w:rFonts w:ascii="Cambria Math" w:eastAsia="Times New Roman" w:hAnsi="Cambria Math" w:cs="Times New Roman"/>
                    <w:i/>
                    <w:kern w:val="0"/>
                    <w:sz w:val="24"/>
                    <w:lang w:val="en-US"/>
                  </w:rPr>
                </m:ctrlPr>
              </m:dPr>
              <m:e>
                <m:func>
                  <m:funcPr>
                    <m:ctrlPr>
                      <w:rPr>
                        <w:rFonts w:ascii="Cambria Math" w:eastAsia="Times New Roman" w:hAnsi="Cambria Math" w:cs="Times New Roman"/>
                        <w:i/>
                        <w:kern w:val="0"/>
                        <w:sz w:val="24"/>
                        <w:lang w:val="en-US"/>
                      </w:rPr>
                    </m:ctrlPr>
                  </m:funcPr>
                  <m:fName>
                    <m:r>
                      <m:rPr>
                        <m:sty m:val="p"/>
                      </m:rPr>
                      <w:rPr>
                        <w:rFonts w:ascii="Cambria Math" w:eastAsia="Times New Roman" w:hAnsi="Cambria Math" w:cs="Times New Roman"/>
                        <w:kern w:val="0"/>
                        <w:sz w:val="24"/>
                        <w:lang w:val="en-US"/>
                      </w:rPr>
                      <m:t>max</m:t>
                    </m:r>
                  </m:fName>
                  <m:e>
                    <m:d>
                      <m:dPr>
                        <m:endChr m:val="|"/>
                        <m:ctrlPr>
                          <w:rPr>
                            <w:rFonts w:ascii="Cambria Math" w:eastAsia="Times New Roman" w:hAnsi="Cambria Math" w:cs="Times New Roman"/>
                            <w:i/>
                            <w:kern w:val="0"/>
                            <w:sz w:val="24"/>
                            <w:lang w:val="en-US"/>
                          </w:rPr>
                        </m:ctrlPr>
                      </m:dPr>
                      <m:e>
                        <m:sSub>
                          <m:sSubPr>
                            <m:ctrlPr>
                              <w:rPr>
                                <w:rFonts w:ascii="Cambria Math" w:eastAsia="Times New Roman" w:hAnsi="Cambria Math" w:cs="Times New Roman"/>
                                <w:i/>
                                <w:kern w:val="0"/>
                                <w:sz w:val="24"/>
                                <w:lang w:val="en-US"/>
                              </w:rPr>
                            </m:ctrlPr>
                          </m:sSubPr>
                          <m:e>
                            <m:r>
                              <w:rPr>
                                <w:rFonts w:ascii="Cambria Math" w:eastAsia="Times New Roman" w:hAnsi="Cambria Math" w:cs="Times New Roman"/>
                                <w:kern w:val="0"/>
                                <w:sz w:val="24"/>
                                <w:lang w:val="en-US"/>
                              </w:rPr>
                              <m:t>t</m:t>
                            </m:r>
                          </m:e>
                          <m:sub>
                            <m:r>
                              <w:rPr>
                                <w:rFonts w:ascii="Cambria Math" w:eastAsia="Times New Roman" w:hAnsi="Cambria Math" w:cs="Times New Roman"/>
                                <w:kern w:val="0"/>
                                <w:sz w:val="24"/>
                                <w:lang w:val="en-US"/>
                              </w:rPr>
                              <m:t>ij</m:t>
                            </m:r>
                          </m:sub>
                        </m:sSub>
                        <m:ctrlPr>
                          <w:rPr>
                            <w:rFonts w:ascii="Cambria Math" w:eastAsia="Times New Roman" w:hAnsi="Cambria Math" w:cs="Times New Roman"/>
                            <w:i/>
                            <w:kern w:val="0"/>
                            <w:sz w:val="24"/>
                          </w:rPr>
                        </m:ctrlPr>
                      </m:e>
                    </m:d>
                  </m:e>
                </m:func>
                <m:r>
                  <w:rPr>
                    <w:rFonts w:ascii="Cambria Math" w:eastAsia="Times New Roman" w:hAnsi="Cambria Math" w:cs="Times New Roman"/>
                    <w:kern w:val="0"/>
                    <w:sz w:val="24"/>
                    <w:lang w:val="en-US"/>
                  </w:rPr>
                  <m:t>i</m:t>
                </m:r>
                <m:r>
                  <w:rPr>
                    <w:rFonts w:ascii="Cambria Math" w:eastAsia="Times New Roman" w:hAnsi="Cambria Math" w:cs="Times New Roman"/>
                    <w:kern w:val="0"/>
                    <w:sz w:val="24"/>
                  </w:rPr>
                  <m:t>=1,2,…,</m:t>
                </m:r>
                <m:r>
                  <w:rPr>
                    <w:rFonts w:ascii="Cambria Math" w:eastAsia="Times New Roman" w:hAnsi="Cambria Math" w:cs="Times New Roman"/>
                    <w:kern w:val="0"/>
                    <w:sz w:val="24"/>
                    <w:lang w:val="en-US"/>
                  </w:rPr>
                  <m:t>m</m:t>
                </m:r>
                <m:r>
                  <w:rPr>
                    <w:rFonts w:ascii="Cambria Math" w:eastAsia="Times New Roman" w:hAnsi="Cambria Math" w:cs="Times New Roman"/>
                    <w:kern w:val="0"/>
                    <w:sz w:val="24"/>
                  </w:rPr>
                  <m:t>)|</m:t>
                </m:r>
                <m:r>
                  <w:rPr>
                    <w:rFonts w:ascii="Cambria Math" w:eastAsia="Times New Roman" w:hAnsi="Cambria Math" w:cs="Times New Roman"/>
                    <w:kern w:val="0"/>
                    <w:sz w:val="24"/>
                    <w:lang w:val="en-US"/>
                  </w:rPr>
                  <m:t>j</m:t>
                </m:r>
                <m:r>
                  <w:rPr>
                    <w:rFonts w:ascii="Cambria Math" w:eastAsia="Times New Roman" w:hAnsi="Cambria Math" w:cs="Times New Roman"/>
                    <w:kern w:val="0"/>
                    <w:sz w:val="24"/>
                  </w:rPr>
                  <m:t>∈</m:t>
                </m:r>
                <m:sSub>
                  <m:sSubPr>
                    <m:ctrlPr>
                      <w:rPr>
                        <w:rFonts w:ascii="Cambria Math" w:eastAsia="Times New Roman" w:hAnsi="Cambria Math" w:cs="Times New Roman"/>
                        <w:i/>
                        <w:kern w:val="0"/>
                        <w:sz w:val="24"/>
                        <w:lang w:val="en-US"/>
                      </w:rPr>
                    </m:ctrlPr>
                  </m:sSubPr>
                  <m:e>
                    <m:r>
                      <w:rPr>
                        <w:rFonts w:ascii="Cambria Math" w:eastAsia="Times New Roman" w:hAnsi="Cambria Math" w:cs="Times New Roman"/>
                        <w:kern w:val="0"/>
                        <w:sz w:val="24"/>
                        <w:lang w:val="en-US"/>
                      </w:rPr>
                      <m:t>J</m:t>
                    </m:r>
                  </m:e>
                  <m:sub>
                    <m:r>
                      <w:rPr>
                        <w:rFonts w:ascii="Cambria Math" w:eastAsia="Times New Roman" w:hAnsi="Cambria Math" w:cs="Times New Roman"/>
                        <w:kern w:val="0"/>
                        <w:sz w:val="24"/>
                      </w:rPr>
                      <m:t>+</m:t>
                    </m:r>
                  </m:sub>
                </m:sSub>
              </m:e>
            </m:d>
          </m:e>
        </m:d>
        <m:r>
          <w:rPr>
            <w:rFonts w:ascii="Cambria Math" w:eastAsia="Times New Roman" w:hAnsi="Cambria Math" w:cs="Times New Roman"/>
            <w:kern w:val="0"/>
            <w:sz w:val="24"/>
          </w:rPr>
          <m:t>≡</m:t>
        </m:r>
        <m:d>
          <m:dPr>
            <m:begChr m:val="{"/>
            <m:endChr m:val="}"/>
            <m:ctrlPr>
              <w:rPr>
                <w:rFonts w:ascii="Cambria Math" w:eastAsia="Times New Roman" w:hAnsi="Cambria Math" w:cs="Times New Roman"/>
                <w:i/>
                <w:kern w:val="0"/>
                <w:sz w:val="24"/>
                <w:lang w:val="en-US"/>
              </w:rPr>
            </m:ctrlPr>
          </m:dPr>
          <m:e>
            <m:sSub>
              <m:sSubPr>
                <m:ctrlPr>
                  <w:rPr>
                    <w:rFonts w:ascii="Cambria Math" w:eastAsia="Times New Roman" w:hAnsi="Cambria Math" w:cs="Times New Roman"/>
                    <w:i/>
                    <w:kern w:val="0"/>
                    <w:sz w:val="24"/>
                    <w:lang w:val="en-US"/>
                  </w:rPr>
                </m:ctrlPr>
              </m:sSubPr>
              <m:e>
                <m:r>
                  <w:rPr>
                    <w:rFonts w:ascii="Cambria Math" w:eastAsia="Times New Roman" w:hAnsi="Cambria Math" w:cs="Times New Roman"/>
                    <w:kern w:val="0"/>
                    <w:sz w:val="24"/>
                    <w:lang w:val="en-US"/>
                  </w:rPr>
                  <m:t>t</m:t>
                </m:r>
              </m:e>
              <m:sub>
                <m:r>
                  <w:rPr>
                    <w:rFonts w:ascii="Cambria Math" w:eastAsia="Times New Roman" w:hAnsi="Cambria Math" w:cs="Times New Roman"/>
                    <w:kern w:val="0"/>
                    <w:sz w:val="24"/>
                    <w:lang w:val="en-US"/>
                  </w:rPr>
                  <m:t>bj</m:t>
                </m:r>
              </m:sub>
            </m:sSub>
          </m:e>
          <m:e>
            <m:r>
              <w:rPr>
                <w:rFonts w:ascii="Cambria Math" w:eastAsia="Times New Roman" w:hAnsi="Cambria Math" w:cs="Times New Roman"/>
                <w:kern w:val="0"/>
                <w:sz w:val="24"/>
                <w:lang w:val="en-US"/>
              </w:rPr>
              <m:t>j</m:t>
            </m:r>
            <m:r>
              <w:rPr>
                <w:rFonts w:ascii="Cambria Math" w:eastAsia="Times New Roman" w:hAnsi="Cambria Math" w:cs="Times New Roman"/>
                <w:kern w:val="0"/>
                <w:sz w:val="24"/>
              </w:rPr>
              <m:t>=1,2,…,</m:t>
            </m:r>
            <m:r>
              <w:rPr>
                <w:rFonts w:ascii="Cambria Math" w:eastAsia="Times New Roman" w:hAnsi="Cambria Math" w:cs="Times New Roman"/>
                <w:kern w:val="0"/>
                <w:sz w:val="24"/>
                <w:lang w:val="en-US"/>
              </w:rPr>
              <m:t>n</m:t>
            </m:r>
          </m:e>
        </m:d>
        <m:r>
          <w:rPr>
            <w:rFonts w:ascii="Cambria Math" w:eastAsia="Times New Roman" w:hAnsi="Cambria Math" w:cs="Times New Roman"/>
            <w:kern w:val="0"/>
            <w:sz w:val="24"/>
          </w:rPr>
          <m:t>,</m:t>
        </m:r>
      </m:oMath>
      <w:r w:rsidR="00457D91" w:rsidRPr="00457D91">
        <w:rPr>
          <w:rFonts w:eastAsia="Times New Roman" w:cs="Times New Roman"/>
          <w:i/>
          <w:kern w:val="0"/>
          <w:szCs w:val="24"/>
        </w:rPr>
        <w:t xml:space="preserve"> </w:t>
      </w:r>
      <m:oMath>
        <m:r>
          <w:rPr>
            <w:rFonts w:ascii="Cambria Math" w:hAnsi="Cambria Math"/>
            <w:noProof/>
            <w:sz w:val="24"/>
            <w:szCs w:val="24"/>
          </w:rPr>
          <m:t xml:space="preserve">, </m:t>
        </m:r>
      </m:oMath>
    </w:p>
    <w:p w14:paraId="3C5FCF81" w14:textId="77777777" w:rsidR="000345DA" w:rsidRPr="000345DA" w:rsidRDefault="000345DA" w:rsidP="000345DA">
      <w:pPr>
        <w:rPr>
          <w:i/>
          <w:noProof/>
          <w:szCs w:val="28"/>
        </w:rPr>
      </w:pPr>
      <w:r w:rsidRPr="000345DA">
        <w:rPr>
          <w:i/>
          <w:noProof/>
          <w:szCs w:val="28"/>
        </w:rPr>
        <w:t xml:space="preserve"> </w:t>
      </w:r>
      <w:r w:rsidRPr="000345DA">
        <w:rPr>
          <w:iCs/>
          <w:noProof/>
          <w:szCs w:val="28"/>
        </w:rPr>
        <w:t xml:space="preserve">где </w:t>
      </w:r>
      <m:oMath>
        <m:sSub>
          <m:sSubPr>
            <m:ctrlPr>
              <w:rPr>
                <w:rFonts w:ascii="Cambria Math" w:hAnsi="Cambria Math"/>
                <w:i/>
                <w:noProof/>
                <w:szCs w:val="28"/>
                <w:lang w:val="en-US"/>
              </w:rPr>
            </m:ctrlPr>
          </m:sSubPr>
          <m:e>
            <m:r>
              <w:rPr>
                <w:rFonts w:ascii="Cambria Math" w:hAnsi="Cambria Math"/>
                <w:noProof/>
                <w:szCs w:val="28"/>
                <w:lang w:val="en-US"/>
              </w:rPr>
              <m:t>J</m:t>
            </m:r>
          </m:e>
          <m:sub>
            <m:r>
              <w:rPr>
                <w:rFonts w:ascii="Cambria Math" w:hAnsi="Cambria Math"/>
                <w:noProof/>
                <w:szCs w:val="28"/>
              </w:rPr>
              <m:t>+</m:t>
            </m:r>
          </m:sub>
        </m:sSub>
        <m:r>
          <w:rPr>
            <w:rFonts w:ascii="Cambria Math" w:hAnsi="Cambria Math"/>
            <w:noProof/>
            <w:szCs w:val="28"/>
          </w:rPr>
          <m:t>=</m:t>
        </m:r>
        <m:d>
          <m:dPr>
            <m:begChr m:val="{"/>
            <m:endChr m:val="|"/>
            <m:ctrlPr>
              <w:rPr>
                <w:rFonts w:ascii="Cambria Math" w:hAnsi="Cambria Math"/>
                <w:i/>
                <w:noProof/>
                <w:szCs w:val="28"/>
                <w:lang w:val="en-US"/>
              </w:rPr>
            </m:ctrlPr>
          </m:dPr>
          <m:e>
            <m:r>
              <w:rPr>
                <w:rFonts w:ascii="Cambria Math" w:hAnsi="Cambria Math"/>
                <w:noProof/>
                <w:szCs w:val="28"/>
                <w:lang w:val="en-US"/>
              </w:rPr>
              <m:t>j</m:t>
            </m:r>
            <m:r>
              <w:rPr>
                <w:rFonts w:ascii="Cambria Math" w:hAnsi="Cambria Math"/>
                <w:noProof/>
                <w:szCs w:val="28"/>
              </w:rPr>
              <m:t>=1,2,…,</m:t>
            </m:r>
            <m:r>
              <w:rPr>
                <w:rFonts w:ascii="Cambria Math" w:hAnsi="Cambria Math"/>
                <w:noProof/>
                <w:szCs w:val="28"/>
                <w:lang w:val="en-US"/>
              </w:rPr>
              <m:t>n</m:t>
            </m:r>
          </m:e>
        </m:d>
        <m:r>
          <w:rPr>
            <w:rFonts w:ascii="Cambria Math" w:hAnsi="Cambria Math"/>
            <w:noProof/>
            <w:szCs w:val="28"/>
          </w:rPr>
          <m:t xml:space="preserve"> </m:t>
        </m:r>
        <m:r>
          <w:rPr>
            <w:rFonts w:ascii="Cambria Math" w:hAnsi="Cambria Math"/>
            <w:noProof/>
            <w:szCs w:val="28"/>
            <w:lang w:val="en-US"/>
          </w:rPr>
          <m:t>j</m:t>
        </m:r>
        <m:r>
          <w:rPr>
            <w:rFonts w:ascii="Cambria Math" w:hAnsi="Cambria Math"/>
            <w:noProof/>
            <w:szCs w:val="28"/>
          </w:rPr>
          <m:t>}</m:t>
        </m:r>
      </m:oMath>
      <w:r w:rsidRPr="000345DA">
        <w:rPr>
          <w:i/>
          <w:noProof/>
          <w:szCs w:val="28"/>
        </w:rPr>
        <w:t xml:space="preserve">, </w:t>
      </w:r>
      <w:r w:rsidR="00DD29EF">
        <w:rPr>
          <w:iCs/>
          <w:noProof/>
          <w:szCs w:val="28"/>
        </w:rPr>
        <w:t xml:space="preserve">а </w:t>
      </w:r>
      <w:r w:rsidRPr="000345DA">
        <w:rPr>
          <w:iCs/>
          <w:noProof/>
          <w:szCs w:val="28"/>
          <w:lang w:val="en-US"/>
        </w:rPr>
        <w:t>J</w:t>
      </w:r>
      <w:r w:rsidRPr="000345DA">
        <w:rPr>
          <w:iCs/>
          <w:noProof/>
          <w:szCs w:val="28"/>
        </w:rPr>
        <w:t xml:space="preserve">+ </w:t>
      </w:r>
      <w:r w:rsidR="00170CE7">
        <w:rPr>
          <w:iCs/>
          <w:noProof/>
          <w:szCs w:val="28"/>
        </w:rPr>
        <w:t xml:space="preserve"> – </w:t>
      </w:r>
      <w:r w:rsidRPr="000345DA">
        <w:rPr>
          <w:iCs/>
          <w:noProof/>
          <w:szCs w:val="28"/>
        </w:rPr>
        <w:t>связаны с критериями, оказывающими положительное влияние, и</w:t>
      </w:r>
      <w:r w:rsidR="00457D91">
        <w:rPr>
          <w:iCs/>
          <w:noProof/>
          <w:szCs w:val="28"/>
        </w:rPr>
        <w:t xml:space="preserve"> </w:t>
      </w:r>
      <m:oMath>
        <m:sSub>
          <m:sSubPr>
            <m:ctrlPr>
              <w:rPr>
                <w:rFonts w:ascii="Cambria Math" w:hAnsi="Cambria Math"/>
                <w:i/>
                <w:noProof/>
                <w:szCs w:val="28"/>
                <w:lang w:val="en-US"/>
              </w:rPr>
            </m:ctrlPr>
          </m:sSubPr>
          <m:e>
            <m:r>
              <w:rPr>
                <w:rFonts w:ascii="Cambria Math" w:hAnsi="Cambria Math"/>
                <w:noProof/>
                <w:szCs w:val="28"/>
                <w:lang w:val="en-US"/>
              </w:rPr>
              <m:t>J</m:t>
            </m:r>
          </m:e>
          <m:sub>
            <m:r>
              <w:rPr>
                <w:rFonts w:ascii="Cambria Math" w:hAnsi="Cambria Math"/>
                <w:noProof/>
                <w:szCs w:val="28"/>
              </w:rPr>
              <m:t>-</m:t>
            </m:r>
          </m:sub>
        </m:sSub>
        <m:r>
          <w:rPr>
            <w:rFonts w:ascii="Cambria Math" w:hAnsi="Cambria Math"/>
            <w:noProof/>
            <w:szCs w:val="28"/>
          </w:rPr>
          <m:t>=</m:t>
        </m:r>
        <m:d>
          <m:dPr>
            <m:begChr m:val="{"/>
            <m:endChr m:val="|"/>
            <m:ctrlPr>
              <w:rPr>
                <w:rFonts w:ascii="Cambria Math" w:hAnsi="Cambria Math"/>
                <w:i/>
                <w:noProof/>
                <w:szCs w:val="28"/>
                <w:lang w:val="en-US"/>
              </w:rPr>
            </m:ctrlPr>
          </m:dPr>
          <m:e>
            <m:r>
              <w:rPr>
                <w:rFonts w:ascii="Cambria Math" w:hAnsi="Cambria Math"/>
                <w:noProof/>
                <w:szCs w:val="28"/>
                <w:lang w:val="en-US"/>
              </w:rPr>
              <m:t>j</m:t>
            </m:r>
            <m:r>
              <w:rPr>
                <w:rFonts w:ascii="Cambria Math" w:hAnsi="Cambria Math"/>
                <w:noProof/>
                <w:szCs w:val="28"/>
              </w:rPr>
              <m:t xml:space="preserve">=1,2,…, </m:t>
            </m:r>
            <m:r>
              <w:rPr>
                <w:rFonts w:ascii="Cambria Math" w:hAnsi="Cambria Math"/>
                <w:noProof/>
                <w:szCs w:val="28"/>
                <w:lang w:val="en-US"/>
              </w:rPr>
              <m:t>n</m:t>
            </m:r>
            <m:r>
              <w:rPr>
                <w:rFonts w:ascii="Cambria Math" w:hAnsi="Cambria Math"/>
                <w:noProof/>
                <w:szCs w:val="28"/>
              </w:rPr>
              <m:t xml:space="preserve"> </m:t>
            </m:r>
          </m:e>
        </m:d>
        <m:r>
          <w:rPr>
            <w:rFonts w:ascii="Cambria Math" w:hAnsi="Cambria Math"/>
            <w:noProof/>
            <w:szCs w:val="28"/>
          </w:rPr>
          <m:t xml:space="preserve"> </m:t>
        </m:r>
        <m:r>
          <w:rPr>
            <w:rFonts w:ascii="Cambria Math" w:hAnsi="Cambria Math"/>
            <w:noProof/>
            <w:szCs w:val="28"/>
            <w:lang w:val="en-US"/>
          </w:rPr>
          <m:t>j</m:t>
        </m:r>
        <m:r>
          <w:rPr>
            <w:rFonts w:ascii="Cambria Math" w:hAnsi="Cambria Math"/>
            <w:noProof/>
            <w:szCs w:val="28"/>
          </w:rPr>
          <m:t>}</m:t>
        </m:r>
      </m:oMath>
      <w:r w:rsidRPr="000345DA">
        <w:rPr>
          <w:i/>
          <w:noProof/>
          <w:szCs w:val="28"/>
        </w:rPr>
        <w:t xml:space="preserve"> </w:t>
      </w:r>
      <w:r w:rsidR="00170CE7">
        <w:rPr>
          <w:i/>
          <w:noProof/>
          <w:szCs w:val="28"/>
        </w:rPr>
        <w:t xml:space="preserve"> – </w:t>
      </w:r>
      <w:r w:rsidRPr="000345DA">
        <w:rPr>
          <w:iCs/>
          <w:noProof/>
          <w:szCs w:val="28"/>
        </w:rPr>
        <w:t>отрицательное влияние</w:t>
      </w:r>
      <w:r w:rsidR="00DD29EF">
        <w:rPr>
          <w:iCs/>
          <w:noProof/>
          <w:szCs w:val="28"/>
        </w:rPr>
        <w:t>.</w:t>
      </w:r>
    </w:p>
    <w:p w14:paraId="42A86D9E" w14:textId="77777777" w:rsidR="000345DA" w:rsidRPr="000345DA" w:rsidRDefault="000345DA" w:rsidP="000345DA">
      <w:pPr>
        <w:rPr>
          <w:noProof/>
          <w:szCs w:val="28"/>
        </w:rPr>
      </w:pPr>
      <w:r w:rsidRPr="000345DA">
        <w:rPr>
          <w:noProof/>
          <w:szCs w:val="28"/>
        </w:rPr>
        <w:t xml:space="preserve">Шаг 5. Расчет дистанции между целевым рисков и наихудшим и наилучшим решением. </w:t>
      </w:r>
    </w:p>
    <w:p w14:paraId="52821380" w14:textId="77777777" w:rsidR="000345DA" w:rsidRPr="00DD29EF" w:rsidRDefault="00000000" w:rsidP="00457D91">
      <w:pPr>
        <w:jc w:val="center"/>
        <w:rPr>
          <w:i/>
          <w:noProof/>
          <w:szCs w:val="28"/>
          <w:lang w:val="en-US"/>
        </w:rPr>
      </w:pPr>
      <m:oMathPara>
        <m:oMath>
          <m:sSub>
            <m:sSubPr>
              <m:ctrlPr>
                <w:rPr>
                  <w:rFonts w:ascii="Cambria Math" w:hAnsi="Cambria Math"/>
                  <w:i/>
                  <w:noProof/>
                  <w:szCs w:val="28"/>
                  <w:lang w:val="en-US"/>
                </w:rPr>
              </m:ctrlPr>
            </m:sSubPr>
            <m:e>
              <m:r>
                <w:rPr>
                  <w:rFonts w:ascii="Cambria Math" w:hAnsi="Cambria Math"/>
                  <w:noProof/>
                  <w:szCs w:val="28"/>
                  <w:lang w:val="en-US"/>
                </w:rPr>
                <m:t>d</m:t>
              </m:r>
            </m:e>
            <m:sub>
              <m:r>
                <w:rPr>
                  <w:rFonts w:ascii="Cambria Math" w:hAnsi="Cambria Math"/>
                  <w:noProof/>
                  <w:szCs w:val="28"/>
                  <w:lang w:val="en-US"/>
                </w:rPr>
                <m:t>iw</m:t>
              </m:r>
            </m:sub>
          </m:sSub>
          <m:r>
            <w:rPr>
              <w:rFonts w:ascii="Cambria Math" w:hAnsi="Cambria Math"/>
              <w:noProof/>
              <w:szCs w:val="28"/>
            </w:rPr>
            <m:t>=</m:t>
          </m:r>
          <m:rad>
            <m:radPr>
              <m:degHide m:val="1"/>
              <m:ctrlPr>
                <w:rPr>
                  <w:rFonts w:ascii="Cambria Math" w:hAnsi="Cambria Math"/>
                  <w:i/>
                  <w:noProof/>
                  <w:szCs w:val="28"/>
                  <w:lang w:val="en-US"/>
                </w:rPr>
              </m:ctrlPr>
            </m:radPr>
            <m:deg/>
            <m:e>
              <m:nary>
                <m:naryPr>
                  <m:chr m:val="∑"/>
                  <m:limLoc m:val="undOvr"/>
                  <m:ctrlPr>
                    <w:rPr>
                      <w:rFonts w:ascii="Cambria Math" w:hAnsi="Cambria Math"/>
                      <w:i/>
                      <w:noProof/>
                      <w:szCs w:val="28"/>
                      <w:lang w:val="en-US"/>
                    </w:rPr>
                  </m:ctrlPr>
                </m:naryPr>
                <m:sub>
                  <m:r>
                    <w:rPr>
                      <w:rFonts w:ascii="Cambria Math" w:hAnsi="Cambria Math"/>
                      <w:noProof/>
                      <w:szCs w:val="28"/>
                      <w:lang w:val="en-US"/>
                    </w:rPr>
                    <m:t>j</m:t>
                  </m:r>
                  <m:r>
                    <w:rPr>
                      <w:rFonts w:ascii="Cambria Math" w:hAnsi="Cambria Math"/>
                      <w:noProof/>
                      <w:szCs w:val="28"/>
                    </w:rPr>
                    <m:t>=1</m:t>
                  </m:r>
                </m:sub>
                <m:sup>
                  <m:r>
                    <w:rPr>
                      <w:rFonts w:ascii="Cambria Math" w:hAnsi="Cambria Math"/>
                      <w:noProof/>
                      <w:szCs w:val="28"/>
                      <w:lang w:val="en-US"/>
                    </w:rPr>
                    <m:t>n</m:t>
                  </m:r>
                </m:sup>
                <m:e>
                  <m:sSup>
                    <m:sSupPr>
                      <m:ctrlPr>
                        <w:rPr>
                          <w:rFonts w:ascii="Cambria Math" w:hAnsi="Cambria Math"/>
                          <w:i/>
                          <w:noProof/>
                          <w:szCs w:val="28"/>
                          <w:lang w:val="en-US"/>
                        </w:rPr>
                      </m:ctrlPr>
                    </m:sSupPr>
                    <m:e>
                      <m:r>
                        <w:rPr>
                          <w:rFonts w:ascii="Cambria Math" w:hAnsi="Cambria Math"/>
                          <w:noProof/>
                          <w:szCs w:val="28"/>
                          <w:lang w:val="en-US"/>
                        </w:rPr>
                        <m:t>(</m:t>
                      </m:r>
                      <m:sSub>
                        <m:sSubPr>
                          <m:ctrlPr>
                            <w:rPr>
                              <w:rFonts w:ascii="Cambria Math" w:eastAsia="Times New Roman" w:hAnsi="Cambria Math" w:cs="Times New Roman"/>
                              <w:i/>
                              <w:kern w:val="0"/>
                              <w:szCs w:val="28"/>
                            </w:rPr>
                          </m:ctrlPr>
                        </m:sSubPr>
                        <m:e>
                          <m:r>
                            <w:rPr>
                              <w:rFonts w:ascii="Cambria Math" w:eastAsia="Times New Roman" w:hAnsi="Cambria Math" w:cs="Times New Roman"/>
                              <w:kern w:val="0"/>
                              <w:szCs w:val="28"/>
                            </w:rPr>
                            <m:t>t</m:t>
                          </m:r>
                        </m:e>
                        <m:sub>
                          <m:r>
                            <w:rPr>
                              <w:rFonts w:ascii="Cambria Math" w:eastAsia="Times New Roman" w:hAnsi="Cambria Math" w:cs="Times New Roman"/>
                              <w:kern w:val="0"/>
                              <w:szCs w:val="28"/>
                            </w:rPr>
                            <m:t>ij</m:t>
                          </m:r>
                        </m:sub>
                      </m:sSub>
                      <m:r>
                        <w:rPr>
                          <w:rFonts w:ascii="Cambria Math" w:hAnsi="Cambria Math"/>
                          <w:noProof/>
                          <w:szCs w:val="28"/>
                        </w:rPr>
                        <m:t>-</m:t>
                      </m:r>
                      <m:sSub>
                        <m:sSubPr>
                          <m:ctrlPr>
                            <w:rPr>
                              <w:rFonts w:ascii="Cambria Math" w:hAnsi="Cambria Math"/>
                              <w:i/>
                              <w:noProof/>
                              <w:szCs w:val="28"/>
                              <w:lang w:val="en-US"/>
                            </w:rPr>
                          </m:ctrlPr>
                        </m:sSubPr>
                        <m:e>
                          <m:r>
                            <w:rPr>
                              <w:rFonts w:ascii="Cambria Math" w:hAnsi="Cambria Math"/>
                              <w:noProof/>
                              <w:szCs w:val="28"/>
                              <w:lang w:val="en-US"/>
                            </w:rPr>
                            <m:t>t</m:t>
                          </m:r>
                        </m:e>
                        <m:sub>
                          <m:r>
                            <w:rPr>
                              <w:rFonts w:ascii="Cambria Math" w:hAnsi="Cambria Math"/>
                              <w:noProof/>
                              <w:szCs w:val="28"/>
                              <w:lang w:val="en-US"/>
                            </w:rPr>
                            <m:t>wj</m:t>
                          </m:r>
                        </m:sub>
                      </m:sSub>
                      <m:r>
                        <w:rPr>
                          <w:rFonts w:ascii="Cambria Math" w:hAnsi="Cambria Math"/>
                          <w:noProof/>
                          <w:szCs w:val="28"/>
                        </w:rPr>
                        <m:t>)</m:t>
                      </m:r>
                    </m:e>
                    <m:sup>
                      <m:r>
                        <w:rPr>
                          <w:rFonts w:ascii="Cambria Math" w:hAnsi="Cambria Math"/>
                          <w:noProof/>
                          <w:szCs w:val="28"/>
                        </w:rPr>
                        <m:t>2</m:t>
                      </m:r>
                    </m:sup>
                  </m:sSup>
                </m:e>
              </m:nary>
              <m:r>
                <w:rPr>
                  <w:rFonts w:ascii="Cambria Math" w:hAnsi="Cambria Math"/>
                  <w:noProof/>
                  <w:szCs w:val="28"/>
                </w:rPr>
                <m:t xml:space="preserve">,  </m:t>
              </m:r>
            </m:e>
          </m:rad>
          <m:r>
            <w:rPr>
              <w:rFonts w:ascii="Cambria Math" w:hAnsi="Cambria Math"/>
              <w:noProof/>
              <w:szCs w:val="28"/>
              <w:lang w:val="en-US"/>
            </w:rPr>
            <m:t>i</m:t>
          </m:r>
          <m:r>
            <w:rPr>
              <w:rFonts w:ascii="Cambria Math" w:hAnsi="Cambria Math"/>
              <w:noProof/>
              <w:szCs w:val="28"/>
            </w:rPr>
            <m:t>=1, 2, 3.</m:t>
          </m:r>
        </m:oMath>
      </m:oMathPara>
    </w:p>
    <w:p w14:paraId="6332EBD1" w14:textId="77777777" w:rsidR="000345DA" w:rsidRPr="00457D91" w:rsidRDefault="00000000" w:rsidP="00457D91">
      <w:pPr>
        <w:jc w:val="center"/>
        <w:rPr>
          <w:i/>
          <w:noProof/>
          <w:szCs w:val="28"/>
          <w:lang w:val="en-US"/>
        </w:rPr>
      </w:pPr>
      <m:oMathPara>
        <m:oMath>
          <m:sSub>
            <m:sSubPr>
              <m:ctrlPr>
                <w:rPr>
                  <w:rFonts w:ascii="Cambria Math" w:hAnsi="Cambria Math"/>
                  <w:i/>
                  <w:noProof/>
                  <w:szCs w:val="28"/>
                  <w:lang w:val="en-US"/>
                </w:rPr>
              </m:ctrlPr>
            </m:sSubPr>
            <m:e>
              <m:r>
                <w:rPr>
                  <w:rFonts w:ascii="Cambria Math" w:hAnsi="Cambria Math"/>
                  <w:noProof/>
                  <w:szCs w:val="28"/>
                  <w:lang w:val="en-US"/>
                </w:rPr>
                <m:t>d</m:t>
              </m:r>
            </m:e>
            <m:sub>
              <m:r>
                <w:rPr>
                  <w:rFonts w:ascii="Cambria Math" w:hAnsi="Cambria Math"/>
                  <w:noProof/>
                  <w:szCs w:val="28"/>
                  <w:lang w:val="en-US"/>
                </w:rPr>
                <m:t>ib</m:t>
              </m:r>
            </m:sub>
          </m:sSub>
          <m:r>
            <w:rPr>
              <w:rFonts w:ascii="Cambria Math" w:hAnsi="Cambria Math"/>
              <w:noProof/>
              <w:szCs w:val="28"/>
            </w:rPr>
            <m:t>=</m:t>
          </m:r>
          <m:rad>
            <m:radPr>
              <m:degHide m:val="1"/>
              <m:ctrlPr>
                <w:rPr>
                  <w:rFonts w:ascii="Cambria Math" w:hAnsi="Cambria Math"/>
                  <w:i/>
                  <w:noProof/>
                  <w:szCs w:val="28"/>
                </w:rPr>
              </m:ctrlPr>
            </m:radPr>
            <m:deg/>
            <m:e>
              <m:nary>
                <m:naryPr>
                  <m:chr m:val="∑"/>
                  <m:limLoc m:val="undOvr"/>
                  <m:ctrlPr>
                    <w:rPr>
                      <w:rFonts w:ascii="Cambria Math" w:hAnsi="Cambria Math"/>
                      <w:i/>
                      <w:noProof/>
                      <w:szCs w:val="28"/>
                      <w:lang w:val="en-US"/>
                    </w:rPr>
                  </m:ctrlPr>
                </m:naryPr>
                <m:sub>
                  <m:r>
                    <w:rPr>
                      <w:rFonts w:ascii="Cambria Math" w:hAnsi="Cambria Math"/>
                      <w:noProof/>
                      <w:szCs w:val="28"/>
                      <w:lang w:val="en-US"/>
                    </w:rPr>
                    <m:t>j</m:t>
                  </m:r>
                  <m:r>
                    <w:rPr>
                      <w:rFonts w:ascii="Cambria Math" w:hAnsi="Cambria Math"/>
                      <w:noProof/>
                      <w:szCs w:val="28"/>
                    </w:rPr>
                    <m:t>=1</m:t>
                  </m:r>
                </m:sub>
                <m:sup>
                  <m:r>
                    <w:rPr>
                      <w:rFonts w:ascii="Cambria Math" w:hAnsi="Cambria Math"/>
                      <w:noProof/>
                      <w:szCs w:val="28"/>
                      <w:lang w:val="en-US"/>
                    </w:rPr>
                    <m:t>n</m:t>
                  </m:r>
                </m:sup>
                <m:e>
                  <m:sSup>
                    <m:sSupPr>
                      <m:ctrlPr>
                        <w:rPr>
                          <w:rFonts w:ascii="Cambria Math" w:hAnsi="Cambria Math"/>
                          <w:i/>
                          <w:noProof/>
                          <w:szCs w:val="28"/>
                          <w:lang w:val="en-US"/>
                        </w:rPr>
                      </m:ctrlPr>
                    </m:sSupPr>
                    <m:e>
                      <m:r>
                        <w:rPr>
                          <w:rFonts w:ascii="Cambria Math" w:hAnsi="Cambria Math"/>
                          <w:noProof/>
                          <w:szCs w:val="28"/>
                          <w:lang w:val="en-US"/>
                        </w:rPr>
                        <m:t>(</m:t>
                      </m:r>
                      <m:sSub>
                        <m:sSubPr>
                          <m:ctrlPr>
                            <w:rPr>
                              <w:rFonts w:ascii="Cambria Math" w:eastAsia="Times New Roman" w:hAnsi="Cambria Math" w:cs="Times New Roman"/>
                              <w:i/>
                              <w:kern w:val="0"/>
                              <w:szCs w:val="28"/>
                            </w:rPr>
                          </m:ctrlPr>
                        </m:sSubPr>
                        <m:e>
                          <m:r>
                            <w:rPr>
                              <w:rFonts w:ascii="Cambria Math" w:eastAsia="Times New Roman" w:hAnsi="Cambria Math" w:cs="Times New Roman"/>
                              <w:kern w:val="0"/>
                              <w:szCs w:val="28"/>
                            </w:rPr>
                            <m:t>t</m:t>
                          </m:r>
                        </m:e>
                        <m:sub>
                          <m:r>
                            <w:rPr>
                              <w:rFonts w:ascii="Cambria Math" w:eastAsia="Times New Roman" w:hAnsi="Cambria Math" w:cs="Times New Roman"/>
                              <w:kern w:val="0"/>
                              <w:szCs w:val="28"/>
                            </w:rPr>
                            <m:t>ij</m:t>
                          </m:r>
                        </m:sub>
                      </m:sSub>
                      <m:r>
                        <w:rPr>
                          <w:rFonts w:ascii="Cambria Math" w:hAnsi="Cambria Math"/>
                          <w:noProof/>
                          <w:szCs w:val="28"/>
                        </w:rPr>
                        <m:t>-</m:t>
                      </m:r>
                      <m:sSub>
                        <m:sSubPr>
                          <m:ctrlPr>
                            <w:rPr>
                              <w:rFonts w:ascii="Cambria Math" w:hAnsi="Cambria Math"/>
                              <w:i/>
                              <w:noProof/>
                              <w:szCs w:val="28"/>
                              <w:lang w:val="en-US"/>
                            </w:rPr>
                          </m:ctrlPr>
                        </m:sSubPr>
                        <m:e>
                          <m:r>
                            <w:rPr>
                              <w:rFonts w:ascii="Cambria Math" w:hAnsi="Cambria Math"/>
                              <w:noProof/>
                              <w:szCs w:val="28"/>
                              <w:lang w:val="en-US"/>
                            </w:rPr>
                            <m:t>t</m:t>
                          </m:r>
                        </m:e>
                        <m:sub>
                          <m:r>
                            <w:rPr>
                              <w:rFonts w:ascii="Cambria Math" w:hAnsi="Cambria Math"/>
                              <w:noProof/>
                              <w:szCs w:val="28"/>
                              <w:lang w:val="en-US"/>
                            </w:rPr>
                            <m:t>bj</m:t>
                          </m:r>
                        </m:sub>
                      </m:sSub>
                      <m:r>
                        <w:rPr>
                          <w:rFonts w:ascii="Cambria Math" w:hAnsi="Cambria Math"/>
                          <w:noProof/>
                          <w:szCs w:val="28"/>
                        </w:rPr>
                        <m:t>)</m:t>
                      </m:r>
                    </m:e>
                    <m:sup>
                      <m:r>
                        <w:rPr>
                          <w:rFonts w:ascii="Cambria Math" w:hAnsi="Cambria Math"/>
                          <w:noProof/>
                          <w:szCs w:val="28"/>
                        </w:rPr>
                        <m:t>2</m:t>
                      </m:r>
                    </m:sup>
                  </m:sSup>
                </m:e>
              </m:nary>
            </m:e>
          </m:rad>
          <m:r>
            <w:rPr>
              <w:rFonts w:ascii="Cambria Math" w:hAnsi="Cambria Math"/>
              <w:noProof/>
              <w:szCs w:val="28"/>
            </w:rPr>
            <m:t xml:space="preserve"> ,</m:t>
          </m:r>
          <m:r>
            <w:rPr>
              <w:rFonts w:ascii="Cambria Math" w:hAnsi="Cambria Math"/>
              <w:noProof/>
              <w:szCs w:val="28"/>
              <w:lang w:val="en-US"/>
            </w:rPr>
            <m:t xml:space="preserve">  i</m:t>
          </m:r>
          <m:r>
            <w:rPr>
              <w:rFonts w:ascii="Cambria Math" w:hAnsi="Cambria Math"/>
              <w:noProof/>
              <w:szCs w:val="28"/>
            </w:rPr>
            <m:t>=1, 2, 3</m:t>
          </m:r>
        </m:oMath>
      </m:oMathPara>
    </w:p>
    <w:p w14:paraId="338D945B" w14:textId="77777777" w:rsidR="000345DA" w:rsidRPr="000345DA" w:rsidRDefault="000345DA" w:rsidP="000345DA">
      <w:pPr>
        <w:rPr>
          <w:iCs/>
          <w:noProof/>
          <w:szCs w:val="28"/>
        </w:rPr>
      </w:pPr>
      <w:r w:rsidRPr="000345DA">
        <w:rPr>
          <w:iCs/>
          <w:noProof/>
          <w:szCs w:val="28"/>
        </w:rPr>
        <w:t>Шаг 6. Вычислим близость с наихудшим состоянием.</w:t>
      </w:r>
    </w:p>
    <w:p w14:paraId="59814252" w14:textId="77777777" w:rsidR="000345DA" w:rsidRPr="000345DA" w:rsidRDefault="00000000" w:rsidP="00DD29EF">
      <w:pPr>
        <w:jc w:val="center"/>
        <w:rPr>
          <w:i/>
          <w:noProof/>
          <w:szCs w:val="28"/>
        </w:rPr>
      </w:pPr>
      <m:oMath>
        <m:sSub>
          <m:sSubPr>
            <m:ctrlPr>
              <w:rPr>
                <w:rFonts w:ascii="Cambria Math" w:hAnsi="Cambria Math"/>
                <w:i/>
                <w:noProof/>
                <w:szCs w:val="28"/>
                <w:lang w:val="en-US"/>
              </w:rPr>
            </m:ctrlPr>
          </m:sSubPr>
          <m:e>
            <m:r>
              <w:rPr>
                <w:rFonts w:ascii="Cambria Math" w:hAnsi="Cambria Math"/>
                <w:noProof/>
                <w:szCs w:val="28"/>
                <w:lang w:val="en-US"/>
              </w:rPr>
              <m:t>S</m:t>
            </m:r>
          </m:e>
          <m:sub>
            <m:r>
              <w:rPr>
                <w:rFonts w:ascii="Cambria Math" w:hAnsi="Cambria Math"/>
                <w:noProof/>
                <w:szCs w:val="28"/>
                <w:lang w:val="en-US"/>
              </w:rPr>
              <m:t>iw</m:t>
            </m:r>
          </m:sub>
        </m:sSub>
        <m:r>
          <w:rPr>
            <w:rFonts w:ascii="Cambria Math" w:hAnsi="Cambria Math"/>
            <w:noProof/>
            <w:szCs w:val="28"/>
          </w:rPr>
          <m:t>=</m:t>
        </m:r>
        <m:sSub>
          <m:sSubPr>
            <m:ctrlPr>
              <w:rPr>
                <w:rFonts w:ascii="Cambria Math" w:hAnsi="Cambria Math"/>
                <w:i/>
                <w:noProof/>
                <w:szCs w:val="28"/>
                <w:lang w:val="en-US"/>
              </w:rPr>
            </m:ctrlPr>
          </m:sSubPr>
          <m:e>
            <m:r>
              <w:rPr>
                <w:rFonts w:ascii="Cambria Math" w:hAnsi="Cambria Math"/>
                <w:noProof/>
                <w:szCs w:val="28"/>
                <w:lang w:val="en-US"/>
              </w:rPr>
              <m:t>d</m:t>
            </m:r>
          </m:e>
          <m:sub>
            <m:r>
              <w:rPr>
                <w:rFonts w:ascii="Cambria Math" w:hAnsi="Cambria Math"/>
                <w:noProof/>
                <w:szCs w:val="28"/>
                <w:lang w:val="en-US"/>
              </w:rPr>
              <m:t>iw</m:t>
            </m:r>
          </m:sub>
        </m:sSub>
        <m:r>
          <m:rPr>
            <m:lit/>
          </m:rPr>
          <w:rPr>
            <w:rFonts w:ascii="Cambria Math" w:hAnsi="Cambria Math"/>
            <w:noProof/>
            <w:szCs w:val="28"/>
          </w:rPr>
          <m:t>/</m:t>
        </m:r>
        <m:d>
          <m:dPr>
            <m:ctrlPr>
              <w:rPr>
                <w:rFonts w:ascii="Cambria Math" w:hAnsi="Cambria Math"/>
                <w:i/>
                <w:noProof/>
                <w:szCs w:val="28"/>
              </w:rPr>
            </m:ctrlPr>
          </m:dPr>
          <m:e>
            <m:sSub>
              <m:sSubPr>
                <m:ctrlPr>
                  <w:rPr>
                    <w:rFonts w:ascii="Cambria Math" w:hAnsi="Cambria Math"/>
                    <w:i/>
                    <w:noProof/>
                    <w:szCs w:val="28"/>
                    <w:lang w:val="en-US"/>
                  </w:rPr>
                </m:ctrlPr>
              </m:sSubPr>
              <m:e>
                <m:r>
                  <w:rPr>
                    <w:rFonts w:ascii="Cambria Math" w:hAnsi="Cambria Math"/>
                    <w:noProof/>
                    <w:szCs w:val="28"/>
                    <w:lang w:val="en-US"/>
                  </w:rPr>
                  <m:t>d</m:t>
                </m:r>
              </m:e>
              <m:sub>
                <m:r>
                  <w:rPr>
                    <w:rFonts w:ascii="Cambria Math" w:hAnsi="Cambria Math"/>
                    <w:noProof/>
                    <w:szCs w:val="28"/>
                    <w:lang w:val="en-US"/>
                  </w:rPr>
                  <m:t>iw</m:t>
                </m:r>
              </m:sub>
            </m:sSub>
            <m:r>
              <w:rPr>
                <w:rFonts w:ascii="Cambria Math" w:hAnsi="Cambria Math"/>
                <w:noProof/>
                <w:szCs w:val="28"/>
              </w:rPr>
              <m:t>+</m:t>
            </m:r>
            <m:sSub>
              <m:sSubPr>
                <m:ctrlPr>
                  <w:rPr>
                    <w:rFonts w:ascii="Cambria Math" w:hAnsi="Cambria Math"/>
                    <w:i/>
                    <w:noProof/>
                    <w:szCs w:val="28"/>
                    <w:lang w:val="en-US"/>
                  </w:rPr>
                </m:ctrlPr>
              </m:sSubPr>
              <m:e>
                <m:r>
                  <w:rPr>
                    <w:rFonts w:ascii="Cambria Math" w:hAnsi="Cambria Math"/>
                    <w:noProof/>
                    <w:szCs w:val="28"/>
                    <w:lang w:val="en-US"/>
                  </w:rPr>
                  <m:t>d</m:t>
                </m:r>
              </m:e>
              <m:sub>
                <m:r>
                  <w:rPr>
                    <w:rFonts w:ascii="Cambria Math" w:hAnsi="Cambria Math"/>
                    <w:noProof/>
                    <w:szCs w:val="28"/>
                    <w:lang w:val="en-US"/>
                  </w:rPr>
                  <m:t>ib</m:t>
                </m:r>
              </m:sub>
            </m:sSub>
          </m:e>
        </m:d>
        <m:r>
          <w:rPr>
            <w:rFonts w:ascii="Cambria Math" w:hAnsi="Cambria Math"/>
            <w:noProof/>
            <w:szCs w:val="28"/>
          </w:rPr>
          <m:t>,0≤</m:t>
        </m:r>
        <m:sSub>
          <m:sSubPr>
            <m:ctrlPr>
              <w:rPr>
                <w:rFonts w:ascii="Cambria Math" w:hAnsi="Cambria Math"/>
                <w:i/>
                <w:noProof/>
                <w:szCs w:val="28"/>
                <w:lang w:val="en-US"/>
              </w:rPr>
            </m:ctrlPr>
          </m:sSubPr>
          <m:e>
            <m:r>
              <w:rPr>
                <w:rFonts w:ascii="Cambria Math" w:hAnsi="Cambria Math"/>
                <w:noProof/>
                <w:szCs w:val="28"/>
                <w:lang w:val="en-US"/>
              </w:rPr>
              <m:t>S</m:t>
            </m:r>
          </m:e>
          <m:sub>
            <m:r>
              <w:rPr>
                <w:rFonts w:ascii="Cambria Math" w:hAnsi="Cambria Math"/>
                <w:noProof/>
                <w:szCs w:val="28"/>
                <w:lang w:val="en-US"/>
              </w:rPr>
              <m:t>iw</m:t>
            </m:r>
          </m:sub>
        </m:sSub>
        <m:r>
          <w:rPr>
            <w:rFonts w:ascii="Cambria Math" w:hAnsi="Cambria Math"/>
            <w:noProof/>
            <w:szCs w:val="28"/>
          </w:rPr>
          <m:t>≤1</m:t>
        </m:r>
      </m:oMath>
      <w:r w:rsidR="000345DA" w:rsidRPr="000345DA">
        <w:rPr>
          <w:i/>
          <w:noProof/>
          <w:szCs w:val="28"/>
        </w:rPr>
        <w:t xml:space="preserve">,  </w:t>
      </w:r>
      <m:oMath>
        <m:r>
          <w:rPr>
            <w:rFonts w:ascii="Cambria Math" w:hAnsi="Cambria Math"/>
            <w:noProof/>
            <w:szCs w:val="28"/>
            <w:lang w:val="en-US"/>
          </w:rPr>
          <m:t>i</m:t>
        </m:r>
        <m:r>
          <w:rPr>
            <w:rFonts w:ascii="Cambria Math" w:hAnsi="Cambria Math"/>
            <w:noProof/>
            <w:szCs w:val="28"/>
          </w:rPr>
          <m:t>=1, 2, 3.</m:t>
        </m:r>
      </m:oMath>
      <w:r w:rsidR="000345DA" w:rsidRPr="000345DA">
        <w:rPr>
          <w:i/>
          <w:noProof/>
          <w:szCs w:val="28"/>
        </w:rPr>
        <w:t xml:space="preserve"> (9)</w:t>
      </w:r>
    </w:p>
    <w:p w14:paraId="4EDA26C5" w14:textId="77777777" w:rsidR="000345DA" w:rsidRPr="000345DA" w:rsidRDefault="00000000" w:rsidP="000345DA">
      <w:pPr>
        <w:rPr>
          <w:iCs/>
          <w:noProof/>
          <w:szCs w:val="28"/>
        </w:rPr>
      </w:pPr>
      <m:oMath>
        <m:sSub>
          <m:sSubPr>
            <m:ctrlPr>
              <w:rPr>
                <w:rFonts w:ascii="Cambria Math" w:hAnsi="Cambria Math"/>
                <w:i/>
                <w:noProof/>
                <w:szCs w:val="28"/>
                <w:lang w:val="en-US"/>
              </w:rPr>
            </m:ctrlPr>
          </m:sSubPr>
          <m:e>
            <m:r>
              <w:rPr>
                <w:rFonts w:ascii="Cambria Math" w:hAnsi="Cambria Math"/>
                <w:noProof/>
                <w:szCs w:val="28"/>
                <w:lang w:val="en-US"/>
              </w:rPr>
              <m:t>S</m:t>
            </m:r>
          </m:e>
          <m:sub>
            <m:r>
              <w:rPr>
                <w:rFonts w:ascii="Cambria Math" w:hAnsi="Cambria Math"/>
                <w:noProof/>
                <w:szCs w:val="28"/>
                <w:lang w:val="en-US"/>
              </w:rPr>
              <m:t>iw</m:t>
            </m:r>
          </m:sub>
        </m:sSub>
        <m:r>
          <w:rPr>
            <w:rFonts w:ascii="Cambria Math" w:hAnsi="Cambria Math"/>
            <w:noProof/>
            <w:szCs w:val="28"/>
          </w:rPr>
          <m:t>=1</m:t>
        </m:r>
      </m:oMath>
      <w:r w:rsidR="000345DA" w:rsidRPr="000345DA">
        <w:rPr>
          <w:i/>
          <w:noProof/>
          <w:szCs w:val="28"/>
        </w:rPr>
        <w:t xml:space="preserve"> – </w:t>
      </w:r>
      <w:r w:rsidR="000345DA" w:rsidRPr="000345DA">
        <w:rPr>
          <w:iCs/>
          <w:noProof/>
          <w:szCs w:val="28"/>
        </w:rPr>
        <w:t>тогда, когда текущая альтернатива является наилучшей</w:t>
      </w:r>
    </w:p>
    <w:p w14:paraId="220E2B62" w14:textId="77777777" w:rsidR="000345DA" w:rsidRPr="000345DA" w:rsidRDefault="00000000" w:rsidP="000345DA">
      <w:pPr>
        <w:rPr>
          <w:i/>
          <w:noProof/>
          <w:szCs w:val="28"/>
        </w:rPr>
      </w:pPr>
      <m:oMath>
        <m:sSub>
          <m:sSubPr>
            <m:ctrlPr>
              <w:rPr>
                <w:rFonts w:ascii="Cambria Math" w:hAnsi="Cambria Math"/>
                <w:i/>
                <w:noProof/>
                <w:szCs w:val="28"/>
                <w:lang w:val="en-US"/>
              </w:rPr>
            </m:ctrlPr>
          </m:sSubPr>
          <m:e>
            <m:r>
              <w:rPr>
                <w:rFonts w:ascii="Cambria Math" w:hAnsi="Cambria Math"/>
                <w:noProof/>
                <w:szCs w:val="28"/>
                <w:lang w:val="en-US"/>
              </w:rPr>
              <m:t>S</m:t>
            </m:r>
          </m:e>
          <m:sub>
            <m:r>
              <w:rPr>
                <w:rFonts w:ascii="Cambria Math" w:hAnsi="Cambria Math"/>
                <w:noProof/>
                <w:szCs w:val="28"/>
                <w:lang w:val="en-US"/>
              </w:rPr>
              <m:t>iw</m:t>
            </m:r>
          </m:sub>
        </m:sSub>
        <m:r>
          <w:rPr>
            <w:rFonts w:ascii="Cambria Math" w:hAnsi="Cambria Math"/>
            <w:noProof/>
            <w:szCs w:val="28"/>
          </w:rPr>
          <m:t>=0</m:t>
        </m:r>
      </m:oMath>
      <w:r w:rsidR="000345DA" w:rsidRPr="000345DA">
        <w:rPr>
          <w:i/>
          <w:noProof/>
          <w:szCs w:val="28"/>
        </w:rPr>
        <w:t xml:space="preserve"> </w:t>
      </w:r>
      <w:r w:rsidR="00170CE7">
        <w:rPr>
          <w:i/>
          <w:noProof/>
          <w:szCs w:val="28"/>
        </w:rPr>
        <w:t xml:space="preserve"> – </w:t>
      </w:r>
      <w:r w:rsidR="000345DA" w:rsidRPr="000345DA">
        <w:rPr>
          <w:iCs/>
          <w:noProof/>
          <w:szCs w:val="28"/>
        </w:rPr>
        <w:t>тогда, когда текущая альтернатива является наихудшей</w:t>
      </w:r>
    </w:p>
    <w:p w14:paraId="14A323F3" w14:textId="77777777" w:rsidR="000345DA" w:rsidRPr="000345DA" w:rsidRDefault="000345DA" w:rsidP="000345DA">
      <w:pPr>
        <w:rPr>
          <w:i/>
          <w:noProof/>
          <w:szCs w:val="28"/>
        </w:rPr>
      </w:pPr>
      <w:r w:rsidRPr="000345DA">
        <w:rPr>
          <w:noProof/>
          <w:szCs w:val="28"/>
        </w:rPr>
        <w:t xml:space="preserve">Шаг 7. Ранжирование </w:t>
      </w:r>
      <w:bookmarkEnd w:id="31"/>
      <w:r w:rsidRPr="000345DA">
        <w:rPr>
          <w:noProof/>
          <w:szCs w:val="28"/>
        </w:rPr>
        <w:t xml:space="preserve">рисков </w:t>
      </w:r>
      <m:oMath>
        <m:sSub>
          <m:sSubPr>
            <m:ctrlPr>
              <w:rPr>
                <w:rFonts w:ascii="Cambria Math" w:hAnsi="Cambria Math"/>
                <w:i/>
                <w:noProof/>
                <w:szCs w:val="28"/>
                <w:lang w:val="en-US"/>
              </w:rPr>
            </m:ctrlPr>
          </m:sSubPr>
          <m:e>
            <m:r>
              <w:rPr>
                <w:rFonts w:ascii="Cambria Math" w:hAnsi="Cambria Math"/>
                <w:noProof/>
                <w:szCs w:val="28"/>
                <w:lang w:val="en-US"/>
              </w:rPr>
              <m:t>S</m:t>
            </m:r>
          </m:e>
          <m:sub>
            <m:r>
              <w:rPr>
                <w:rFonts w:ascii="Cambria Math" w:hAnsi="Cambria Math"/>
                <w:noProof/>
                <w:szCs w:val="28"/>
                <w:lang w:val="en-US"/>
              </w:rPr>
              <m:t>iw</m:t>
            </m:r>
          </m:sub>
        </m:sSub>
        <m:d>
          <m:dPr>
            <m:ctrlPr>
              <w:rPr>
                <w:rFonts w:ascii="Cambria Math" w:hAnsi="Cambria Math"/>
                <w:i/>
                <w:noProof/>
                <w:szCs w:val="28"/>
              </w:rPr>
            </m:ctrlPr>
          </m:dPr>
          <m:e>
            <m:r>
              <w:rPr>
                <w:rFonts w:ascii="Cambria Math" w:hAnsi="Cambria Math"/>
                <w:noProof/>
                <w:szCs w:val="28"/>
                <w:lang w:val="en-US"/>
              </w:rPr>
              <m:t>i</m:t>
            </m:r>
            <m:r>
              <w:rPr>
                <w:rFonts w:ascii="Cambria Math" w:hAnsi="Cambria Math"/>
                <w:noProof/>
                <w:szCs w:val="28"/>
              </w:rPr>
              <m:t>=1,2,…,</m:t>
            </m:r>
            <m:r>
              <w:rPr>
                <w:rFonts w:ascii="Cambria Math" w:hAnsi="Cambria Math"/>
                <w:noProof/>
                <w:szCs w:val="28"/>
                <w:lang w:val="en-US"/>
              </w:rPr>
              <m:t>m</m:t>
            </m:r>
          </m:e>
        </m:d>
      </m:oMath>
      <w:r w:rsidRPr="000345DA">
        <w:rPr>
          <w:noProof/>
          <w:szCs w:val="28"/>
        </w:rPr>
        <w:t>.</w:t>
      </w:r>
    </w:p>
    <w:p w14:paraId="51A6D07B" w14:textId="77777777" w:rsidR="000345DA" w:rsidRPr="000345DA" w:rsidRDefault="000345DA" w:rsidP="000345DA">
      <w:pPr>
        <w:rPr>
          <w:noProof/>
          <w:szCs w:val="28"/>
        </w:rPr>
      </w:pPr>
      <w:r w:rsidRPr="000345DA">
        <w:rPr>
          <w:noProof/>
          <w:szCs w:val="28"/>
        </w:rPr>
        <w:t xml:space="preserve"> Сокращение размерности путем удаления ошибок в рамках задачи оценки рисков я считаю неприемлемым, потому </w:t>
      </w:r>
      <w:r w:rsidRPr="000345DA">
        <w:rPr>
          <w:noProof/>
          <w:szCs w:val="28"/>
          <w:lang w:val="en-US"/>
        </w:rPr>
        <w:t>ELECTRE</w:t>
      </w:r>
      <w:r w:rsidRPr="000345DA">
        <w:rPr>
          <w:noProof/>
          <w:szCs w:val="28"/>
        </w:rPr>
        <w:t xml:space="preserve"> в данном случае задействован не будет. Однако, его возможно добавить при модернизации СППР на другие задачи многокритериального принятия решений.</w:t>
      </w:r>
    </w:p>
    <w:p w14:paraId="0798E929" w14:textId="77777777" w:rsidR="000345DA" w:rsidRPr="000345DA" w:rsidRDefault="000345DA" w:rsidP="000345DA">
      <w:pPr>
        <w:rPr>
          <w:noProof/>
          <w:szCs w:val="28"/>
        </w:rPr>
      </w:pPr>
      <w:r w:rsidRPr="000345DA">
        <w:rPr>
          <w:noProof/>
          <w:szCs w:val="28"/>
        </w:rPr>
        <w:t xml:space="preserve">Метод анализа иерархий (англ. Analytic Hierarchy Process, AHP) </w:t>
      </w:r>
      <w:r w:rsidR="00170CE7">
        <w:rPr>
          <w:noProof/>
          <w:szCs w:val="28"/>
        </w:rPr>
        <w:t xml:space="preserve"> – </w:t>
      </w:r>
      <w:r w:rsidRPr="000345DA">
        <w:rPr>
          <w:noProof/>
          <w:szCs w:val="28"/>
        </w:rPr>
        <w:t xml:space="preserve"> это математический метод принятия решений, разработанный Томасом Саати. Основная идея метода заключается в том, что проблему, требующую принятия решения, можно разбить на более мелкие части (критерии) и оценить их важность путем сравнения попарно. Использование этого метода позволит пользователю системы при необходимости пересчитать веса критериев основываясь на его взглядах на оцениваемый риск или веса экспертов. Ниже представлен пошаговый алгоритм.</w:t>
      </w:r>
    </w:p>
    <w:p w14:paraId="103581A5" w14:textId="77777777" w:rsidR="000345DA" w:rsidRPr="000345DA" w:rsidRDefault="000345DA" w:rsidP="000345DA">
      <w:pPr>
        <w:rPr>
          <w:noProof/>
          <w:szCs w:val="28"/>
        </w:rPr>
      </w:pPr>
      <w:r w:rsidRPr="000345DA">
        <w:rPr>
          <w:noProof/>
          <w:szCs w:val="28"/>
        </w:rPr>
        <w:t>Шаг 1: Определить проблему и критерии.</w:t>
      </w:r>
    </w:p>
    <w:p w14:paraId="6FBB4FCF" w14:textId="77777777" w:rsidR="000345DA" w:rsidRPr="000345DA" w:rsidRDefault="000345DA" w:rsidP="000345DA">
      <w:pPr>
        <w:rPr>
          <w:noProof/>
          <w:szCs w:val="28"/>
        </w:rPr>
      </w:pPr>
      <w:r w:rsidRPr="000345DA">
        <w:rPr>
          <w:noProof/>
          <w:szCs w:val="28"/>
        </w:rPr>
        <w:t>Шаг 2: Создать матрицу парных сравнений.</w:t>
      </w:r>
    </w:p>
    <w:p w14:paraId="7FF1B33A" w14:textId="77777777" w:rsidR="000345DA" w:rsidRPr="000345DA" w:rsidRDefault="000345DA" w:rsidP="000345DA">
      <w:pPr>
        <w:rPr>
          <w:noProof/>
          <w:szCs w:val="28"/>
        </w:rPr>
      </w:pPr>
      <w:r w:rsidRPr="000345DA">
        <w:rPr>
          <w:noProof/>
          <w:szCs w:val="28"/>
        </w:rPr>
        <w:t>Создается матрицу парных сравнений для каждого критерия, где каждый элемент представляет относительную важность одного критерия по сравнению с другим</w:t>
      </w:r>
    </w:p>
    <w:p w14:paraId="7675C203" w14:textId="77777777" w:rsidR="000345DA" w:rsidRPr="000345DA" w:rsidRDefault="000345DA" w:rsidP="000345DA">
      <w:pPr>
        <w:rPr>
          <w:noProof/>
          <w:szCs w:val="28"/>
        </w:rPr>
      </w:pPr>
      <w:r w:rsidRPr="000345DA">
        <w:rPr>
          <w:noProof/>
          <w:szCs w:val="28"/>
        </w:rPr>
        <w:t>Шаг 3: Рассчитать локальные веса.</w:t>
      </w:r>
    </w:p>
    <w:p w14:paraId="1EA0D65E" w14:textId="77777777" w:rsidR="000345DA" w:rsidRPr="000345DA" w:rsidRDefault="000345DA" w:rsidP="000345DA">
      <w:pPr>
        <w:rPr>
          <w:noProof/>
          <w:szCs w:val="28"/>
        </w:rPr>
      </w:pPr>
      <w:r w:rsidRPr="000345DA">
        <w:rPr>
          <w:noProof/>
          <w:szCs w:val="28"/>
        </w:rPr>
        <w:t>Расчет локальных весов для каждого критерия, используя матрицу парных сравнений производится через следующую формулу каждого критерия:</w:t>
      </w:r>
    </w:p>
    <w:p w14:paraId="1B4C8F92" w14:textId="77777777" w:rsidR="000345DA" w:rsidRDefault="000345DA" w:rsidP="000345DA">
      <w:pPr>
        <w:rPr>
          <w:noProof/>
          <w:szCs w:val="28"/>
        </w:rPr>
      </w:pPr>
      <m:oMathPara>
        <m:oMath>
          <m:r>
            <w:rPr>
              <w:rFonts w:ascii="Cambria Math" w:hAnsi="Cambria Math"/>
              <w:noProof/>
              <w:szCs w:val="28"/>
            </w:rPr>
            <m:t>wi=</m:t>
          </m:r>
          <m:d>
            <m:dPr>
              <m:ctrlPr>
                <w:rPr>
                  <w:rFonts w:ascii="Cambria Math" w:hAnsi="Cambria Math"/>
                  <w:i/>
                  <w:noProof/>
                  <w:szCs w:val="28"/>
                </w:rPr>
              </m:ctrlPr>
            </m:dPr>
            <m:e>
              <m:r>
                <w:rPr>
                  <w:rFonts w:ascii="Cambria Math" w:hAnsi="Cambria Math"/>
                  <w:noProof/>
                  <w:szCs w:val="28"/>
                </w:rPr>
                <m:t>Σ</m:t>
              </m:r>
              <m:d>
                <m:dPr>
                  <m:ctrlPr>
                    <w:rPr>
                      <w:rFonts w:ascii="Cambria Math" w:hAnsi="Cambria Math"/>
                      <w:i/>
                      <w:noProof/>
                      <w:szCs w:val="28"/>
                    </w:rPr>
                  </m:ctrlPr>
                </m:dPr>
                <m:e>
                  <m:r>
                    <w:rPr>
                      <w:rFonts w:ascii="Cambria Math" w:hAnsi="Cambria Math"/>
                      <w:noProof/>
                      <w:szCs w:val="28"/>
                    </w:rPr>
                    <m:t>aij</m:t>
                  </m:r>
                  <m:r>
                    <m:rPr>
                      <m:lit/>
                    </m:rPr>
                    <w:rPr>
                      <w:rFonts w:ascii="Cambria Math" w:hAnsi="Cambria Math"/>
                      <w:noProof/>
                      <w:szCs w:val="28"/>
                    </w:rPr>
                    <m:t>/</m:t>
                  </m:r>
                  <m:r>
                    <w:rPr>
                      <w:rFonts w:ascii="Cambria Math" w:hAnsi="Cambria Math"/>
                      <w:noProof/>
                      <w:szCs w:val="28"/>
                    </w:rPr>
                    <m:t>Σaik</m:t>
                  </m:r>
                </m:e>
              </m:d>
            </m:e>
          </m:d>
          <m:r>
            <m:rPr>
              <m:lit/>
            </m:rPr>
            <w:rPr>
              <w:rFonts w:ascii="Cambria Math" w:hAnsi="Cambria Math"/>
              <w:noProof/>
              <w:szCs w:val="28"/>
            </w:rPr>
            <m:t>/</m:t>
          </m:r>
          <m:r>
            <w:rPr>
              <w:rFonts w:ascii="Cambria Math" w:hAnsi="Cambria Math"/>
              <w:noProof/>
              <w:szCs w:val="28"/>
            </w:rPr>
            <m:t>n</m:t>
          </m:r>
        </m:oMath>
      </m:oMathPara>
    </w:p>
    <w:p w14:paraId="632C8916" w14:textId="77777777" w:rsidR="000345DA" w:rsidRPr="000345DA" w:rsidRDefault="000345DA" w:rsidP="000345DA">
      <w:pPr>
        <w:ind w:firstLine="0"/>
        <w:rPr>
          <w:noProof/>
          <w:szCs w:val="28"/>
        </w:rPr>
      </w:pPr>
      <w:r w:rsidRPr="000345DA">
        <w:rPr>
          <w:noProof/>
          <w:szCs w:val="28"/>
        </w:rPr>
        <w:lastRenderedPageBreak/>
        <w:t>где:</w:t>
      </w:r>
    </w:p>
    <w:p w14:paraId="3E9401E9" w14:textId="77777777" w:rsidR="000345DA" w:rsidRPr="000345DA" w:rsidRDefault="000345DA" w:rsidP="000345DA">
      <w:pPr>
        <w:rPr>
          <w:noProof/>
          <w:szCs w:val="28"/>
        </w:rPr>
      </w:pPr>
      <m:oMath>
        <m:r>
          <w:rPr>
            <w:rFonts w:ascii="Cambria Math" w:hAnsi="Cambria Math"/>
            <w:noProof/>
            <w:szCs w:val="28"/>
          </w:rPr>
          <m:t>wi</m:t>
        </m:r>
      </m:oMath>
      <w:r w:rsidR="00170CE7">
        <w:rPr>
          <w:noProof/>
          <w:szCs w:val="28"/>
        </w:rPr>
        <w:t xml:space="preserve"> – </w:t>
      </w:r>
      <w:r w:rsidRPr="000345DA">
        <w:rPr>
          <w:noProof/>
          <w:szCs w:val="28"/>
        </w:rPr>
        <w:t>локальный вес критерия i</w:t>
      </w:r>
    </w:p>
    <w:p w14:paraId="4F1A1738" w14:textId="77777777" w:rsidR="000345DA" w:rsidRPr="000345DA" w:rsidRDefault="000345DA" w:rsidP="000345DA">
      <w:pPr>
        <w:rPr>
          <w:noProof/>
          <w:szCs w:val="28"/>
        </w:rPr>
      </w:pPr>
      <m:oMath>
        <m:r>
          <w:rPr>
            <w:rFonts w:ascii="Cambria Math" w:hAnsi="Cambria Math"/>
            <w:noProof/>
            <w:szCs w:val="28"/>
          </w:rPr>
          <m:t>aij</m:t>
        </m:r>
      </m:oMath>
      <w:r w:rsidR="00170CE7">
        <w:rPr>
          <w:noProof/>
          <w:szCs w:val="28"/>
        </w:rPr>
        <w:t xml:space="preserve"> – </w:t>
      </w:r>
      <w:r w:rsidRPr="000345DA">
        <w:rPr>
          <w:noProof/>
          <w:szCs w:val="28"/>
        </w:rPr>
        <w:t>оценка критерия i по сравнению с критерием j</w:t>
      </w:r>
    </w:p>
    <w:p w14:paraId="36F99570" w14:textId="77777777" w:rsidR="000345DA" w:rsidRPr="000345DA" w:rsidRDefault="000345DA" w:rsidP="000345DA">
      <w:pPr>
        <w:rPr>
          <w:noProof/>
          <w:szCs w:val="28"/>
        </w:rPr>
      </w:pPr>
      <m:oMath>
        <m:r>
          <w:rPr>
            <w:rFonts w:ascii="Cambria Math" w:hAnsi="Cambria Math"/>
            <w:noProof/>
            <w:szCs w:val="28"/>
          </w:rPr>
          <m:t>aik</m:t>
        </m:r>
      </m:oMath>
      <w:r w:rsidR="00170CE7">
        <w:rPr>
          <w:noProof/>
          <w:szCs w:val="28"/>
        </w:rPr>
        <w:t xml:space="preserve"> – </w:t>
      </w:r>
      <w:r w:rsidRPr="000345DA">
        <w:rPr>
          <w:noProof/>
          <w:szCs w:val="28"/>
        </w:rPr>
        <w:t xml:space="preserve"> оценка критерия i по сравнению с критерием k</w:t>
      </w:r>
    </w:p>
    <w:p w14:paraId="1FE6B837" w14:textId="77777777" w:rsidR="000345DA" w:rsidRPr="000345DA" w:rsidRDefault="000345DA" w:rsidP="000345DA">
      <w:pPr>
        <w:rPr>
          <w:noProof/>
          <w:szCs w:val="28"/>
        </w:rPr>
      </w:pPr>
      <m:oMath>
        <m:r>
          <w:rPr>
            <w:rFonts w:ascii="Cambria Math" w:hAnsi="Cambria Math"/>
            <w:noProof/>
            <w:szCs w:val="28"/>
          </w:rPr>
          <m:t>n</m:t>
        </m:r>
      </m:oMath>
      <w:r w:rsidR="00170CE7">
        <w:rPr>
          <w:noProof/>
          <w:szCs w:val="28"/>
        </w:rPr>
        <w:t xml:space="preserve"> – </w:t>
      </w:r>
      <w:r w:rsidRPr="000345DA">
        <w:rPr>
          <w:noProof/>
          <w:szCs w:val="28"/>
        </w:rPr>
        <w:t>количество критериев</w:t>
      </w:r>
      <w:r>
        <w:rPr>
          <w:noProof/>
          <w:szCs w:val="28"/>
        </w:rPr>
        <w:t xml:space="preserve"> (3 в случае предлоденного подхода)</w:t>
      </w:r>
    </w:p>
    <w:p w14:paraId="7135D73E" w14:textId="77777777" w:rsidR="000345DA" w:rsidRPr="000345DA" w:rsidRDefault="000345DA" w:rsidP="000345DA">
      <w:pPr>
        <w:rPr>
          <w:noProof/>
          <w:szCs w:val="28"/>
        </w:rPr>
      </w:pPr>
      <w:r w:rsidRPr="000345DA">
        <w:rPr>
          <w:noProof/>
          <w:szCs w:val="28"/>
        </w:rPr>
        <w:t>Шаг 4: Рассчитать глобальные веса.</w:t>
      </w:r>
    </w:p>
    <w:p w14:paraId="398F4761" w14:textId="77777777" w:rsidR="000345DA" w:rsidRPr="000345DA" w:rsidRDefault="000345DA" w:rsidP="000345DA">
      <w:pPr>
        <w:rPr>
          <w:noProof/>
          <w:szCs w:val="28"/>
        </w:rPr>
      </w:pPr>
      <w:r w:rsidRPr="000345DA">
        <w:rPr>
          <w:noProof/>
          <w:szCs w:val="28"/>
        </w:rPr>
        <w:t>Рассчитать глобальные веса для каждого критерия, умножив локальные веса на вес родительского критерия:</w:t>
      </w:r>
    </w:p>
    <w:p w14:paraId="48B2369E" w14:textId="77777777" w:rsidR="000345DA" w:rsidRPr="000345DA" w:rsidRDefault="00000000" w:rsidP="000345DA">
      <w:pPr>
        <w:jc w:val="center"/>
        <w:rPr>
          <w:noProof/>
          <w:szCs w:val="28"/>
        </w:rPr>
      </w:pPr>
      <m:oMath>
        <m:sSub>
          <m:sSubPr>
            <m:ctrlPr>
              <w:rPr>
                <w:rFonts w:ascii="Cambria Math" w:hAnsi="Cambria Math"/>
                <w:i/>
                <w:noProof/>
                <w:szCs w:val="28"/>
              </w:rPr>
            </m:ctrlPr>
          </m:sSubPr>
          <m:e>
            <m:r>
              <w:rPr>
                <w:rFonts w:ascii="Cambria Math" w:hAnsi="Cambria Math"/>
                <w:noProof/>
                <w:szCs w:val="28"/>
              </w:rPr>
              <m:t>W</m:t>
            </m:r>
          </m:e>
          <m:sub>
            <m:r>
              <w:rPr>
                <w:rFonts w:ascii="Cambria Math" w:hAnsi="Cambria Math"/>
                <w:noProof/>
                <w:szCs w:val="28"/>
              </w:rPr>
              <m:t>i</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w</m:t>
            </m:r>
          </m:e>
          <m:sub>
            <m:r>
              <w:rPr>
                <w:rFonts w:ascii="Cambria Math" w:hAnsi="Cambria Math"/>
                <w:noProof/>
                <w:szCs w:val="28"/>
              </w:rPr>
              <m:t>i</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rPr>
              <m:t>W</m:t>
            </m:r>
          </m:e>
          <m:sub>
            <m:r>
              <w:rPr>
                <w:rFonts w:ascii="Cambria Math" w:hAnsi="Cambria Math"/>
                <w:noProof/>
                <w:szCs w:val="28"/>
              </w:rPr>
              <m:t>p</m:t>
            </m:r>
          </m:sub>
        </m:sSub>
      </m:oMath>
      <w:r w:rsidR="000345DA" w:rsidRPr="000345DA">
        <w:rPr>
          <w:noProof/>
          <w:szCs w:val="28"/>
        </w:rPr>
        <w:t>,</w:t>
      </w:r>
    </w:p>
    <w:p w14:paraId="77E63831" w14:textId="77777777" w:rsidR="000345DA" w:rsidRPr="000345DA" w:rsidRDefault="000345DA" w:rsidP="000345DA">
      <w:pPr>
        <w:rPr>
          <w:noProof/>
          <w:szCs w:val="28"/>
        </w:rPr>
      </w:pPr>
      <w:r w:rsidRPr="000345DA">
        <w:rPr>
          <w:noProof/>
          <w:szCs w:val="28"/>
        </w:rPr>
        <w:t>где:</w:t>
      </w:r>
    </w:p>
    <w:p w14:paraId="5606A61D" w14:textId="77777777" w:rsidR="000345DA" w:rsidRPr="000345DA" w:rsidRDefault="00000000" w:rsidP="000345DA">
      <w:pPr>
        <w:rPr>
          <w:noProof/>
          <w:szCs w:val="28"/>
        </w:rPr>
      </w:pPr>
      <m:oMath>
        <m:sSub>
          <m:sSubPr>
            <m:ctrlPr>
              <w:rPr>
                <w:rFonts w:ascii="Cambria Math" w:hAnsi="Cambria Math"/>
                <w:i/>
                <w:noProof/>
                <w:szCs w:val="28"/>
              </w:rPr>
            </m:ctrlPr>
          </m:sSubPr>
          <m:e>
            <m:r>
              <w:rPr>
                <w:rFonts w:ascii="Cambria Math" w:hAnsi="Cambria Math"/>
                <w:noProof/>
                <w:szCs w:val="28"/>
              </w:rPr>
              <m:t>W</m:t>
            </m:r>
          </m:e>
          <m:sub>
            <m:r>
              <w:rPr>
                <w:rFonts w:ascii="Cambria Math" w:hAnsi="Cambria Math"/>
                <w:noProof/>
                <w:szCs w:val="28"/>
              </w:rPr>
              <m:t>i</m:t>
            </m:r>
          </m:sub>
        </m:sSub>
      </m:oMath>
      <w:r w:rsidR="00170CE7">
        <w:rPr>
          <w:noProof/>
          <w:szCs w:val="28"/>
        </w:rPr>
        <w:t xml:space="preserve"> – </w:t>
      </w:r>
      <w:r w:rsidR="000345DA" w:rsidRPr="000345DA">
        <w:rPr>
          <w:noProof/>
          <w:szCs w:val="28"/>
        </w:rPr>
        <w:t>глобальный вес критерия i</w:t>
      </w:r>
    </w:p>
    <w:p w14:paraId="581F792E" w14:textId="77777777" w:rsidR="000345DA" w:rsidRPr="000345DA" w:rsidRDefault="00000000" w:rsidP="000345DA">
      <w:pPr>
        <w:rPr>
          <w:noProof/>
          <w:szCs w:val="28"/>
        </w:rPr>
      </w:pPr>
      <m:oMath>
        <m:sSub>
          <m:sSubPr>
            <m:ctrlPr>
              <w:rPr>
                <w:rFonts w:ascii="Cambria Math" w:hAnsi="Cambria Math"/>
                <w:i/>
                <w:noProof/>
                <w:szCs w:val="28"/>
              </w:rPr>
            </m:ctrlPr>
          </m:sSubPr>
          <m:e>
            <m:r>
              <w:rPr>
                <w:rFonts w:ascii="Cambria Math" w:hAnsi="Cambria Math"/>
                <w:noProof/>
                <w:szCs w:val="28"/>
              </w:rPr>
              <m:t>w</m:t>
            </m:r>
          </m:e>
          <m:sub>
            <m:r>
              <w:rPr>
                <w:rFonts w:ascii="Cambria Math" w:hAnsi="Cambria Math"/>
                <w:noProof/>
                <w:szCs w:val="28"/>
              </w:rPr>
              <m:t>i</m:t>
            </m:r>
          </m:sub>
        </m:sSub>
      </m:oMath>
      <w:r w:rsidR="00170CE7">
        <w:rPr>
          <w:noProof/>
          <w:szCs w:val="28"/>
        </w:rPr>
        <w:t xml:space="preserve"> – </w:t>
      </w:r>
      <w:r w:rsidR="000345DA" w:rsidRPr="000345DA">
        <w:rPr>
          <w:noProof/>
          <w:szCs w:val="28"/>
        </w:rPr>
        <w:t>локальный вес критерия i</w:t>
      </w:r>
    </w:p>
    <w:p w14:paraId="4A78C0F6" w14:textId="77777777" w:rsidR="000345DA" w:rsidRPr="000345DA" w:rsidRDefault="00000000" w:rsidP="000345DA">
      <w:pPr>
        <w:rPr>
          <w:noProof/>
          <w:szCs w:val="28"/>
        </w:rPr>
      </w:pPr>
      <m:oMath>
        <m:sSub>
          <m:sSubPr>
            <m:ctrlPr>
              <w:rPr>
                <w:rFonts w:ascii="Cambria Math" w:hAnsi="Cambria Math"/>
                <w:i/>
                <w:noProof/>
                <w:szCs w:val="28"/>
              </w:rPr>
            </m:ctrlPr>
          </m:sSubPr>
          <m:e>
            <m:r>
              <w:rPr>
                <w:rFonts w:ascii="Cambria Math" w:hAnsi="Cambria Math"/>
                <w:noProof/>
                <w:szCs w:val="28"/>
              </w:rPr>
              <m:t>W</m:t>
            </m:r>
          </m:e>
          <m:sub>
            <m:r>
              <w:rPr>
                <w:rFonts w:ascii="Cambria Math" w:hAnsi="Cambria Math"/>
                <w:noProof/>
                <w:szCs w:val="28"/>
              </w:rPr>
              <m:t>p</m:t>
            </m:r>
          </m:sub>
        </m:sSub>
      </m:oMath>
      <w:r w:rsidR="000345DA" w:rsidRPr="000345DA">
        <w:rPr>
          <w:noProof/>
          <w:szCs w:val="28"/>
        </w:rPr>
        <w:t>- глобальный вес родительского критерия</w:t>
      </w:r>
    </w:p>
    <w:p w14:paraId="158F82C0" w14:textId="77777777" w:rsidR="000345DA" w:rsidRPr="000345DA" w:rsidRDefault="000345DA" w:rsidP="000345DA">
      <w:pPr>
        <w:rPr>
          <w:noProof/>
          <w:szCs w:val="28"/>
        </w:rPr>
      </w:pPr>
      <w:r w:rsidRPr="000345DA">
        <w:rPr>
          <w:noProof/>
          <w:szCs w:val="28"/>
        </w:rPr>
        <w:t>Шаг 5: Оценить альтернативы.</w:t>
      </w:r>
    </w:p>
    <w:p w14:paraId="3D97AA03" w14:textId="77777777" w:rsidR="000345DA" w:rsidRPr="000345DA" w:rsidRDefault="000345DA" w:rsidP="000345DA">
      <w:pPr>
        <w:rPr>
          <w:noProof/>
          <w:szCs w:val="28"/>
        </w:rPr>
      </w:pPr>
      <w:r w:rsidRPr="000345DA">
        <w:rPr>
          <w:noProof/>
          <w:szCs w:val="28"/>
        </w:rPr>
        <w:t>Необходимо оценить каждую альтернативу по каждому критерию, используя шкалу оценки (например, от 1 до 10).</w:t>
      </w:r>
    </w:p>
    <w:p w14:paraId="7E61F9A5" w14:textId="77777777" w:rsidR="000345DA" w:rsidRPr="000345DA" w:rsidRDefault="000345DA" w:rsidP="000345DA">
      <w:pPr>
        <w:rPr>
          <w:noProof/>
          <w:szCs w:val="28"/>
        </w:rPr>
      </w:pPr>
      <w:r w:rsidRPr="000345DA">
        <w:rPr>
          <w:noProof/>
          <w:szCs w:val="28"/>
        </w:rPr>
        <w:t>Используйте следующую формулу для расчета общего балла для каждой альтернативы:</w:t>
      </w:r>
    </w:p>
    <w:p w14:paraId="0FB336DD" w14:textId="77777777" w:rsidR="000345DA" w:rsidRDefault="00000000" w:rsidP="000345DA">
      <w:pPr>
        <w:jc w:val="center"/>
        <w:rPr>
          <w:noProof/>
          <w:szCs w:val="28"/>
        </w:rPr>
      </w:pPr>
      <m:oMath>
        <m:sSub>
          <m:sSubPr>
            <m:ctrlPr>
              <w:rPr>
                <w:rFonts w:ascii="Cambria Math" w:hAnsi="Cambria Math"/>
                <w:i/>
                <w:noProof/>
                <w:szCs w:val="28"/>
              </w:rPr>
            </m:ctrlPr>
          </m:sSubPr>
          <m:e>
            <m:r>
              <w:rPr>
                <w:rFonts w:ascii="Cambria Math" w:hAnsi="Cambria Math"/>
                <w:noProof/>
                <w:szCs w:val="28"/>
                <w:lang w:val="en-US"/>
              </w:rPr>
              <m:t>S</m:t>
            </m:r>
            <m:ctrlPr>
              <w:rPr>
                <w:rFonts w:ascii="Cambria Math" w:hAnsi="Cambria Math"/>
                <w:i/>
                <w:noProof/>
                <w:szCs w:val="28"/>
                <w:lang w:val="en-US"/>
              </w:rPr>
            </m:ctrlPr>
          </m:e>
          <m:sub>
            <m:r>
              <w:rPr>
                <w:rFonts w:ascii="Cambria Math" w:hAnsi="Cambria Math"/>
                <w:noProof/>
                <w:szCs w:val="28"/>
                <w:lang w:val="en-US"/>
              </w:rPr>
              <m:t>i</m:t>
            </m:r>
          </m:sub>
        </m:sSub>
        <m:r>
          <w:rPr>
            <w:rFonts w:ascii="Cambria Math" w:hAnsi="Cambria Math"/>
            <w:noProof/>
            <w:szCs w:val="28"/>
          </w:rPr>
          <m:t>=Σ</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lang w:val="en-US"/>
                  </w:rPr>
                  <m:t>W</m:t>
                </m:r>
              </m:e>
              <m:sub>
                <m:r>
                  <w:rPr>
                    <w:rFonts w:ascii="Cambria Math" w:hAnsi="Cambria Math"/>
                    <w:noProof/>
                    <w:szCs w:val="28"/>
                    <w:lang w:val="en-US"/>
                  </w:rPr>
                  <m:t>j</m:t>
                </m:r>
              </m:sub>
            </m:sSub>
            <m:r>
              <w:rPr>
                <w:rFonts w:ascii="Cambria Math" w:hAnsi="Cambria Math"/>
                <w:noProof/>
                <w:szCs w:val="28"/>
              </w:rPr>
              <m:t>*</m:t>
            </m:r>
            <m:sSub>
              <m:sSubPr>
                <m:ctrlPr>
                  <w:rPr>
                    <w:rFonts w:ascii="Cambria Math" w:hAnsi="Cambria Math"/>
                    <w:i/>
                    <w:noProof/>
                    <w:szCs w:val="28"/>
                  </w:rPr>
                </m:ctrlPr>
              </m:sSubPr>
              <m:e>
                <m:r>
                  <w:rPr>
                    <w:rFonts w:ascii="Cambria Math" w:hAnsi="Cambria Math"/>
                    <w:noProof/>
                    <w:szCs w:val="28"/>
                    <w:lang w:val="en-US"/>
                  </w:rPr>
                  <m:t>r</m:t>
                </m:r>
              </m:e>
              <m:sub>
                <m:r>
                  <w:rPr>
                    <w:rFonts w:ascii="Cambria Math" w:hAnsi="Cambria Math"/>
                    <w:noProof/>
                    <w:szCs w:val="28"/>
                    <w:lang w:val="en-US"/>
                  </w:rPr>
                  <m:t>i</m:t>
                </m:r>
              </m:sub>
            </m:sSub>
            <m:r>
              <w:rPr>
                <w:rFonts w:ascii="Cambria Math" w:hAnsi="Cambria Math"/>
                <w:noProof/>
                <w:szCs w:val="28"/>
                <w:lang w:val="en-US"/>
              </w:rPr>
              <m:t>j</m:t>
            </m:r>
          </m:e>
        </m:d>
      </m:oMath>
      <w:r w:rsidR="000345DA" w:rsidRPr="000345DA">
        <w:rPr>
          <w:noProof/>
          <w:szCs w:val="28"/>
        </w:rPr>
        <w:t>,</w:t>
      </w:r>
    </w:p>
    <w:p w14:paraId="694C82CA" w14:textId="77777777" w:rsidR="000345DA" w:rsidRPr="000345DA" w:rsidRDefault="000345DA" w:rsidP="000345DA">
      <w:pPr>
        <w:rPr>
          <w:noProof/>
          <w:szCs w:val="28"/>
        </w:rPr>
      </w:pPr>
      <w:r w:rsidRPr="000345DA">
        <w:rPr>
          <w:noProof/>
          <w:szCs w:val="28"/>
        </w:rPr>
        <w:t>где:</w:t>
      </w:r>
    </w:p>
    <w:p w14:paraId="37427CAA" w14:textId="77777777" w:rsidR="000345DA" w:rsidRPr="000345DA" w:rsidRDefault="00000000" w:rsidP="000345DA">
      <w:pPr>
        <w:rPr>
          <w:noProof/>
          <w:szCs w:val="28"/>
        </w:rPr>
      </w:pPr>
      <m:oMath>
        <m:sSub>
          <m:sSubPr>
            <m:ctrlPr>
              <w:rPr>
                <w:rFonts w:ascii="Cambria Math" w:hAnsi="Cambria Math"/>
                <w:i/>
                <w:noProof/>
                <w:szCs w:val="28"/>
              </w:rPr>
            </m:ctrlPr>
          </m:sSubPr>
          <m:e>
            <m:r>
              <w:rPr>
                <w:rFonts w:ascii="Cambria Math" w:hAnsi="Cambria Math"/>
                <w:noProof/>
                <w:szCs w:val="28"/>
              </w:rPr>
              <m:t>S</m:t>
            </m:r>
          </m:e>
          <m:sub>
            <m:r>
              <w:rPr>
                <w:rFonts w:ascii="Cambria Math" w:hAnsi="Cambria Math"/>
                <w:noProof/>
                <w:szCs w:val="28"/>
              </w:rPr>
              <m:t>i</m:t>
            </m:r>
          </m:sub>
        </m:sSub>
      </m:oMath>
      <w:r w:rsidR="00170CE7">
        <w:rPr>
          <w:noProof/>
          <w:szCs w:val="28"/>
        </w:rPr>
        <w:t xml:space="preserve"> – </w:t>
      </w:r>
      <w:r w:rsidR="000345DA" w:rsidRPr="000345DA">
        <w:rPr>
          <w:noProof/>
          <w:szCs w:val="28"/>
        </w:rPr>
        <w:t>общий балл альтернативы i</w:t>
      </w:r>
    </w:p>
    <w:p w14:paraId="0CB55436" w14:textId="77777777" w:rsidR="000345DA" w:rsidRPr="000345DA" w:rsidRDefault="00000000" w:rsidP="000345DA">
      <w:pPr>
        <w:rPr>
          <w:noProof/>
          <w:szCs w:val="28"/>
        </w:rPr>
      </w:pPr>
      <m:oMath>
        <m:sSub>
          <m:sSubPr>
            <m:ctrlPr>
              <w:rPr>
                <w:rFonts w:ascii="Cambria Math" w:hAnsi="Cambria Math"/>
                <w:i/>
                <w:noProof/>
                <w:szCs w:val="28"/>
              </w:rPr>
            </m:ctrlPr>
          </m:sSubPr>
          <m:e>
            <m:r>
              <w:rPr>
                <w:rFonts w:ascii="Cambria Math" w:hAnsi="Cambria Math"/>
                <w:noProof/>
                <w:szCs w:val="28"/>
              </w:rPr>
              <m:t>W</m:t>
            </m:r>
          </m:e>
          <m:sub>
            <m:r>
              <w:rPr>
                <w:rFonts w:ascii="Cambria Math" w:hAnsi="Cambria Math"/>
                <w:noProof/>
                <w:szCs w:val="28"/>
              </w:rPr>
              <m:t>j</m:t>
            </m:r>
          </m:sub>
        </m:sSub>
      </m:oMath>
      <w:r w:rsidR="00170CE7">
        <w:rPr>
          <w:noProof/>
          <w:szCs w:val="28"/>
        </w:rPr>
        <w:t xml:space="preserve"> – </w:t>
      </w:r>
      <w:r w:rsidR="000345DA" w:rsidRPr="000345DA">
        <w:rPr>
          <w:noProof/>
          <w:szCs w:val="28"/>
        </w:rPr>
        <w:t>глобальный вес критерия j</w:t>
      </w:r>
    </w:p>
    <w:p w14:paraId="236C55EA" w14:textId="77777777" w:rsidR="000345DA" w:rsidRPr="000345DA" w:rsidRDefault="00000000" w:rsidP="000345DA">
      <w:pPr>
        <w:rPr>
          <w:noProof/>
          <w:szCs w:val="28"/>
        </w:rPr>
      </w:pPr>
      <m:oMath>
        <m:sSub>
          <m:sSubPr>
            <m:ctrlPr>
              <w:rPr>
                <w:rFonts w:ascii="Cambria Math" w:hAnsi="Cambria Math"/>
                <w:i/>
                <w:noProof/>
                <w:szCs w:val="28"/>
              </w:rPr>
            </m:ctrlPr>
          </m:sSubPr>
          <m:e>
            <m:r>
              <w:rPr>
                <w:rFonts w:ascii="Cambria Math" w:hAnsi="Cambria Math"/>
                <w:noProof/>
                <w:szCs w:val="28"/>
              </w:rPr>
              <m:t>r</m:t>
            </m:r>
          </m:e>
          <m:sub>
            <m:r>
              <w:rPr>
                <w:rFonts w:ascii="Cambria Math" w:hAnsi="Cambria Math"/>
                <w:noProof/>
                <w:szCs w:val="28"/>
              </w:rPr>
              <m:t>i</m:t>
            </m:r>
          </m:sub>
        </m:sSub>
        <m:r>
          <w:rPr>
            <w:rFonts w:ascii="Cambria Math" w:hAnsi="Cambria Math"/>
            <w:noProof/>
            <w:szCs w:val="28"/>
          </w:rPr>
          <m:t>j</m:t>
        </m:r>
      </m:oMath>
      <w:r w:rsidR="00170CE7">
        <w:rPr>
          <w:noProof/>
          <w:szCs w:val="28"/>
        </w:rPr>
        <w:t xml:space="preserve"> – </w:t>
      </w:r>
      <w:r w:rsidR="000345DA" w:rsidRPr="000345DA">
        <w:rPr>
          <w:noProof/>
          <w:szCs w:val="28"/>
        </w:rPr>
        <w:t>оценка альтернативы i по критерию j</w:t>
      </w:r>
    </w:p>
    <w:p w14:paraId="0E28B1A0" w14:textId="77777777" w:rsidR="000345DA" w:rsidRPr="000345DA" w:rsidRDefault="000345DA" w:rsidP="000345DA">
      <w:pPr>
        <w:rPr>
          <w:noProof/>
          <w:szCs w:val="28"/>
        </w:rPr>
      </w:pPr>
      <w:r w:rsidRPr="000345DA">
        <w:rPr>
          <w:noProof/>
          <w:szCs w:val="28"/>
        </w:rPr>
        <w:t>Шаг 6: Рассчитать коэффициент согласованности</w:t>
      </w:r>
    </w:p>
    <w:p w14:paraId="4A3302C5" w14:textId="77777777" w:rsidR="000345DA" w:rsidRPr="000345DA" w:rsidRDefault="000345DA" w:rsidP="000345DA">
      <w:pPr>
        <w:rPr>
          <w:noProof/>
          <w:szCs w:val="28"/>
        </w:rPr>
      </w:pPr>
      <w:r w:rsidRPr="000345DA">
        <w:rPr>
          <w:noProof/>
          <w:szCs w:val="28"/>
        </w:rPr>
        <w:t>Рассчитать коэффициент согласованности (CR), чтобы проверить согласованность парных сравнений:</w:t>
      </w:r>
    </w:p>
    <w:p w14:paraId="21FE0986" w14:textId="77777777" w:rsidR="00457D91" w:rsidRPr="0070141D" w:rsidRDefault="000345DA" w:rsidP="00457D91">
      <w:pPr>
        <w:jc w:val="center"/>
        <w:rPr>
          <w:noProof/>
          <w:szCs w:val="28"/>
        </w:rPr>
      </w:pPr>
      <m:oMath>
        <m:r>
          <w:rPr>
            <w:rFonts w:ascii="Cambria Math" w:hAnsi="Cambria Math"/>
            <w:noProof/>
            <w:szCs w:val="28"/>
          </w:rPr>
          <m:t>CR=</m:t>
        </m:r>
        <m:d>
          <m:dPr>
            <m:ctrlPr>
              <w:rPr>
                <w:rFonts w:ascii="Cambria Math" w:hAnsi="Cambria Math"/>
                <w:i/>
                <w:noProof/>
                <w:szCs w:val="28"/>
              </w:rPr>
            </m:ctrlPr>
          </m:dPr>
          <m:e>
            <m:sSub>
              <m:sSubPr>
                <m:ctrlPr>
                  <w:rPr>
                    <w:rFonts w:ascii="Cambria Math" w:hAnsi="Cambria Math"/>
                    <w:i/>
                    <w:noProof/>
                    <w:szCs w:val="28"/>
                  </w:rPr>
                </m:ctrlPr>
              </m:sSubPr>
              <m:e>
                <m:r>
                  <w:rPr>
                    <w:rFonts w:ascii="Cambria Math" w:hAnsi="Cambria Math"/>
                    <w:noProof/>
                    <w:szCs w:val="28"/>
                  </w:rPr>
                  <m:t>λ</m:t>
                </m:r>
              </m:e>
              <m:sub>
                <m:r>
                  <w:rPr>
                    <w:rFonts w:ascii="Cambria Math" w:hAnsi="Cambria Math"/>
                    <w:noProof/>
                    <w:szCs w:val="28"/>
                  </w:rPr>
                  <m:t>m</m:t>
                </m:r>
              </m:sub>
            </m:sSub>
            <m:r>
              <w:rPr>
                <w:rFonts w:ascii="Cambria Math" w:hAnsi="Cambria Math"/>
                <w:noProof/>
                <w:szCs w:val="28"/>
              </w:rPr>
              <m:t>ax-n</m:t>
            </m:r>
          </m:e>
        </m:d>
        <m:r>
          <m:rPr>
            <m:lit/>
          </m:rPr>
          <w:rPr>
            <w:rFonts w:ascii="Cambria Math" w:hAnsi="Cambria Math"/>
            <w:noProof/>
            <w:szCs w:val="28"/>
          </w:rPr>
          <m:t>/</m:t>
        </m:r>
        <m:d>
          <m:dPr>
            <m:ctrlPr>
              <w:rPr>
                <w:rFonts w:ascii="Cambria Math" w:hAnsi="Cambria Math"/>
                <w:i/>
                <w:noProof/>
                <w:szCs w:val="28"/>
              </w:rPr>
            </m:ctrlPr>
          </m:dPr>
          <m:e>
            <m:r>
              <w:rPr>
                <w:rFonts w:ascii="Cambria Math" w:hAnsi="Cambria Math"/>
                <w:noProof/>
                <w:szCs w:val="28"/>
              </w:rPr>
              <m:t>n-1</m:t>
            </m:r>
          </m:e>
        </m:d>
      </m:oMath>
      <w:r w:rsidRPr="000345DA">
        <w:rPr>
          <w:noProof/>
          <w:szCs w:val="28"/>
        </w:rPr>
        <w:t>,</w:t>
      </w:r>
    </w:p>
    <w:p w14:paraId="29C017DF" w14:textId="77777777" w:rsidR="000345DA" w:rsidRPr="000345DA" w:rsidRDefault="000345DA" w:rsidP="000345DA">
      <w:pPr>
        <w:rPr>
          <w:noProof/>
          <w:szCs w:val="28"/>
        </w:rPr>
      </w:pPr>
      <w:r w:rsidRPr="000345DA">
        <w:rPr>
          <w:noProof/>
          <w:szCs w:val="28"/>
        </w:rPr>
        <w:t>где:</w:t>
      </w:r>
    </w:p>
    <w:p w14:paraId="496096B6" w14:textId="77777777" w:rsidR="000345DA" w:rsidRPr="000345DA" w:rsidRDefault="000345DA" w:rsidP="000345DA">
      <w:pPr>
        <w:rPr>
          <w:noProof/>
          <w:szCs w:val="28"/>
        </w:rPr>
      </w:pPr>
      <w:r w:rsidRPr="000345DA">
        <w:rPr>
          <w:noProof/>
          <w:szCs w:val="28"/>
        </w:rPr>
        <w:t>λ_max</w:t>
      </w:r>
      <w:r w:rsidR="00170CE7">
        <w:rPr>
          <w:noProof/>
          <w:szCs w:val="28"/>
        </w:rPr>
        <w:t xml:space="preserve"> – </w:t>
      </w:r>
      <w:r w:rsidRPr="000345DA">
        <w:rPr>
          <w:noProof/>
          <w:szCs w:val="28"/>
        </w:rPr>
        <w:t>максимальное собственное значение матрицы парных сравнений</w:t>
      </w:r>
    </w:p>
    <w:p w14:paraId="19828FA6" w14:textId="77777777" w:rsidR="000345DA" w:rsidRPr="000345DA" w:rsidRDefault="000345DA" w:rsidP="000345DA">
      <w:pPr>
        <w:rPr>
          <w:noProof/>
          <w:szCs w:val="28"/>
        </w:rPr>
      </w:pPr>
      <w:r w:rsidRPr="000345DA">
        <w:rPr>
          <w:noProof/>
          <w:szCs w:val="28"/>
        </w:rPr>
        <w:lastRenderedPageBreak/>
        <w:t>n</w:t>
      </w:r>
      <w:r w:rsidR="00170CE7">
        <w:rPr>
          <w:noProof/>
          <w:szCs w:val="28"/>
        </w:rPr>
        <w:t xml:space="preserve"> – </w:t>
      </w:r>
      <w:r w:rsidRPr="000345DA">
        <w:rPr>
          <w:noProof/>
          <w:szCs w:val="28"/>
        </w:rPr>
        <w:t>количество критериев</w:t>
      </w:r>
    </w:p>
    <w:p w14:paraId="40CD8A61" w14:textId="77777777" w:rsidR="000345DA" w:rsidRPr="000345DA" w:rsidRDefault="000345DA" w:rsidP="000345DA">
      <w:pPr>
        <w:rPr>
          <w:noProof/>
          <w:szCs w:val="28"/>
        </w:rPr>
      </w:pPr>
      <w:r w:rsidRPr="000345DA">
        <w:rPr>
          <w:noProof/>
          <w:szCs w:val="28"/>
        </w:rPr>
        <w:t>Если CR ≤ 0,1, парные сравнения считаются согласованными. В противном случае, сравнения необходимо пересмотреть.</w:t>
      </w:r>
    </w:p>
    <w:p w14:paraId="2842721F" w14:textId="77777777" w:rsidR="000345DA" w:rsidRPr="000345DA" w:rsidRDefault="000345DA" w:rsidP="000345DA">
      <w:pPr>
        <w:rPr>
          <w:noProof/>
          <w:szCs w:val="28"/>
        </w:rPr>
      </w:pPr>
      <w:r w:rsidRPr="000345DA">
        <w:rPr>
          <w:noProof/>
          <w:szCs w:val="28"/>
        </w:rPr>
        <w:t>Шаг 7: Ранжирование альтернатив.</w:t>
      </w:r>
    </w:p>
    <w:bookmarkEnd w:id="30"/>
    <w:bookmarkEnd w:id="32"/>
    <w:p w14:paraId="1820E2A9" w14:textId="77777777" w:rsidR="00A575D1" w:rsidRDefault="00A575D1" w:rsidP="00A575D1">
      <w:pPr>
        <w:rPr>
          <w:noProof/>
          <w:szCs w:val="28"/>
        </w:rPr>
      </w:pPr>
    </w:p>
    <w:p w14:paraId="40A4273D" w14:textId="77777777" w:rsidR="001B195A" w:rsidRPr="00A575D1" w:rsidRDefault="0040189C" w:rsidP="00A575D1">
      <w:pPr>
        <w:pStyle w:val="2"/>
      </w:pPr>
      <w:r>
        <w:rPr>
          <w:noProof/>
        </w:rPr>
        <w:t xml:space="preserve"> </w:t>
      </w:r>
      <w:bookmarkStart w:id="34" w:name="_Toc200466259"/>
      <w:r w:rsidR="001B195A" w:rsidRPr="00A575D1">
        <w:t>2.2 Прогнозирование критерия «</w:t>
      </w:r>
      <w:r w:rsidR="00F96945">
        <w:t>в</w:t>
      </w:r>
      <w:r w:rsidR="001B195A" w:rsidRPr="00A575D1">
        <w:t>ероятность возникновения» на основе данных об ошибках и отказах</w:t>
      </w:r>
      <w:bookmarkEnd w:id="34"/>
    </w:p>
    <w:p w14:paraId="748231B0" w14:textId="77777777" w:rsidR="00BE22FE" w:rsidRDefault="00F37C6E" w:rsidP="00A575D1">
      <w:pPr>
        <w:rPr>
          <w:noProof/>
          <w:szCs w:val="28"/>
        </w:rPr>
      </w:pPr>
      <w:r>
        <w:rPr>
          <w:noProof/>
          <w:szCs w:val="28"/>
        </w:rPr>
        <w:t xml:space="preserve">Эта тема была исследована мной на примере открытого датасета об отказах двигателей. </w:t>
      </w:r>
    </w:p>
    <w:p w14:paraId="41B927AC" w14:textId="77777777" w:rsidR="00F37C6E" w:rsidRDefault="00F37C6E" w:rsidP="00A575D1">
      <w:pPr>
        <w:rPr>
          <w:noProof/>
          <w:szCs w:val="28"/>
        </w:rPr>
      </w:pPr>
      <w:r>
        <w:rPr>
          <w:noProof/>
          <w:szCs w:val="28"/>
        </w:rPr>
        <w:t>«</w:t>
      </w:r>
      <w:r w:rsidRPr="00F37C6E">
        <w:rPr>
          <w:noProof/>
          <w:szCs w:val="28"/>
        </w:rPr>
        <w:t xml:space="preserve">В своей работе мы </w:t>
      </w:r>
      <w:bookmarkStart w:id="35" w:name="_Hlk207970658"/>
      <w:r w:rsidRPr="00F37C6E">
        <w:rPr>
          <w:noProof/>
          <w:szCs w:val="28"/>
        </w:rPr>
        <w:t xml:space="preserve">заменили экспертную оценку критерия «вероятность возникновения» моделью машинного обучения, способной спрогнозировать этот показатель на основе статистических данных. </w:t>
      </w:r>
      <w:bookmarkEnd w:id="35"/>
      <w:r w:rsidRPr="00F37C6E">
        <w:rPr>
          <w:noProof/>
          <w:szCs w:val="28"/>
        </w:rPr>
        <w:t>Провели первый этап исследования поставленной задачи на открытом датасете NASA о рабочих циклах двигателей до их отказа. Изначально, ставится задача прогнозирования оставшегося количества циклов до отказа, затем мы произвели переход к задаче классификации, определяя, входит ли в зону риска оборудование, в зависимости от его потенциального остатка ресурса.</w:t>
      </w:r>
      <w:r>
        <w:rPr>
          <w:noProof/>
          <w:szCs w:val="28"/>
        </w:rPr>
        <w:t>»,</w:t>
      </w:r>
      <w:r w:rsidR="00170CE7">
        <w:rPr>
          <w:noProof/>
          <w:szCs w:val="28"/>
        </w:rPr>
        <w:t xml:space="preserve"> – </w:t>
      </w:r>
      <w:bookmarkStart w:id="36" w:name="_Hlk176715206"/>
      <w:r w:rsidRPr="00F37C6E">
        <w:rPr>
          <w:noProof/>
          <w:szCs w:val="28"/>
        </w:rPr>
        <w:t xml:space="preserve">Подоплелова Е.С., Князев И.И. </w:t>
      </w:r>
      <w:r>
        <w:rPr>
          <w:noProof/>
          <w:szCs w:val="28"/>
        </w:rPr>
        <w:t>М</w:t>
      </w:r>
      <w:r w:rsidRPr="00F37C6E">
        <w:rPr>
          <w:noProof/>
          <w:szCs w:val="28"/>
        </w:rPr>
        <w:t>одификация метода FMEA при помощи алгоритмов машинного обучения</w:t>
      </w:r>
      <w:r>
        <w:rPr>
          <w:noProof/>
          <w:szCs w:val="28"/>
        </w:rPr>
        <w:t xml:space="preserve"> </w:t>
      </w:r>
      <w:r w:rsidRPr="00F37C6E">
        <w:rPr>
          <w:noProof/>
          <w:szCs w:val="28"/>
        </w:rPr>
        <w:t>// Известия ЮФУ. Технические науки. 2023. № 6 (236).</w:t>
      </w:r>
      <w:r>
        <w:rPr>
          <w:noProof/>
          <w:szCs w:val="28"/>
        </w:rPr>
        <w:t>(</w:t>
      </w:r>
      <w:bookmarkEnd w:id="36"/>
      <w:r>
        <w:rPr>
          <w:noProof/>
          <w:szCs w:val="28"/>
        </w:rPr>
        <w:t>Аннотация)</w:t>
      </w:r>
      <w:r w:rsidRPr="00F37C6E">
        <w:rPr>
          <w:noProof/>
          <w:szCs w:val="28"/>
        </w:rPr>
        <w:t>[</w:t>
      </w:r>
      <w:r w:rsidR="00457D91" w:rsidRPr="0070141D">
        <w:rPr>
          <w:noProof/>
          <w:szCs w:val="28"/>
        </w:rPr>
        <w:t>62</w:t>
      </w:r>
      <w:r w:rsidRPr="00F37C6E">
        <w:rPr>
          <w:noProof/>
          <w:szCs w:val="28"/>
        </w:rPr>
        <w:t>]</w:t>
      </w:r>
    </w:p>
    <w:p w14:paraId="7733B930" w14:textId="77777777" w:rsidR="0040189C" w:rsidRPr="0040189C" w:rsidRDefault="00F37C6E" w:rsidP="00A575D1">
      <w:pPr>
        <w:rPr>
          <w:szCs w:val="28"/>
        </w:rPr>
      </w:pPr>
      <w:r>
        <w:rPr>
          <w:szCs w:val="28"/>
        </w:rPr>
        <w:t>Предлагается</w:t>
      </w:r>
      <w:r w:rsidRPr="00F37C6E">
        <w:rPr>
          <w:szCs w:val="28"/>
        </w:rPr>
        <w:t xml:space="preserve"> автоматизировать оценку вероятности реализации угрозы, получая задачу прогнозирования отказа. Для этого необходимы статистические данные по объекту анализа, что является первой сложностью при реализации.</w:t>
      </w:r>
      <w:r>
        <w:rPr>
          <w:szCs w:val="28"/>
        </w:rPr>
        <w:t xml:space="preserve"> На рисунке 2 приведена идея модификации метода.</w:t>
      </w:r>
    </w:p>
    <w:p w14:paraId="16546020" w14:textId="77777777" w:rsidR="00F37C6E" w:rsidRPr="00F37C6E" w:rsidRDefault="00F37C6E" w:rsidP="00F37C6E">
      <w:pPr>
        <w:tabs>
          <w:tab w:val="left" w:pos="3168"/>
        </w:tabs>
        <w:rPr>
          <w:szCs w:val="28"/>
        </w:rPr>
      </w:pPr>
      <w:r w:rsidRPr="00F37C6E">
        <w:rPr>
          <w:szCs w:val="28"/>
        </w:rPr>
        <w:t>В рамках статьи б</w:t>
      </w:r>
      <w:r>
        <w:rPr>
          <w:szCs w:val="28"/>
        </w:rPr>
        <w:t>ыла</w:t>
      </w:r>
      <w:r w:rsidRPr="00F37C6E">
        <w:rPr>
          <w:szCs w:val="28"/>
        </w:rPr>
        <w:t xml:space="preserve"> рассмотрена задача прогнозирования, описанная на примере отказа оборудования на данных </w:t>
      </w:r>
      <w:r w:rsidRPr="00F37C6E">
        <w:rPr>
          <w:szCs w:val="28"/>
          <w:lang w:val="en-US"/>
        </w:rPr>
        <w:t>NAS</w:t>
      </w:r>
      <w:r w:rsidRPr="00F37C6E">
        <w:rPr>
          <w:szCs w:val="28"/>
        </w:rPr>
        <w:t xml:space="preserve">. Этот набор данных представляет собой версию </w:t>
      </w:r>
      <w:proofErr w:type="spellStart"/>
      <w:r w:rsidRPr="00F37C6E">
        <w:rPr>
          <w:szCs w:val="28"/>
        </w:rPr>
        <w:t>Kaggle</w:t>
      </w:r>
      <w:proofErr w:type="spellEnd"/>
      <w:r w:rsidRPr="00F37C6E">
        <w:rPr>
          <w:szCs w:val="28"/>
        </w:rPr>
        <w:t xml:space="preserve"> общедоступного набора данных для моделирования деградации активов </w:t>
      </w:r>
      <w:r w:rsidRPr="00F37C6E">
        <w:rPr>
          <w:szCs w:val="28"/>
          <w:lang w:val="en-US"/>
        </w:rPr>
        <w:t>NASA</w:t>
      </w:r>
      <w:r w:rsidRPr="00F37C6E">
        <w:rPr>
          <w:szCs w:val="28"/>
        </w:rPr>
        <w:t>. Он включает в себя смоделированные данные по работе до отказа турбовентиляторных реактивных двигателей.</w:t>
      </w:r>
    </w:p>
    <w:p w14:paraId="3DF85E80" w14:textId="77777777" w:rsidR="00F37C6E" w:rsidRPr="00F37C6E" w:rsidRDefault="00F37C6E" w:rsidP="00F37C6E">
      <w:pPr>
        <w:tabs>
          <w:tab w:val="left" w:pos="3168"/>
        </w:tabs>
        <w:rPr>
          <w:szCs w:val="28"/>
        </w:rPr>
      </w:pPr>
      <w:r w:rsidRPr="00F37C6E">
        <w:rPr>
          <w:szCs w:val="28"/>
        </w:rPr>
        <w:lastRenderedPageBreak/>
        <w:t xml:space="preserve">Моделирование деградации двигателя проводилось с использованием C-MAPSS. Четыре разных набора были смоделированы при различных сочетаниях рабочих условий и режимов неисправности. Используются несколько каналов датчиков для характеристики развития дефектов. </w:t>
      </w:r>
    </w:p>
    <w:p w14:paraId="7C4E3B26" w14:textId="77777777" w:rsidR="00F37C6E" w:rsidRPr="00F37C6E" w:rsidRDefault="00F37C6E" w:rsidP="00F37C6E">
      <w:pPr>
        <w:tabs>
          <w:tab w:val="left" w:pos="3168"/>
        </w:tabs>
        <w:rPr>
          <w:szCs w:val="28"/>
        </w:rPr>
      </w:pPr>
      <w:r w:rsidRPr="00F37C6E">
        <w:rPr>
          <w:szCs w:val="28"/>
        </w:rPr>
        <w:t xml:space="preserve">Цель исследования состоит в том, чтобы спрогнозировать оставшийся срок службы каждого двигателя в наборе тестовых данных, то есть количество полетов (успешных запусков) после последней записи. </w:t>
      </w:r>
    </w:p>
    <w:p w14:paraId="60401B29" w14:textId="77777777" w:rsidR="00F37C6E" w:rsidRPr="00F37C6E" w:rsidRDefault="00F37C6E" w:rsidP="00F37C6E">
      <w:pPr>
        <w:tabs>
          <w:tab w:val="left" w:pos="3168"/>
        </w:tabs>
        <w:rPr>
          <w:szCs w:val="28"/>
        </w:rPr>
      </w:pPr>
      <w:r w:rsidRPr="00F37C6E">
        <w:rPr>
          <w:b/>
          <w:bCs/>
          <w:szCs w:val="28"/>
        </w:rPr>
        <w:t xml:space="preserve">Анализ данных. </w:t>
      </w:r>
      <w:r w:rsidRPr="00F37C6E">
        <w:rPr>
          <w:szCs w:val="28"/>
        </w:rPr>
        <w:t>Проанализировав данный набор, его можно описать следующим образом:</w:t>
      </w:r>
    </w:p>
    <w:p w14:paraId="165EE590" w14:textId="77777777" w:rsidR="00F37C6E" w:rsidRPr="00F37C6E" w:rsidRDefault="00F37C6E" w:rsidP="00F37C6E">
      <w:pPr>
        <w:tabs>
          <w:tab w:val="left" w:pos="3168"/>
        </w:tabs>
        <w:rPr>
          <w:szCs w:val="28"/>
        </w:rPr>
      </w:pPr>
      <w:r w:rsidRPr="00F37C6E">
        <w:rPr>
          <w:szCs w:val="28"/>
        </w:rPr>
        <w:t>- 100 двигателей;</w:t>
      </w:r>
    </w:p>
    <w:p w14:paraId="51998DD8" w14:textId="77777777" w:rsidR="00F37C6E" w:rsidRPr="00F37C6E" w:rsidRDefault="00F37C6E" w:rsidP="00F37C6E">
      <w:pPr>
        <w:tabs>
          <w:tab w:val="left" w:pos="3168"/>
        </w:tabs>
        <w:rPr>
          <w:szCs w:val="28"/>
        </w:rPr>
      </w:pPr>
      <w:r w:rsidRPr="00F37C6E">
        <w:rPr>
          <w:szCs w:val="28"/>
        </w:rPr>
        <w:t>- 21 датчик;</w:t>
      </w:r>
    </w:p>
    <w:p w14:paraId="0AE36AB8" w14:textId="77777777" w:rsidR="00F37C6E" w:rsidRPr="00F37C6E" w:rsidRDefault="00F37C6E" w:rsidP="00F37C6E">
      <w:pPr>
        <w:tabs>
          <w:tab w:val="left" w:pos="3168"/>
        </w:tabs>
        <w:rPr>
          <w:szCs w:val="28"/>
        </w:rPr>
      </w:pPr>
      <w:r w:rsidRPr="00F37C6E">
        <w:rPr>
          <w:szCs w:val="28"/>
        </w:rPr>
        <w:t>- 3 режима работы</w:t>
      </w:r>
    </w:p>
    <w:p w14:paraId="5181C0C0" w14:textId="77777777" w:rsidR="00F37C6E" w:rsidRPr="00F37C6E" w:rsidRDefault="00F37C6E" w:rsidP="00F37C6E">
      <w:pPr>
        <w:tabs>
          <w:tab w:val="left" w:pos="3168"/>
        </w:tabs>
        <w:rPr>
          <w:szCs w:val="28"/>
        </w:rPr>
      </w:pPr>
      <w:r w:rsidRPr="00F37C6E">
        <w:rPr>
          <w:szCs w:val="28"/>
        </w:rPr>
        <w:t>- 20631 запись (временная метка).</w:t>
      </w:r>
    </w:p>
    <w:p w14:paraId="79CC7085" w14:textId="77777777" w:rsidR="00F37C6E" w:rsidRPr="00F37C6E" w:rsidRDefault="00F37C6E" w:rsidP="00F37C6E">
      <w:pPr>
        <w:tabs>
          <w:tab w:val="left" w:pos="3168"/>
        </w:tabs>
        <w:rPr>
          <w:szCs w:val="28"/>
        </w:rPr>
      </w:pPr>
      <w:r w:rsidRPr="00F37C6E">
        <w:rPr>
          <w:szCs w:val="28"/>
        </w:rPr>
        <w:t xml:space="preserve">После анализа было выявлено, что настройка 3 не изменяема, т. е. не имеет никакого влияния на работу. Ряд показателей датчиков также статичен, а значит также не несет никакой полезной информации, способной повлиять на прогноз. Датчики под номерами 1, 5, 6, 10, 16, 18, 19 были исключены из дальнейшего исследования на втором и третьим этапах. </w:t>
      </w:r>
    </w:p>
    <w:p w14:paraId="3305984D" w14:textId="77777777" w:rsidR="00F37C6E" w:rsidRPr="00F37C6E" w:rsidRDefault="00F37C6E" w:rsidP="00F37C6E">
      <w:pPr>
        <w:tabs>
          <w:tab w:val="left" w:pos="3168"/>
        </w:tabs>
        <w:rPr>
          <w:szCs w:val="28"/>
        </w:rPr>
      </w:pPr>
      <w:r w:rsidRPr="00F37C6E">
        <w:rPr>
          <w:szCs w:val="28"/>
        </w:rPr>
        <w:t xml:space="preserve">Далее, мы получили график, показывающий жизненный цикл каждого двигателя. На рисунке </w:t>
      </w:r>
      <w:r w:rsidR="001971A2">
        <w:rPr>
          <w:szCs w:val="28"/>
        </w:rPr>
        <w:t>2.</w:t>
      </w:r>
      <w:r w:rsidR="00326D58">
        <w:rPr>
          <w:szCs w:val="28"/>
        </w:rPr>
        <w:t>5</w:t>
      </w:r>
      <w:r w:rsidRPr="00F37C6E">
        <w:rPr>
          <w:szCs w:val="28"/>
        </w:rPr>
        <w:t xml:space="preserve"> представлен фрагмент. </w:t>
      </w:r>
    </w:p>
    <w:p w14:paraId="78B090B8" w14:textId="77777777" w:rsidR="00F37C6E" w:rsidRPr="00F37C6E" w:rsidRDefault="00457D91" w:rsidP="00F37C6E">
      <w:pPr>
        <w:tabs>
          <w:tab w:val="left" w:pos="3168"/>
        </w:tabs>
        <w:ind w:firstLine="0"/>
        <w:rPr>
          <w:szCs w:val="28"/>
        </w:rPr>
      </w:pPr>
      <w:r w:rsidRPr="00F37C6E">
        <w:rPr>
          <w:noProof/>
          <w:szCs w:val="28"/>
        </w:rPr>
        <w:lastRenderedPageBreak/>
        <w:drawing>
          <wp:anchor distT="0" distB="0" distL="114300" distR="114300" simplePos="0" relativeHeight="251661824" behindDoc="1" locked="0" layoutInCell="1" allowOverlap="1" wp14:anchorId="17F22651" wp14:editId="787E2084">
            <wp:simplePos x="0" y="0"/>
            <wp:positionH relativeFrom="margin">
              <wp:posOffset>393700</wp:posOffset>
            </wp:positionH>
            <wp:positionV relativeFrom="paragraph">
              <wp:posOffset>13335</wp:posOffset>
            </wp:positionV>
            <wp:extent cx="5609590" cy="2964180"/>
            <wp:effectExtent l="0" t="0" r="0" b="7620"/>
            <wp:wrapTight wrapText="bothSides">
              <wp:wrapPolygon edited="0">
                <wp:start x="0" y="0"/>
                <wp:lineTo x="0" y="21517"/>
                <wp:lineTo x="21492" y="21517"/>
                <wp:lineTo x="21492" y="0"/>
                <wp:lineTo x="0" y="0"/>
              </wp:wrapPolygon>
            </wp:wrapTight>
            <wp:docPr id="1704996239" name="Рисунок 1" descr="Изображение выглядит как снимок экрана, текст,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96239" name="Рисунок 1" descr="Изображение выглядит как снимок экрана, текст, линия, График&#10;&#10;Автоматически созданное описание"/>
                    <pic:cNvPicPr/>
                  </pic:nvPicPr>
                  <pic:blipFill rotWithShape="1">
                    <a:blip r:embed="rId20">
                      <a:extLst>
                        <a:ext uri="{28A0092B-C50C-407E-A947-70E740481C1C}">
                          <a14:useLocalDpi xmlns:a14="http://schemas.microsoft.com/office/drawing/2010/main" val="0"/>
                        </a:ext>
                      </a:extLst>
                    </a:blip>
                    <a:srcRect b="1768"/>
                    <a:stretch/>
                  </pic:blipFill>
                  <pic:spPr bwMode="auto">
                    <a:xfrm>
                      <a:off x="0" y="0"/>
                      <a:ext cx="5609590" cy="296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CDF60" w14:textId="77777777" w:rsidR="001971A2" w:rsidRDefault="001971A2" w:rsidP="00F37C6E">
      <w:pPr>
        <w:tabs>
          <w:tab w:val="left" w:pos="3168"/>
        </w:tabs>
        <w:jc w:val="center"/>
        <w:rPr>
          <w:rStyle w:val="ad"/>
        </w:rPr>
      </w:pPr>
    </w:p>
    <w:p w14:paraId="0B023B5F" w14:textId="77777777" w:rsidR="001971A2" w:rsidRDefault="001971A2" w:rsidP="00F37C6E">
      <w:pPr>
        <w:tabs>
          <w:tab w:val="left" w:pos="3168"/>
        </w:tabs>
        <w:jc w:val="center"/>
        <w:rPr>
          <w:rStyle w:val="ad"/>
        </w:rPr>
      </w:pPr>
    </w:p>
    <w:p w14:paraId="6FAC68A7" w14:textId="77777777" w:rsidR="001971A2" w:rsidRDefault="001971A2" w:rsidP="00F37C6E">
      <w:pPr>
        <w:tabs>
          <w:tab w:val="left" w:pos="3168"/>
        </w:tabs>
        <w:jc w:val="center"/>
        <w:rPr>
          <w:rStyle w:val="ad"/>
        </w:rPr>
      </w:pPr>
    </w:p>
    <w:p w14:paraId="4437B0E6" w14:textId="77777777" w:rsidR="001971A2" w:rsidRDefault="001971A2" w:rsidP="00F37C6E">
      <w:pPr>
        <w:tabs>
          <w:tab w:val="left" w:pos="3168"/>
        </w:tabs>
        <w:jc w:val="center"/>
        <w:rPr>
          <w:rStyle w:val="ad"/>
        </w:rPr>
      </w:pPr>
    </w:p>
    <w:p w14:paraId="278A467E" w14:textId="77777777" w:rsidR="001971A2" w:rsidRDefault="001971A2" w:rsidP="00F37C6E">
      <w:pPr>
        <w:tabs>
          <w:tab w:val="left" w:pos="3168"/>
        </w:tabs>
        <w:jc w:val="center"/>
        <w:rPr>
          <w:rStyle w:val="ad"/>
        </w:rPr>
      </w:pPr>
    </w:p>
    <w:p w14:paraId="7EBF0891" w14:textId="77777777" w:rsidR="001971A2" w:rsidRDefault="001971A2" w:rsidP="00F37C6E">
      <w:pPr>
        <w:tabs>
          <w:tab w:val="left" w:pos="3168"/>
        </w:tabs>
        <w:jc w:val="center"/>
        <w:rPr>
          <w:rStyle w:val="ad"/>
        </w:rPr>
      </w:pPr>
    </w:p>
    <w:p w14:paraId="01B896BE" w14:textId="77777777" w:rsidR="001971A2" w:rsidRDefault="001971A2" w:rsidP="00F37C6E">
      <w:pPr>
        <w:tabs>
          <w:tab w:val="left" w:pos="3168"/>
        </w:tabs>
        <w:jc w:val="center"/>
        <w:rPr>
          <w:rStyle w:val="ad"/>
        </w:rPr>
      </w:pPr>
    </w:p>
    <w:p w14:paraId="217BB870" w14:textId="77777777" w:rsidR="001971A2" w:rsidRDefault="001971A2" w:rsidP="00F37C6E">
      <w:pPr>
        <w:tabs>
          <w:tab w:val="left" w:pos="3168"/>
        </w:tabs>
        <w:jc w:val="center"/>
        <w:rPr>
          <w:rStyle w:val="ad"/>
        </w:rPr>
      </w:pPr>
    </w:p>
    <w:p w14:paraId="225F6A1F" w14:textId="77777777" w:rsidR="001971A2" w:rsidRDefault="001971A2" w:rsidP="00F37C6E">
      <w:pPr>
        <w:tabs>
          <w:tab w:val="left" w:pos="3168"/>
        </w:tabs>
        <w:jc w:val="center"/>
        <w:rPr>
          <w:rStyle w:val="ad"/>
        </w:rPr>
      </w:pPr>
    </w:p>
    <w:p w14:paraId="4176F20A" w14:textId="77777777" w:rsidR="00F37C6E" w:rsidRPr="00F44214" w:rsidRDefault="00F37C6E" w:rsidP="00F37C6E">
      <w:pPr>
        <w:tabs>
          <w:tab w:val="left" w:pos="3168"/>
        </w:tabs>
        <w:jc w:val="center"/>
        <w:rPr>
          <w:rStyle w:val="ad"/>
        </w:rPr>
      </w:pPr>
      <w:r w:rsidRPr="00F44214">
        <w:rPr>
          <w:rStyle w:val="ad"/>
        </w:rPr>
        <w:t xml:space="preserve">Рис. </w:t>
      </w:r>
      <w:r w:rsidR="001971A2">
        <w:rPr>
          <w:rStyle w:val="ad"/>
        </w:rPr>
        <w:t>2.</w:t>
      </w:r>
      <w:r w:rsidR="00326D58">
        <w:rPr>
          <w:rStyle w:val="ad"/>
        </w:rPr>
        <w:t>5</w:t>
      </w:r>
      <w:r w:rsidR="00170CE7">
        <w:rPr>
          <w:rStyle w:val="ad"/>
        </w:rPr>
        <w:t xml:space="preserve"> – </w:t>
      </w:r>
      <w:r w:rsidRPr="00F44214">
        <w:rPr>
          <w:rStyle w:val="ad"/>
        </w:rPr>
        <w:t xml:space="preserve">Жизненный цикл первых </w:t>
      </w:r>
      <w:proofErr w:type="gramStart"/>
      <w:r w:rsidRPr="00F44214">
        <w:rPr>
          <w:rStyle w:val="ad"/>
        </w:rPr>
        <w:t>20-ти</w:t>
      </w:r>
      <w:proofErr w:type="gramEnd"/>
      <w:r w:rsidRPr="00F44214">
        <w:rPr>
          <w:rStyle w:val="ad"/>
        </w:rPr>
        <w:t xml:space="preserve"> двигателей</w:t>
      </w:r>
    </w:p>
    <w:p w14:paraId="0B304E1D" w14:textId="77777777" w:rsidR="00F37C6E" w:rsidRPr="00F37C6E" w:rsidRDefault="00F37C6E" w:rsidP="00F37C6E">
      <w:pPr>
        <w:tabs>
          <w:tab w:val="left" w:pos="3168"/>
        </w:tabs>
        <w:rPr>
          <w:szCs w:val="28"/>
        </w:rPr>
      </w:pPr>
      <w:r w:rsidRPr="00F37C6E">
        <w:rPr>
          <w:noProof/>
          <w:szCs w:val="28"/>
        </w:rPr>
        <w:lastRenderedPageBreak/>
        <w:drawing>
          <wp:anchor distT="0" distB="0" distL="114300" distR="114300" simplePos="0" relativeHeight="251663872" behindDoc="1" locked="0" layoutInCell="1" allowOverlap="1" wp14:anchorId="11D07074" wp14:editId="18638F41">
            <wp:simplePos x="0" y="0"/>
            <wp:positionH relativeFrom="margin">
              <wp:align>center</wp:align>
            </wp:positionH>
            <wp:positionV relativeFrom="paragraph">
              <wp:posOffset>723265</wp:posOffset>
            </wp:positionV>
            <wp:extent cx="5852459" cy="2880000"/>
            <wp:effectExtent l="0" t="0" r="0" b="0"/>
            <wp:wrapTight wrapText="bothSides">
              <wp:wrapPolygon edited="0">
                <wp:start x="0" y="0"/>
                <wp:lineTo x="0" y="21433"/>
                <wp:lineTo x="21516" y="21433"/>
                <wp:lineTo x="21516" y="0"/>
                <wp:lineTo x="0" y="0"/>
              </wp:wrapPolygon>
            </wp:wrapTight>
            <wp:docPr id="1886821323" name="Рисунок 2" descr="Изображение выглядит как диаграмма, График, линия,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21323" name="Рисунок 2" descr="Изображение выглядит как диаграмма, График, линия, дизайн&#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2459" cy="2880000"/>
                    </a:xfrm>
                    <a:prstGeom prst="rect">
                      <a:avLst/>
                    </a:prstGeom>
                    <a:noFill/>
                  </pic:spPr>
                </pic:pic>
              </a:graphicData>
            </a:graphic>
            <wp14:sizeRelH relativeFrom="margin">
              <wp14:pctWidth>0</wp14:pctWidth>
            </wp14:sizeRelH>
            <wp14:sizeRelV relativeFrom="margin">
              <wp14:pctHeight>0</wp14:pctHeight>
            </wp14:sizeRelV>
          </wp:anchor>
        </w:drawing>
      </w:r>
      <w:r w:rsidRPr="00F37C6E">
        <w:rPr>
          <w:szCs w:val="28"/>
        </w:rPr>
        <w:t xml:space="preserve">Распределение длительности работы двигателей в количественном соотношении представлено на рисунке </w:t>
      </w:r>
      <w:r w:rsidR="001971A2">
        <w:rPr>
          <w:szCs w:val="28"/>
        </w:rPr>
        <w:t>2.</w:t>
      </w:r>
      <w:r w:rsidR="00326D58">
        <w:rPr>
          <w:szCs w:val="28"/>
        </w:rPr>
        <w:t>6</w:t>
      </w:r>
      <w:r w:rsidRPr="00F37C6E">
        <w:rPr>
          <w:szCs w:val="28"/>
        </w:rPr>
        <w:t>.</w:t>
      </w:r>
    </w:p>
    <w:p w14:paraId="57317843" w14:textId="77777777" w:rsidR="00F37C6E" w:rsidRPr="00F44214" w:rsidRDefault="00F37C6E" w:rsidP="00F37C6E">
      <w:pPr>
        <w:tabs>
          <w:tab w:val="left" w:pos="3168"/>
        </w:tabs>
        <w:jc w:val="center"/>
        <w:rPr>
          <w:rStyle w:val="ad"/>
        </w:rPr>
      </w:pPr>
      <w:r w:rsidRPr="00F44214">
        <w:rPr>
          <w:rStyle w:val="ad"/>
        </w:rPr>
        <w:t xml:space="preserve">Рис. </w:t>
      </w:r>
      <w:r w:rsidR="001971A2">
        <w:rPr>
          <w:rStyle w:val="ad"/>
        </w:rPr>
        <w:t>2.</w:t>
      </w:r>
      <w:r w:rsidR="00326D58">
        <w:rPr>
          <w:rStyle w:val="ad"/>
        </w:rPr>
        <w:t>6</w:t>
      </w:r>
      <w:r w:rsidR="00170CE7">
        <w:rPr>
          <w:rStyle w:val="ad"/>
        </w:rPr>
        <w:t xml:space="preserve"> – </w:t>
      </w:r>
      <w:r w:rsidRPr="00F44214">
        <w:rPr>
          <w:rStyle w:val="ad"/>
        </w:rPr>
        <w:t>Распределение количества двигателей по длительности работы</w:t>
      </w:r>
    </w:p>
    <w:p w14:paraId="1FDF985B" w14:textId="77777777" w:rsidR="00F37C6E" w:rsidRPr="00F37C6E" w:rsidRDefault="00F37C6E" w:rsidP="00F37C6E">
      <w:pPr>
        <w:tabs>
          <w:tab w:val="left" w:pos="3168"/>
        </w:tabs>
        <w:rPr>
          <w:szCs w:val="28"/>
        </w:rPr>
      </w:pPr>
      <w:r w:rsidRPr="00F37C6E">
        <w:rPr>
          <w:szCs w:val="28"/>
        </w:rPr>
        <w:t>Как видим, большинство двигателей работает в пределах 190–210, далее они начинают отказывать. После преобразований мы получили количество использований по каждому двигателю до отказа. Дальнейшей задачей является настройка методов машинного обучения.  Исследование происходило в три этапа:</w:t>
      </w:r>
    </w:p>
    <w:p w14:paraId="5FE491C1" w14:textId="77777777" w:rsidR="00F37C6E" w:rsidRPr="00F37C6E" w:rsidRDefault="00F37C6E" w:rsidP="00F37C6E">
      <w:pPr>
        <w:numPr>
          <w:ilvl w:val="0"/>
          <w:numId w:val="22"/>
        </w:numPr>
        <w:tabs>
          <w:tab w:val="left" w:pos="3168"/>
        </w:tabs>
        <w:spacing w:after="160"/>
        <w:contextualSpacing/>
        <w:rPr>
          <w:szCs w:val="28"/>
        </w:rPr>
      </w:pPr>
      <w:r w:rsidRPr="00F37C6E">
        <w:rPr>
          <w:szCs w:val="28"/>
        </w:rPr>
        <w:t>Тестирование со всеми параметрами без исторических данных.</w:t>
      </w:r>
    </w:p>
    <w:p w14:paraId="5EB889E1" w14:textId="77777777" w:rsidR="00F37C6E" w:rsidRPr="00F37C6E" w:rsidRDefault="00F37C6E" w:rsidP="00F37C6E">
      <w:pPr>
        <w:numPr>
          <w:ilvl w:val="0"/>
          <w:numId w:val="22"/>
        </w:numPr>
        <w:tabs>
          <w:tab w:val="left" w:pos="3168"/>
        </w:tabs>
        <w:spacing w:after="160"/>
        <w:contextualSpacing/>
        <w:rPr>
          <w:szCs w:val="28"/>
        </w:rPr>
      </w:pPr>
      <w:r w:rsidRPr="00F37C6E">
        <w:rPr>
          <w:szCs w:val="28"/>
        </w:rPr>
        <w:t>Тестирование с исключение «бесполезных» датчиков и режимов без исторических данных.</w:t>
      </w:r>
    </w:p>
    <w:p w14:paraId="688E64BD" w14:textId="77777777" w:rsidR="00F37C6E" w:rsidRPr="00F37C6E" w:rsidRDefault="00F37C6E" w:rsidP="00F37C6E">
      <w:pPr>
        <w:numPr>
          <w:ilvl w:val="0"/>
          <w:numId w:val="22"/>
        </w:numPr>
        <w:tabs>
          <w:tab w:val="left" w:pos="3168"/>
        </w:tabs>
        <w:spacing w:after="160"/>
        <w:contextualSpacing/>
        <w:rPr>
          <w:szCs w:val="28"/>
        </w:rPr>
      </w:pPr>
      <w:r w:rsidRPr="00F37C6E">
        <w:rPr>
          <w:szCs w:val="28"/>
        </w:rPr>
        <w:t>Тестирование с исключение «бесполезных» датчиков и режимов с историческими данными.</w:t>
      </w:r>
    </w:p>
    <w:p w14:paraId="39BB84FF" w14:textId="77777777" w:rsidR="00F37C6E" w:rsidRPr="00F37C6E" w:rsidRDefault="00F37C6E" w:rsidP="00326D58">
      <w:pPr>
        <w:tabs>
          <w:tab w:val="left" w:pos="3168"/>
        </w:tabs>
        <w:rPr>
          <w:szCs w:val="28"/>
        </w:rPr>
      </w:pPr>
      <w:r w:rsidRPr="00F37C6E">
        <w:rPr>
          <w:szCs w:val="28"/>
        </w:rPr>
        <w:t xml:space="preserve">Для анализы были выбраны методы: </w:t>
      </w:r>
      <w:r w:rsidR="00C90776">
        <w:rPr>
          <w:szCs w:val="28"/>
        </w:rPr>
        <w:t>Случайный</w:t>
      </w:r>
      <w:r>
        <w:rPr>
          <w:szCs w:val="28"/>
        </w:rPr>
        <w:t xml:space="preserve"> </w:t>
      </w:r>
      <w:r w:rsidR="00326D58">
        <w:rPr>
          <w:szCs w:val="28"/>
        </w:rPr>
        <w:t>лес (</w:t>
      </w:r>
      <w:r w:rsidRPr="00F37C6E">
        <w:rPr>
          <w:szCs w:val="28"/>
          <w:lang w:val="en-US"/>
        </w:rPr>
        <w:t>Random</w:t>
      </w:r>
      <w:r w:rsidRPr="00F37C6E">
        <w:rPr>
          <w:szCs w:val="28"/>
        </w:rPr>
        <w:t xml:space="preserve"> </w:t>
      </w:r>
      <w:r w:rsidRPr="00F37C6E">
        <w:rPr>
          <w:szCs w:val="28"/>
          <w:lang w:val="en-US"/>
        </w:rPr>
        <w:t>Fores</w:t>
      </w:r>
      <w:r>
        <w:rPr>
          <w:szCs w:val="28"/>
          <w:lang w:val="en-US"/>
        </w:rPr>
        <w:t>t</w:t>
      </w:r>
      <w:r>
        <w:rPr>
          <w:szCs w:val="28"/>
        </w:rPr>
        <w:t>)</w:t>
      </w:r>
      <w:r w:rsidRPr="00F37C6E">
        <w:rPr>
          <w:szCs w:val="28"/>
        </w:rPr>
        <w:t xml:space="preserve">, </w:t>
      </w:r>
      <w:r>
        <w:rPr>
          <w:szCs w:val="28"/>
        </w:rPr>
        <w:t>Линейная регрессия (</w:t>
      </w:r>
      <w:r w:rsidRPr="00F37C6E">
        <w:rPr>
          <w:szCs w:val="28"/>
          <w:lang w:val="en-US"/>
        </w:rPr>
        <w:t>Linear</w:t>
      </w:r>
      <w:r w:rsidRPr="00F37C6E">
        <w:rPr>
          <w:szCs w:val="28"/>
        </w:rPr>
        <w:t xml:space="preserve"> </w:t>
      </w:r>
      <w:r w:rsidRPr="00F37C6E">
        <w:rPr>
          <w:szCs w:val="28"/>
          <w:lang w:val="en-US"/>
        </w:rPr>
        <w:t>Regression</w:t>
      </w:r>
      <w:r>
        <w:rPr>
          <w:szCs w:val="28"/>
        </w:rPr>
        <w:t>)</w:t>
      </w:r>
      <w:r w:rsidRPr="00F37C6E">
        <w:rPr>
          <w:szCs w:val="28"/>
        </w:rPr>
        <w:t xml:space="preserve">, </w:t>
      </w:r>
      <w:r>
        <w:rPr>
          <w:szCs w:val="28"/>
        </w:rPr>
        <w:t xml:space="preserve">Метод опорных </w:t>
      </w:r>
      <w:r w:rsidR="00326D58">
        <w:rPr>
          <w:szCs w:val="28"/>
        </w:rPr>
        <w:t>векторов (</w:t>
      </w:r>
      <w:r w:rsidRPr="00F37C6E">
        <w:rPr>
          <w:szCs w:val="28"/>
          <w:lang w:val="en-US"/>
        </w:rPr>
        <w:t>SVM</w:t>
      </w:r>
      <w:r>
        <w:rPr>
          <w:szCs w:val="28"/>
        </w:rPr>
        <w:t>)</w:t>
      </w:r>
      <w:r w:rsidRPr="00F37C6E">
        <w:rPr>
          <w:szCs w:val="28"/>
        </w:rPr>
        <w:t>.</w:t>
      </w:r>
      <w:r w:rsidR="00326D58">
        <w:rPr>
          <w:szCs w:val="28"/>
        </w:rPr>
        <w:t xml:space="preserve"> </w:t>
      </w:r>
      <w:r w:rsidRPr="00F37C6E">
        <w:rPr>
          <w:szCs w:val="28"/>
        </w:rPr>
        <w:t>В результате первого (верхний график) и второго этапов (нижний график)</w:t>
      </w:r>
      <w:r w:rsidR="00326D58">
        <w:rPr>
          <w:szCs w:val="28"/>
        </w:rPr>
        <w:t xml:space="preserve"> рисунка </w:t>
      </w:r>
      <w:r w:rsidR="001971A2">
        <w:rPr>
          <w:szCs w:val="28"/>
        </w:rPr>
        <w:t>2.</w:t>
      </w:r>
      <w:r w:rsidR="00326D58">
        <w:rPr>
          <w:szCs w:val="28"/>
        </w:rPr>
        <w:t>7</w:t>
      </w:r>
      <w:r w:rsidRPr="00F37C6E">
        <w:rPr>
          <w:szCs w:val="28"/>
        </w:rPr>
        <w:t xml:space="preserve"> мы выяснили, что модель прогнозирует срок службы значительно выше реального. </w:t>
      </w:r>
    </w:p>
    <w:p w14:paraId="69E9F869" w14:textId="77777777" w:rsidR="00F37C6E" w:rsidRPr="00F37C6E" w:rsidRDefault="00F37C6E" w:rsidP="00F37C6E">
      <w:pPr>
        <w:tabs>
          <w:tab w:val="left" w:pos="3168"/>
        </w:tabs>
        <w:ind w:firstLine="0"/>
        <w:rPr>
          <w:szCs w:val="28"/>
        </w:rPr>
      </w:pPr>
      <w:r w:rsidRPr="00F37C6E">
        <w:rPr>
          <w:noProof/>
          <w:szCs w:val="28"/>
        </w:rPr>
        <w:lastRenderedPageBreak/>
        <w:drawing>
          <wp:anchor distT="0" distB="0" distL="114300" distR="114300" simplePos="0" relativeHeight="251668992" behindDoc="1" locked="0" layoutInCell="1" allowOverlap="1" wp14:anchorId="5C0C4A1F" wp14:editId="0A3E07AF">
            <wp:simplePos x="0" y="0"/>
            <wp:positionH relativeFrom="margin">
              <wp:posOffset>107950</wp:posOffset>
            </wp:positionH>
            <wp:positionV relativeFrom="paragraph">
              <wp:posOffset>2474595</wp:posOffset>
            </wp:positionV>
            <wp:extent cx="5590540" cy="2369820"/>
            <wp:effectExtent l="0" t="0" r="0" b="0"/>
            <wp:wrapTight wrapText="bothSides">
              <wp:wrapPolygon edited="0">
                <wp:start x="0" y="0"/>
                <wp:lineTo x="0" y="21368"/>
                <wp:lineTo x="21536" y="21368"/>
                <wp:lineTo x="21536" y="0"/>
                <wp:lineTo x="0" y="0"/>
              </wp:wrapPolygon>
            </wp:wrapTight>
            <wp:docPr id="1784118186" name="Рисунок 1" descr="Изображение выглядит как снимок экрана, График, Красочность,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18186" name="Рисунок 1" descr="Изображение выглядит как снимок экрана, График, Красочность, Цвет электрик&#10;&#10;Автоматически созданное описа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0540" cy="2369820"/>
                    </a:xfrm>
                    <a:prstGeom prst="rect">
                      <a:avLst/>
                    </a:prstGeom>
                    <a:noFill/>
                  </pic:spPr>
                </pic:pic>
              </a:graphicData>
            </a:graphic>
            <wp14:sizeRelH relativeFrom="margin">
              <wp14:pctWidth>0</wp14:pctWidth>
            </wp14:sizeRelH>
            <wp14:sizeRelV relativeFrom="margin">
              <wp14:pctHeight>0</wp14:pctHeight>
            </wp14:sizeRelV>
          </wp:anchor>
        </w:drawing>
      </w:r>
      <w:r w:rsidRPr="00F37C6E">
        <w:rPr>
          <w:noProof/>
          <w:szCs w:val="28"/>
        </w:rPr>
        <w:drawing>
          <wp:anchor distT="0" distB="0" distL="114300" distR="114300" simplePos="0" relativeHeight="251667968" behindDoc="1" locked="0" layoutInCell="1" allowOverlap="1" wp14:anchorId="17D2F104" wp14:editId="50ACA4E0">
            <wp:simplePos x="0" y="0"/>
            <wp:positionH relativeFrom="margin">
              <wp:posOffset>70485</wp:posOffset>
            </wp:positionH>
            <wp:positionV relativeFrom="paragraph">
              <wp:posOffset>92075</wp:posOffset>
            </wp:positionV>
            <wp:extent cx="5509260" cy="2319020"/>
            <wp:effectExtent l="0" t="0" r="0" b="5080"/>
            <wp:wrapTight wrapText="bothSides">
              <wp:wrapPolygon edited="0">
                <wp:start x="0" y="0"/>
                <wp:lineTo x="0" y="21460"/>
                <wp:lineTo x="21502" y="21460"/>
                <wp:lineTo x="21502" y="0"/>
                <wp:lineTo x="0" y="0"/>
              </wp:wrapPolygon>
            </wp:wrapTight>
            <wp:docPr id="1827473785" name="Рисунок 1" descr="Изображение выглядит как снимок экрана, График, Красочность,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73785" name="Рисунок 1" descr="Изображение выглядит как снимок экрана, График, Красочность, линия&#10;&#10;Автоматически созданное описание"/>
                    <pic:cNvPicPr/>
                  </pic:nvPicPr>
                  <pic:blipFill rotWithShape="1">
                    <a:blip r:embed="rId23">
                      <a:extLst>
                        <a:ext uri="{28A0092B-C50C-407E-A947-70E740481C1C}">
                          <a14:useLocalDpi xmlns:a14="http://schemas.microsoft.com/office/drawing/2010/main" val="0"/>
                        </a:ext>
                      </a:extLst>
                    </a:blip>
                    <a:srcRect t="3488" r="1409"/>
                    <a:stretch/>
                  </pic:blipFill>
                  <pic:spPr bwMode="auto">
                    <a:xfrm>
                      <a:off x="0" y="0"/>
                      <a:ext cx="5509260" cy="2319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EBC2D0" w14:textId="77777777" w:rsidR="00F37C6E" w:rsidRPr="00F44214" w:rsidRDefault="00F37C6E" w:rsidP="00F37C6E">
      <w:pPr>
        <w:tabs>
          <w:tab w:val="left" w:pos="5424"/>
        </w:tabs>
        <w:jc w:val="center"/>
        <w:rPr>
          <w:rStyle w:val="ad"/>
        </w:rPr>
      </w:pPr>
      <w:r w:rsidRPr="00F44214">
        <w:rPr>
          <w:rStyle w:val="ad"/>
        </w:rPr>
        <w:t xml:space="preserve">Рис. </w:t>
      </w:r>
      <w:r w:rsidR="001971A2">
        <w:rPr>
          <w:rStyle w:val="ad"/>
        </w:rPr>
        <w:t>2.</w:t>
      </w:r>
      <w:r w:rsidR="00326D58">
        <w:rPr>
          <w:rStyle w:val="ad"/>
        </w:rPr>
        <w:t>7</w:t>
      </w:r>
      <w:r w:rsidRPr="00F44214">
        <w:rPr>
          <w:rStyle w:val="ad"/>
        </w:rPr>
        <w:t xml:space="preserve"> – Результат первого и второго этапов</w:t>
      </w:r>
    </w:p>
    <w:p w14:paraId="229D8A45" w14:textId="77777777" w:rsidR="00F37C6E" w:rsidRPr="00F37C6E" w:rsidRDefault="00F37C6E" w:rsidP="00F37C6E">
      <w:pPr>
        <w:tabs>
          <w:tab w:val="left" w:pos="5424"/>
        </w:tabs>
        <w:rPr>
          <w:szCs w:val="28"/>
        </w:rPr>
      </w:pPr>
      <w:r w:rsidRPr="00F37C6E">
        <w:rPr>
          <w:szCs w:val="28"/>
        </w:rPr>
        <w:t>На третьем этапе мы пытаемся обнаружить закономерности временных рядов в наших функциях, добавляя к имеющимся данным новую функцию, называемую «функция скользящего среднего». Это эквивалент среднего значения признака с учетом 10 временных циклов. Он будет рассчитан для каждой функции.</w:t>
      </w:r>
      <w:r w:rsidR="00FD5C94">
        <w:rPr>
          <w:szCs w:val="28"/>
        </w:rPr>
        <w:t xml:space="preserve"> </w:t>
      </w:r>
      <w:r w:rsidRPr="00F37C6E">
        <w:rPr>
          <w:szCs w:val="28"/>
        </w:rPr>
        <w:t>Здесь мы видим, что датчики s_</w:t>
      </w:r>
      <w:r w:rsidR="00FD5C94" w:rsidRPr="00F37C6E">
        <w:rPr>
          <w:szCs w:val="28"/>
        </w:rPr>
        <w:t>9, s</w:t>
      </w:r>
      <w:r w:rsidRPr="00F37C6E">
        <w:rPr>
          <w:szCs w:val="28"/>
        </w:rPr>
        <w:t>_11, s_12 и s_7 оказывают существенное влияние на целевую переменную (ЦП). Например, если оставить все остальные функции постоянными, мы заметим, что, когда физическая скорость ядра (представленная s_9) увеличивается, ЦП сравнительно уменьшается.</w:t>
      </w:r>
    </w:p>
    <w:p w14:paraId="10CE3157" w14:textId="77777777" w:rsidR="00F37C6E" w:rsidRPr="00F37C6E" w:rsidRDefault="001B195A" w:rsidP="00F37C6E">
      <w:pPr>
        <w:tabs>
          <w:tab w:val="left" w:pos="5424"/>
        </w:tabs>
        <w:rPr>
          <w:szCs w:val="28"/>
        </w:rPr>
      </w:pPr>
      <w:r>
        <w:rPr>
          <w:szCs w:val="28"/>
        </w:rPr>
        <w:t>В качестве оценочной метрики для сравнения результатов была использована</w:t>
      </w:r>
      <w:r w:rsidR="00F37C6E" w:rsidRPr="00F37C6E">
        <w:rPr>
          <w:szCs w:val="28"/>
        </w:rPr>
        <w:t xml:space="preserve"> </w:t>
      </w:r>
      <w:r w:rsidRPr="001B195A">
        <w:rPr>
          <w:szCs w:val="28"/>
        </w:rPr>
        <w:t>Среднеквадратичная ошибка (RMSE)</w:t>
      </w:r>
      <w:r>
        <w:rPr>
          <w:szCs w:val="28"/>
        </w:rPr>
        <w:t>.</w:t>
      </w:r>
      <w:r w:rsidR="00F37C6E" w:rsidRPr="00F37C6E">
        <w:rPr>
          <w:szCs w:val="28"/>
        </w:rPr>
        <w:t xml:space="preserve"> </w:t>
      </w:r>
      <w:r>
        <w:rPr>
          <w:szCs w:val="28"/>
        </w:rPr>
        <w:t xml:space="preserve">По ней </w:t>
      </w:r>
      <w:r w:rsidR="00F37C6E" w:rsidRPr="00F37C6E">
        <w:rPr>
          <w:szCs w:val="28"/>
        </w:rPr>
        <w:t xml:space="preserve">мы замечаем, что SVR работает лучше, чем другие модели, при выполнении на всем наборе данных. Полученное тестовое RMSE равно 31, и это будет наш результат, который мы сможем превзойти </w:t>
      </w:r>
      <w:r w:rsidR="00F37C6E" w:rsidRPr="00F37C6E">
        <w:rPr>
          <w:szCs w:val="28"/>
        </w:rPr>
        <w:lastRenderedPageBreak/>
        <w:t>при запуске модели с использованием лучших функций, обнаруженных на данный момент.</w:t>
      </w:r>
    </w:p>
    <w:p w14:paraId="514799E4" w14:textId="77777777" w:rsidR="00F37C6E" w:rsidRPr="00F37C6E" w:rsidRDefault="00F37C6E" w:rsidP="00F37C6E">
      <w:pPr>
        <w:tabs>
          <w:tab w:val="left" w:pos="5424"/>
        </w:tabs>
        <w:rPr>
          <w:szCs w:val="28"/>
        </w:rPr>
      </w:pPr>
      <w:r w:rsidRPr="00F37C6E">
        <w:rPr>
          <w:szCs w:val="28"/>
        </w:rPr>
        <w:t>Далее, задача была сведена к классификации, где мы определили 3 класса:</w:t>
      </w:r>
    </w:p>
    <w:p w14:paraId="42E79E03" w14:textId="77777777" w:rsidR="00F37C6E" w:rsidRPr="00F37C6E" w:rsidRDefault="00F37C6E" w:rsidP="00F37C6E">
      <w:pPr>
        <w:tabs>
          <w:tab w:val="left" w:pos="5424"/>
        </w:tabs>
        <w:rPr>
          <w:szCs w:val="28"/>
        </w:rPr>
      </w:pPr>
      <w:r w:rsidRPr="00F37C6E">
        <w:rPr>
          <w:szCs w:val="28"/>
        </w:rPr>
        <w:t>1. Целевая переменная в диапазоне [0...68]: Зона риска, близится отказ оборудования</w:t>
      </w:r>
    </w:p>
    <w:p w14:paraId="4AA5BF4B" w14:textId="77777777" w:rsidR="00F37C6E" w:rsidRPr="00F37C6E" w:rsidRDefault="00F37C6E" w:rsidP="00F37C6E">
      <w:pPr>
        <w:tabs>
          <w:tab w:val="left" w:pos="5424"/>
        </w:tabs>
        <w:rPr>
          <w:szCs w:val="28"/>
        </w:rPr>
      </w:pPr>
      <w:r w:rsidRPr="00F37C6E">
        <w:rPr>
          <w:szCs w:val="28"/>
        </w:rPr>
        <w:t>2. Целевая переменная в диапазоне [69...137]: Средний уровень риска</w:t>
      </w:r>
    </w:p>
    <w:p w14:paraId="53A870CB" w14:textId="77777777" w:rsidR="00F37C6E" w:rsidRPr="00F37C6E" w:rsidRDefault="00F37C6E" w:rsidP="00F37C6E">
      <w:pPr>
        <w:tabs>
          <w:tab w:val="left" w:pos="5424"/>
        </w:tabs>
        <w:rPr>
          <w:szCs w:val="28"/>
        </w:rPr>
      </w:pPr>
      <w:r w:rsidRPr="00F37C6E">
        <w:rPr>
          <w:szCs w:val="28"/>
        </w:rPr>
        <w:t>3. Целевая переменная в диапазоне [138...361]: Риска нет, прогнозируемое количество успешных запусков больше 138.</w:t>
      </w:r>
    </w:p>
    <w:p w14:paraId="7FFBFFB2" w14:textId="77777777" w:rsidR="00F37C6E" w:rsidRPr="00F37C6E" w:rsidRDefault="00F37C6E" w:rsidP="00F37C6E">
      <w:pPr>
        <w:tabs>
          <w:tab w:val="left" w:pos="5424"/>
        </w:tabs>
        <w:rPr>
          <w:szCs w:val="28"/>
        </w:rPr>
      </w:pPr>
      <w:r w:rsidRPr="00F37C6E">
        <w:rPr>
          <w:szCs w:val="28"/>
        </w:rPr>
        <w:t xml:space="preserve">Результаты классификации разными методами представлены в таблице </w:t>
      </w:r>
      <w:r w:rsidR="00FD5C94">
        <w:rPr>
          <w:szCs w:val="28"/>
        </w:rPr>
        <w:t>2.1</w:t>
      </w:r>
      <w:r w:rsidRPr="00F37C6E">
        <w:rPr>
          <w:szCs w:val="28"/>
        </w:rPr>
        <w:t xml:space="preserve">. </w:t>
      </w:r>
    </w:p>
    <w:p w14:paraId="018D5BB6" w14:textId="77777777" w:rsidR="00F37C6E" w:rsidRPr="00F44214" w:rsidRDefault="00F37C6E" w:rsidP="001B195A">
      <w:pPr>
        <w:tabs>
          <w:tab w:val="left" w:pos="5424"/>
        </w:tabs>
        <w:jc w:val="right"/>
        <w:rPr>
          <w:rStyle w:val="ad"/>
        </w:rPr>
      </w:pPr>
      <w:r w:rsidRPr="00F44214">
        <w:rPr>
          <w:rStyle w:val="ad"/>
        </w:rPr>
        <w:t xml:space="preserve">Таблица </w:t>
      </w:r>
      <w:r w:rsidR="00FD5C94">
        <w:rPr>
          <w:rStyle w:val="ad"/>
        </w:rPr>
        <w:t>2</w:t>
      </w:r>
      <w:r w:rsidR="001B195A" w:rsidRPr="00F44214">
        <w:rPr>
          <w:rStyle w:val="ad"/>
        </w:rPr>
        <w:t>.</w:t>
      </w:r>
      <w:r w:rsidR="00FD5C94">
        <w:rPr>
          <w:rStyle w:val="ad"/>
        </w:rPr>
        <w:t>1</w:t>
      </w:r>
      <w:r w:rsidR="001B195A" w:rsidRPr="00F44214">
        <w:rPr>
          <w:rStyle w:val="ad"/>
        </w:rPr>
        <w:t xml:space="preserve"> </w:t>
      </w:r>
      <w:r w:rsidRPr="00F44214">
        <w:rPr>
          <w:rStyle w:val="ad"/>
        </w:rPr>
        <w:t>Результаты классификации</w:t>
      </w:r>
    </w:p>
    <w:tbl>
      <w:tblPr>
        <w:tblStyle w:val="a5"/>
        <w:tblW w:w="9889" w:type="dxa"/>
        <w:jc w:val="center"/>
        <w:tblLook w:val="04A0" w:firstRow="1" w:lastRow="0" w:firstColumn="1" w:lastColumn="0" w:noHBand="0" w:noVBand="1"/>
      </w:tblPr>
      <w:tblGrid>
        <w:gridCol w:w="1668"/>
        <w:gridCol w:w="6520"/>
        <w:gridCol w:w="1701"/>
      </w:tblGrid>
      <w:tr w:rsidR="00F37C6E" w:rsidRPr="00F44214" w14:paraId="0FB1FE45" w14:textId="77777777" w:rsidTr="00FD5C94">
        <w:trPr>
          <w:trHeight w:val="368"/>
          <w:jc w:val="center"/>
        </w:trPr>
        <w:tc>
          <w:tcPr>
            <w:tcW w:w="1668" w:type="dxa"/>
            <w:vMerge w:val="restart"/>
            <w:vAlign w:val="center"/>
          </w:tcPr>
          <w:p w14:paraId="2703F4F7" w14:textId="77777777" w:rsidR="00F37C6E" w:rsidRPr="00F44214" w:rsidRDefault="00F37C6E" w:rsidP="00FD5C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Style w:val="ad"/>
              </w:rPr>
            </w:pPr>
            <w:r w:rsidRPr="00F44214">
              <w:rPr>
                <w:rStyle w:val="ad"/>
              </w:rPr>
              <w:t>SVM</w:t>
            </w:r>
          </w:p>
          <w:p w14:paraId="5DD962C6" w14:textId="77777777" w:rsidR="00F37C6E" w:rsidRPr="00F44214" w:rsidRDefault="00F37C6E" w:rsidP="00FD5C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Style w:val="ad"/>
              </w:rPr>
            </w:pPr>
          </w:p>
        </w:tc>
        <w:tc>
          <w:tcPr>
            <w:tcW w:w="6520" w:type="dxa"/>
            <w:vAlign w:val="center"/>
          </w:tcPr>
          <w:p w14:paraId="77AF305D" w14:textId="77777777" w:rsidR="00F37C6E" w:rsidRPr="00F44214" w:rsidRDefault="00F37C6E" w:rsidP="00FD5C94">
            <w:pPr>
              <w:tabs>
                <w:tab w:val="left" w:pos="5424"/>
              </w:tabs>
              <w:spacing w:line="240" w:lineRule="auto"/>
              <w:jc w:val="center"/>
              <w:rPr>
                <w:rStyle w:val="ad"/>
              </w:rPr>
            </w:pPr>
            <w:proofErr w:type="spellStart"/>
            <w:r w:rsidRPr="00F44214">
              <w:rPr>
                <w:rStyle w:val="ad"/>
              </w:rPr>
              <w:t>Accuracy</w:t>
            </w:r>
            <w:proofErr w:type="spellEnd"/>
            <w:r w:rsidRPr="00F44214">
              <w:rPr>
                <w:rStyle w:val="ad"/>
              </w:rPr>
              <w:t xml:space="preserve"> </w:t>
            </w:r>
            <w:proofErr w:type="spellStart"/>
            <w:r w:rsidRPr="00F44214">
              <w:rPr>
                <w:rStyle w:val="ad"/>
              </w:rPr>
              <w:t>score</w:t>
            </w:r>
            <w:proofErr w:type="spellEnd"/>
            <w:r w:rsidRPr="00F44214">
              <w:rPr>
                <w:rStyle w:val="ad"/>
              </w:rPr>
              <w:t xml:space="preserve"> </w:t>
            </w:r>
            <w:proofErr w:type="spellStart"/>
            <w:r w:rsidRPr="00F44214">
              <w:rPr>
                <w:rStyle w:val="ad"/>
              </w:rPr>
              <w:t>of</w:t>
            </w:r>
            <w:proofErr w:type="spellEnd"/>
            <w:r w:rsidRPr="00F44214">
              <w:rPr>
                <w:rStyle w:val="ad"/>
              </w:rPr>
              <w:t xml:space="preserve"> </w:t>
            </w:r>
            <w:proofErr w:type="spellStart"/>
            <w:r w:rsidRPr="00F44214">
              <w:rPr>
                <w:rStyle w:val="ad"/>
              </w:rPr>
              <w:t>training</w:t>
            </w:r>
            <w:proofErr w:type="spellEnd"/>
          </w:p>
        </w:tc>
        <w:tc>
          <w:tcPr>
            <w:tcW w:w="1701" w:type="dxa"/>
            <w:vAlign w:val="center"/>
          </w:tcPr>
          <w:p w14:paraId="16DF4DA2" w14:textId="77777777" w:rsidR="00F37C6E" w:rsidRPr="00F44214" w:rsidRDefault="00F37C6E" w:rsidP="00FD5C94">
            <w:pPr>
              <w:tabs>
                <w:tab w:val="left" w:pos="5424"/>
              </w:tabs>
              <w:spacing w:line="240" w:lineRule="auto"/>
              <w:jc w:val="center"/>
              <w:rPr>
                <w:rStyle w:val="ad"/>
              </w:rPr>
            </w:pPr>
            <w:r w:rsidRPr="00F44214">
              <w:rPr>
                <w:rStyle w:val="ad"/>
              </w:rPr>
              <w:t>0.789</w:t>
            </w:r>
          </w:p>
        </w:tc>
      </w:tr>
      <w:tr w:rsidR="00F37C6E" w:rsidRPr="00F44214" w14:paraId="45BD9626" w14:textId="77777777" w:rsidTr="00FD5C94">
        <w:trPr>
          <w:trHeight w:val="416"/>
          <w:jc w:val="center"/>
        </w:trPr>
        <w:tc>
          <w:tcPr>
            <w:tcW w:w="1668" w:type="dxa"/>
            <w:vMerge/>
            <w:vAlign w:val="center"/>
          </w:tcPr>
          <w:p w14:paraId="3A745C4E" w14:textId="77777777" w:rsidR="00F37C6E" w:rsidRPr="00F44214" w:rsidRDefault="00F37C6E" w:rsidP="00FD5C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Style w:val="ad"/>
              </w:rPr>
            </w:pPr>
          </w:p>
        </w:tc>
        <w:tc>
          <w:tcPr>
            <w:tcW w:w="6520" w:type="dxa"/>
            <w:vAlign w:val="center"/>
          </w:tcPr>
          <w:p w14:paraId="1D0601DE" w14:textId="77777777" w:rsidR="00F37C6E" w:rsidRPr="00F44214" w:rsidRDefault="00F37C6E" w:rsidP="00FD5C94">
            <w:pPr>
              <w:tabs>
                <w:tab w:val="left" w:pos="5424"/>
              </w:tabs>
              <w:spacing w:line="240" w:lineRule="auto"/>
              <w:jc w:val="center"/>
              <w:rPr>
                <w:rStyle w:val="ad"/>
              </w:rPr>
            </w:pPr>
            <w:proofErr w:type="spellStart"/>
            <w:r w:rsidRPr="00F44214">
              <w:rPr>
                <w:rStyle w:val="ad"/>
              </w:rPr>
              <w:t>Error</w:t>
            </w:r>
            <w:proofErr w:type="spellEnd"/>
            <w:r w:rsidRPr="00F44214">
              <w:rPr>
                <w:rStyle w:val="ad"/>
              </w:rPr>
              <w:t xml:space="preserve"> </w:t>
            </w:r>
            <w:proofErr w:type="spellStart"/>
            <w:r w:rsidRPr="00F44214">
              <w:rPr>
                <w:rStyle w:val="ad"/>
              </w:rPr>
              <w:t>rate</w:t>
            </w:r>
            <w:proofErr w:type="spellEnd"/>
            <w:r w:rsidRPr="00F44214">
              <w:rPr>
                <w:rStyle w:val="ad"/>
              </w:rPr>
              <w:t xml:space="preserve"> </w:t>
            </w:r>
            <w:proofErr w:type="spellStart"/>
            <w:r w:rsidRPr="00F44214">
              <w:rPr>
                <w:rStyle w:val="ad"/>
              </w:rPr>
              <w:t>of</w:t>
            </w:r>
            <w:proofErr w:type="spellEnd"/>
            <w:r w:rsidRPr="00F44214">
              <w:rPr>
                <w:rStyle w:val="ad"/>
              </w:rPr>
              <w:t xml:space="preserve"> </w:t>
            </w:r>
            <w:proofErr w:type="spellStart"/>
            <w:r w:rsidRPr="00F44214">
              <w:rPr>
                <w:rStyle w:val="ad"/>
              </w:rPr>
              <w:t>training</w:t>
            </w:r>
            <w:proofErr w:type="spellEnd"/>
          </w:p>
        </w:tc>
        <w:tc>
          <w:tcPr>
            <w:tcW w:w="1701" w:type="dxa"/>
            <w:vAlign w:val="center"/>
          </w:tcPr>
          <w:p w14:paraId="0A8259D9" w14:textId="77777777" w:rsidR="00F37C6E" w:rsidRPr="00F44214" w:rsidRDefault="00F37C6E" w:rsidP="00FD5C94">
            <w:pPr>
              <w:tabs>
                <w:tab w:val="left" w:pos="5424"/>
              </w:tabs>
              <w:spacing w:line="240" w:lineRule="auto"/>
              <w:jc w:val="center"/>
              <w:rPr>
                <w:rStyle w:val="ad"/>
              </w:rPr>
            </w:pPr>
            <w:r w:rsidRPr="00F44214">
              <w:rPr>
                <w:rStyle w:val="ad"/>
              </w:rPr>
              <w:t>0.175</w:t>
            </w:r>
          </w:p>
        </w:tc>
      </w:tr>
      <w:tr w:rsidR="00F37C6E" w:rsidRPr="00F44214" w14:paraId="1B72BABD" w14:textId="77777777" w:rsidTr="00FD5C94">
        <w:trPr>
          <w:trHeight w:val="416"/>
          <w:jc w:val="center"/>
        </w:trPr>
        <w:tc>
          <w:tcPr>
            <w:tcW w:w="1668" w:type="dxa"/>
            <w:vMerge/>
            <w:vAlign w:val="center"/>
          </w:tcPr>
          <w:p w14:paraId="1536121D" w14:textId="77777777" w:rsidR="00F37C6E" w:rsidRPr="00F44214" w:rsidRDefault="00F37C6E" w:rsidP="00FD5C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Style w:val="ad"/>
              </w:rPr>
            </w:pPr>
          </w:p>
        </w:tc>
        <w:tc>
          <w:tcPr>
            <w:tcW w:w="6520" w:type="dxa"/>
            <w:vAlign w:val="center"/>
          </w:tcPr>
          <w:p w14:paraId="5661A200" w14:textId="77777777" w:rsidR="00F37C6E" w:rsidRPr="00F44214" w:rsidRDefault="00F37C6E" w:rsidP="00FD5C94">
            <w:pPr>
              <w:tabs>
                <w:tab w:val="left" w:pos="5424"/>
              </w:tabs>
              <w:spacing w:line="240" w:lineRule="auto"/>
              <w:jc w:val="center"/>
              <w:rPr>
                <w:rStyle w:val="ad"/>
              </w:rPr>
            </w:pPr>
            <w:proofErr w:type="spellStart"/>
            <w:r w:rsidRPr="00F44214">
              <w:rPr>
                <w:rStyle w:val="ad"/>
              </w:rPr>
              <w:t>Accuracy</w:t>
            </w:r>
            <w:proofErr w:type="spellEnd"/>
            <w:r w:rsidRPr="00F44214">
              <w:rPr>
                <w:rStyle w:val="ad"/>
              </w:rPr>
              <w:t xml:space="preserve"> </w:t>
            </w:r>
            <w:proofErr w:type="spellStart"/>
            <w:r w:rsidRPr="00F44214">
              <w:rPr>
                <w:rStyle w:val="ad"/>
              </w:rPr>
              <w:t>score</w:t>
            </w:r>
            <w:proofErr w:type="spellEnd"/>
            <w:r w:rsidRPr="00F44214">
              <w:rPr>
                <w:rStyle w:val="ad"/>
              </w:rPr>
              <w:t xml:space="preserve"> </w:t>
            </w:r>
            <w:proofErr w:type="spellStart"/>
            <w:r w:rsidRPr="00F44214">
              <w:rPr>
                <w:rStyle w:val="ad"/>
              </w:rPr>
              <w:t>of</w:t>
            </w:r>
            <w:proofErr w:type="spellEnd"/>
            <w:r w:rsidRPr="00F44214">
              <w:rPr>
                <w:rStyle w:val="ad"/>
              </w:rPr>
              <w:t xml:space="preserve"> </w:t>
            </w:r>
            <w:proofErr w:type="spellStart"/>
            <w:r w:rsidRPr="00F44214">
              <w:rPr>
                <w:rStyle w:val="ad"/>
              </w:rPr>
              <w:t>test</w:t>
            </w:r>
            <w:proofErr w:type="spellEnd"/>
          </w:p>
        </w:tc>
        <w:tc>
          <w:tcPr>
            <w:tcW w:w="1701" w:type="dxa"/>
            <w:vAlign w:val="center"/>
          </w:tcPr>
          <w:p w14:paraId="7A90AE11" w14:textId="77777777" w:rsidR="00F37C6E" w:rsidRPr="00F44214" w:rsidRDefault="00F37C6E" w:rsidP="00FD5C94">
            <w:pPr>
              <w:tabs>
                <w:tab w:val="left" w:pos="5424"/>
              </w:tabs>
              <w:spacing w:line="240" w:lineRule="auto"/>
              <w:jc w:val="center"/>
              <w:rPr>
                <w:rStyle w:val="ad"/>
              </w:rPr>
            </w:pPr>
            <w:r w:rsidRPr="00F44214">
              <w:rPr>
                <w:rStyle w:val="ad"/>
              </w:rPr>
              <w:t>0.776</w:t>
            </w:r>
          </w:p>
        </w:tc>
      </w:tr>
      <w:tr w:rsidR="00F37C6E" w:rsidRPr="00F44214" w14:paraId="29108775" w14:textId="77777777" w:rsidTr="00FD5C94">
        <w:trPr>
          <w:trHeight w:val="416"/>
          <w:jc w:val="center"/>
        </w:trPr>
        <w:tc>
          <w:tcPr>
            <w:tcW w:w="1668" w:type="dxa"/>
            <w:vMerge/>
            <w:vAlign w:val="center"/>
          </w:tcPr>
          <w:p w14:paraId="1B72A22E" w14:textId="77777777" w:rsidR="00F37C6E" w:rsidRPr="00F44214" w:rsidRDefault="00F37C6E" w:rsidP="00FD5C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Style w:val="ad"/>
              </w:rPr>
            </w:pPr>
          </w:p>
        </w:tc>
        <w:tc>
          <w:tcPr>
            <w:tcW w:w="6520" w:type="dxa"/>
            <w:vAlign w:val="center"/>
          </w:tcPr>
          <w:p w14:paraId="17C4770F" w14:textId="77777777" w:rsidR="00F37C6E" w:rsidRPr="00F44214" w:rsidRDefault="00F37C6E" w:rsidP="00FD5C94">
            <w:pPr>
              <w:tabs>
                <w:tab w:val="left" w:pos="5424"/>
              </w:tabs>
              <w:spacing w:line="240" w:lineRule="auto"/>
              <w:jc w:val="center"/>
              <w:rPr>
                <w:rStyle w:val="ad"/>
              </w:rPr>
            </w:pPr>
            <w:proofErr w:type="spellStart"/>
            <w:r w:rsidRPr="00F44214">
              <w:rPr>
                <w:rStyle w:val="ad"/>
              </w:rPr>
              <w:t>Error</w:t>
            </w:r>
            <w:proofErr w:type="spellEnd"/>
            <w:r w:rsidRPr="00F44214">
              <w:rPr>
                <w:rStyle w:val="ad"/>
              </w:rPr>
              <w:t xml:space="preserve"> </w:t>
            </w:r>
            <w:proofErr w:type="spellStart"/>
            <w:r w:rsidRPr="00F44214">
              <w:rPr>
                <w:rStyle w:val="ad"/>
              </w:rPr>
              <w:t>rate</w:t>
            </w:r>
            <w:proofErr w:type="spellEnd"/>
            <w:r w:rsidRPr="00F44214">
              <w:rPr>
                <w:rStyle w:val="ad"/>
              </w:rPr>
              <w:t xml:space="preserve"> </w:t>
            </w:r>
            <w:proofErr w:type="spellStart"/>
            <w:r w:rsidRPr="00F44214">
              <w:rPr>
                <w:rStyle w:val="ad"/>
              </w:rPr>
              <w:t>of</w:t>
            </w:r>
            <w:proofErr w:type="spellEnd"/>
            <w:r w:rsidRPr="00F44214">
              <w:rPr>
                <w:rStyle w:val="ad"/>
              </w:rPr>
              <w:t xml:space="preserve"> </w:t>
            </w:r>
            <w:proofErr w:type="spellStart"/>
            <w:r w:rsidRPr="00F44214">
              <w:rPr>
                <w:rStyle w:val="ad"/>
              </w:rPr>
              <w:t>test</w:t>
            </w:r>
            <w:proofErr w:type="spellEnd"/>
          </w:p>
        </w:tc>
        <w:tc>
          <w:tcPr>
            <w:tcW w:w="1701" w:type="dxa"/>
            <w:vAlign w:val="center"/>
          </w:tcPr>
          <w:p w14:paraId="671844B3" w14:textId="77777777" w:rsidR="00F37C6E" w:rsidRPr="00F44214" w:rsidRDefault="00F37C6E" w:rsidP="00FD5C94">
            <w:pPr>
              <w:tabs>
                <w:tab w:val="left" w:pos="5424"/>
              </w:tabs>
              <w:spacing w:line="240" w:lineRule="auto"/>
              <w:jc w:val="center"/>
              <w:rPr>
                <w:rStyle w:val="ad"/>
              </w:rPr>
            </w:pPr>
            <w:r w:rsidRPr="00F44214">
              <w:rPr>
                <w:rStyle w:val="ad"/>
              </w:rPr>
              <w:t>0.172</w:t>
            </w:r>
          </w:p>
        </w:tc>
      </w:tr>
      <w:tr w:rsidR="00F37C6E" w:rsidRPr="00F44214" w14:paraId="43454358" w14:textId="77777777" w:rsidTr="00FD5C94">
        <w:trPr>
          <w:trHeight w:val="428"/>
          <w:jc w:val="center"/>
        </w:trPr>
        <w:tc>
          <w:tcPr>
            <w:tcW w:w="1668" w:type="dxa"/>
            <w:vMerge w:val="restart"/>
            <w:vAlign w:val="center"/>
          </w:tcPr>
          <w:p w14:paraId="7A2953B7" w14:textId="77777777" w:rsidR="00F37C6E" w:rsidRPr="00F44214" w:rsidRDefault="00F37C6E" w:rsidP="00FD5C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Style w:val="ad"/>
              </w:rPr>
            </w:pPr>
            <w:r w:rsidRPr="00F44214">
              <w:rPr>
                <w:rStyle w:val="ad"/>
              </w:rPr>
              <w:t>KNN</w:t>
            </w:r>
          </w:p>
          <w:p w14:paraId="1E7D86DF" w14:textId="77777777" w:rsidR="00F37C6E" w:rsidRPr="00F44214" w:rsidRDefault="00F37C6E" w:rsidP="00FD5C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Style w:val="ad"/>
              </w:rPr>
            </w:pPr>
          </w:p>
        </w:tc>
        <w:tc>
          <w:tcPr>
            <w:tcW w:w="6520" w:type="dxa"/>
            <w:vAlign w:val="center"/>
          </w:tcPr>
          <w:p w14:paraId="50ABE85C" w14:textId="77777777" w:rsidR="00F37C6E" w:rsidRPr="00F44214" w:rsidRDefault="00F37C6E" w:rsidP="00FD5C94">
            <w:pPr>
              <w:tabs>
                <w:tab w:val="left" w:pos="5424"/>
              </w:tabs>
              <w:spacing w:line="240" w:lineRule="auto"/>
              <w:jc w:val="center"/>
              <w:rPr>
                <w:rStyle w:val="ad"/>
              </w:rPr>
            </w:pPr>
            <w:proofErr w:type="spellStart"/>
            <w:r w:rsidRPr="00F44214">
              <w:rPr>
                <w:rStyle w:val="ad"/>
              </w:rPr>
              <w:t>Accuracy</w:t>
            </w:r>
            <w:proofErr w:type="spellEnd"/>
            <w:r w:rsidRPr="00F44214">
              <w:rPr>
                <w:rStyle w:val="ad"/>
              </w:rPr>
              <w:t xml:space="preserve"> </w:t>
            </w:r>
            <w:proofErr w:type="spellStart"/>
            <w:r w:rsidRPr="00F44214">
              <w:rPr>
                <w:rStyle w:val="ad"/>
              </w:rPr>
              <w:t>score</w:t>
            </w:r>
            <w:proofErr w:type="spellEnd"/>
            <w:r w:rsidRPr="00F44214">
              <w:rPr>
                <w:rStyle w:val="ad"/>
              </w:rPr>
              <w:t xml:space="preserve"> </w:t>
            </w:r>
            <w:proofErr w:type="spellStart"/>
            <w:r w:rsidRPr="00F44214">
              <w:rPr>
                <w:rStyle w:val="ad"/>
              </w:rPr>
              <w:t>of</w:t>
            </w:r>
            <w:proofErr w:type="spellEnd"/>
            <w:r w:rsidRPr="00F44214">
              <w:rPr>
                <w:rStyle w:val="ad"/>
              </w:rPr>
              <w:t xml:space="preserve"> </w:t>
            </w:r>
            <w:proofErr w:type="spellStart"/>
            <w:r w:rsidRPr="00F44214">
              <w:rPr>
                <w:rStyle w:val="ad"/>
              </w:rPr>
              <w:t>validation</w:t>
            </w:r>
            <w:proofErr w:type="spellEnd"/>
          </w:p>
        </w:tc>
        <w:tc>
          <w:tcPr>
            <w:tcW w:w="1701" w:type="dxa"/>
            <w:vAlign w:val="center"/>
          </w:tcPr>
          <w:p w14:paraId="6DFDF8F8" w14:textId="77777777" w:rsidR="00F37C6E" w:rsidRPr="00F44214" w:rsidRDefault="00F37C6E" w:rsidP="00FD5C94">
            <w:pPr>
              <w:tabs>
                <w:tab w:val="left" w:pos="5424"/>
              </w:tabs>
              <w:spacing w:line="240" w:lineRule="auto"/>
              <w:jc w:val="center"/>
              <w:rPr>
                <w:rStyle w:val="ad"/>
              </w:rPr>
            </w:pPr>
            <w:r w:rsidRPr="00F44214">
              <w:rPr>
                <w:rStyle w:val="ad"/>
              </w:rPr>
              <w:t>0.620</w:t>
            </w:r>
          </w:p>
        </w:tc>
      </w:tr>
      <w:tr w:rsidR="00F37C6E" w:rsidRPr="00F44214" w14:paraId="59241A1D" w14:textId="77777777" w:rsidTr="00FD5C94">
        <w:trPr>
          <w:trHeight w:val="420"/>
          <w:jc w:val="center"/>
        </w:trPr>
        <w:tc>
          <w:tcPr>
            <w:tcW w:w="1668" w:type="dxa"/>
            <w:vMerge/>
            <w:vAlign w:val="center"/>
          </w:tcPr>
          <w:p w14:paraId="53356D8B" w14:textId="77777777" w:rsidR="00F37C6E" w:rsidRPr="00F44214" w:rsidRDefault="00F37C6E" w:rsidP="00FD5C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Style w:val="ad"/>
              </w:rPr>
            </w:pPr>
          </w:p>
        </w:tc>
        <w:tc>
          <w:tcPr>
            <w:tcW w:w="6520" w:type="dxa"/>
            <w:vAlign w:val="center"/>
          </w:tcPr>
          <w:p w14:paraId="43B860E3" w14:textId="77777777" w:rsidR="00F37C6E" w:rsidRPr="00F44214" w:rsidRDefault="00F37C6E" w:rsidP="00FD5C94">
            <w:pPr>
              <w:tabs>
                <w:tab w:val="left" w:pos="5424"/>
              </w:tabs>
              <w:spacing w:line="240" w:lineRule="auto"/>
              <w:jc w:val="center"/>
              <w:rPr>
                <w:rStyle w:val="ad"/>
              </w:rPr>
            </w:pPr>
            <w:proofErr w:type="spellStart"/>
            <w:r w:rsidRPr="00F44214">
              <w:rPr>
                <w:rStyle w:val="ad"/>
              </w:rPr>
              <w:t>Error</w:t>
            </w:r>
            <w:proofErr w:type="spellEnd"/>
            <w:r w:rsidRPr="00F44214">
              <w:rPr>
                <w:rStyle w:val="ad"/>
              </w:rPr>
              <w:t xml:space="preserve"> </w:t>
            </w:r>
            <w:proofErr w:type="spellStart"/>
            <w:r w:rsidRPr="00F44214">
              <w:rPr>
                <w:rStyle w:val="ad"/>
              </w:rPr>
              <w:t>rate</w:t>
            </w:r>
            <w:proofErr w:type="spellEnd"/>
            <w:r w:rsidRPr="00F44214">
              <w:rPr>
                <w:rStyle w:val="ad"/>
              </w:rPr>
              <w:t xml:space="preserve"> </w:t>
            </w:r>
            <w:proofErr w:type="spellStart"/>
            <w:r w:rsidRPr="00F44214">
              <w:rPr>
                <w:rStyle w:val="ad"/>
              </w:rPr>
              <w:t>of</w:t>
            </w:r>
            <w:proofErr w:type="spellEnd"/>
            <w:r w:rsidRPr="00F44214">
              <w:rPr>
                <w:rStyle w:val="ad"/>
              </w:rPr>
              <w:t xml:space="preserve"> </w:t>
            </w:r>
            <w:proofErr w:type="spellStart"/>
            <w:r w:rsidRPr="00F44214">
              <w:rPr>
                <w:rStyle w:val="ad"/>
              </w:rPr>
              <w:t>validation</w:t>
            </w:r>
            <w:proofErr w:type="spellEnd"/>
          </w:p>
        </w:tc>
        <w:tc>
          <w:tcPr>
            <w:tcW w:w="1701" w:type="dxa"/>
            <w:vAlign w:val="center"/>
          </w:tcPr>
          <w:p w14:paraId="1369B3D1" w14:textId="77777777" w:rsidR="00F37C6E" w:rsidRPr="00F44214" w:rsidRDefault="00F37C6E" w:rsidP="00FD5C94">
            <w:pPr>
              <w:tabs>
                <w:tab w:val="left" w:pos="5424"/>
              </w:tabs>
              <w:spacing w:line="240" w:lineRule="auto"/>
              <w:jc w:val="center"/>
              <w:rPr>
                <w:rStyle w:val="ad"/>
              </w:rPr>
            </w:pPr>
            <w:r w:rsidRPr="00F44214">
              <w:rPr>
                <w:rStyle w:val="ad"/>
              </w:rPr>
              <w:t>0.227</w:t>
            </w:r>
          </w:p>
        </w:tc>
      </w:tr>
      <w:tr w:rsidR="00F37C6E" w:rsidRPr="00F44214" w14:paraId="32F2E83D" w14:textId="77777777" w:rsidTr="00FD5C94">
        <w:trPr>
          <w:trHeight w:val="405"/>
          <w:jc w:val="center"/>
        </w:trPr>
        <w:tc>
          <w:tcPr>
            <w:tcW w:w="1668" w:type="dxa"/>
            <w:vMerge w:val="restart"/>
            <w:vAlign w:val="center"/>
          </w:tcPr>
          <w:p w14:paraId="590AA56C" w14:textId="77777777" w:rsidR="00F37C6E" w:rsidRPr="00F44214" w:rsidRDefault="00F37C6E" w:rsidP="00FD5C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Style w:val="ad"/>
              </w:rPr>
            </w:pPr>
            <w:proofErr w:type="spellStart"/>
            <w:r w:rsidRPr="00F44214">
              <w:rPr>
                <w:rStyle w:val="ad"/>
              </w:rPr>
              <w:t>Random</w:t>
            </w:r>
            <w:proofErr w:type="spellEnd"/>
            <w:r w:rsidRPr="00F44214">
              <w:rPr>
                <w:rStyle w:val="ad"/>
              </w:rPr>
              <w:t xml:space="preserve"> </w:t>
            </w:r>
            <w:proofErr w:type="spellStart"/>
            <w:r w:rsidRPr="00F44214">
              <w:rPr>
                <w:rStyle w:val="ad"/>
              </w:rPr>
              <w:t>Forest</w:t>
            </w:r>
            <w:proofErr w:type="spellEnd"/>
          </w:p>
          <w:p w14:paraId="087906BD" w14:textId="77777777" w:rsidR="00F37C6E" w:rsidRPr="00F44214" w:rsidRDefault="00F37C6E" w:rsidP="00FD5C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Style w:val="ad"/>
              </w:rPr>
            </w:pPr>
          </w:p>
        </w:tc>
        <w:tc>
          <w:tcPr>
            <w:tcW w:w="6520" w:type="dxa"/>
            <w:vAlign w:val="center"/>
          </w:tcPr>
          <w:p w14:paraId="260446B8" w14:textId="77777777" w:rsidR="00F37C6E" w:rsidRPr="00F44214" w:rsidRDefault="00F37C6E" w:rsidP="00FD5C94">
            <w:pPr>
              <w:tabs>
                <w:tab w:val="left" w:pos="5424"/>
              </w:tabs>
              <w:spacing w:line="240" w:lineRule="auto"/>
              <w:jc w:val="center"/>
              <w:rPr>
                <w:rStyle w:val="ad"/>
              </w:rPr>
            </w:pPr>
            <w:proofErr w:type="spellStart"/>
            <w:r w:rsidRPr="00F44214">
              <w:rPr>
                <w:rStyle w:val="ad"/>
              </w:rPr>
              <w:t>Accuracy</w:t>
            </w:r>
            <w:proofErr w:type="spellEnd"/>
            <w:r w:rsidRPr="00F44214">
              <w:rPr>
                <w:rStyle w:val="ad"/>
              </w:rPr>
              <w:t xml:space="preserve"> </w:t>
            </w:r>
            <w:proofErr w:type="spellStart"/>
            <w:r w:rsidRPr="00F44214">
              <w:rPr>
                <w:rStyle w:val="ad"/>
              </w:rPr>
              <w:t>score</w:t>
            </w:r>
            <w:proofErr w:type="spellEnd"/>
            <w:r w:rsidRPr="00F44214">
              <w:rPr>
                <w:rStyle w:val="ad"/>
              </w:rPr>
              <w:t xml:space="preserve"> </w:t>
            </w:r>
            <w:proofErr w:type="spellStart"/>
            <w:r w:rsidRPr="00F44214">
              <w:rPr>
                <w:rStyle w:val="ad"/>
              </w:rPr>
              <w:t>of</w:t>
            </w:r>
            <w:proofErr w:type="spellEnd"/>
            <w:r w:rsidRPr="00F44214">
              <w:rPr>
                <w:rStyle w:val="ad"/>
              </w:rPr>
              <w:t xml:space="preserve"> </w:t>
            </w:r>
            <w:proofErr w:type="spellStart"/>
            <w:r w:rsidRPr="00F44214">
              <w:rPr>
                <w:rStyle w:val="ad"/>
              </w:rPr>
              <w:t>validation</w:t>
            </w:r>
            <w:proofErr w:type="spellEnd"/>
          </w:p>
        </w:tc>
        <w:tc>
          <w:tcPr>
            <w:tcW w:w="1701" w:type="dxa"/>
            <w:vAlign w:val="center"/>
          </w:tcPr>
          <w:p w14:paraId="0D19D451" w14:textId="77777777" w:rsidR="00F37C6E" w:rsidRPr="00F44214" w:rsidRDefault="00F37C6E" w:rsidP="00FD5C94">
            <w:pPr>
              <w:tabs>
                <w:tab w:val="left" w:pos="5424"/>
              </w:tabs>
              <w:spacing w:line="240" w:lineRule="auto"/>
              <w:jc w:val="center"/>
              <w:rPr>
                <w:rStyle w:val="ad"/>
              </w:rPr>
            </w:pPr>
            <w:r w:rsidRPr="00F44214">
              <w:rPr>
                <w:rStyle w:val="ad"/>
              </w:rPr>
              <w:t>0.650</w:t>
            </w:r>
          </w:p>
        </w:tc>
      </w:tr>
      <w:tr w:rsidR="00F37C6E" w:rsidRPr="00F44214" w14:paraId="02E1B5F9" w14:textId="77777777" w:rsidTr="00FD5C94">
        <w:trPr>
          <w:trHeight w:val="423"/>
          <w:jc w:val="center"/>
        </w:trPr>
        <w:tc>
          <w:tcPr>
            <w:tcW w:w="1668" w:type="dxa"/>
            <w:vMerge/>
            <w:vAlign w:val="center"/>
          </w:tcPr>
          <w:p w14:paraId="2BC44A92" w14:textId="77777777" w:rsidR="00F37C6E" w:rsidRPr="00F44214" w:rsidRDefault="00F37C6E" w:rsidP="00FD5C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Style w:val="ad"/>
              </w:rPr>
            </w:pPr>
          </w:p>
        </w:tc>
        <w:tc>
          <w:tcPr>
            <w:tcW w:w="6520" w:type="dxa"/>
            <w:vAlign w:val="center"/>
          </w:tcPr>
          <w:p w14:paraId="246D97C9" w14:textId="77777777" w:rsidR="00F37C6E" w:rsidRPr="00F44214" w:rsidRDefault="00F37C6E" w:rsidP="00FD5C94">
            <w:pPr>
              <w:tabs>
                <w:tab w:val="left" w:pos="5424"/>
              </w:tabs>
              <w:spacing w:line="240" w:lineRule="auto"/>
              <w:jc w:val="center"/>
              <w:rPr>
                <w:rStyle w:val="ad"/>
              </w:rPr>
            </w:pPr>
            <w:proofErr w:type="spellStart"/>
            <w:r w:rsidRPr="00F44214">
              <w:rPr>
                <w:rStyle w:val="ad"/>
              </w:rPr>
              <w:t>Error</w:t>
            </w:r>
            <w:proofErr w:type="spellEnd"/>
            <w:r w:rsidRPr="00F44214">
              <w:rPr>
                <w:rStyle w:val="ad"/>
              </w:rPr>
              <w:t xml:space="preserve"> </w:t>
            </w:r>
            <w:proofErr w:type="spellStart"/>
            <w:r w:rsidRPr="00F44214">
              <w:rPr>
                <w:rStyle w:val="ad"/>
              </w:rPr>
              <w:t>rate</w:t>
            </w:r>
            <w:proofErr w:type="spellEnd"/>
            <w:r w:rsidRPr="00F44214">
              <w:rPr>
                <w:rStyle w:val="ad"/>
              </w:rPr>
              <w:t xml:space="preserve"> </w:t>
            </w:r>
            <w:proofErr w:type="spellStart"/>
            <w:r w:rsidRPr="00F44214">
              <w:rPr>
                <w:rStyle w:val="ad"/>
              </w:rPr>
              <w:t>of</w:t>
            </w:r>
            <w:proofErr w:type="spellEnd"/>
            <w:r w:rsidRPr="00F44214">
              <w:rPr>
                <w:rStyle w:val="ad"/>
              </w:rPr>
              <w:t xml:space="preserve"> </w:t>
            </w:r>
            <w:proofErr w:type="spellStart"/>
            <w:r w:rsidRPr="00F44214">
              <w:rPr>
                <w:rStyle w:val="ad"/>
              </w:rPr>
              <w:t>validation</w:t>
            </w:r>
            <w:proofErr w:type="spellEnd"/>
          </w:p>
        </w:tc>
        <w:tc>
          <w:tcPr>
            <w:tcW w:w="1701" w:type="dxa"/>
            <w:vAlign w:val="center"/>
          </w:tcPr>
          <w:p w14:paraId="1B64BE35" w14:textId="77777777" w:rsidR="00F37C6E" w:rsidRPr="00F44214" w:rsidRDefault="00F37C6E" w:rsidP="00FD5C94">
            <w:pPr>
              <w:tabs>
                <w:tab w:val="left" w:pos="5424"/>
              </w:tabs>
              <w:spacing w:line="240" w:lineRule="auto"/>
              <w:jc w:val="center"/>
              <w:rPr>
                <w:rStyle w:val="ad"/>
              </w:rPr>
            </w:pPr>
            <w:r w:rsidRPr="00F44214">
              <w:rPr>
                <w:rStyle w:val="ad"/>
              </w:rPr>
              <w:t>0.207</w:t>
            </w:r>
          </w:p>
        </w:tc>
      </w:tr>
      <w:tr w:rsidR="00F37C6E" w:rsidRPr="00F44214" w14:paraId="721E8886" w14:textId="77777777" w:rsidTr="00FD5C94">
        <w:trPr>
          <w:trHeight w:val="353"/>
          <w:jc w:val="center"/>
        </w:trPr>
        <w:tc>
          <w:tcPr>
            <w:tcW w:w="1668" w:type="dxa"/>
            <w:vMerge w:val="restart"/>
            <w:vAlign w:val="center"/>
          </w:tcPr>
          <w:p w14:paraId="280EC635" w14:textId="77777777" w:rsidR="00F37C6E" w:rsidRPr="00F44214" w:rsidRDefault="00F37C6E" w:rsidP="00FD5C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rPr>
                <w:rStyle w:val="ad"/>
              </w:rPr>
            </w:pPr>
            <w:proofErr w:type="spellStart"/>
            <w:r w:rsidRPr="00F44214">
              <w:rPr>
                <w:rStyle w:val="ad"/>
              </w:rPr>
              <w:t>Guassian</w:t>
            </w:r>
            <w:proofErr w:type="spellEnd"/>
            <w:r w:rsidRPr="00F44214">
              <w:rPr>
                <w:rStyle w:val="ad"/>
              </w:rPr>
              <w:t xml:space="preserve"> </w:t>
            </w:r>
            <w:proofErr w:type="spellStart"/>
            <w:r w:rsidRPr="00F44214">
              <w:rPr>
                <w:rStyle w:val="ad"/>
              </w:rPr>
              <w:t>Naive</w:t>
            </w:r>
            <w:proofErr w:type="spellEnd"/>
            <w:r w:rsidRPr="00F44214">
              <w:rPr>
                <w:rStyle w:val="ad"/>
              </w:rPr>
              <w:t xml:space="preserve"> </w:t>
            </w:r>
            <w:proofErr w:type="spellStart"/>
            <w:r w:rsidRPr="00F44214">
              <w:rPr>
                <w:rStyle w:val="ad"/>
              </w:rPr>
              <w:t>Bayes</w:t>
            </w:r>
            <w:proofErr w:type="spellEnd"/>
          </w:p>
          <w:p w14:paraId="59D6B44C" w14:textId="77777777" w:rsidR="00F37C6E" w:rsidRPr="00F44214" w:rsidRDefault="00F37C6E" w:rsidP="00FD5C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Style w:val="ad"/>
              </w:rPr>
            </w:pPr>
          </w:p>
        </w:tc>
        <w:tc>
          <w:tcPr>
            <w:tcW w:w="6520" w:type="dxa"/>
            <w:vAlign w:val="center"/>
          </w:tcPr>
          <w:p w14:paraId="1CCFBEAC" w14:textId="77777777" w:rsidR="00F37C6E" w:rsidRPr="00F44214" w:rsidRDefault="00F37C6E" w:rsidP="00FD5C94">
            <w:pPr>
              <w:tabs>
                <w:tab w:val="left" w:pos="5424"/>
              </w:tabs>
              <w:spacing w:line="240" w:lineRule="auto"/>
              <w:jc w:val="center"/>
              <w:rPr>
                <w:rStyle w:val="ad"/>
              </w:rPr>
            </w:pPr>
            <w:proofErr w:type="spellStart"/>
            <w:r w:rsidRPr="00F44214">
              <w:rPr>
                <w:rStyle w:val="ad"/>
              </w:rPr>
              <w:t>Accuracy</w:t>
            </w:r>
            <w:proofErr w:type="spellEnd"/>
            <w:r w:rsidRPr="00F44214">
              <w:rPr>
                <w:rStyle w:val="ad"/>
              </w:rPr>
              <w:t xml:space="preserve"> </w:t>
            </w:r>
            <w:proofErr w:type="spellStart"/>
            <w:r w:rsidRPr="00F44214">
              <w:rPr>
                <w:rStyle w:val="ad"/>
              </w:rPr>
              <w:t>score</w:t>
            </w:r>
            <w:proofErr w:type="spellEnd"/>
            <w:r w:rsidRPr="00F44214">
              <w:rPr>
                <w:rStyle w:val="ad"/>
              </w:rPr>
              <w:t xml:space="preserve"> </w:t>
            </w:r>
            <w:proofErr w:type="spellStart"/>
            <w:r w:rsidRPr="00F44214">
              <w:rPr>
                <w:rStyle w:val="ad"/>
              </w:rPr>
              <w:t>of</w:t>
            </w:r>
            <w:proofErr w:type="spellEnd"/>
            <w:r w:rsidRPr="00F44214">
              <w:rPr>
                <w:rStyle w:val="ad"/>
              </w:rPr>
              <w:t xml:space="preserve"> </w:t>
            </w:r>
            <w:proofErr w:type="spellStart"/>
            <w:r w:rsidRPr="00F44214">
              <w:rPr>
                <w:rStyle w:val="ad"/>
              </w:rPr>
              <w:t>train</w:t>
            </w:r>
            <w:proofErr w:type="spellEnd"/>
          </w:p>
        </w:tc>
        <w:tc>
          <w:tcPr>
            <w:tcW w:w="1701" w:type="dxa"/>
            <w:vAlign w:val="center"/>
          </w:tcPr>
          <w:p w14:paraId="68D29803" w14:textId="77777777" w:rsidR="00F37C6E" w:rsidRPr="00F44214" w:rsidRDefault="00F37C6E" w:rsidP="00FD5C94">
            <w:pPr>
              <w:tabs>
                <w:tab w:val="left" w:pos="5424"/>
              </w:tabs>
              <w:spacing w:line="240" w:lineRule="auto"/>
              <w:jc w:val="center"/>
              <w:rPr>
                <w:rStyle w:val="ad"/>
              </w:rPr>
            </w:pPr>
            <w:r w:rsidRPr="00F44214">
              <w:rPr>
                <w:rStyle w:val="ad"/>
              </w:rPr>
              <w:t>0.634</w:t>
            </w:r>
          </w:p>
        </w:tc>
      </w:tr>
      <w:tr w:rsidR="00F37C6E" w:rsidRPr="00F44214" w14:paraId="35A2F8B7" w14:textId="77777777" w:rsidTr="00FD5C94">
        <w:trPr>
          <w:trHeight w:val="353"/>
          <w:jc w:val="center"/>
        </w:trPr>
        <w:tc>
          <w:tcPr>
            <w:tcW w:w="1668" w:type="dxa"/>
            <w:vMerge/>
            <w:vAlign w:val="center"/>
          </w:tcPr>
          <w:p w14:paraId="186869EE" w14:textId="77777777" w:rsidR="00F37C6E" w:rsidRPr="00F44214" w:rsidRDefault="00F37C6E" w:rsidP="00FD5C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Style w:val="ad"/>
              </w:rPr>
            </w:pPr>
          </w:p>
        </w:tc>
        <w:tc>
          <w:tcPr>
            <w:tcW w:w="6520" w:type="dxa"/>
            <w:vAlign w:val="center"/>
          </w:tcPr>
          <w:p w14:paraId="78B47C7D" w14:textId="77777777" w:rsidR="00F37C6E" w:rsidRPr="00F44214" w:rsidRDefault="00F37C6E" w:rsidP="00FD5C94">
            <w:pPr>
              <w:tabs>
                <w:tab w:val="left" w:pos="5424"/>
              </w:tabs>
              <w:spacing w:line="240" w:lineRule="auto"/>
              <w:jc w:val="center"/>
              <w:rPr>
                <w:rStyle w:val="ad"/>
              </w:rPr>
            </w:pPr>
            <w:proofErr w:type="spellStart"/>
            <w:r w:rsidRPr="00F44214">
              <w:rPr>
                <w:rStyle w:val="ad"/>
              </w:rPr>
              <w:t>Error</w:t>
            </w:r>
            <w:proofErr w:type="spellEnd"/>
            <w:r w:rsidRPr="00F44214">
              <w:rPr>
                <w:rStyle w:val="ad"/>
              </w:rPr>
              <w:t xml:space="preserve"> </w:t>
            </w:r>
            <w:proofErr w:type="spellStart"/>
            <w:r w:rsidRPr="00F44214">
              <w:rPr>
                <w:rStyle w:val="ad"/>
              </w:rPr>
              <w:t>rate</w:t>
            </w:r>
            <w:proofErr w:type="spellEnd"/>
            <w:r w:rsidRPr="00F44214">
              <w:rPr>
                <w:rStyle w:val="ad"/>
              </w:rPr>
              <w:t xml:space="preserve"> </w:t>
            </w:r>
            <w:proofErr w:type="spellStart"/>
            <w:r w:rsidRPr="00F44214">
              <w:rPr>
                <w:rStyle w:val="ad"/>
              </w:rPr>
              <w:t>of</w:t>
            </w:r>
            <w:proofErr w:type="spellEnd"/>
            <w:r w:rsidRPr="00F44214">
              <w:rPr>
                <w:rStyle w:val="ad"/>
              </w:rPr>
              <w:t xml:space="preserve"> </w:t>
            </w:r>
            <w:proofErr w:type="spellStart"/>
            <w:r w:rsidRPr="00F44214">
              <w:rPr>
                <w:rStyle w:val="ad"/>
              </w:rPr>
              <w:t>train</w:t>
            </w:r>
            <w:proofErr w:type="spellEnd"/>
          </w:p>
        </w:tc>
        <w:tc>
          <w:tcPr>
            <w:tcW w:w="1701" w:type="dxa"/>
            <w:vAlign w:val="center"/>
          </w:tcPr>
          <w:p w14:paraId="3F18CDFB" w14:textId="77777777" w:rsidR="00F37C6E" w:rsidRPr="00F44214" w:rsidRDefault="00F37C6E" w:rsidP="00FD5C94">
            <w:pPr>
              <w:tabs>
                <w:tab w:val="left" w:pos="5424"/>
              </w:tabs>
              <w:spacing w:line="240" w:lineRule="auto"/>
              <w:jc w:val="center"/>
              <w:rPr>
                <w:rStyle w:val="ad"/>
              </w:rPr>
            </w:pPr>
            <w:r w:rsidRPr="00F44214">
              <w:rPr>
                <w:rStyle w:val="ad"/>
              </w:rPr>
              <w:t>0.199</w:t>
            </w:r>
          </w:p>
        </w:tc>
      </w:tr>
      <w:tr w:rsidR="00F37C6E" w:rsidRPr="00F44214" w14:paraId="0D8E4467" w14:textId="77777777" w:rsidTr="00FD5C94">
        <w:trPr>
          <w:trHeight w:val="353"/>
          <w:jc w:val="center"/>
        </w:trPr>
        <w:tc>
          <w:tcPr>
            <w:tcW w:w="1668" w:type="dxa"/>
            <w:vMerge/>
            <w:vAlign w:val="center"/>
          </w:tcPr>
          <w:p w14:paraId="482C58D9" w14:textId="77777777" w:rsidR="00F37C6E" w:rsidRPr="00F44214" w:rsidRDefault="00F37C6E" w:rsidP="00FD5C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Style w:val="ad"/>
              </w:rPr>
            </w:pPr>
          </w:p>
        </w:tc>
        <w:tc>
          <w:tcPr>
            <w:tcW w:w="6520" w:type="dxa"/>
            <w:vAlign w:val="center"/>
          </w:tcPr>
          <w:p w14:paraId="68596AE6" w14:textId="77777777" w:rsidR="00F37C6E" w:rsidRPr="00F44214" w:rsidRDefault="00F37C6E" w:rsidP="00FD5C94">
            <w:pPr>
              <w:tabs>
                <w:tab w:val="left" w:pos="5424"/>
              </w:tabs>
              <w:spacing w:line="240" w:lineRule="auto"/>
              <w:jc w:val="center"/>
              <w:rPr>
                <w:rStyle w:val="ad"/>
              </w:rPr>
            </w:pPr>
            <w:proofErr w:type="spellStart"/>
            <w:r w:rsidRPr="00F44214">
              <w:rPr>
                <w:rStyle w:val="ad"/>
              </w:rPr>
              <w:t>Accuracy</w:t>
            </w:r>
            <w:proofErr w:type="spellEnd"/>
            <w:r w:rsidRPr="00F44214">
              <w:rPr>
                <w:rStyle w:val="ad"/>
              </w:rPr>
              <w:t xml:space="preserve"> </w:t>
            </w:r>
            <w:proofErr w:type="spellStart"/>
            <w:r w:rsidRPr="00F44214">
              <w:rPr>
                <w:rStyle w:val="ad"/>
              </w:rPr>
              <w:t>score</w:t>
            </w:r>
            <w:proofErr w:type="spellEnd"/>
            <w:r w:rsidRPr="00F44214">
              <w:rPr>
                <w:rStyle w:val="ad"/>
              </w:rPr>
              <w:t xml:space="preserve"> </w:t>
            </w:r>
            <w:proofErr w:type="spellStart"/>
            <w:r w:rsidRPr="00F44214">
              <w:rPr>
                <w:rStyle w:val="ad"/>
              </w:rPr>
              <w:t>of</w:t>
            </w:r>
            <w:proofErr w:type="spellEnd"/>
            <w:r w:rsidRPr="00F44214">
              <w:rPr>
                <w:rStyle w:val="ad"/>
              </w:rPr>
              <w:t xml:space="preserve"> </w:t>
            </w:r>
            <w:proofErr w:type="spellStart"/>
            <w:r w:rsidRPr="00F44214">
              <w:rPr>
                <w:rStyle w:val="ad"/>
              </w:rPr>
              <w:t>test</w:t>
            </w:r>
            <w:proofErr w:type="spellEnd"/>
          </w:p>
        </w:tc>
        <w:tc>
          <w:tcPr>
            <w:tcW w:w="1701" w:type="dxa"/>
            <w:vAlign w:val="center"/>
          </w:tcPr>
          <w:p w14:paraId="4966F33D" w14:textId="77777777" w:rsidR="00F37C6E" w:rsidRPr="00F44214" w:rsidRDefault="00F37C6E" w:rsidP="00FD5C94">
            <w:pPr>
              <w:tabs>
                <w:tab w:val="left" w:pos="5424"/>
              </w:tabs>
              <w:spacing w:line="240" w:lineRule="auto"/>
              <w:jc w:val="center"/>
              <w:rPr>
                <w:rStyle w:val="ad"/>
              </w:rPr>
            </w:pPr>
            <w:r w:rsidRPr="00F44214">
              <w:rPr>
                <w:rStyle w:val="ad"/>
              </w:rPr>
              <w:t>0.651</w:t>
            </w:r>
          </w:p>
        </w:tc>
      </w:tr>
      <w:tr w:rsidR="00F37C6E" w:rsidRPr="00F44214" w14:paraId="5A36E8BF" w14:textId="77777777" w:rsidTr="00FD5C94">
        <w:trPr>
          <w:trHeight w:val="353"/>
          <w:jc w:val="center"/>
        </w:trPr>
        <w:tc>
          <w:tcPr>
            <w:tcW w:w="1668" w:type="dxa"/>
            <w:vMerge/>
            <w:vAlign w:val="center"/>
          </w:tcPr>
          <w:p w14:paraId="25E2E3B5" w14:textId="77777777" w:rsidR="00F37C6E" w:rsidRPr="00F44214" w:rsidRDefault="00F37C6E" w:rsidP="00FD5C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Style w:val="ad"/>
              </w:rPr>
            </w:pPr>
          </w:p>
        </w:tc>
        <w:tc>
          <w:tcPr>
            <w:tcW w:w="6520" w:type="dxa"/>
            <w:vAlign w:val="center"/>
          </w:tcPr>
          <w:p w14:paraId="0C466AC1" w14:textId="77777777" w:rsidR="00F37C6E" w:rsidRPr="00F44214" w:rsidRDefault="00F37C6E" w:rsidP="00FD5C94">
            <w:pPr>
              <w:tabs>
                <w:tab w:val="left" w:pos="5424"/>
              </w:tabs>
              <w:spacing w:line="240" w:lineRule="auto"/>
              <w:jc w:val="center"/>
              <w:rPr>
                <w:rStyle w:val="ad"/>
              </w:rPr>
            </w:pPr>
            <w:proofErr w:type="spellStart"/>
            <w:r w:rsidRPr="00F44214">
              <w:rPr>
                <w:rStyle w:val="ad"/>
              </w:rPr>
              <w:t>Error</w:t>
            </w:r>
            <w:proofErr w:type="spellEnd"/>
            <w:r w:rsidRPr="00F44214">
              <w:rPr>
                <w:rStyle w:val="ad"/>
              </w:rPr>
              <w:t xml:space="preserve"> </w:t>
            </w:r>
            <w:proofErr w:type="spellStart"/>
            <w:r w:rsidRPr="00F44214">
              <w:rPr>
                <w:rStyle w:val="ad"/>
              </w:rPr>
              <w:t>rate</w:t>
            </w:r>
            <w:proofErr w:type="spellEnd"/>
            <w:r w:rsidRPr="00F44214">
              <w:rPr>
                <w:rStyle w:val="ad"/>
              </w:rPr>
              <w:t xml:space="preserve"> </w:t>
            </w:r>
            <w:proofErr w:type="spellStart"/>
            <w:r w:rsidRPr="00F44214">
              <w:rPr>
                <w:rStyle w:val="ad"/>
              </w:rPr>
              <w:t>of</w:t>
            </w:r>
            <w:proofErr w:type="spellEnd"/>
            <w:r w:rsidRPr="00F44214">
              <w:rPr>
                <w:rStyle w:val="ad"/>
              </w:rPr>
              <w:t xml:space="preserve"> </w:t>
            </w:r>
            <w:proofErr w:type="spellStart"/>
            <w:r w:rsidRPr="00F44214">
              <w:rPr>
                <w:rStyle w:val="ad"/>
              </w:rPr>
              <w:t>test</w:t>
            </w:r>
            <w:proofErr w:type="spellEnd"/>
          </w:p>
        </w:tc>
        <w:tc>
          <w:tcPr>
            <w:tcW w:w="1701" w:type="dxa"/>
            <w:vAlign w:val="center"/>
          </w:tcPr>
          <w:p w14:paraId="047A12FB" w14:textId="77777777" w:rsidR="00F37C6E" w:rsidRPr="00F44214" w:rsidRDefault="00F37C6E" w:rsidP="00FD5C94">
            <w:pPr>
              <w:tabs>
                <w:tab w:val="left" w:pos="5424"/>
              </w:tabs>
              <w:spacing w:line="240" w:lineRule="auto"/>
              <w:jc w:val="center"/>
              <w:rPr>
                <w:rStyle w:val="ad"/>
              </w:rPr>
            </w:pPr>
            <w:r w:rsidRPr="00F44214">
              <w:rPr>
                <w:rStyle w:val="ad"/>
              </w:rPr>
              <w:t>0.182</w:t>
            </w:r>
          </w:p>
        </w:tc>
      </w:tr>
    </w:tbl>
    <w:p w14:paraId="078BBEC2" w14:textId="77777777" w:rsidR="00F37C6E" w:rsidRPr="00F37C6E" w:rsidRDefault="00F37C6E" w:rsidP="00F37C6E">
      <w:pPr>
        <w:tabs>
          <w:tab w:val="left" w:pos="5424"/>
        </w:tabs>
        <w:rPr>
          <w:szCs w:val="28"/>
          <w:lang w:val="en-US"/>
        </w:rPr>
      </w:pPr>
    </w:p>
    <w:p w14:paraId="1721C403" w14:textId="77777777" w:rsidR="00F37C6E" w:rsidRPr="00F37C6E" w:rsidRDefault="00F37C6E" w:rsidP="00F37C6E">
      <w:pPr>
        <w:tabs>
          <w:tab w:val="left" w:pos="5424"/>
        </w:tabs>
        <w:rPr>
          <w:szCs w:val="28"/>
        </w:rPr>
      </w:pPr>
      <w:r w:rsidRPr="00F37C6E">
        <w:rPr>
          <w:szCs w:val="28"/>
        </w:rPr>
        <w:t xml:space="preserve">Как видно из таблицы, наилучший результат достигнут методом опорных векторов, однако, точность все еще далека от идеальной. Случайный лес, Наивный Байес изначально были сильно подвержены переобучению, в итоге так и не дали лучшей точности. </w:t>
      </w:r>
    </w:p>
    <w:p w14:paraId="05696F06" w14:textId="77777777" w:rsidR="00F37C6E" w:rsidRPr="00F37C6E" w:rsidRDefault="00F37C6E" w:rsidP="00F37C6E">
      <w:pPr>
        <w:tabs>
          <w:tab w:val="left" w:pos="5424"/>
        </w:tabs>
        <w:rPr>
          <w:szCs w:val="28"/>
        </w:rPr>
      </w:pPr>
      <w:r w:rsidRPr="00F37C6E">
        <w:rPr>
          <w:szCs w:val="28"/>
        </w:rPr>
        <w:t xml:space="preserve">В результате описанного исследования мы оценили модификацию </w:t>
      </w:r>
      <w:r w:rsidRPr="00F37C6E">
        <w:rPr>
          <w:szCs w:val="28"/>
          <w:lang w:val="en-US"/>
        </w:rPr>
        <w:t>FMEA</w:t>
      </w:r>
      <w:r w:rsidRPr="00F37C6E">
        <w:rPr>
          <w:szCs w:val="28"/>
        </w:rPr>
        <w:t xml:space="preserve"> методики методами машинного обучения и сделали следующие выводы: для получения высокой точности (более 90%) необходимо больше статистических данных, как можно больше приближенных к реальности. Однако, в рамках целого </w:t>
      </w:r>
      <w:r w:rsidRPr="00F37C6E">
        <w:rPr>
          <w:szCs w:val="28"/>
        </w:rPr>
        <w:lastRenderedPageBreak/>
        <w:t xml:space="preserve">исследования оценки рисков методом FMEA, остальные два критерия остаются для оценки специалистами. Представление знаний экспертов также является важной частью в разработке </w:t>
      </w:r>
      <w:proofErr w:type="gramStart"/>
      <w:r w:rsidRPr="00F37C6E">
        <w:rPr>
          <w:szCs w:val="28"/>
        </w:rPr>
        <w:t>СППР,  мы</w:t>
      </w:r>
      <w:proofErr w:type="gramEnd"/>
      <w:r w:rsidRPr="00F37C6E">
        <w:rPr>
          <w:szCs w:val="28"/>
        </w:rPr>
        <w:t xml:space="preserve"> модифицировали только ту часть, которая, </w:t>
      </w:r>
      <w:proofErr w:type="gramStart"/>
      <w:r w:rsidRPr="00F37C6E">
        <w:rPr>
          <w:szCs w:val="28"/>
        </w:rPr>
        <w:t>по нашему мнению</w:t>
      </w:r>
      <w:proofErr w:type="gramEnd"/>
      <w:r w:rsidRPr="00F37C6E">
        <w:rPr>
          <w:szCs w:val="28"/>
        </w:rPr>
        <w:t xml:space="preserve"> сможет обеспечить решение задачи прогнозирования в условиях отсутствия квалифицированного эксперта, потому что итоговое решение остаётся за ЛПР. </w:t>
      </w:r>
    </w:p>
    <w:p w14:paraId="38D4FB0B" w14:textId="77777777" w:rsidR="00F37C6E" w:rsidRPr="00F37C6E" w:rsidRDefault="00F37C6E" w:rsidP="00F37C6E">
      <w:pPr>
        <w:tabs>
          <w:tab w:val="left" w:pos="5424"/>
        </w:tabs>
        <w:rPr>
          <w:szCs w:val="28"/>
        </w:rPr>
      </w:pPr>
      <w:r w:rsidRPr="00F37C6E">
        <w:rPr>
          <w:szCs w:val="28"/>
        </w:rPr>
        <w:t xml:space="preserve">Полученные результаты уже имеют точность, способную сравниться с оценкой среднего специалиста, и, в то же время, даже превзойти ЛПР, не имеющего четкого представления и специальных знаний об объекте оценки, что в перспективе сможет решить проблему нехватки квалифицированных узконаправленных специалистов. Методы машинного обучения способны решить ряд описанных выше проблем, но полная замена человека не предполагается в ближайшие годы. </w:t>
      </w:r>
    </w:p>
    <w:p w14:paraId="5DAFA1DF" w14:textId="77777777" w:rsidR="00A119E5" w:rsidRPr="000A454D" w:rsidRDefault="00221409" w:rsidP="00FA1D90">
      <w:pPr>
        <w:rPr>
          <w:noProof/>
          <w:szCs w:val="28"/>
        </w:rPr>
      </w:pPr>
      <w:r w:rsidRPr="000A454D">
        <w:rPr>
          <w:noProof/>
          <w:szCs w:val="28"/>
        </w:rPr>
        <w:t xml:space="preserve">Потому, в своей работе я предлагаю модификацию метода </w:t>
      </w:r>
      <w:r w:rsidRPr="000A454D">
        <w:rPr>
          <w:noProof/>
          <w:szCs w:val="28"/>
          <w:lang w:val="en-US"/>
        </w:rPr>
        <w:t>FMEA</w:t>
      </w:r>
      <w:r w:rsidRPr="000A454D">
        <w:rPr>
          <w:noProof/>
          <w:szCs w:val="28"/>
        </w:rPr>
        <w:t>, включив в возможности разрабатываемой системы анализировать статистические данные для прогнозирования реализации ошибки</w:t>
      </w:r>
      <w:r w:rsidR="00A119E5" w:rsidRPr="000A454D">
        <w:rPr>
          <w:noProof/>
          <w:szCs w:val="28"/>
        </w:rPr>
        <w:t xml:space="preserve">. </w:t>
      </w:r>
      <w:r w:rsidR="00814212">
        <w:rPr>
          <w:noProof/>
          <w:szCs w:val="28"/>
        </w:rPr>
        <w:t xml:space="preserve"> </w:t>
      </w:r>
    </w:p>
    <w:p w14:paraId="35E1CFCA" w14:textId="77777777" w:rsidR="002F1F73" w:rsidRPr="000A454D" w:rsidRDefault="00814212" w:rsidP="00FA1D90">
      <w:pPr>
        <w:rPr>
          <w:noProof/>
          <w:szCs w:val="28"/>
        </w:rPr>
      </w:pPr>
      <w:r>
        <w:rPr>
          <w:noProof/>
          <w:szCs w:val="28"/>
        </w:rPr>
        <w:t xml:space="preserve">Для </w:t>
      </w:r>
      <w:r w:rsidR="002708C5" w:rsidRPr="000A454D">
        <w:rPr>
          <w:noProof/>
          <w:szCs w:val="28"/>
        </w:rPr>
        <w:t xml:space="preserve">модификации </w:t>
      </w:r>
      <w:r w:rsidR="002708C5" w:rsidRPr="000A454D">
        <w:rPr>
          <w:noProof/>
          <w:szCs w:val="28"/>
          <w:lang w:val="en-US"/>
        </w:rPr>
        <w:t>FMEA</w:t>
      </w:r>
      <w:r w:rsidR="002708C5" w:rsidRPr="000A454D">
        <w:rPr>
          <w:noProof/>
          <w:szCs w:val="28"/>
        </w:rPr>
        <w:t xml:space="preserve"> метода по критерию «Вероятность возникновения» нам необходимо решить следующие задачи:</w:t>
      </w:r>
    </w:p>
    <w:p w14:paraId="32ED41D0" w14:textId="77777777" w:rsidR="002708C5" w:rsidRPr="000A454D" w:rsidRDefault="002708C5" w:rsidP="00FA1D90">
      <w:pPr>
        <w:rPr>
          <w:noProof/>
          <w:szCs w:val="28"/>
        </w:rPr>
      </w:pPr>
      <w:r w:rsidRPr="000A454D">
        <w:rPr>
          <w:noProof/>
          <w:szCs w:val="28"/>
        </w:rPr>
        <w:t>- собрать данные для обучения модели;</w:t>
      </w:r>
    </w:p>
    <w:p w14:paraId="5302A2B3" w14:textId="77777777" w:rsidR="002708C5" w:rsidRPr="000A454D" w:rsidRDefault="002708C5" w:rsidP="00FA1D90">
      <w:pPr>
        <w:rPr>
          <w:noProof/>
          <w:szCs w:val="28"/>
        </w:rPr>
      </w:pPr>
      <w:r w:rsidRPr="000A454D">
        <w:rPr>
          <w:noProof/>
          <w:szCs w:val="28"/>
        </w:rPr>
        <w:t>- предобработать датасет;</w:t>
      </w:r>
    </w:p>
    <w:p w14:paraId="27289A93" w14:textId="77777777" w:rsidR="002708C5" w:rsidRPr="000A454D" w:rsidRDefault="002708C5" w:rsidP="00FA1D90">
      <w:pPr>
        <w:rPr>
          <w:noProof/>
          <w:szCs w:val="28"/>
        </w:rPr>
      </w:pPr>
      <w:r w:rsidRPr="000A454D">
        <w:rPr>
          <w:noProof/>
          <w:szCs w:val="28"/>
        </w:rPr>
        <w:t>- протестировать различные алгоритмы МО для прогнозироваия;</w:t>
      </w:r>
    </w:p>
    <w:p w14:paraId="5BBEC24E" w14:textId="77777777" w:rsidR="002708C5" w:rsidRPr="000A454D" w:rsidRDefault="002708C5" w:rsidP="00FA1D90">
      <w:pPr>
        <w:rPr>
          <w:noProof/>
          <w:szCs w:val="28"/>
        </w:rPr>
      </w:pPr>
      <w:r w:rsidRPr="000A454D">
        <w:rPr>
          <w:noProof/>
          <w:szCs w:val="28"/>
        </w:rPr>
        <w:t>- отобрать лучшие алгоритмы по</w:t>
      </w:r>
      <w:r w:rsidR="00814212">
        <w:rPr>
          <w:noProof/>
          <w:szCs w:val="28"/>
        </w:rPr>
        <w:t xml:space="preserve"> оценочным метрикам</w:t>
      </w:r>
      <w:r w:rsidRPr="000A454D">
        <w:rPr>
          <w:noProof/>
          <w:szCs w:val="28"/>
        </w:rPr>
        <w:t>;</w:t>
      </w:r>
    </w:p>
    <w:p w14:paraId="4031206C" w14:textId="77777777" w:rsidR="002708C5" w:rsidRPr="000A454D" w:rsidRDefault="002708C5" w:rsidP="00FA1D90">
      <w:pPr>
        <w:rPr>
          <w:noProof/>
          <w:szCs w:val="28"/>
        </w:rPr>
      </w:pPr>
      <w:r w:rsidRPr="000A454D">
        <w:rPr>
          <w:noProof/>
          <w:szCs w:val="28"/>
        </w:rPr>
        <w:t>- обучить модель;</w:t>
      </w:r>
    </w:p>
    <w:p w14:paraId="37B5B344" w14:textId="77777777" w:rsidR="002708C5" w:rsidRPr="000A454D" w:rsidRDefault="002708C5" w:rsidP="00FA1D90">
      <w:pPr>
        <w:rPr>
          <w:noProof/>
          <w:szCs w:val="28"/>
        </w:rPr>
      </w:pPr>
      <w:r w:rsidRPr="000A454D">
        <w:rPr>
          <w:noProof/>
          <w:szCs w:val="28"/>
        </w:rPr>
        <w:t>- протестировать на ранее неиспользованных данных;</w:t>
      </w:r>
    </w:p>
    <w:p w14:paraId="50AAFDFC" w14:textId="77777777" w:rsidR="002708C5" w:rsidRPr="000A454D" w:rsidRDefault="002708C5" w:rsidP="00FA1D90">
      <w:pPr>
        <w:rPr>
          <w:noProof/>
          <w:szCs w:val="28"/>
        </w:rPr>
      </w:pPr>
      <w:r w:rsidRPr="000A454D">
        <w:rPr>
          <w:noProof/>
          <w:szCs w:val="28"/>
        </w:rPr>
        <w:t>- при получении приемлемого результата внедрить данное решение в СППР.</w:t>
      </w:r>
    </w:p>
    <w:p w14:paraId="4ADE94EC" w14:textId="77777777" w:rsidR="002F1F73" w:rsidRDefault="002708C5" w:rsidP="00FA1D90">
      <w:pPr>
        <w:rPr>
          <w:noProof/>
          <w:szCs w:val="28"/>
        </w:rPr>
      </w:pPr>
      <w:r w:rsidRPr="000A454D">
        <w:rPr>
          <w:noProof/>
          <w:szCs w:val="28"/>
        </w:rPr>
        <w:t>Помимо описанных задач, существует проблема технической реализации настройки автоматического парсинга данных из системы. Однако, на данном этапе решить этот вопрос невозможно, так как реальное внедрение будет настраиваться под нужны объекта исследования</w:t>
      </w:r>
      <w:r w:rsidR="00343276" w:rsidRPr="00343276">
        <w:rPr>
          <w:noProof/>
          <w:szCs w:val="28"/>
        </w:rPr>
        <w:t>.</w:t>
      </w:r>
    </w:p>
    <w:p w14:paraId="5803FC8C" w14:textId="77777777" w:rsidR="001971A2" w:rsidRDefault="001971A2" w:rsidP="00FA1D90">
      <w:pPr>
        <w:rPr>
          <w:noProof/>
          <w:szCs w:val="28"/>
        </w:rPr>
      </w:pPr>
    </w:p>
    <w:p w14:paraId="2BFC6665" w14:textId="77777777" w:rsidR="001971A2" w:rsidRDefault="001971A2" w:rsidP="00FA1D90">
      <w:pPr>
        <w:rPr>
          <w:noProof/>
          <w:szCs w:val="28"/>
        </w:rPr>
      </w:pPr>
    </w:p>
    <w:p w14:paraId="0CF0FAE0" w14:textId="77777777" w:rsidR="001971A2" w:rsidRDefault="001971A2" w:rsidP="00FA1D90">
      <w:pPr>
        <w:rPr>
          <w:noProof/>
          <w:szCs w:val="28"/>
        </w:rPr>
      </w:pPr>
    </w:p>
    <w:p w14:paraId="13D5101C" w14:textId="77777777" w:rsidR="001971A2" w:rsidRDefault="001971A2" w:rsidP="00FA1D90">
      <w:pPr>
        <w:rPr>
          <w:noProof/>
          <w:szCs w:val="28"/>
        </w:rPr>
      </w:pPr>
    </w:p>
    <w:p w14:paraId="6FD7C681" w14:textId="77777777" w:rsidR="001971A2" w:rsidRDefault="001971A2" w:rsidP="00FA1D90">
      <w:pPr>
        <w:rPr>
          <w:noProof/>
          <w:szCs w:val="28"/>
        </w:rPr>
      </w:pPr>
    </w:p>
    <w:p w14:paraId="43E735E1" w14:textId="77777777" w:rsidR="001971A2" w:rsidRDefault="001971A2" w:rsidP="00FA1D90">
      <w:pPr>
        <w:rPr>
          <w:noProof/>
          <w:szCs w:val="28"/>
        </w:rPr>
      </w:pPr>
    </w:p>
    <w:p w14:paraId="180ACBB0" w14:textId="77777777" w:rsidR="001971A2" w:rsidRDefault="001971A2" w:rsidP="00FA1D90">
      <w:pPr>
        <w:rPr>
          <w:noProof/>
          <w:szCs w:val="28"/>
        </w:rPr>
      </w:pPr>
    </w:p>
    <w:p w14:paraId="7134D555" w14:textId="77777777" w:rsidR="001971A2" w:rsidRDefault="001971A2" w:rsidP="00FA1D90">
      <w:pPr>
        <w:rPr>
          <w:noProof/>
          <w:szCs w:val="28"/>
        </w:rPr>
      </w:pPr>
    </w:p>
    <w:p w14:paraId="12E91924" w14:textId="77777777" w:rsidR="001971A2" w:rsidRDefault="001971A2" w:rsidP="00FA1D90">
      <w:pPr>
        <w:rPr>
          <w:noProof/>
          <w:szCs w:val="28"/>
        </w:rPr>
      </w:pPr>
    </w:p>
    <w:p w14:paraId="137625EA" w14:textId="77777777" w:rsidR="001971A2" w:rsidRPr="0070141D" w:rsidRDefault="001971A2" w:rsidP="00FA1D90">
      <w:pPr>
        <w:rPr>
          <w:noProof/>
          <w:szCs w:val="28"/>
        </w:rPr>
      </w:pPr>
    </w:p>
    <w:p w14:paraId="36993F73" w14:textId="77777777" w:rsidR="00457D91" w:rsidRPr="0070141D" w:rsidRDefault="00457D91" w:rsidP="00FA1D90">
      <w:pPr>
        <w:rPr>
          <w:noProof/>
          <w:szCs w:val="28"/>
        </w:rPr>
      </w:pPr>
    </w:p>
    <w:p w14:paraId="3023F685" w14:textId="77777777" w:rsidR="00457D91" w:rsidRPr="0070141D" w:rsidRDefault="00457D91" w:rsidP="00FA1D90">
      <w:pPr>
        <w:rPr>
          <w:noProof/>
          <w:szCs w:val="28"/>
        </w:rPr>
      </w:pPr>
    </w:p>
    <w:p w14:paraId="6EB51AB0" w14:textId="77777777" w:rsidR="00457D91" w:rsidRPr="0070141D" w:rsidRDefault="00457D91" w:rsidP="00FA1D90">
      <w:pPr>
        <w:rPr>
          <w:noProof/>
          <w:szCs w:val="28"/>
        </w:rPr>
      </w:pPr>
    </w:p>
    <w:p w14:paraId="34CDD1FE" w14:textId="77777777" w:rsidR="00457D91" w:rsidRPr="0070141D" w:rsidRDefault="00457D91" w:rsidP="00FA1D90">
      <w:pPr>
        <w:rPr>
          <w:noProof/>
          <w:szCs w:val="28"/>
        </w:rPr>
      </w:pPr>
    </w:p>
    <w:p w14:paraId="56FDC115" w14:textId="77777777" w:rsidR="00457D91" w:rsidRPr="0070141D" w:rsidRDefault="00457D91" w:rsidP="00FA1D90">
      <w:pPr>
        <w:rPr>
          <w:noProof/>
          <w:szCs w:val="28"/>
        </w:rPr>
      </w:pPr>
    </w:p>
    <w:p w14:paraId="5FE52B3A" w14:textId="77777777" w:rsidR="00457D91" w:rsidRPr="0070141D" w:rsidRDefault="00457D91" w:rsidP="00FA1D90">
      <w:pPr>
        <w:rPr>
          <w:noProof/>
          <w:szCs w:val="28"/>
        </w:rPr>
      </w:pPr>
    </w:p>
    <w:p w14:paraId="75B83FC9" w14:textId="77777777" w:rsidR="00457D91" w:rsidRPr="0070141D" w:rsidRDefault="00457D91" w:rsidP="00FA1D90">
      <w:pPr>
        <w:rPr>
          <w:noProof/>
          <w:szCs w:val="28"/>
        </w:rPr>
      </w:pPr>
    </w:p>
    <w:p w14:paraId="3873FB8E" w14:textId="77777777" w:rsidR="00457D91" w:rsidRPr="0070141D" w:rsidRDefault="00457D91" w:rsidP="00FA1D90">
      <w:pPr>
        <w:rPr>
          <w:noProof/>
          <w:szCs w:val="28"/>
        </w:rPr>
      </w:pPr>
    </w:p>
    <w:p w14:paraId="548641E3" w14:textId="77777777" w:rsidR="001971A2" w:rsidRDefault="001971A2" w:rsidP="00FA1D90">
      <w:pPr>
        <w:rPr>
          <w:noProof/>
          <w:szCs w:val="28"/>
        </w:rPr>
      </w:pPr>
    </w:p>
    <w:p w14:paraId="3D9A905C" w14:textId="77777777" w:rsidR="001971A2" w:rsidRDefault="001971A2" w:rsidP="00FA1D90">
      <w:pPr>
        <w:rPr>
          <w:noProof/>
          <w:szCs w:val="28"/>
        </w:rPr>
      </w:pPr>
    </w:p>
    <w:p w14:paraId="6DA0ECAA" w14:textId="77777777" w:rsidR="001971A2" w:rsidRDefault="001971A2" w:rsidP="00FA1D90">
      <w:pPr>
        <w:rPr>
          <w:noProof/>
          <w:szCs w:val="28"/>
        </w:rPr>
      </w:pPr>
    </w:p>
    <w:p w14:paraId="51A42E64" w14:textId="77777777" w:rsidR="001B195A" w:rsidRPr="000A454D" w:rsidRDefault="001B195A" w:rsidP="000345DA">
      <w:pPr>
        <w:ind w:firstLine="0"/>
        <w:rPr>
          <w:noProof/>
          <w:szCs w:val="28"/>
        </w:rPr>
      </w:pPr>
    </w:p>
    <w:p w14:paraId="22949D1A" w14:textId="77777777" w:rsidR="006058F8" w:rsidRPr="005A56F2" w:rsidRDefault="005A56F2" w:rsidP="005A56F2">
      <w:pPr>
        <w:pStyle w:val="1"/>
      </w:pPr>
      <w:bookmarkStart w:id="37" w:name="_Toc200466260"/>
      <w:r>
        <w:rPr>
          <w:rStyle w:val="10"/>
          <w:b/>
          <w:caps/>
        </w:rPr>
        <w:t xml:space="preserve">Глава </w:t>
      </w:r>
      <w:r w:rsidR="000345DA" w:rsidRPr="005A56F2">
        <w:rPr>
          <w:rStyle w:val="10"/>
          <w:b/>
          <w:caps/>
        </w:rPr>
        <w:t xml:space="preserve">3. </w:t>
      </w:r>
      <w:bookmarkStart w:id="38" w:name="_Hlk179552520"/>
      <w:r w:rsidR="00720F62" w:rsidRPr="005A56F2">
        <w:rPr>
          <w:rStyle w:val="10"/>
          <w:b/>
          <w:caps/>
        </w:rPr>
        <w:t>Моделирование структуры и функциональных особенностей системы поддержки принятия</w:t>
      </w:r>
      <w:bookmarkEnd w:id="37"/>
      <w:r w:rsidR="000345DA" w:rsidRPr="005A56F2">
        <w:t xml:space="preserve"> </w:t>
      </w:r>
      <w:bookmarkEnd w:id="38"/>
    </w:p>
    <w:p w14:paraId="3A5BC211" w14:textId="77777777" w:rsidR="00BE0E4B" w:rsidRPr="000A454D" w:rsidRDefault="00BE0E4B" w:rsidP="000A454D">
      <w:pPr>
        <w:tabs>
          <w:tab w:val="left" w:pos="2493"/>
        </w:tabs>
        <w:rPr>
          <w:rFonts w:cs="Times New Roman"/>
          <w:szCs w:val="28"/>
        </w:rPr>
      </w:pPr>
      <w:bookmarkStart w:id="39" w:name="_Hlk179552502"/>
      <w:r w:rsidRPr="000A454D">
        <w:rPr>
          <w:rFonts w:cs="Times New Roman"/>
          <w:szCs w:val="28"/>
        </w:rPr>
        <w:t xml:space="preserve">Разрабатываемая система способна решить </w:t>
      </w:r>
      <w:r w:rsidR="00024CD3" w:rsidRPr="000A454D">
        <w:rPr>
          <w:rFonts w:cs="Times New Roman"/>
          <w:szCs w:val="28"/>
        </w:rPr>
        <w:t xml:space="preserve">задачу </w:t>
      </w:r>
      <w:r w:rsidRPr="000A454D">
        <w:rPr>
          <w:rFonts w:cs="Times New Roman"/>
          <w:szCs w:val="28"/>
        </w:rPr>
        <w:t>ранжировани</w:t>
      </w:r>
      <w:r w:rsidR="00024CD3" w:rsidRPr="000A454D">
        <w:rPr>
          <w:rFonts w:cs="Times New Roman"/>
          <w:szCs w:val="28"/>
        </w:rPr>
        <w:t>я</w:t>
      </w:r>
      <w:r w:rsidRPr="000A454D">
        <w:rPr>
          <w:rFonts w:cs="Times New Roman"/>
          <w:szCs w:val="28"/>
        </w:rPr>
        <w:t xml:space="preserve"> множества альтернатив по нескольким критериям</w:t>
      </w:r>
      <w:r w:rsidR="00024CD3" w:rsidRPr="000A454D">
        <w:rPr>
          <w:rFonts w:cs="Times New Roman"/>
          <w:szCs w:val="28"/>
        </w:rPr>
        <w:t xml:space="preserve">. Подробнее возможности системы перечислены ниже: </w:t>
      </w:r>
    </w:p>
    <w:p w14:paraId="6D30D4EC" w14:textId="77777777" w:rsidR="00BE0E4B" w:rsidRPr="000A454D" w:rsidRDefault="00BE0E4B" w:rsidP="000A454D">
      <w:pPr>
        <w:tabs>
          <w:tab w:val="left" w:pos="2493"/>
        </w:tabs>
        <w:rPr>
          <w:rFonts w:cs="Times New Roman"/>
          <w:szCs w:val="28"/>
        </w:rPr>
      </w:pPr>
      <w:r w:rsidRPr="000A454D">
        <w:rPr>
          <w:rFonts w:cs="Times New Roman"/>
          <w:szCs w:val="28"/>
        </w:rPr>
        <w:lastRenderedPageBreak/>
        <w:t>- возможность учета групповой экспертной оценки</w:t>
      </w:r>
      <w:r w:rsidR="00024CD3" w:rsidRPr="000A454D">
        <w:rPr>
          <w:rFonts w:cs="Times New Roman"/>
          <w:szCs w:val="28"/>
        </w:rPr>
        <w:t xml:space="preserve"> при выборе альтернатив</w:t>
      </w:r>
      <w:r w:rsidR="0096693F" w:rsidRPr="000A454D">
        <w:rPr>
          <w:rFonts w:cs="Times New Roman"/>
          <w:szCs w:val="28"/>
        </w:rPr>
        <w:t xml:space="preserve"> </w:t>
      </w:r>
      <w:r w:rsidR="00024CD3" w:rsidRPr="000A454D">
        <w:rPr>
          <w:rFonts w:cs="Times New Roman"/>
          <w:szCs w:val="28"/>
        </w:rPr>
        <w:t>(оценка связности)</w:t>
      </w:r>
      <w:r w:rsidR="00491B03">
        <w:rPr>
          <w:rFonts w:cs="Times New Roman"/>
          <w:szCs w:val="28"/>
        </w:rPr>
        <w:t>;</w:t>
      </w:r>
    </w:p>
    <w:p w14:paraId="05655E45" w14:textId="77777777" w:rsidR="00BE0E4B" w:rsidRPr="000A454D" w:rsidRDefault="00BE0E4B" w:rsidP="000A454D">
      <w:pPr>
        <w:tabs>
          <w:tab w:val="left" w:pos="2493"/>
        </w:tabs>
        <w:rPr>
          <w:rFonts w:cs="Times New Roman"/>
          <w:szCs w:val="28"/>
        </w:rPr>
      </w:pPr>
      <w:r w:rsidRPr="000A454D">
        <w:rPr>
          <w:rFonts w:cs="Times New Roman"/>
          <w:szCs w:val="28"/>
        </w:rPr>
        <w:t>- автоматическое задание весов экспертов в соответствии с их образованием и опытом работы</w:t>
      </w:r>
      <w:r w:rsidR="00024CD3" w:rsidRPr="000A454D">
        <w:rPr>
          <w:rFonts w:cs="Times New Roman"/>
          <w:szCs w:val="28"/>
        </w:rPr>
        <w:t xml:space="preserve"> (Простое аддитивное взвешивание (</w:t>
      </w:r>
      <w:r w:rsidR="00447B3B" w:rsidRPr="000A454D">
        <w:rPr>
          <w:rFonts w:cs="Times New Roman"/>
          <w:szCs w:val="28"/>
        </w:rPr>
        <w:t xml:space="preserve">SAW) </w:t>
      </w:r>
      <w:proofErr w:type="gramStart"/>
      <w:r w:rsidR="00447B3B">
        <w:rPr>
          <w:rFonts w:cs="Times New Roman"/>
          <w:szCs w:val="28"/>
        </w:rPr>
        <w:t>–</w:t>
      </w:r>
      <w:r w:rsidR="00170CE7">
        <w:rPr>
          <w:rFonts w:cs="Times New Roman"/>
          <w:szCs w:val="28"/>
        </w:rPr>
        <w:t xml:space="preserve"> </w:t>
      </w:r>
      <w:r w:rsidR="00024CD3" w:rsidRPr="000A454D">
        <w:rPr>
          <w:rFonts w:cs="Times New Roman"/>
          <w:szCs w:val="28"/>
        </w:rPr>
        <w:t xml:space="preserve"> это</w:t>
      </w:r>
      <w:proofErr w:type="gramEnd"/>
      <w:r w:rsidR="00024CD3" w:rsidRPr="000A454D">
        <w:rPr>
          <w:rFonts w:cs="Times New Roman"/>
          <w:szCs w:val="28"/>
        </w:rPr>
        <w:t xml:space="preserve"> один из методов, используемых для решения проблемы принятия решений по нескольким атрибутам. Основная концепция метода SAW заключается в нахождении суммы взвешенных рейтингов производительности для каждой альтернативы по всем атрибутам.)</w:t>
      </w:r>
      <w:r w:rsidR="00491B03">
        <w:rPr>
          <w:rFonts w:cs="Times New Roman"/>
          <w:szCs w:val="28"/>
        </w:rPr>
        <w:t>;</w:t>
      </w:r>
    </w:p>
    <w:p w14:paraId="1CDE2C33" w14:textId="77777777" w:rsidR="00024CD3" w:rsidRPr="000A454D" w:rsidRDefault="00BE0E4B" w:rsidP="001B195A">
      <w:pPr>
        <w:tabs>
          <w:tab w:val="left" w:pos="2493"/>
        </w:tabs>
        <w:rPr>
          <w:rFonts w:cs="Times New Roman"/>
          <w:szCs w:val="28"/>
        </w:rPr>
      </w:pPr>
      <w:r w:rsidRPr="000A454D">
        <w:rPr>
          <w:rFonts w:cs="Times New Roman"/>
          <w:szCs w:val="28"/>
        </w:rPr>
        <w:t>- возможность задать веса критериев</w:t>
      </w:r>
      <w:r w:rsidR="0096693F" w:rsidRPr="000A454D">
        <w:rPr>
          <w:rFonts w:cs="Times New Roman"/>
          <w:szCs w:val="28"/>
        </w:rPr>
        <w:t xml:space="preserve"> </w:t>
      </w:r>
      <w:r w:rsidR="00024CD3" w:rsidRPr="000A454D">
        <w:rPr>
          <w:rFonts w:cs="Times New Roman"/>
          <w:szCs w:val="28"/>
        </w:rPr>
        <w:t>(</w:t>
      </w:r>
      <w:r w:rsidR="00024CD3" w:rsidRPr="000A454D">
        <w:rPr>
          <w:rFonts w:cs="Times New Roman"/>
          <w:szCs w:val="28"/>
          <w:lang w:val="en-US"/>
        </w:rPr>
        <w:t>AHP</w:t>
      </w:r>
      <w:r w:rsidR="00024CD3" w:rsidRPr="000A454D">
        <w:rPr>
          <w:rFonts w:cs="Times New Roman"/>
          <w:szCs w:val="28"/>
        </w:rPr>
        <w:t>)</w:t>
      </w:r>
      <w:r w:rsidR="00491B03">
        <w:rPr>
          <w:rFonts w:cs="Times New Roman"/>
          <w:szCs w:val="28"/>
        </w:rPr>
        <w:t>;</w:t>
      </w:r>
    </w:p>
    <w:p w14:paraId="12525DAC" w14:textId="77777777" w:rsidR="00BE0E4B" w:rsidRPr="000A454D" w:rsidRDefault="00BE0E4B" w:rsidP="000A454D">
      <w:pPr>
        <w:tabs>
          <w:tab w:val="left" w:pos="2493"/>
        </w:tabs>
        <w:rPr>
          <w:rFonts w:cs="Times New Roman"/>
          <w:szCs w:val="28"/>
        </w:rPr>
      </w:pPr>
      <w:r w:rsidRPr="000A454D">
        <w:rPr>
          <w:rFonts w:cs="Times New Roman"/>
          <w:szCs w:val="28"/>
        </w:rPr>
        <w:t>- формирование кластеров альтернатив</w:t>
      </w:r>
      <w:r w:rsidR="0096693F" w:rsidRPr="000A454D">
        <w:rPr>
          <w:rFonts w:cs="Times New Roman"/>
          <w:szCs w:val="28"/>
        </w:rPr>
        <w:t xml:space="preserve"> </w:t>
      </w:r>
      <w:r w:rsidR="00024CD3" w:rsidRPr="000A454D">
        <w:rPr>
          <w:rFonts w:cs="Times New Roman"/>
          <w:szCs w:val="28"/>
        </w:rPr>
        <w:t>(</w:t>
      </w:r>
      <w:r w:rsidR="00491B03">
        <w:rPr>
          <w:rFonts w:cs="Times New Roman"/>
          <w:szCs w:val="28"/>
        </w:rPr>
        <w:t>к</w:t>
      </w:r>
      <w:r w:rsidR="00024CD3" w:rsidRPr="000A454D">
        <w:rPr>
          <w:rFonts w:cs="Times New Roman"/>
          <w:szCs w:val="28"/>
        </w:rPr>
        <w:t>ластеризация)</w:t>
      </w:r>
      <w:r w:rsidR="00491B03">
        <w:rPr>
          <w:rFonts w:cs="Times New Roman"/>
          <w:szCs w:val="28"/>
        </w:rPr>
        <w:t>;</w:t>
      </w:r>
    </w:p>
    <w:p w14:paraId="7CE04B59" w14:textId="77777777" w:rsidR="00BE0E4B" w:rsidRPr="000A454D" w:rsidRDefault="00024CD3" w:rsidP="000A454D">
      <w:pPr>
        <w:tabs>
          <w:tab w:val="left" w:pos="2493"/>
        </w:tabs>
        <w:rPr>
          <w:rFonts w:cs="Times New Roman"/>
          <w:szCs w:val="28"/>
        </w:rPr>
      </w:pPr>
      <w:r w:rsidRPr="000A454D">
        <w:rPr>
          <w:rFonts w:cs="Times New Roman"/>
          <w:szCs w:val="28"/>
        </w:rPr>
        <w:t xml:space="preserve">Одним из весомых достоинств этой системы то, что </w:t>
      </w:r>
      <w:r w:rsidR="0096693F" w:rsidRPr="000A454D">
        <w:rPr>
          <w:rFonts w:cs="Times New Roman"/>
          <w:szCs w:val="28"/>
        </w:rPr>
        <w:t>она не</w:t>
      </w:r>
      <w:r w:rsidR="00BE0E4B" w:rsidRPr="000A454D">
        <w:rPr>
          <w:rFonts w:cs="Times New Roman"/>
          <w:szCs w:val="28"/>
        </w:rPr>
        <w:t xml:space="preserve"> привязана к предметной области</w:t>
      </w:r>
      <w:r w:rsidRPr="000A454D">
        <w:rPr>
          <w:rFonts w:cs="Times New Roman"/>
          <w:szCs w:val="28"/>
        </w:rPr>
        <w:t xml:space="preserve"> и требует минимального набора входных</w:t>
      </w:r>
      <w:r w:rsidR="00BE0E4B" w:rsidRPr="000A454D">
        <w:rPr>
          <w:rFonts w:cs="Times New Roman"/>
          <w:szCs w:val="28"/>
        </w:rPr>
        <w:t xml:space="preserve"> данны</w:t>
      </w:r>
      <w:r w:rsidRPr="000A454D">
        <w:rPr>
          <w:rFonts w:cs="Times New Roman"/>
          <w:szCs w:val="28"/>
        </w:rPr>
        <w:t>х</w:t>
      </w:r>
      <w:r w:rsidR="00BE0E4B" w:rsidRPr="000A454D">
        <w:rPr>
          <w:rFonts w:cs="Times New Roman"/>
          <w:szCs w:val="28"/>
        </w:rPr>
        <w:t>:</w:t>
      </w:r>
    </w:p>
    <w:p w14:paraId="43B79A8E" w14:textId="77777777" w:rsidR="00BE0E4B" w:rsidRPr="000A454D" w:rsidRDefault="00BE0E4B" w:rsidP="000A454D">
      <w:pPr>
        <w:tabs>
          <w:tab w:val="left" w:pos="2493"/>
        </w:tabs>
        <w:rPr>
          <w:rFonts w:cs="Times New Roman"/>
          <w:szCs w:val="28"/>
        </w:rPr>
      </w:pPr>
      <w:r w:rsidRPr="000A454D">
        <w:rPr>
          <w:rFonts w:cs="Times New Roman"/>
          <w:szCs w:val="28"/>
        </w:rPr>
        <w:t>- матрица решений</w:t>
      </w:r>
      <w:r w:rsidR="00491B03">
        <w:rPr>
          <w:rFonts w:cs="Times New Roman"/>
          <w:szCs w:val="28"/>
        </w:rPr>
        <w:t>;</w:t>
      </w:r>
    </w:p>
    <w:p w14:paraId="75B111C6" w14:textId="77777777" w:rsidR="00BE0E4B" w:rsidRPr="000A454D" w:rsidRDefault="00BE0E4B" w:rsidP="000A454D">
      <w:pPr>
        <w:tabs>
          <w:tab w:val="left" w:pos="2493"/>
        </w:tabs>
        <w:rPr>
          <w:rFonts w:cs="Times New Roman"/>
          <w:szCs w:val="28"/>
        </w:rPr>
      </w:pPr>
      <w:r w:rsidRPr="000A454D">
        <w:rPr>
          <w:rFonts w:cs="Times New Roman"/>
          <w:szCs w:val="28"/>
        </w:rPr>
        <w:t>- веса критериев (по умолчанию заданы равные веса)</w:t>
      </w:r>
      <w:r w:rsidR="00024CD3" w:rsidRPr="000A454D">
        <w:rPr>
          <w:rFonts w:cs="Times New Roman"/>
          <w:szCs w:val="28"/>
        </w:rPr>
        <w:t>.</w:t>
      </w:r>
    </w:p>
    <w:p w14:paraId="2503D11E" w14:textId="77777777" w:rsidR="006774B7" w:rsidRPr="000A454D" w:rsidRDefault="00024CD3" w:rsidP="000A454D">
      <w:pPr>
        <w:tabs>
          <w:tab w:val="left" w:pos="2493"/>
        </w:tabs>
        <w:rPr>
          <w:rFonts w:cs="Times New Roman"/>
          <w:szCs w:val="28"/>
        </w:rPr>
      </w:pPr>
      <w:r w:rsidRPr="000A454D">
        <w:rPr>
          <w:rFonts w:cs="Times New Roman"/>
          <w:szCs w:val="28"/>
        </w:rPr>
        <w:t xml:space="preserve">СППР может использоваться как экспертами, так и пользователем, не имеющим определенных знаний и навыков. Тем самым, данный подход расширяет возможности ее использования в различных сферах. </w:t>
      </w:r>
    </w:p>
    <w:p w14:paraId="1E7A2CDD" w14:textId="77777777" w:rsidR="006774B7" w:rsidRPr="000A454D" w:rsidRDefault="00FE7E5C" w:rsidP="000A454D">
      <w:pPr>
        <w:rPr>
          <w:rFonts w:cs="Times New Roman"/>
          <w:szCs w:val="28"/>
        </w:rPr>
      </w:pPr>
      <w:r w:rsidRPr="000A454D">
        <w:rPr>
          <w:rFonts w:cs="Times New Roman"/>
          <w:szCs w:val="28"/>
        </w:rPr>
        <w:tab/>
        <w:t xml:space="preserve">Подробная схема представлена на рисунке ниже. </w:t>
      </w:r>
      <w:r w:rsidR="00C33F42" w:rsidRPr="000A454D">
        <w:rPr>
          <w:rFonts w:cs="Times New Roman"/>
          <w:szCs w:val="28"/>
        </w:rPr>
        <w:t>Она отражает основные этапы работы с системой при двух сценариях:</w:t>
      </w:r>
    </w:p>
    <w:p w14:paraId="5017E044" w14:textId="77777777" w:rsidR="00C33F42" w:rsidRPr="000A454D" w:rsidRDefault="00C33F42" w:rsidP="000A454D">
      <w:pPr>
        <w:pStyle w:val="a4"/>
        <w:numPr>
          <w:ilvl w:val="0"/>
          <w:numId w:val="1"/>
        </w:numPr>
        <w:ind w:left="0" w:firstLine="709"/>
        <w:rPr>
          <w:rFonts w:cs="Times New Roman"/>
          <w:szCs w:val="28"/>
        </w:rPr>
      </w:pPr>
      <w:r w:rsidRPr="000A454D">
        <w:rPr>
          <w:rFonts w:cs="Times New Roman"/>
          <w:szCs w:val="28"/>
        </w:rPr>
        <w:t>При наличии экспертной группы</w:t>
      </w:r>
      <w:r w:rsidR="00491B03">
        <w:rPr>
          <w:rFonts w:cs="Times New Roman"/>
          <w:szCs w:val="28"/>
        </w:rPr>
        <w:t>.</w:t>
      </w:r>
    </w:p>
    <w:p w14:paraId="3F038392" w14:textId="77777777" w:rsidR="00C33F42" w:rsidRPr="000A454D" w:rsidRDefault="00C33F42" w:rsidP="000A454D">
      <w:pPr>
        <w:pStyle w:val="a4"/>
        <w:numPr>
          <w:ilvl w:val="0"/>
          <w:numId w:val="1"/>
        </w:numPr>
        <w:ind w:left="0" w:firstLine="709"/>
        <w:rPr>
          <w:rFonts w:cs="Times New Roman"/>
          <w:szCs w:val="28"/>
        </w:rPr>
      </w:pPr>
      <w:r w:rsidRPr="000A454D">
        <w:rPr>
          <w:rFonts w:cs="Times New Roman"/>
          <w:szCs w:val="28"/>
        </w:rPr>
        <w:t>При отсутствии экспертных оценок.</w:t>
      </w:r>
    </w:p>
    <w:p w14:paraId="04DB3CFA" w14:textId="77777777" w:rsidR="00447B7B" w:rsidRPr="000A454D" w:rsidRDefault="00C33F42" w:rsidP="000A454D">
      <w:pPr>
        <w:rPr>
          <w:rFonts w:cs="Times New Roman"/>
          <w:szCs w:val="28"/>
        </w:rPr>
      </w:pPr>
      <w:r w:rsidRPr="000A454D">
        <w:rPr>
          <w:rFonts w:cs="Times New Roman"/>
          <w:szCs w:val="28"/>
        </w:rPr>
        <w:t xml:space="preserve">Разделение этих сценариев необходимо для того, чтобы расширить круг задач, решаемых с помощью разрабатываемой СППР. При наличии групповой оценки возникает дополнительная </w:t>
      </w:r>
      <w:proofErr w:type="spellStart"/>
      <w:r w:rsidRPr="000A454D">
        <w:rPr>
          <w:rFonts w:cs="Times New Roman"/>
          <w:szCs w:val="28"/>
        </w:rPr>
        <w:t>субъективизация</w:t>
      </w:r>
      <w:proofErr w:type="spellEnd"/>
      <w:r w:rsidRPr="000A454D">
        <w:rPr>
          <w:rFonts w:cs="Times New Roman"/>
          <w:szCs w:val="28"/>
        </w:rPr>
        <w:t xml:space="preserve">, обусловленная разным опытом экспертов, что необходимо учитывать для более точного результата. Также, наличие группы экспертов требует получения обобщённой оценки. </w:t>
      </w:r>
      <w:r w:rsidR="00447B7B" w:rsidRPr="000A454D">
        <w:rPr>
          <w:rFonts w:cs="Times New Roman"/>
          <w:szCs w:val="28"/>
        </w:rPr>
        <w:t xml:space="preserve">Ее адекватность оценивается через степень согласованности экспертных мнений. Низкий показатель согласованности сигнализирует либо об ошибке, либо о наличии противоречия. </w:t>
      </w:r>
    </w:p>
    <w:p w14:paraId="69BEFA7D" w14:textId="77777777" w:rsidR="00447B7B" w:rsidRDefault="00447B7B" w:rsidP="000A454D">
      <w:pPr>
        <w:rPr>
          <w:rFonts w:cs="Times New Roman"/>
          <w:szCs w:val="28"/>
        </w:rPr>
      </w:pPr>
      <w:r w:rsidRPr="000A454D">
        <w:rPr>
          <w:rFonts w:cs="Times New Roman"/>
          <w:szCs w:val="28"/>
        </w:rPr>
        <w:lastRenderedPageBreak/>
        <w:t xml:space="preserve">Далее, получаем стандартную матрицу решений, при необходимости распределяя веса критериев, затем, в соответствии с методом происходит ее обработка. В результате получаем ранжированный список альтернатив. В случае, если альтернатив более 10, система </w:t>
      </w:r>
      <w:r w:rsidR="00814212">
        <w:rPr>
          <w:rFonts w:cs="Times New Roman"/>
          <w:szCs w:val="28"/>
        </w:rPr>
        <w:t>разделяет их на уровни опасности, включающие риски в соответствии с их рангами.</w:t>
      </w:r>
      <w:r w:rsidR="00A46C20">
        <w:rPr>
          <w:rFonts w:cs="Times New Roman"/>
          <w:szCs w:val="28"/>
        </w:rPr>
        <w:t xml:space="preserve"> </w:t>
      </w:r>
    </w:p>
    <w:p w14:paraId="5E9C8C0A" w14:textId="77777777" w:rsidR="000345DA" w:rsidRDefault="000345DA" w:rsidP="000A454D">
      <w:pPr>
        <w:rPr>
          <w:rFonts w:cs="Times New Roman"/>
          <w:szCs w:val="28"/>
        </w:rPr>
      </w:pPr>
      <w:r>
        <w:rPr>
          <w:rFonts w:cs="Times New Roman"/>
          <w:szCs w:val="28"/>
        </w:rPr>
        <w:t>Алгоритм работы системы показан на рисунке</w:t>
      </w:r>
      <w:r w:rsidR="001971A2">
        <w:rPr>
          <w:rFonts w:cs="Times New Roman"/>
          <w:szCs w:val="28"/>
        </w:rPr>
        <w:t xml:space="preserve"> 3.1</w:t>
      </w:r>
      <w:r>
        <w:rPr>
          <w:rFonts w:cs="Times New Roman"/>
          <w:szCs w:val="28"/>
        </w:rPr>
        <w:t xml:space="preserve">. </w:t>
      </w:r>
    </w:p>
    <w:p w14:paraId="36B5346C" w14:textId="77777777" w:rsidR="000345DA" w:rsidRDefault="000345DA" w:rsidP="000A454D">
      <w:pPr>
        <w:rPr>
          <w:rFonts w:cs="Times New Roman"/>
          <w:szCs w:val="28"/>
        </w:rPr>
      </w:pPr>
      <w:r>
        <w:rPr>
          <w:rFonts w:cs="Times New Roman"/>
          <w:noProof/>
          <w:szCs w:val="28"/>
        </w:rPr>
        <w:lastRenderedPageBreak/>
        <w:drawing>
          <wp:inline distT="0" distB="0" distL="0" distR="0" wp14:anchorId="2DE993A5" wp14:editId="4D86EA35">
            <wp:extent cx="5492750" cy="7730490"/>
            <wp:effectExtent l="0" t="0" r="0" b="0"/>
            <wp:docPr id="20905600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2750" cy="7730490"/>
                    </a:xfrm>
                    <a:prstGeom prst="rect">
                      <a:avLst/>
                    </a:prstGeom>
                    <a:noFill/>
                  </pic:spPr>
                </pic:pic>
              </a:graphicData>
            </a:graphic>
          </wp:inline>
        </w:drawing>
      </w:r>
    </w:p>
    <w:p w14:paraId="60A8F670" w14:textId="77777777" w:rsidR="000345DA" w:rsidRDefault="001971A2" w:rsidP="001971A2">
      <w:pPr>
        <w:ind w:firstLine="0"/>
        <w:jc w:val="center"/>
        <w:rPr>
          <w:rFonts w:cs="Times New Roman"/>
          <w:szCs w:val="28"/>
        </w:rPr>
      </w:pPr>
      <w:r>
        <w:rPr>
          <w:rFonts w:cs="Times New Roman"/>
          <w:szCs w:val="28"/>
        </w:rPr>
        <w:t>Рис. 3.1 – Алгоритм работы метода</w:t>
      </w:r>
    </w:p>
    <w:p w14:paraId="4D031368" w14:textId="77777777" w:rsidR="00A46C20" w:rsidRPr="00A46C20" w:rsidRDefault="00A46C20" w:rsidP="00A46C20">
      <w:pPr>
        <w:rPr>
          <w:rFonts w:cs="Times New Roman"/>
          <w:szCs w:val="28"/>
        </w:rPr>
      </w:pPr>
      <w:bookmarkStart w:id="40" w:name="_Hlk179552546"/>
      <w:bookmarkEnd w:id="39"/>
      <w:r>
        <w:rPr>
          <w:rFonts w:cs="Times New Roman"/>
          <w:noProof/>
          <w:szCs w:val="28"/>
          <w:lang w:val="en-US"/>
        </w:rPr>
        <w:lastRenderedPageBreak/>
        <w:drawing>
          <wp:anchor distT="0" distB="0" distL="114300" distR="114300" simplePos="0" relativeHeight="251662848" behindDoc="1" locked="0" layoutInCell="1" allowOverlap="1" wp14:anchorId="697BD5AD" wp14:editId="19B25F17">
            <wp:simplePos x="0" y="0"/>
            <wp:positionH relativeFrom="margin">
              <wp:align>right</wp:align>
            </wp:positionH>
            <wp:positionV relativeFrom="paragraph">
              <wp:posOffset>622481</wp:posOffset>
            </wp:positionV>
            <wp:extent cx="5633085" cy="3816350"/>
            <wp:effectExtent l="0" t="0" r="5715" b="0"/>
            <wp:wrapTight wrapText="bothSides">
              <wp:wrapPolygon edited="0">
                <wp:start x="0" y="0"/>
                <wp:lineTo x="0" y="21456"/>
                <wp:lineTo x="21549" y="21456"/>
                <wp:lineTo x="21549" y="0"/>
                <wp:lineTo x="0" y="0"/>
              </wp:wrapPolygon>
            </wp:wrapTight>
            <wp:docPr id="38345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3085" cy="3816350"/>
                    </a:xfrm>
                    <a:prstGeom prst="rect">
                      <a:avLst/>
                    </a:prstGeom>
                    <a:noFill/>
                  </pic:spPr>
                </pic:pic>
              </a:graphicData>
            </a:graphic>
          </wp:anchor>
        </w:drawing>
      </w:r>
      <w:r w:rsidR="000345DA">
        <w:rPr>
          <w:rFonts w:cs="Times New Roman"/>
          <w:szCs w:val="28"/>
        </w:rPr>
        <w:t>Функциональная</w:t>
      </w:r>
      <w:r>
        <w:rPr>
          <w:rFonts w:cs="Times New Roman"/>
          <w:szCs w:val="28"/>
        </w:rPr>
        <w:t xml:space="preserve"> </w:t>
      </w:r>
      <w:r w:rsidR="00301E20">
        <w:rPr>
          <w:rFonts w:cs="Times New Roman"/>
          <w:szCs w:val="28"/>
        </w:rPr>
        <w:t>модель</w:t>
      </w:r>
      <w:r>
        <w:rPr>
          <w:rFonts w:cs="Times New Roman"/>
          <w:szCs w:val="28"/>
        </w:rPr>
        <w:t xml:space="preserve"> представлена с помощью </w:t>
      </w:r>
      <w:r w:rsidR="00491B03">
        <w:rPr>
          <w:rFonts w:cs="Times New Roman"/>
          <w:szCs w:val="28"/>
        </w:rPr>
        <w:t>трехуровневой</w:t>
      </w:r>
      <w:r>
        <w:rPr>
          <w:rFonts w:cs="Times New Roman"/>
          <w:szCs w:val="28"/>
        </w:rPr>
        <w:t xml:space="preserve"> </w:t>
      </w:r>
      <w:r w:rsidR="00301E20">
        <w:rPr>
          <w:rFonts w:cs="Times New Roman"/>
          <w:szCs w:val="28"/>
        </w:rPr>
        <w:t xml:space="preserve">схемы </w:t>
      </w:r>
      <w:r>
        <w:rPr>
          <w:rFonts w:cs="Times New Roman"/>
          <w:szCs w:val="28"/>
        </w:rPr>
        <w:t xml:space="preserve">в нотации </w:t>
      </w:r>
      <w:r>
        <w:rPr>
          <w:rFonts w:cs="Times New Roman"/>
          <w:szCs w:val="28"/>
          <w:lang w:val="en-US"/>
        </w:rPr>
        <w:t>IDEF</w:t>
      </w:r>
      <w:r w:rsidRPr="00A46C20">
        <w:rPr>
          <w:rFonts w:cs="Times New Roman"/>
          <w:szCs w:val="28"/>
        </w:rPr>
        <w:t>0</w:t>
      </w:r>
      <w:r w:rsidR="001971A2">
        <w:rPr>
          <w:rFonts w:cs="Times New Roman"/>
          <w:szCs w:val="28"/>
        </w:rPr>
        <w:t xml:space="preserve"> (рис.3.2-3.4)</w:t>
      </w:r>
      <w:r w:rsidRPr="00A46C20">
        <w:rPr>
          <w:rFonts w:cs="Times New Roman"/>
          <w:szCs w:val="28"/>
        </w:rPr>
        <w:t xml:space="preserve">. </w:t>
      </w:r>
    </w:p>
    <w:p w14:paraId="0A0C6C21" w14:textId="77777777" w:rsidR="00A46C20" w:rsidRPr="00F44214" w:rsidRDefault="00A46C20" w:rsidP="00F44214">
      <w:pPr>
        <w:jc w:val="center"/>
        <w:rPr>
          <w:rStyle w:val="ad"/>
        </w:rPr>
      </w:pPr>
      <w:r w:rsidRPr="00F44214">
        <w:rPr>
          <w:rStyle w:val="ad"/>
        </w:rPr>
        <w:t>Рис</w:t>
      </w:r>
      <w:r w:rsidR="00F44214">
        <w:rPr>
          <w:rStyle w:val="ad"/>
        </w:rPr>
        <w:t>.</w:t>
      </w:r>
      <w:r w:rsidRPr="00F44214">
        <w:rPr>
          <w:rStyle w:val="ad"/>
        </w:rPr>
        <w:t xml:space="preserve"> </w:t>
      </w:r>
      <w:r w:rsidR="001971A2">
        <w:rPr>
          <w:rStyle w:val="ad"/>
        </w:rPr>
        <w:t xml:space="preserve">3.2 </w:t>
      </w:r>
      <w:r w:rsidRPr="00F44214">
        <w:rPr>
          <w:rStyle w:val="ad"/>
        </w:rPr>
        <w:t>– Нулевой уровень СППР.</w:t>
      </w:r>
    </w:p>
    <w:p w14:paraId="199CDE52" w14:textId="77777777" w:rsidR="00A46C20" w:rsidRDefault="00A46C20" w:rsidP="00A46C20">
      <w:pPr>
        <w:rPr>
          <w:rFonts w:cs="Times New Roman"/>
          <w:szCs w:val="28"/>
        </w:rPr>
      </w:pPr>
      <w:r>
        <w:rPr>
          <w:rFonts w:cs="Times New Roman"/>
          <w:szCs w:val="28"/>
        </w:rPr>
        <w:t xml:space="preserve">Согласно нотации </w:t>
      </w:r>
      <w:r>
        <w:rPr>
          <w:rFonts w:cs="Times New Roman"/>
          <w:szCs w:val="28"/>
          <w:lang w:val="en-US"/>
        </w:rPr>
        <w:t>IDEF</w:t>
      </w:r>
      <w:r w:rsidRPr="00A46C20">
        <w:rPr>
          <w:rFonts w:cs="Times New Roman"/>
          <w:szCs w:val="28"/>
        </w:rPr>
        <w:t>0[</w:t>
      </w:r>
      <w:r w:rsidR="00F91071" w:rsidRPr="00F91071">
        <w:rPr>
          <w:rFonts w:cs="Times New Roman"/>
          <w:szCs w:val="28"/>
        </w:rPr>
        <w:t>90</w:t>
      </w:r>
      <w:r w:rsidRPr="00A46C20">
        <w:rPr>
          <w:rFonts w:cs="Times New Roman"/>
          <w:szCs w:val="28"/>
        </w:rPr>
        <w:t>]</w:t>
      </w:r>
      <w:r>
        <w:rPr>
          <w:rFonts w:cs="Times New Roman"/>
          <w:szCs w:val="28"/>
        </w:rPr>
        <w:t xml:space="preserve"> я описала модель, указав в качестве входных данных статистические данные и оценочную матрицу, под управлением методов многокритериального принятия решений, механизм: методы машинного обучения (библиотеки </w:t>
      </w:r>
      <w:r>
        <w:rPr>
          <w:rFonts w:cs="Times New Roman"/>
          <w:szCs w:val="28"/>
          <w:lang w:val="en-US"/>
        </w:rPr>
        <w:t>Python</w:t>
      </w:r>
      <w:r w:rsidRPr="00A46C20">
        <w:rPr>
          <w:rFonts w:cs="Times New Roman"/>
          <w:szCs w:val="28"/>
        </w:rPr>
        <w:t>)</w:t>
      </w:r>
      <w:r>
        <w:rPr>
          <w:rFonts w:cs="Times New Roman"/>
          <w:szCs w:val="28"/>
        </w:rPr>
        <w:t xml:space="preserve">, а </w:t>
      </w:r>
      <w:r w:rsidR="00491B03">
        <w:rPr>
          <w:rFonts w:cs="Times New Roman"/>
          <w:szCs w:val="28"/>
        </w:rPr>
        <w:t>также</w:t>
      </w:r>
      <w:r>
        <w:rPr>
          <w:rFonts w:cs="Times New Roman"/>
          <w:szCs w:val="28"/>
        </w:rPr>
        <w:t xml:space="preserve"> программа для ранжирования альтернатив (Свидетельство о регистрации), разработанная в рамках данного исследования. На выходе мы получаем:</w:t>
      </w:r>
    </w:p>
    <w:p w14:paraId="3209A956" w14:textId="77777777" w:rsidR="00A46C20" w:rsidRDefault="00A46C20" w:rsidP="00A46C20">
      <w:pPr>
        <w:rPr>
          <w:rFonts w:cs="Times New Roman"/>
          <w:szCs w:val="28"/>
        </w:rPr>
      </w:pPr>
      <w:r>
        <w:rPr>
          <w:rFonts w:cs="Times New Roman"/>
          <w:szCs w:val="28"/>
        </w:rPr>
        <w:t>- разбитый по уровням список угроз</w:t>
      </w:r>
    </w:p>
    <w:p w14:paraId="37B20EE7" w14:textId="77777777" w:rsidR="00A46C20" w:rsidRDefault="00A46C20" w:rsidP="00A46C20">
      <w:pPr>
        <w:rPr>
          <w:rFonts w:cs="Times New Roman"/>
          <w:szCs w:val="28"/>
        </w:rPr>
      </w:pPr>
      <w:r>
        <w:rPr>
          <w:rFonts w:cs="Times New Roman"/>
          <w:szCs w:val="28"/>
        </w:rPr>
        <w:t>- ранжированные несколькими способами списки угроз</w:t>
      </w:r>
    </w:p>
    <w:p w14:paraId="44F27268" w14:textId="77777777" w:rsidR="00A46C20" w:rsidRPr="00A46C20" w:rsidRDefault="00A46C20" w:rsidP="00A46C20">
      <w:pPr>
        <w:rPr>
          <w:rFonts w:cs="Times New Roman"/>
          <w:szCs w:val="28"/>
        </w:rPr>
      </w:pPr>
      <w:r>
        <w:rPr>
          <w:rFonts w:cs="Times New Roman"/>
          <w:szCs w:val="28"/>
        </w:rPr>
        <w:t>- обученную модель прогнозирования отказов.</w:t>
      </w:r>
    </w:p>
    <w:p w14:paraId="241BEC5B" w14:textId="77777777" w:rsidR="00FE7E5C" w:rsidRDefault="006B486E" w:rsidP="006B486E">
      <w:pPr>
        <w:ind w:firstLine="0"/>
        <w:rPr>
          <w:rFonts w:cs="Times New Roman"/>
          <w:szCs w:val="24"/>
        </w:rPr>
      </w:pPr>
      <w:r>
        <w:rPr>
          <w:rFonts w:cs="Times New Roman"/>
          <w:szCs w:val="24"/>
        </w:rPr>
        <w:t xml:space="preserve">На рисунке </w:t>
      </w:r>
      <w:r w:rsidR="00DE0746" w:rsidRPr="00DE0746">
        <w:rPr>
          <w:rFonts w:cs="Times New Roman"/>
          <w:szCs w:val="24"/>
        </w:rPr>
        <w:t>3.3</w:t>
      </w:r>
      <w:r>
        <w:rPr>
          <w:rFonts w:cs="Times New Roman"/>
          <w:szCs w:val="24"/>
        </w:rPr>
        <w:t xml:space="preserve"> представлен первый уровень детализации, описывающий систему четырьмя блоками: предобработка данных, модель прогнозирования, ранжирование ошибок, разбиение по уровням. </w:t>
      </w:r>
    </w:p>
    <w:p w14:paraId="5E471A1A" w14:textId="77777777" w:rsidR="00F44214" w:rsidRDefault="00F44214" w:rsidP="006B486E">
      <w:pPr>
        <w:ind w:firstLine="0"/>
        <w:rPr>
          <w:rFonts w:cs="Times New Roman"/>
          <w:szCs w:val="24"/>
        </w:rPr>
      </w:pPr>
    </w:p>
    <w:p w14:paraId="68C13661" w14:textId="77777777" w:rsidR="00F44214" w:rsidRDefault="00F44214" w:rsidP="006B486E">
      <w:pPr>
        <w:ind w:firstLine="0"/>
        <w:rPr>
          <w:rFonts w:cs="Times New Roman"/>
          <w:szCs w:val="24"/>
        </w:rPr>
      </w:pPr>
    </w:p>
    <w:p w14:paraId="57500665" w14:textId="77777777" w:rsidR="00F44214" w:rsidRDefault="00F44214" w:rsidP="006B486E">
      <w:pPr>
        <w:ind w:firstLine="0"/>
        <w:rPr>
          <w:rFonts w:cs="Times New Roman"/>
          <w:szCs w:val="24"/>
        </w:rPr>
      </w:pPr>
      <w:r>
        <w:rPr>
          <w:rFonts w:cs="Times New Roman"/>
          <w:noProof/>
          <w:szCs w:val="24"/>
        </w:rPr>
        <w:lastRenderedPageBreak/>
        <w:drawing>
          <wp:anchor distT="0" distB="0" distL="114300" distR="114300" simplePos="0" relativeHeight="251670016" behindDoc="1" locked="0" layoutInCell="1" allowOverlap="1" wp14:anchorId="639E4E35" wp14:editId="08B9840B">
            <wp:simplePos x="0" y="0"/>
            <wp:positionH relativeFrom="margin">
              <wp:posOffset>144780</wp:posOffset>
            </wp:positionH>
            <wp:positionV relativeFrom="paragraph">
              <wp:posOffset>43815</wp:posOffset>
            </wp:positionV>
            <wp:extent cx="5730875" cy="3926205"/>
            <wp:effectExtent l="0" t="0" r="3175" b="0"/>
            <wp:wrapTight wrapText="bothSides">
              <wp:wrapPolygon edited="0">
                <wp:start x="0" y="0"/>
                <wp:lineTo x="0" y="21485"/>
                <wp:lineTo x="21540" y="21485"/>
                <wp:lineTo x="21540" y="0"/>
                <wp:lineTo x="0" y="0"/>
              </wp:wrapPolygon>
            </wp:wrapTight>
            <wp:docPr id="20317683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3926205"/>
                    </a:xfrm>
                    <a:prstGeom prst="rect">
                      <a:avLst/>
                    </a:prstGeom>
                    <a:noFill/>
                  </pic:spPr>
                </pic:pic>
              </a:graphicData>
            </a:graphic>
          </wp:anchor>
        </w:drawing>
      </w:r>
    </w:p>
    <w:p w14:paraId="341244C2" w14:textId="77777777" w:rsidR="00F44214" w:rsidRDefault="00F44214" w:rsidP="006B486E">
      <w:pPr>
        <w:ind w:firstLine="0"/>
        <w:rPr>
          <w:rFonts w:cs="Times New Roman"/>
          <w:szCs w:val="24"/>
        </w:rPr>
      </w:pPr>
    </w:p>
    <w:p w14:paraId="3BE487D1" w14:textId="77777777" w:rsidR="00F44214" w:rsidRDefault="00F44214" w:rsidP="006B486E">
      <w:pPr>
        <w:ind w:firstLine="0"/>
        <w:rPr>
          <w:rFonts w:cs="Times New Roman"/>
          <w:szCs w:val="24"/>
        </w:rPr>
      </w:pPr>
    </w:p>
    <w:p w14:paraId="493B1F63" w14:textId="77777777" w:rsidR="00F44214" w:rsidRDefault="00F44214" w:rsidP="006B486E">
      <w:pPr>
        <w:ind w:firstLine="0"/>
        <w:rPr>
          <w:rFonts w:cs="Times New Roman"/>
          <w:szCs w:val="24"/>
        </w:rPr>
      </w:pPr>
    </w:p>
    <w:p w14:paraId="7C2FF739" w14:textId="77777777" w:rsidR="00F44214" w:rsidRDefault="00F44214" w:rsidP="006B486E">
      <w:pPr>
        <w:ind w:firstLine="0"/>
        <w:rPr>
          <w:rFonts w:cs="Times New Roman"/>
          <w:szCs w:val="24"/>
        </w:rPr>
      </w:pPr>
    </w:p>
    <w:p w14:paraId="572C32E0" w14:textId="77777777" w:rsidR="00F44214" w:rsidRDefault="00F44214" w:rsidP="006B486E">
      <w:pPr>
        <w:ind w:firstLine="0"/>
        <w:rPr>
          <w:rFonts w:cs="Times New Roman"/>
          <w:szCs w:val="24"/>
        </w:rPr>
      </w:pPr>
    </w:p>
    <w:p w14:paraId="55A8AE3D" w14:textId="77777777" w:rsidR="00F44214" w:rsidRDefault="00F44214" w:rsidP="006B486E">
      <w:pPr>
        <w:ind w:firstLine="0"/>
        <w:rPr>
          <w:rFonts w:cs="Times New Roman"/>
          <w:szCs w:val="24"/>
        </w:rPr>
      </w:pPr>
    </w:p>
    <w:p w14:paraId="43314575" w14:textId="77777777" w:rsidR="00F44214" w:rsidRDefault="00F44214" w:rsidP="006B486E">
      <w:pPr>
        <w:ind w:firstLine="0"/>
        <w:rPr>
          <w:rFonts w:cs="Times New Roman"/>
          <w:szCs w:val="24"/>
        </w:rPr>
      </w:pPr>
    </w:p>
    <w:p w14:paraId="5442778A" w14:textId="77777777" w:rsidR="00F44214" w:rsidRDefault="00F44214" w:rsidP="006B486E">
      <w:pPr>
        <w:ind w:firstLine="0"/>
        <w:rPr>
          <w:rFonts w:cs="Times New Roman"/>
          <w:szCs w:val="24"/>
        </w:rPr>
      </w:pPr>
    </w:p>
    <w:p w14:paraId="14F0C167" w14:textId="77777777" w:rsidR="00F44214" w:rsidRDefault="00F44214" w:rsidP="006B486E">
      <w:pPr>
        <w:ind w:firstLine="0"/>
        <w:rPr>
          <w:rFonts w:cs="Times New Roman"/>
          <w:szCs w:val="24"/>
        </w:rPr>
      </w:pPr>
    </w:p>
    <w:p w14:paraId="73383ED8" w14:textId="77777777" w:rsidR="00F44214" w:rsidRDefault="00F44214" w:rsidP="006B486E">
      <w:pPr>
        <w:ind w:firstLine="0"/>
        <w:rPr>
          <w:rFonts w:cs="Times New Roman"/>
          <w:szCs w:val="24"/>
        </w:rPr>
      </w:pPr>
    </w:p>
    <w:p w14:paraId="4FCFC7AC" w14:textId="77777777" w:rsidR="00F44214" w:rsidRDefault="00F44214" w:rsidP="006B486E">
      <w:pPr>
        <w:ind w:firstLine="0"/>
        <w:rPr>
          <w:rFonts w:cs="Times New Roman"/>
          <w:szCs w:val="24"/>
        </w:rPr>
      </w:pPr>
    </w:p>
    <w:p w14:paraId="712BFE34" w14:textId="77777777" w:rsidR="00F44214" w:rsidRDefault="00F44214" w:rsidP="006B486E">
      <w:pPr>
        <w:ind w:firstLine="0"/>
        <w:rPr>
          <w:rFonts w:cs="Times New Roman"/>
          <w:szCs w:val="24"/>
        </w:rPr>
      </w:pPr>
    </w:p>
    <w:p w14:paraId="3FC4003C" w14:textId="77777777" w:rsidR="006B486E" w:rsidRPr="00F44214" w:rsidRDefault="006B486E" w:rsidP="00F44214">
      <w:pPr>
        <w:ind w:firstLine="0"/>
        <w:jc w:val="center"/>
        <w:rPr>
          <w:rStyle w:val="ad"/>
        </w:rPr>
      </w:pPr>
      <w:r w:rsidRPr="00F44214">
        <w:rPr>
          <w:rStyle w:val="ad"/>
        </w:rPr>
        <w:t>Рис</w:t>
      </w:r>
      <w:r w:rsidR="00F44214" w:rsidRPr="00F44214">
        <w:rPr>
          <w:rStyle w:val="ad"/>
        </w:rPr>
        <w:t>.</w:t>
      </w:r>
      <w:r w:rsidRPr="00F44214">
        <w:rPr>
          <w:rStyle w:val="ad"/>
        </w:rPr>
        <w:t xml:space="preserve"> – </w:t>
      </w:r>
      <w:r w:rsidR="001971A2">
        <w:rPr>
          <w:rStyle w:val="ad"/>
        </w:rPr>
        <w:t>3.3</w:t>
      </w:r>
      <w:r w:rsidRPr="00F44214">
        <w:rPr>
          <w:rStyle w:val="ad"/>
        </w:rPr>
        <w:t xml:space="preserve"> Первый уровень</w:t>
      </w:r>
    </w:p>
    <w:p w14:paraId="5D49D47D" w14:textId="77777777" w:rsidR="006B486E" w:rsidRDefault="006B486E" w:rsidP="006B486E">
      <w:pPr>
        <w:ind w:firstLine="0"/>
        <w:rPr>
          <w:rFonts w:cs="Times New Roman"/>
          <w:szCs w:val="24"/>
        </w:rPr>
      </w:pPr>
    </w:p>
    <w:p w14:paraId="74699F51" w14:textId="77777777" w:rsidR="006B486E" w:rsidRDefault="006B486E" w:rsidP="006B486E">
      <w:pPr>
        <w:ind w:firstLine="0"/>
        <w:rPr>
          <w:rFonts w:cs="Times New Roman"/>
          <w:szCs w:val="24"/>
        </w:rPr>
      </w:pPr>
      <w:r>
        <w:rPr>
          <w:rFonts w:cs="Times New Roman"/>
          <w:szCs w:val="24"/>
        </w:rPr>
        <w:t>Здесь подробнее описан процесс работы системы со стороны функциональных блоков, а также уточнены соответствия механизмов каждому блоку. Далее, я описала следующий уровень детализации блока Модель прогнозирования, так как на этом этапе происходит ряд важных процедур, расширяющих возможности системы.</w:t>
      </w:r>
    </w:p>
    <w:bookmarkEnd w:id="40"/>
    <w:p w14:paraId="1311D373" w14:textId="77777777" w:rsidR="006B486E" w:rsidRDefault="006B486E" w:rsidP="006B486E">
      <w:pPr>
        <w:ind w:firstLine="0"/>
        <w:rPr>
          <w:rFonts w:cs="Times New Roman"/>
          <w:szCs w:val="24"/>
        </w:rPr>
      </w:pPr>
    </w:p>
    <w:p w14:paraId="2DE9A158" w14:textId="77777777" w:rsidR="006B486E" w:rsidRDefault="006B486E" w:rsidP="006B486E">
      <w:pPr>
        <w:ind w:firstLine="0"/>
        <w:rPr>
          <w:rFonts w:cs="Times New Roman"/>
          <w:szCs w:val="24"/>
        </w:rPr>
      </w:pPr>
    </w:p>
    <w:p w14:paraId="76DF7A24" w14:textId="77777777" w:rsidR="006B486E" w:rsidRDefault="006B486E" w:rsidP="006B486E">
      <w:pPr>
        <w:ind w:firstLine="0"/>
        <w:rPr>
          <w:rFonts w:cs="Times New Roman"/>
          <w:szCs w:val="24"/>
        </w:rPr>
      </w:pPr>
      <w:r>
        <w:rPr>
          <w:rFonts w:cs="Times New Roman"/>
          <w:noProof/>
          <w:szCs w:val="24"/>
        </w:rPr>
        <w:lastRenderedPageBreak/>
        <w:drawing>
          <wp:inline distT="0" distB="0" distL="0" distR="0" wp14:anchorId="636D6848" wp14:editId="7CDE44D1">
            <wp:extent cx="6043805" cy="4137660"/>
            <wp:effectExtent l="0" t="0" r="0" b="0"/>
            <wp:docPr id="16462865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1904" cy="4143204"/>
                    </a:xfrm>
                    <a:prstGeom prst="rect">
                      <a:avLst/>
                    </a:prstGeom>
                    <a:noFill/>
                  </pic:spPr>
                </pic:pic>
              </a:graphicData>
            </a:graphic>
          </wp:inline>
        </w:drawing>
      </w:r>
    </w:p>
    <w:p w14:paraId="765DBAB9" w14:textId="77777777" w:rsidR="006B486E" w:rsidRDefault="006B486E" w:rsidP="00F44214">
      <w:pPr>
        <w:ind w:firstLine="0"/>
        <w:jc w:val="center"/>
        <w:rPr>
          <w:rStyle w:val="ad"/>
        </w:rPr>
      </w:pPr>
      <w:r w:rsidRPr="00F44214">
        <w:rPr>
          <w:rStyle w:val="ad"/>
        </w:rPr>
        <w:t>Рис</w:t>
      </w:r>
      <w:r w:rsidR="00F44214">
        <w:rPr>
          <w:rStyle w:val="ad"/>
        </w:rPr>
        <w:t>.</w:t>
      </w:r>
      <w:r w:rsidR="001B195A" w:rsidRPr="00F44214">
        <w:rPr>
          <w:rStyle w:val="ad"/>
        </w:rPr>
        <w:t xml:space="preserve"> </w:t>
      </w:r>
      <w:r w:rsidR="001971A2">
        <w:rPr>
          <w:rStyle w:val="ad"/>
        </w:rPr>
        <w:t xml:space="preserve">3.4 </w:t>
      </w:r>
      <w:r w:rsidRPr="00F44214">
        <w:rPr>
          <w:rStyle w:val="ad"/>
        </w:rPr>
        <w:t>– Модель прогнозирования.</w:t>
      </w:r>
    </w:p>
    <w:p w14:paraId="04D150F5" w14:textId="77777777" w:rsidR="00F44214" w:rsidRPr="00F44214" w:rsidRDefault="00F44214" w:rsidP="00F44214">
      <w:pPr>
        <w:ind w:firstLine="0"/>
        <w:jc w:val="center"/>
        <w:rPr>
          <w:rStyle w:val="ad"/>
        </w:rPr>
      </w:pPr>
    </w:p>
    <w:p w14:paraId="6D1B8352" w14:textId="77777777" w:rsidR="006B486E" w:rsidRDefault="006B486E" w:rsidP="006B486E">
      <w:pPr>
        <w:ind w:firstLine="0"/>
        <w:rPr>
          <w:rFonts w:cs="Times New Roman"/>
          <w:szCs w:val="24"/>
        </w:rPr>
      </w:pPr>
      <w:bookmarkStart w:id="41" w:name="_Hlk179552726"/>
      <w:r>
        <w:rPr>
          <w:rFonts w:cs="Times New Roman"/>
          <w:szCs w:val="24"/>
        </w:rPr>
        <w:t>На этом уровне мы имеем 4 функциональных блока: нормализация данных, обучение модели, тестирование модели, после чего имеем три стрелки, ведущие к блоку факторный анализ, Расчет вероятности отказа по каждому виду, а также сама модель. Такая развилка демонстрирует многофункциональность данного блока методами машинного обучени</w:t>
      </w:r>
      <w:r w:rsidR="00FC65D8">
        <w:rPr>
          <w:rFonts w:cs="Times New Roman"/>
          <w:szCs w:val="24"/>
        </w:rPr>
        <w:t>я</w:t>
      </w:r>
      <w:r>
        <w:rPr>
          <w:rFonts w:cs="Times New Roman"/>
          <w:szCs w:val="24"/>
        </w:rPr>
        <w:t xml:space="preserve">. Помимо конкретных результатов типа факторов и вероятности, мы имеем саму модель, подавая на которую новые данные сможем получить новый прогноз с высокой точностью на уже обученной модели. </w:t>
      </w:r>
      <w:r w:rsidRPr="00090549">
        <w:rPr>
          <w:rFonts w:cs="Times New Roman"/>
          <w:szCs w:val="24"/>
        </w:rPr>
        <w:t>Это позволит обновлять информацию об угрозах, а также имитировать работу системы при заданных параметрах</w:t>
      </w:r>
      <w:r w:rsidR="00FC65D8" w:rsidRPr="00090549">
        <w:rPr>
          <w:rFonts w:cs="Times New Roman"/>
          <w:szCs w:val="24"/>
        </w:rPr>
        <w:t>, тестируя различные сценарии.</w:t>
      </w:r>
      <w:r w:rsidR="00FC65D8">
        <w:rPr>
          <w:rFonts w:cs="Times New Roman"/>
          <w:szCs w:val="24"/>
        </w:rPr>
        <w:t xml:space="preserve"> </w:t>
      </w:r>
    </w:p>
    <w:p w14:paraId="5389C318" w14:textId="77777777" w:rsidR="00FC65D8" w:rsidRDefault="00FC65D8" w:rsidP="006B486E">
      <w:pPr>
        <w:ind w:firstLine="0"/>
        <w:rPr>
          <w:rFonts w:cs="Times New Roman"/>
          <w:szCs w:val="24"/>
        </w:rPr>
      </w:pPr>
      <w:r>
        <w:rPr>
          <w:rFonts w:cs="Times New Roman"/>
          <w:szCs w:val="24"/>
        </w:rPr>
        <w:tab/>
        <w:t xml:space="preserve">Далее, представлена схема разрабатываемой СППР в контексте взаимодействия с внешними </w:t>
      </w:r>
      <w:r w:rsidR="001971A2">
        <w:rPr>
          <w:rFonts w:cs="Times New Roman"/>
          <w:szCs w:val="24"/>
        </w:rPr>
        <w:t>системами, включая</w:t>
      </w:r>
      <w:r>
        <w:rPr>
          <w:rFonts w:cs="Times New Roman"/>
          <w:szCs w:val="24"/>
        </w:rPr>
        <w:t xml:space="preserve"> пользователя (ЛПР) и экспертов</w:t>
      </w:r>
      <w:r w:rsidR="001971A2">
        <w:rPr>
          <w:rFonts w:cs="Times New Roman"/>
          <w:szCs w:val="24"/>
        </w:rPr>
        <w:t xml:space="preserve"> (рис.3.5)</w:t>
      </w:r>
      <w:r>
        <w:rPr>
          <w:rFonts w:cs="Times New Roman"/>
          <w:szCs w:val="24"/>
        </w:rPr>
        <w:t xml:space="preserve">. </w:t>
      </w:r>
    </w:p>
    <w:bookmarkEnd w:id="41"/>
    <w:p w14:paraId="670E558B" w14:textId="77777777" w:rsidR="006B486E" w:rsidRDefault="00FC65D8" w:rsidP="006B486E">
      <w:pPr>
        <w:ind w:firstLine="0"/>
        <w:rPr>
          <w:rFonts w:cs="Times New Roman"/>
          <w:szCs w:val="24"/>
        </w:rPr>
      </w:pPr>
      <w:r>
        <w:rPr>
          <w:rFonts w:cs="Times New Roman"/>
          <w:noProof/>
          <w:szCs w:val="24"/>
        </w:rPr>
        <w:lastRenderedPageBreak/>
        <w:drawing>
          <wp:anchor distT="0" distB="0" distL="114300" distR="114300" simplePos="0" relativeHeight="251653632" behindDoc="1" locked="0" layoutInCell="1" allowOverlap="1" wp14:anchorId="31FC65D0" wp14:editId="78F61395">
            <wp:simplePos x="0" y="0"/>
            <wp:positionH relativeFrom="page">
              <wp:align>center</wp:align>
            </wp:positionH>
            <wp:positionV relativeFrom="paragraph">
              <wp:posOffset>86088</wp:posOffset>
            </wp:positionV>
            <wp:extent cx="5937885" cy="6212205"/>
            <wp:effectExtent l="0" t="0" r="0" b="0"/>
            <wp:wrapTight wrapText="bothSides">
              <wp:wrapPolygon edited="0">
                <wp:start x="4989" y="0"/>
                <wp:lineTo x="4851" y="331"/>
                <wp:lineTo x="4920" y="729"/>
                <wp:lineTo x="5197" y="1192"/>
                <wp:lineTo x="4920" y="1325"/>
                <wp:lineTo x="4019" y="2186"/>
                <wp:lineTo x="3742" y="2848"/>
                <wp:lineTo x="3603" y="3246"/>
                <wp:lineTo x="3603" y="4372"/>
                <wp:lineTo x="0" y="4835"/>
                <wp:lineTo x="0" y="7551"/>
                <wp:lineTo x="3603" y="7551"/>
                <wp:lineTo x="3603" y="10730"/>
                <wp:lineTo x="762" y="10730"/>
                <wp:lineTo x="485" y="11327"/>
                <wp:lineTo x="762" y="11790"/>
                <wp:lineTo x="208" y="12850"/>
                <wp:lineTo x="208" y="12983"/>
                <wp:lineTo x="3257" y="13910"/>
                <wp:lineTo x="3603" y="13910"/>
                <wp:lineTo x="3603" y="14970"/>
                <wp:lineTo x="3742" y="16029"/>
                <wp:lineTo x="4366" y="17089"/>
                <wp:lineTo x="4435" y="17619"/>
                <wp:lineTo x="8801" y="18149"/>
                <wp:lineTo x="12681" y="18149"/>
                <wp:lineTo x="11988" y="19209"/>
                <wp:lineTo x="11850" y="19606"/>
                <wp:lineTo x="11988" y="21527"/>
                <wp:lineTo x="13652" y="21527"/>
                <wp:lineTo x="13721" y="19540"/>
                <wp:lineTo x="13652" y="19209"/>
                <wp:lineTo x="12959" y="18149"/>
                <wp:lineTo x="16631" y="18149"/>
                <wp:lineTo x="20720" y="17619"/>
                <wp:lineTo x="20720" y="17089"/>
                <wp:lineTo x="21344" y="16029"/>
                <wp:lineTo x="21482" y="13910"/>
                <wp:lineTo x="21482" y="3312"/>
                <wp:lineTo x="21205" y="2186"/>
                <wp:lineTo x="20512" y="1590"/>
                <wp:lineTo x="19888" y="1192"/>
                <wp:lineTo x="20651" y="662"/>
                <wp:lineTo x="20443" y="132"/>
                <wp:lineTo x="5474" y="0"/>
                <wp:lineTo x="4989" y="0"/>
              </wp:wrapPolygon>
            </wp:wrapTight>
            <wp:docPr id="172949257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6212205"/>
                    </a:xfrm>
                    <a:prstGeom prst="rect">
                      <a:avLst/>
                    </a:prstGeom>
                    <a:noFill/>
                  </pic:spPr>
                </pic:pic>
              </a:graphicData>
            </a:graphic>
          </wp:anchor>
        </w:drawing>
      </w:r>
    </w:p>
    <w:p w14:paraId="2BF4AFEE" w14:textId="77777777" w:rsidR="006B486E" w:rsidRDefault="006B486E" w:rsidP="006B486E">
      <w:pPr>
        <w:ind w:firstLine="0"/>
        <w:rPr>
          <w:rFonts w:cs="Times New Roman"/>
          <w:szCs w:val="24"/>
        </w:rPr>
      </w:pPr>
    </w:p>
    <w:p w14:paraId="650E0FA8" w14:textId="77777777" w:rsidR="006B486E" w:rsidRPr="000A454D" w:rsidRDefault="006B486E" w:rsidP="006B486E">
      <w:pPr>
        <w:ind w:firstLine="0"/>
        <w:rPr>
          <w:rFonts w:cs="Times New Roman"/>
          <w:szCs w:val="24"/>
        </w:rPr>
      </w:pPr>
    </w:p>
    <w:p w14:paraId="677B83D5" w14:textId="77777777" w:rsidR="00024CD3" w:rsidRPr="000A454D" w:rsidRDefault="00024CD3" w:rsidP="000A454D">
      <w:pPr>
        <w:tabs>
          <w:tab w:val="left" w:pos="2493"/>
        </w:tabs>
        <w:rPr>
          <w:rFonts w:cs="Times New Roman"/>
          <w:szCs w:val="24"/>
        </w:rPr>
      </w:pPr>
    </w:p>
    <w:p w14:paraId="087D807D" w14:textId="77777777" w:rsidR="00024CD3" w:rsidRPr="000A454D" w:rsidRDefault="00024CD3" w:rsidP="000A454D">
      <w:pPr>
        <w:tabs>
          <w:tab w:val="left" w:pos="2493"/>
        </w:tabs>
        <w:rPr>
          <w:rFonts w:cs="Times New Roman"/>
          <w:szCs w:val="24"/>
        </w:rPr>
      </w:pPr>
    </w:p>
    <w:p w14:paraId="51B6E36C" w14:textId="77777777" w:rsidR="00BE0E4B" w:rsidRPr="000A454D" w:rsidRDefault="00BE0E4B" w:rsidP="000A454D">
      <w:pPr>
        <w:tabs>
          <w:tab w:val="left" w:pos="2493"/>
        </w:tabs>
        <w:rPr>
          <w:rFonts w:cs="Times New Roman"/>
          <w:szCs w:val="24"/>
        </w:rPr>
      </w:pPr>
    </w:p>
    <w:p w14:paraId="703F7FEC" w14:textId="77777777" w:rsidR="00C33F42" w:rsidRPr="000A454D" w:rsidRDefault="00C33F42" w:rsidP="000A454D">
      <w:pPr>
        <w:tabs>
          <w:tab w:val="left" w:pos="2493"/>
        </w:tabs>
        <w:rPr>
          <w:rFonts w:cs="Times New Roman"/>
          <w:szCs w:val="24"/>
        </w:rPr>
      </w:pPr>
    </w:p>
    <w:p w14:paraId="4F1B6AD5" w14:textId="77777777" w:rsidR="00C33F42" w:rsidRPr="000A454D" w:rsidRDefault="00C33F42" w:rsidP="000A454D">
      <w:pPr>
        <w:tabs>
          <w:tab w:val="left" w:pos="2493"/>
        </w:tabs>
        <w:rPr>
          <w:rFonts w:cs="Times New Roman"/>
          <w:szCs w:val="24"/>
        </w:rPr>
      </w:pPr>
    </w:p>
    <w:p w14:paraId="69DE4F02" w14:textId="77777777" w:rsidR="00C33F42" w:rsidRPr="000A454D" w:rsidRDefault="00C33F42" w:rsidP="000A454D">
      <w:pPr>
        <w:tabs>
          <w:tab w:val="left" w:pos="2493"/>
        </w:tabs>
        <w:rPr>
          <w:rFonts w:cs="Times New Roman"/>
          <w:szCs w:val="24"/>
        </w:rPr>
      </w:pPr>
    </w:p>
    <w:p w14:paraId="1089F392" w14:textId="77777777" w:rsidR="00C33F42" w:rsidRPr="000A454D" w:rsidRDefault="00C33F42" w:rsidP="000A454D">
      <w:pPr>
        <w:tabs>
          <w:tab w:val="left" w:pos="2493"/>
        </w:tabs>
        <w:rPr>
          <w:rFonts w:cs="Times New Roman"/>
          <w:szCs w:val="24"/>
        </w:rPr>
      </w:pPr>
    </w:p>
    <w:p w14:paraId="1751D479" w14:textId="77777777" w:rsidR="00C33F42" w:rsidRPr="000A454D" w:rsidRDefault="00C33F42" w:rsidP="000A454D">
      <w:pPr>
        <w:tabs>
          <w:tab w:val="left" w:pos="2493"/>
        </w:tabs>
        <w:rPr>
          <w:rFonts w:cs="Times New Roman"/>
          <w:szCs w:val="24"/>
        </w:rPr>
      </w:pPr>
    </w:p>
    <w:p w14:paraId="3950F4C8" w14:textId="77777777" w:rsidR="00C33F42" w:rsidRPr="000A454D" w:rsidRDefault="00C33F42" w:rsidP="000A454D">
      <w:pPr>
        <w:tabs>
          <w:tab w:val="left" w:pos="2493"/>
        </w:tabs>
        <w:rPr>
          <w:rFonts w:cs="Times New Roman"/>
          <w:szCs w:val="24"/>
        </w:rPr>
      </w:pPr>
    </w:p>
    <w:p w14:paraId="71CB79CA" w14:textId="77777777" w:rsidR="00447B7B" w:rsidRPr="000A454D" w:rsidRDefault="00447B7B" w:rsidP="000A454D">
      <w:pPr>
        <w:rPr>
          <w:rFonts w:cs="Times New Roman"/>
          <w:szCs w:val="24"/>
        </w:rPr>
      </w:pPr>
    </w:p>
    <w:p w14:paraId="260C321F" w14:textId="77777777" w:rsidR="00447B7B" w:rsidRPr="000A454D" w:rsidRDefault="00447B7B" w:rsidP="000A454D">
      <w:pPr>
        <w:rPr>
          <w:rFonts w:cs="Times New Roman"/>
          <w:szCs w:val="24"/>
        </w:rPr>
      </w:pPr>
    </w:p>
    <w:p w14:paraId="3CEB8CC7" w14:textId="77777777" w:rsidR="00D75EEE" w:rsidRDefault="00D75EEE" w:rsidP="000A454D">
      <w:pPr>
        <w:rPr>
          <w:rFonts w:cs="Times New Roman"/>
          <w:szCs w:val="24"/>
        </w:rPr>
      </w:pPr>
    </w:p>
    <w:p w14:paraId="33848D01" w14:textId="77777777" w:rsidR="00D75EEE" w:rsidRDefault="00D75EEE" w:rsidP="000A454D">
      <w:pPr>
        <w:rPr>
          <w:rFonts w:cs="Times New Roman"/>
          <w:szCs w:val="24"/>
        </w:rPr>
      </w:pPr>
    </w:p>
    <w:p w14:paraId="7F22299D" w14:textId="77777777" w:rsidR="00D75EEE" w:rsidRDefault="00D75EEE" w:rsidP="000A454D">
      <w:pPr>
        <w:rPr>
          <w:rFonts w:cs="Times New Roman"/>
          <w:szCs w:val="24"/>
        </w:rPr>
      </w:pPr>
    </w:p>
    <w:p w14:paraId="5CA36C76" w14:textId="77777777" w:rsidR="00D75EEE" w:rsidRDefault="00D75EEE" w:rsidP="000A454D">
      <w:pPr>
        <w:rPr>
          <w:rFonts w:cs="Times New Roman"/>
          <w:szCs w:val="24"/>
        </w:rPr>
      </w:pPr>
    </w:p>
    <w:p w14:paraId="0484D173" w14:textId="77777777" w:rsidR="00D75EEE" w:rsidRDefault="00D75EEE" w:rsidP="000A454D">
      <w:pPr>
        <w:rPr>
          <w:rFonts w:cs="Times New Roman"/>
          <w:szCs w:val="24"/>
        </w:rPr>
      </w:pPr>
    </w:p>
    <w:p w14:paraId="7663CF70" w14:textId="77777777" w:rsidR="00D75EEE" w:rsidRDefault="00D75EEE" w:rsidP="000A454D">
      <w:pPr>
        <w:rPr>
          <w:rFonts w:cs="Times New Roman"/>
          <w:szCs w:val="24"/>
        </w:rPr>
      </w:pPr>
    </w:p>
    <w:p w14:paraId="6E19F166" w14:textId="77777777" w:rsidR="00D75EEE" w:rsidRDefault="00D75EEE" w:rsidP="000A454D">
      <w:pPr>
        <w:rPr>
          <w:rFonts w:cs="Times New Roman"/>
          <w:szCs w:val="24"/>
        </w:rPr>
      </w:pPr>
    </w:p>
    <w:p w14:paraId="744EBDAD" w14:textId="77777777" w:rsidR="001B195A" w:rsidRPr="00F44214" w:rsidRDefault="001B195A" w:rsidP="00F44214">
      <w:pPr>
        <w:jc w:val="center"/>
        <w:rPr>
          <w:rStyle w:val="ad"/>
        </w:rPr>
      </w:pPr>
      <w:bookmarkStart w:id="42" w:name="_Hlk179552995"/>
      <w:r w:rsidRPr="00F44214">
        <w:rPr>
          <w:rStyle w:val="ad"/>
        </w:rPr>
        <w:t>Рис</w:t>
      </w:r>
      <w:r w:rsidR="00F44214">
        <w:rPr>
          <w:rStyle w:val="ad"/>
        </w:rPr>
        <w:t>.</w:t>
      </w:r>
      <w:r w:rsidRPr="00F44214">
        <w:rPr>
          <w:rStyle w:val="ad"/>
        </w:rPr>
        <w:t xml:space="preserve"> </w:t>
      </w:r>
      <w:r w:rsidR="001971A2">
        <w:rPr>
          <w:rStyle w:val="ad"/>
        </w:rPr>
        <w:t>3.5</w:t>
      </w:r>
      <w:r w:rsidRPr="00F44214">
        <w:rPr>
          <w:rStyle w:val="ad"/>
        </w:rPr>
        <w:t xml:space="preserve"> </w:t>
      </w:r>
      <w:r w:rsidR="00F44214">
        <w:rPr>
          <w:rStyle w:val="ad"/>
        </w:rPr>
        <w:t>–</w:t>
      </w:r>
      <w:r w:rsidRPr="00F44214">
        <w:rPr>
          <w:rStyle w:val="ad"/>
        </w:rPr>
        <w:t xml:space="preserve"> Сх</w:t>
      </w:r>
      <w:r w:rsidR="00F44214">
        <w:rPr>
          <w:rStyle w:val="ad"/>
        </w:rPr>
        <w:t>ема СППР</w:t>
      </w:r>
    </w:p>
    <w:p w14:paraId="0BCF9E25" w14:textId="77777777" w:rsidR="00447B7B" w:rsidRDefault="00FC65D8" w:rsidP="000A454D">
      <w:pPr>
        <w:rPr>
          <w:rFonts w:cs="Times New Roman"/>
          <w:szCs w:val="24"/>
        </w:rPr>
      </w:pPr>
      <w:bookmarkStart w:id="43" w:name="_Hlk179552954"/>
      <w:bookmarkEnd w:id="42"/>
      <w:r>
        <w:rPr>
          <w:rFonts w:cs="Times New Roman"/>
          <w:szCs w:val="24"/>
        </w:rPr>
        <w:lastRenderedPageBreak/>
        <w:t xml:space="preserve">Как видим, ЛПР взаимодействует с СППР через пользовательский интерфейс. Сама система разбита на два логических модуля: прогнозирование и ранжирование. Это разделение необходимо, </w:t>
      </w:r>
      <w:r w:rsidR="00F91071">
        <w:rPr>
          <w:rFonts w:cs="Times New Roman"/>
          <w:szCs w:val="24"/>
        </w:rPr>
        <w:t>т. к.</w:t>
      </w:r>
      <w:r>
        <w:rPr>
          <w:rFonts w:cs="Times New Roman"/>
          <w:szCs w:val="24"/>
        </w:rPr>
        <w:t xml:space="preserve"> система поддерживает работу в обоих этих режимах по отдельности. Иными словами, мы можем получить модель прогнозирования на основе подгруженных данных. </w:t>
      </w:r>
    </w:p>
    <w:p w14:paraId="36F2B481" w14:textId="77777777" w:rsidR="00FC65D8" w:rsidRPr="000A454D" w:rsidRDefault="00FC65D8" w:rsidP="000A454D">
      <w:pPr>
        <w:rPr>
          <w:rFonts w:cs="Times New Roman"/>
          <w:szCs w:val="24"/>
        </w:rPr>
      </w:pPr>
      <w:r>
        <w:rPr>
          <w:rFonts w:cs="Times New Roman"/>
          <w:szCs w:val="24"/>
        </w:rPr>
        <w:t xml:space="preserve">А можем использовать только экспертные оценки для ранжирования ошибок. Это позволит работать независимо от наличия тех или иных исходных данных, а при совмещении получать более развернутые и обоснованные рекомендации. </w:t>
      </w:r>
    </w:p>
    <w:p w14:paraId="18038225" w14:textId="77777777" w:rsidR="00447B7B" w:rsidRPr="000A454D" w:rsidRDefault="009E2DE6" w:rsidP="000A454D">
      <w:pPr>
        <w:rPr>
          <w:rFonts w:cs="Times New Roman"/>
          <w:szCs w:val="28"/>
        </w:rPr>
      </w:pPr>
      <w:r w:rsidRPr="000A454D">
        <w:rPr>
          <w:rFonts w:cs="Times New Roman"/>
          <w:szCs w:val="28"/>
        </w:rPr>
        <w:t xml:space="preserve">Вероятность возникновения можно посчитать и спрогнозировать на основе статистических данных. Оценить последствия можно посредствам когнитивной карты, описывающей взаимосвязь ключевых компонентов системы или процесса. При отказе узла мы можем получить информацию о его соседях, а </w:t>
      </w:r>
      <w:r w:rsidR="00DE0746" w:rsidRPr="000A454D">
        <w:rPr>
          <w:rFonts w:cs="Times New Roman"/>
          <w:szCs w:val="28"/>
        </w:rPr>
        <w:t>также</w:t>
      </w:r>
      <w:r w:rsidRPr="000A454D">
        <w:rPr>
          <w:rFonts w:cs="Times New Roman"/>
          <w:szCs w:val="28"/>
        </w:rPr>
        <w:t xml:space="preserve"> о</w:t>
      </w:r>
      <w:r w:rsidR="00396AEB" w:rsidRPr="000A454D">
        <w:rPr>
          <w:rFonts w:cs="Times New Roman"/>
          <w:szCs w:val="28"/>
        </w:rPr>
        <w:t>б</w:t>
      </w:r>
      <w:r w:rsidRPr="000A454D">
        <w:rPr>
          <w:rFonts w:cs="Times New Roman"/>
          <w:szCs w:val="28"/>
        </w:rPr>
        <w:t xml:space="preserve"> их соседях и </w:t>
      </w:r>
      <w:r w:rsidR="00F91071" w:rsidRPr="000A454D">
        <w:rPr>
          <w:rFonts w:cs="Times New Roman"/>
          <w:szCs w:val="28"/>
        </w:rPr>
        <w:t>т. д.</w:t>
      </w:r>
      <w:r w:rsidRPr="000A454D">
        <w:rPr>
          <w:rFonts w:cs="Times New Roman"/>
          <w:szCs w:val="28"/>
        </w:rPr>
        <w:t xml:space="preserve"> Это позволит увидеть скрытые </w:t>
      </w:r>
      <w:r w:rsidR="00A41977" w:rsidRPr="000A454D">
        <w:rPr>
          <w:rFonts w:cs="Times New Roman"/>
          <w:szCs w:val="28"/>
        </w:rPr>
        <w:t>связи</w:t>
      </w:r>
      <w:r w:rsidRPr="000A454D">
        <w:rPr>
          <w:rFonts w:cs="Times New Roman"/>
          <w:szCs w:val="28"/>
        </w:rPr>
        <w:t>, которые могут привести к более серьезным последствиям реализаци</w:t>
      </w:r>
      <w:r w:rsidR="00A41977" w:rsidRPr="000A454D">
        <w:rPr>
          <w:rFonts w:cs="Times New Roman"/>
          <w:szCs w:val="28"/>
        </w:rPr>
        <w:t>и</w:t>
      </w:r>
      <w:r w:rsidRPr="000A454D">
        <w:rPr>
          <w:rFonts w:cs="Times New Roman"/>
          <w:szCs w:val="28"/>
        </w:rPr>
        <w:t xml:space="preserve"> угрозы</w:t>
      </w:r>
      <w:r w:rsidR="00A41977" w:rsidRPr="000A454D">
        <w:rPr>
          <w:rFonts w:cs="Times New Roman"/>
          <w:szCs w:val="28"/>
        </w:rPr>
        <w:t xml:space="preserve"> для всей системы</w:t>
      </w:r>
      <w:r w:rsidRPr="000A454D">
        <w:rPr>
          <w:rFonts w:cs="Times New Roman"/>
          <w:szCs w:val="28"/>
        </w:rPr>
        <w:t xml:space="preserve">. В итоге, на долю экспертной оценки выпадает только сложность обнаружения. Таким образом возможно минимизировать человеческую ошибку, недостаток опыта или недостаток квалификации у ЛПР, а также позволит получить комплексную оценку рисков. </w:t>
      </w:r>
    </w:p>
    <w:p w14:paraId="59A491A4" w14:textId="77777777" w:rsidR="009E2DE6" w:rsidRPr="000A454D" w:rsidRDefault="009E2DE6" w:rsidP="000A454D">
      <w:pPr>
        <w:rPr>
          <w:rFonts w:cs="Times New Roman"/>
          <w:szCs w:val="28"/>
        </w:rPr>
      </w:pPr>
      <w:r w:rsidRPr="000A454D">
        <w:rPr>
          <w:rFonts w:cs="Times New Roman"/>
          <w:szCs w:val="28"/>
        </w:rPr>
        <w:t xml:space="preserve">Недостатком такой системы может послужить сложность описания объекта оценки при наличии большого количества составляющих, что приведет к избыточности на Графовой модели. </w:t>
      </w:r>
      <w:r w:rsidR="00E8115D" w:rsidRPr="000A454D">
        <w:rPr>
          <w:rFonts w:cs="Times New Roman"/>
          <w:szCs w:val="28"/>
        </w:rPr>
        <w:t>Потому важным этапом при реализации этой модели является грамотная и оптимальная декомпозиция объекта на ограниченное количество составляющих</w:t>
      </w:r>
      <w:r w:rsidR="000345DA">
        <w:rPr>
          <w:rFonts w:cs="Times New Roman"/>
          <w:szCs w:val="28"/>
        </w:rPr>
        <w:t>.</w:t>
      </w:r>
    </w:p>
    <w:p w14:paraId="1974365E" w14:textId="77777777" w:rsidR="00447B7B" w:rsidRPr="000A454D" w:rsidRDefault="00447B7B" w:rsidP="000A454D">
      <w:pPr>
        <w:tabs>
          <w:tab w:val="left" w:pos="7116"/>
        </w:tabs>
        <w:rPr>
          <w:rFonts w:cs="Times New Roman"/>
          <w:szCs w:val="24"/>
        </w:rPr>
      </w:pPr>
      <w:r w:rsidRPr="000A454D">
        <w:rPr>
          <w:rFonts w:cs="Times New Roman"/>
          <w:szCs w:val="24"/>
        </w:rPr>
        <w:tab/>
      </w:r>
    </w:p>
    <w:p w14:paraId="1A567C4F" w14:textId="77777777" w:rsidR="001E566C" w:rsidRPr="000A454D" w:rsidRDefault="001E566C" w:rsidP="000A454D">
      <w:pPr>
        <w:tabs>
          <w:tab w:val="left" w:pos="7116"/>
        </w:tabs>
        <w:rPr>
          <w:rFonts w:cs="Times New Roman"/>
          <w:szCs w:val="24"/>
        </w:rPr>
      </w:pPr>
    </w:p>
    <w:p w14:paraId="02EB931B" w14:textId="77777777" w:rsidR="001E566C" w:rsidRPr="000A454D" w:rsidRDefault="001E566C" w:rsidP="000A454D">
      <w:pPr>
        <w:tabs>
          <w:tab w:val="left" w:pos="7116"/>
        </w:tabs>
        <w:rPr>
          <w:rFonts w:cs="Times New Roman"/>
          <w:szCs w:val="24"/>
        </w:rPr>
      </w:pPr>
    </w:p>
    <w:bookmarkEnd w:id="43"/>
    <w:p w14:paraId="22773353" w14:textId="77777777" w:rsidR="001E566C" w:rsidRPr="000A454D" w:rsidRDefault="001E566C" w:rsidP="000A454D">
      <w:pPr>
        <w:tabs>
          <w:tab w:val="left" w:pos="7116"/>
        </w:tabs>
        <w:rPr>
          <w:rFonts w:cs="Times New Roman"/>
          <w:szCs w:val="24"/>
        </w:rPr>
      </w:pPr>
    </w:p>
    <w:p w14:paraId="51F8B9B1" w14:textId="77777777" w:rsidR="001E566C" w:rsidRPr="000A454D" w:rsidRDefault="001E566C" w:rsidP="000A454D">
      <w:pPr>
        <w:tabs>
          <w:tab w:val="left" w:pos="7116"/>
        </w:tabs>
        <w:rPr>
          <w:rFonts w:cs="Times New Roman"/>
          <w:szCs w:val="24"/>
        </w:rPr>
      </w:pPr>
    </w:p>
    <w:p w14:paraId="4DF8912B" w14:textId="77777777" w:rsidR="001E566C" w:rsidRPr="000A454D" w:rsidRDefault="001E566C" w:rsidP="000A454D">
      <w:pPr>
        <w:tabs>
          <w:tab w:val="left" w:pos="7116"/>
        </w:tabs>
        <w:rPr>
          <w:rFonts w:cs="Times New Roman"/>
          <w:szCs w:val="24"/>
        </w:rPr>
      </w:pPr>
    </w:p>
    <w:p w14:paraId="53E5FE9A" w14:textId="77777777" w:rsidR="001E566C" w:rsidRPr="000A454D" w:rsidRDefault="001E566C" w:rsidP="000A454D">
      <w:pPr>
        <w:tabs>
          <w:tab w:val="left" w:pos="7116"/>
        </w:tabs>
        <w:rPr>
          <w:rFonts w:cs="Times New Roman"/>
          <w:szCs w:val="24"/>
        </w:rPr>
      </w:pPr>
    </w:p>
    <w:p w14:paraId="39654DEF" w14:textId="77777777" w:rsidR="001E566C" w:rsidRPr="000A454D" w:rsidRDefault="001E566C" w:rsidP="000A454D">
      <w:pPr>
        <w:tabs>
          <w:tab w:val="left" w:pos="7116"/>
        </w:tabs>
        <w:rPr>
          <w:rFonts w:cs="Times New Roman"/>
          <w:szCs w:val="24"/>
        </w:rPr>
      </w:pPr>
    </w:p>
    <w:p w14:paraId="7E6BAA8E" w14:textId="77777777" w:rsidR="001E566C" w:rsidRPr="000A454D" w:rsidRDefault="001E566C" w:rsidP="000A454D">
      <w:pPr>
        <w:tabs>
          <w:tab w:val="left" w:pos="7116"/>
        </w:tabs>
        <w:rPr>
          <w:rFonts w:cs="Times New Roman"/>
          <w:szCs w:val="24"/>
        </w:rPr>
      </w:pPr>
    </w:p>
    <w:p w14:paraId="037AF689" w14:textId="77777777" w:rsidR="001E566C" w:rsidRPr="000A454D" w:rsidRDefault="001E566C" w:rsidP="000A454D">
      <w:pPr>
        <w:tabs>
          <w:tab w:val="left" w:pos="7116"/>
        </w:tabs>
        <w:rPr>
          <w:rFonts w:cs="Times New Roman"/>
          <w:szCs w:val="24"/>
        </w:rPr>
      </w:pPr>
    </w:p>
    <w:p w14:paraId="1F509D4B" w14:textId="77777777" w:rsidR="001E566C" w:rsidRPr="000A454D" w:rsidRDefault="001E566C" w:rsidP="000A454D">
      <w:pPr>
        <w:tabs>
          <w:tab w:val="left" w:pos="7116"/>
        </w:tabs>
        <w:rPr>
          <w:rFonts w:cs="Times New Roman"/>
          <w:szCs w:val="24"/>
        </w:rPr>
      </w:pPr>
    </w:p>
    <w:p w14:paraId="72AF1092" w14:textId="77777777" w:rsidR="001E566C" w:rsidRPr="000A454D" w:rsidRDefault="001E566C" w:rsidP="000A454D">
      <w:pPr>
        <w:tabs>
          <w:tab w:val="left" w:pos="7116"/>
        </w:tabs>
        <w:rPr>
          <w:rFonts w:cs="Times New Roman"/>
          <w:szCs w:val="24"/>
        </w:rPr>
      </w:pPr>
    </w:p>
    <w:p w14:paraId="411BB86F" w14:textId="77777777" w:rsidR="00301E20" w:rsidRPr="00447B3B" w:rsidRDefault="00447B3B" w:rsidP="00447B3B">
      <w:pPr>
        <w:pStyle w:val="1"/>
      </w:pPr>
      <w:bookmarkStart w:id="44" w:name="_Toc200466261"/>
      <w:r w:rsidRPr="00447B3B">
        <w:t xml:space="preserve">Глава 4. </w:t>
      </w:r>
      <w:bookmarkStart w:id="45" w:name="_Hlk179553337"/>
      <w:r w:rsidRPr="00447B3B">
        <w:t>Применение системы на прикладных задачах</w:t>
      </w:r>
      <w:bookmarkEnd w:id="44"/>
    </w:p>
    <w:bookmarkEnd w:id="45"/>
    <w:p w14:paraId="5F7F5CDA" w14:textId="77777777" w:rsidR="008D14C9" w:rsidRPr="008D14C9" w:rsidRDefault="00477C49" w:rsidP="008D14C9">
      <w:pPr>
        <w:rPr>
          <w:szCs w:val="24"/>
        </w:rPr>
      </w:pPr>
      <w:r w:rsidRPr="00477C49">
        <w:rPr>
          <w:szCs w:val="24"/>
        </w:rPr>
        <w:t xml:space="preserve">Выше был описан подход к проектированию системы, математические модели многокритериального принятия решений, а также суть методологии </w:t>
      </w:r>
      <w:r w:rsidRPr="00477C49">
        <w:rPr>
          <w:szCs w:val="24"/>
          <w:lang w:val="en-US"/>
        </w:rPr>
        <w:t>FMEA</w:t>
      </w:r>
      <w:r w:rsidRPr="00477C49">
        <w:rPr>
          <w:szCs w:val="24"/>
        </w:rPr>
        <w:t xml:space="preserve">, которая была взята за основу в качестве оценки рисков. Помимо возможности ранжирования ошибок, система дополнена возможностью прогнозировать появление этих ошибок при наличии исторических данных, а также выявлять и предоставлять пользователю наиболее значимые факторы, которые влияют на </w:t>
      </w:r>
      <w:r>
        <w:rPr>
          <w:szCs w:val="24"/>
        </w:rPr>
        <w:t xml:space="preserve">их </w:t>
      </w:r>
      <w:r w:rsidRPr="00477C49">
        <w:rPr>
          <w:szCs w:val="24"/>
        </w:rPr>
        <w:t>появлени</w:t>
      </w:r>
      <w:r>
        <w:rPr>
          <w:szCs w:val="24"/>
        </w:rPr>
        <w:t>е</w:t>
      </w:r>
      <w:r w:rsidRPr="00477C49">
        <w:rPr>
          <w:szCs w:val="24"/>
        </w:rPr>
        <w:t>. Это позволит повысить интерпретируемость системы и дать больше информации для оценки рисков</w:t>
      </w:r>
      <w:r>
        <w:rPr>
          <w:szCs w:val="24"/>
        </w:rPr>
        <w:t xml:space="preserve"> ЛПР</w:t>
      </w:r>
      <w:r w:rsidRPr="00477C49">
        <w:rPr>
          <w:szCs w:val="24"/>
        </w:rPr>
        <w:t xml:space="preserve">. </w:t>
      </w:r>
      <w:r>
        <w:rPr>
          <w:szCs w:val="24"/>
        </w:rPr>
        <w:t>В главе 3.1 рассматривается пример применения этого подхода для оценки рисков производственного оборудования. Итогом является</w:t>
      </w:r>
      <w:r w:rsidR="008D14C9" w:rsidRPr="008D14C9">
        <w:rPr>
          <w:szCs w:val="24"/>
        </w:rPr>
        <w:t>:</w:t>
      </w:r>
    </w:p>
    <w:p w14:paraId="341A11EE" w14:textId="77777777" w:rsidR="00477C49" w:rsidRPr="008D14C9" w:rsidRDefault="008D14C9" w:rsidP="008D14C9">
      <w:pPr>
        <w:rPr>
          <w:szCs w:val="24"/>
        </w:rPr>
      </w:pPr>
      <w:r w:rsidRPr="008D14C9">
        <w:rPr>
          <w:szCs w:val="24"/>
        </w:rPr>
        <w:t>-</w:t>
      </w:r>
      <w:r w:rsidR="00477C49">
        <w:rPr>
          <w:szCs w:val="24"/>
        </w:rPr>
        <w:t xml:space="preserve"> таблица с информацией о ранжировании традиционным </w:t>
      </w:r>
      <w:r w:rsidR="00477C49">
        <w:rPr>
          <w:szCs w:val="24"/>
          <w:lang w:val="en-US"/>
        </w:rPr>
        <w:t>FMEA</w:t>
      </w:r>
      <w:r w:rsidR="00477C49">
        <w:rPr>
          <w:szCs w:val="24"/>
        </w:rPr>
        <w:t xml:space="preserve"> на основе матрицы оценок экспертом</w:t>
      </w:r>
      <w:r w:rsidRPr="008D14C9">
        <w:rPr>
          <w:szCs w:val="24"/>
        </w:rPr>
        <w:t>;</w:t>
      </w:r>
    </w:p>
    <w:p w14:paraId="672E9F2A" w14:textId="77777777" w:rsidR="008D14C9" w:rsidRDefault="008D14C9" w:rsidP="008D14C9">
      <w:pPr>
        <w:rPr>
          <w:szCs w:val="24"/>
        </w:rPr>
      </w:pPr>
      <w:r w:rsidRPr="008D14C9">
        <w:rPr>
          <w:szCs w:val="24"/>
        </w:rPr>
        <w:t>- таблица с информацией о ранжировании</w:t>
      </w:r>
      <w:r>
        <w:rPr>
          <w:szCs w:val="24"/>
        </w:rPr>
        <w:t xml:space="preserve"> ошибок модифицированным </w:t>
      </w:r>
      <w:r>
        <w:rPr>
          <w:szCs w:val="24"/>
          <w:lang w:val="en-US"/>
        </w:rPr>
        <w:t>FMEA</w:t>
      </w:r>
      <w:r>
        <w:rPr>
          <w:szCs w:val="24"/>
        </w:rPr>
        <w:t xml:space="preserve"> с учетом весов критериев. Критерий «Вероятность возникновения» рассчитан автоматически на основе тех же исторических данных;</w:t>
      </w:r>
    </w:p>
    <w:p w14:paraId="029D07F2" w14:textId="77777777" w:rsidR="008D14C9" w:rsidRDefault="008D14C9" w:rsidP="008D14C9">
      <w:pPr>
        <w:rPr>
          <w:szCs w:val="24"/>
        </w:rPr>
      </w:pPr>
      <w:r>
        <w:rPr>
          <w:szCs w:val="24"/>
        </w:rPr>
        <w:t>- обученная модель прогнозирования ошибок, протестированная на тестовом наборе данных, что позволит обновлять информацию об ошибках и их вероятности;</w:t>
      </w:r>
    </w:p>
    <w:p w14:paraId="5D4681CA" w14:textId="77777777" w:rsidR="00477C49" w:rsidRPr="005A56F2" w:rsidRDefault="008D14C9" w:rsidP="005A56F2">
      <w:pPr>
        <w:rPr>
          <w:szCs w:val="24"/>
        </w:rPr>
      </w:pPr>
      <w:r>
        <w:rPr>
          <w:szCs w:val="24"/>
        </w:rPr>
        <w:t>- список признаков и их степень влияния на появление отказов.</w:t>
      </w:r>
    </w:p>
    <w:p w14:paraId="74EE0909" w14:textId="77777777" w:rsidR="009B49B4" w:rsidRPr="000A454D" w:rsidRDefault="001971A2" w:rsidP="001971A2">
      <w:pPr>
        <w:pStyle w:val="2"/>
      </w:pPr>
      <w:bookmarkStart w:id="46" w:name="_Toc200466262"/>
      <w:r>
        <w:lastRenderedPageBreak/>
        <w:t>4</w:t>
      </w:r>
      <w:r w:rsidR="009B49B4" w:rsidRPr="000A454D">
        <w:t xml:space="preserve">.1 </w:t>
      </w:r>
      <w:r>
        <w:t>Разработка модели прогнозирования видов отказа</w:t>
      </w:r>
      <w:bookmarkEnd w:id="46"/>
    </w:p>
    <w:p w14:paraId="6ADD8944" w14:textId="77777777" w:rsidR="005D69D0" w:rsidRPr="000A454D" w:rsidRDefault="005D69D0" w:rsidP="00DD6B5C">
      <w:pPr>
        <w:tabs>
          <w:tab w:val="left" w:pos="7116"/>
        </w:tabs>
        <w:rPr>
          <w:rFonts w:cs="Times New Roman"/>
          <w:szCs w:val="28"/>
        </w:rPr>
      </w:pPr>
      <w:bookmarkStart w:id="47" w:name="_Hlk179553492"/>
      <w:r w:rsidRPr="000A454D">
        <w:rPr>
          <w:rFonts w:cs="Times New Roman"/>
          <w:szCs w:val="28"/>
        </w:rPr>
        <w:t>В этой главе описывается применение разработанной модели при наличии исторических данных для прогнозирования отказа</w:t>
      </w:r>
      <w:r w:rsidR="008D14C9">
        <w:rPr>
          <w:rFonts w:cs="Times New Roman"/>
          <w:szCs w:val="28"/>
        </w:rPr>
        <w:t xml:space="preserve"> производственного оборудования</w:t>
      </w:r>
      <w:r w:rsidRPr="000A454D">
        <w:rPr>
          <w:rFonts w:cs="Times New Roman"/>
          <w:szCs w:val="28"/>
        </w:rPr>
        <w:t>.</w:t>
      </w:r>
      <w:r w:rsidR="00C8340F">
        <w:rPr>
          <w:rFonts w:cs="Times New Roman"/>
          <w:szCs w:val="28"/>
        </w:rPr>
        <w:t xml:space="preserve"> Результаты исследования опубликованы в работе «Подоплелова </w:t>
      </w:r>
      <w:proofErr w:type="gramStart"/>
      <w:r w:rsidR="00C8340F">
        <w:rPr>
          <w:rFonts w:cs="Times New Roman"/>
          <w:szCs w:val="28"/>
        </w:rPr>
        <w:t>Е.С.</w:t>
      </w:r>
      <w:proofErr w:type="gramEnd"/>
      <w:r w:rsidR="00C8340F">
        <w:rPr>
          <w:rFonts w:cs="Times New Roman"/>
          <w:szCs w:val="28"/>
        </w:rPr>
        <w:t xml:space="preserve"> </w:t>
      </w:r>
      <w:r w:rsidR="00AB3B6E" w:rsidRPr="00AB3B6E">
        <w:rPr>
          <w:rFonts w:cs="Times New Roman"/>
          <w:szCs w:val="28"/>
        </w:rPr>
        <w:t xml:space="preserve">Прогнозирование отказов с использованием методов факторного анализа </w:t>
      </w:r>
      <w:r w:rsidR="00C8340F">
        <w:rPr>
          <w:rFonts w:cs="Times New Roman"/>
          <w:szCs w:val="28"/>
        </w:rPr>
        <w:t>//</w:t>
      </w:r>
      <w:r w:rsidR="00C8340F" w:rsidRPr="00C8340F">
        <w:t xml:space="preserve"> </w:t>
      </w:r>
      <w:r w:rsidR="00C8340F" w:rsidRPr="00C8340F">
        <w:rPr>
          <w:rFonts w:cs="Times New Roman"/>
          <w:szCs w:val="28"/>
        </w:rPr>
        <w:t xml:space="preserve">Известия ЮФУ. Технические науки. № </w:t>
      </w:r>
      <w:r w:rsidR="00C8340F">
        <w:rPr>
          <w:rFonts w:cs="Times New Roman"/>
          <w:szCs w:val="28"/>
        </w:rPr>
        <w:t>3</w:t>
      </w:r>
      <w:r w:rsidR="00C8340F" w:rsidRPr="00F51A9B">
        <w:rPr>
          <w:rFonts w:cs="Times New Roman"/>
          <w:szCs w:val="28"/>
        </w:rPr>
        <w:t>,</w:t>
      </w:r>
      <w:r w:rsidR="00C8340F" w:rsidRPr="00C8340F">
        <w:rPr>
          <w:rFonts w:cs="Times New Roman"/>
          <w:szCs w:val="28"/>
        </w:rPr>
        <w:t xml:space="preserve"> 202</w:t>
      </w:r>
      <w:r w:rsidR="00C8340F">
        <w:rPr>
          <w:rFonts w:cs="Times New Roman"/>
          <w:szCs w:val="28"/>
        </w:rPr>
        <w:t>5</w:t>
      </w:r>
      <w:r w:rsidR="00C8340F" w:rsidRPr="00C8340F">
        <w:rPr>
          <w:rFonts w:cs="Times New Roman"/>
          <w:szCs w:val="28"/>
        </w:rPr>
        <w:t xml:space="preserve">. – Таганрог. – С. </w:t>
      </w:r>
      <w:r w:rsidR="00F51A9B" w:rsidRPr="00F51A9B">
        <w:rPr>
          <w:rFonts w:cs="Times New Roman"/>
          <w:szCs w:val="28"/>
        </w:rPr>
        <w:t>213-</w:t>
      </w:r>
      <w:proofErr w:type="gramStart"/>
      <w:r w:rsidR="00F51A9B" w:rsidRPr="00F51A9B">
        <w:rPr>
          <w:rFonts w:cs="Times New Roman"/>
          <w:szCs w:val="28"/>
        </w:rPr>
        <w:t>223</w:t>
      </w:r>
      <w:r w:rsidR="00C8340F">
        <w:rPr>
          <w:rFonts w:cs="Times New Roman"/>
          <w:szCs w:val="28"/>
        </w:rPr>
        <w:t>»</w:t>
      </w:r>
      <w:r w:rsidR="00C8340F" w:rsidRPr="00AB3B6E">
        <w:rPr>
          <w:rFonts w:cs="Times New Roman"/>
          <w:szCs w:val="28"/>
        </w:rPr>
        <w:t>[</w:t>
      </w:r>
      <w:proofErr w:type="gramEnd"/>
      <w:r w:rsidR="00C8340F" w:rsidRPr="00AB3B6E">
        <w:rPr>
          <w:rFonts w:cs="Times New Roman"/>
          <w:szCs w:val="28"/>
        </w:rPr>
        <w:t>91]</w:t>
      </w:r>
      <w:r w:rsidR="00C8340F">
        <w:rPr>
          <w:rFonts w:cs="Times New Roman"/>
          <w:szCs w:val="28"/>
        </w:rPr>
        <w:t>.</w:t>
      </w:r>
    </w:p>
    <w:bookmarkEnd w:id="47"/>
    <w:p w14:paraId="4FE7DE3A" w14:textId="77777777" w:rsidR="005D69D0" w:rsidRPr="000A454D" w:rsidRDefault="005D69D0" w:rsidP="000A454D">
      <w:pPr>
        <w:tabs>
          <w:tab w:val="left" w:pos="7116"/>
        </w:tabs>
        <w:rPr>
          <w:rFonts w:cs="Times New Roman"/>
          <w:szCs w:val="28"/>
        </w:rPr>
      </w:pPr>
      <w:r w:rsidRPr="000A454D">
        <w:rPr>
          <w:rFonts w:cs="Times New Roman"/>
          <w:szCs w:val="28"/>
        </w:rPr>
        <w:t>Набор данных состоит из 10 000 строк, имеющи</w:t>
      </w:r>
      <w:r w:rsidR="00DD6B5C">
        <w:rPr>
          <w:rFonts w:cs="Times New Roman"/>
          <w:szCs w:val="28"/>
        </w:rPr>
        <w:t>х</w:t>
      </w:r>
      <w:r w:rsidRPr="000A454D">
        <w:rPr>
          <w:rFonts w:cs="Times New Roman"/>
          <w:szCs w:val="28"/>
        </w:rPr>
        <w:t xml:space="preserve"> 14 признаков:</w:t>
      </w:r>
    </w:p>
    <w:p w14:paraId="0D453FE6" w14:textId="77777777" w:rsidR="005D69D0" w:rsidRPr="000A454D" w:rsidRDefault="005D69D0" w:rsidP="00343276">
      <w:pPr>
        <w:pStyle w:val="a4"/>
        <w:numPr>
          <w:ilvl w:val="0"/>
          <w:numId w:val="6"/>
        </w:numPr>
        <w:ind w:left="0" w:firstLine="709"/>
        <w:rPr>
          <w:rFonts w:cs="Times New Roman"/>
          <w:szCs w:val="28"/>
        </w:rPr>
      </w:pPr>
      <w:r w:rsidRPr="000A454D">
        <w:rPr>
          <w:rFonts w:cs="Times New Roman"/>
          <w:szCs w:val="28"/>
        </w:rPr>
        <w:t>UID: уникальный идентификатор в диапазоне от 1 до 10000.</w:t>
      </w:r>
    </w:p>
    <w:p w14:paraId="34B11274" w14:textId="77777777" w:rsidR="00954220" w:rsidRPr="000A454D" w:rsidRDefault="005D69D0" w:rsidP="00343276">
      <w:pPr>
        <w:pStyle w:val="a4"/>
        <w:numPr>
          <w:ilvl w:val="0"/>
          <w:numId w:val="6"/>
        </w:numPr>
        <w:ind w:left="0" w:firstLine="709"/>
        <w:rPr>
          <w:rFonts w:cs="Times New Roman"/>
          <w:szCs w:val="28"/>
        </w:rPr>
      </w:pPr>
      <w:r w:rsidRPr="000A454D">
        <w:rPr>
          <w:rFonts w:cs="Times New Roman"/>
          <w:szCs w:val="28"/>
        </w:rPr>
        <w:t>Идентификатор продукта</w:t>
      </w:r>
    </w:p>
    <w:p w14:paraId="081DB2F4" w14:textId="77777777" w:rsidR="005D69D0" w:rsidRPr="000A454D" w:rsidRDefault="00954220" w:rsidP="00343276">
      <w:pPr>
        <w:pStyle w:val="a4"/>
        <w:numPr>
          <w:ilvl w:val="0"/>
          <w:numId w:val="6"/>
        </w:numPr>
        <w:ind w:left="0" w:firstLine="709"/>
        <w:rPr>
          <w:rFonts w:cs="Times New Roman"/>
          <w:szCs w:val="28"/>
        </w:rPr>
      </w:pPr>
      <w:r w:rsidRPr="000A454D">
        <w:rPr>
          <w:rFonts w:cs="Times New Roman"/>
          <w:szCs w:val="28"/>
        </w:rPr>
        <w:t>Тип</w:t>
      </w:r>
      <w:r w:rsidR="00DD6B5C">
        <w:rPr>
          <w:rFonts w:cs="Times New Roman"/>
          <w:szCs w:val="28"/>
        </w:rPr>
        <w:t xml:space="preserve"> продукта </w:t>
      </w:r>
      <w:r w:rsidR="00DD6B5C" w:rsidRPr="00DD6B5C">
        <w:rPr>
          <w:rFonts w:cs="Times New Roman"/>
          <w:szCs w:val="28"/>
        </w:rPr>
        <w:t>[</w:t>
      </w:r>
      <w:r w:rsidR="005D69D0" w:rsidRPr="000A454D">
        <w:rPr>
          <w:rFonts w:cs="Times New Roman"/>
          <w:szCs w:val="28"/>
        </w:rPr>
        <w:t>L, M или H</w:t>
      </w:r>
      <w:r w:rsidR="00DD6B5C" w:rsidRPr="00DD6B5C">
        <w:rPr>
          <w:rFonts w:cs="Times New Roman"/>
          <w:szCs w:val="28"/>
        </w:rPr>
        <w:t>]</w:t>
      </w:r>
      <w:r w:rsidR="005D69D0" w:rsidRPr="000A454D">
        <w:rPr>
          <w:rFonts w:cs="Times New Roman"/>
          <w:szCs w:val="28"/>
        </w:rPr>
        <w:t>.</w:t>
      </w:r>
    </w:p>
    <w:p w14:paraId="7666E0B4" w14:textId="77777777" w:rsidR="005D69D0" w:rsidRPr="000A454D" w:rsidRDefault="00954220" w:rsidP="00343276">
      <w:pPr>
        <w:pStyle w:val="a4"/>
        <w:numPr>
          <w:ilvl w:val="0"/>
          <w:numId w:val="6"/>
        </w:numPr>
        <w:ind w:left="0" w:firstLine="709"/>
        <w:rPr>
          <w:rFonts w:cs="Times New Roman"/>
          <w:szCs w:val="28"/>
        </w:rPr>
      </w:pPr>
      <w:r w:rsidRPr="000A454D">
        <w:rPr>
          <w:rFonts w:cs="Times New Roman"/>
          <w:szCs w:val="28"/>
        </w:rPr>
        <w:t>Т</w:t>
      </w:r>
      <w:r w:rsidR="005D69D0" w:rsidRPr="000A454D">
        <w:rPr>
          <w:rFonts w:cs="Times New Roman"/>
          <w:szCs w:val="28"/>
        </w:rPr>
        <w:t>емпература воздуха [К]</w:t>
      </w:r>
      <w:r w:rsidR="00DD6B5C">
        <w:rPr>
          <w:rFonts w:cs="Times New Roman"/>
          <w:szCs w:val="28"/>
        </w:rPr>
        <w:t xml:space="preserve">. </w:t>
      </w:r>
    </w:p>
    <w:p w14:paraId="63C73DB8" w14:textId="77777777" w:rsidR="005D69D0" w:rsidRPr="000A454D" w:rsidRDefault="00954220" w:rsidP="00343276">
      <w:pPr>
        <w:pStyle w:val="a4"/>
        <w:numPr>
          <w:ilvl w:val="0"/>
          <w:numId w:val="6"/>
        </w:numPr>
        <w:ind w:left="0" w:firstLine="709"/>
        <w:rPr>
          <w:rFonts w:cs="Times New Roman"/>
          <w:szCs w:val="28"/>
        </w:rPr>
      </w:pPr>
      <w:r w:rsidRPr="000A454D">
        <w:rPr>
          <w:rFonts w:cs="Times New Roman"/>
          <w:szCs w:val="28"/>
        </w:rPr>
        <w:t>Т</w:t>
      </w:r>
      <w:r w:rsidR="005D69D0" w:rsidRPr="000A454D">
        <w:rPr>
          <w:rFonts w:cs="Times New Roman"/>
          <w:szCs w:val="28"/>
        </w:rPr>
        <w:t>емпература процесса [К]</w:t>
      </w:r>
    </w:p>
    <w:p w14:paraId="6D979E13" w14:textId="77777777" w:rsidR="005D69D0" w:rsidRPr="000A454D" w:rsidRDefault="00954220" w:rsidP="00343276">
      <w:pPr>
        <w:pStyle w:val="a4"/>
        <w:numPr>
          <w:ilvl w:val="0"/>
          <w:numId w:val="6"/>
        </w:numPr>
        <w:ind w:left="0" w:firstLine="709"/>
        <w:rPr>
          <w:rFonts w:cs="Times New Roman"/>
          <w:szCs w:val="28"/>
        </w:rPr>
      </w:pPr>
      <w:r w:rsidRPr="000A454D">
        <w:rPr>
          <w:rFonts w:cs="Times New Roman"/>
          <w:szCs w:val="28"/>
        </w:rPr>
        <w:t>С</w:t>
      </w:r>
      <w:r w:rsidR="005D69D0" w:rsidRPr="000A454D">
        <w:rPr>
          <w:rFonts w:cs="Times New Roman"/>
          <w:szCs w:val="28"/>
        </w:rPr>
        <w:t>корость вращения [об/мин</w:t>
      </w:r>
      <w:r w:rsidR="00F30EF9">
        <w:rPr>
          <w:rFonts w:cs="Times New Roman"/>
          <w:szCs w:val="28"/>
          <w:lang w:val="en-US"/>
        </w:rPr>
        <w:t>]</w:t>
      </w:r>
    </w:p>
    <w:p w14:paraId="6C981DC2" w14:textId="77777777" w:rsidR="005D69D0" w:rsidRPr="000A454D" w:rsidRDefault="00954220" w:rsidP="00343276">
      <w:pPr>
        <w:pStyle w:val="a4"/>
        <w:numPr>
          <w:ilvl w:val="0"/>
          <w:numId w:val="6"/>
        </w:numPr>
        <w:ind w:left="0" w:firstLine="709"/>
        <w:rPr>
          <w:rFonts w:cs="Times New Roman"/>
          <w:szCs w:val="28"/>
        </w:rPr>
      </w:pPr>
      <w:r w:rsidRPr="000A454D">
        <w:rPr>
          <w:rFonts w:cs="Times New Roman"/>
          <w:szCs w:val="28"/>
        </w:rPr>
        <w:t>К</w:t>
      </w:r>
      <w:r w:rsidR="005D69D0" w:rsidRPr="000A454D">
        <w:rPr>
          <w:rFonts w:cs="Times New Roman"/>
          <w:szCs w:val="28"/>
        </w:rPr>
        <w:t>рутящий момент [Нм].</w:t>
      </w:r>
    </w:p>
    <w:p w14:paraId="22BA9A08" w14:textId="77777777" w:rsidR="005D69D0" w:rsidRPr="000A454D" w:rsidRDefault="00954220" w:rsidP="00343276">
      <w:pPr>
        <w:pStyle w:val="a4"/>
        <w:numPr>
          <w:ilvl w:val="0"/>
          <w:numId w:val="6"/>
        </w:numPr>
        <w:ind w:left="0" w:firstLine="709"/>
        <w:rPr>
          <w:rFonts w:cs="Times New Roman"/>
          <w:szCs w:val="28"/>
        </w:rPr>
      </w:pPr>
      <w:r w:rsidRPr="000A454D">
        <w:rPr>
          <w:rFonts w:cs="Times New Roman"/>
          <w:szCs w:val="28"/>
        </w:rPr>
        <w:t>И</w:t>
      </w:r>
      <w:r w:rsidR="005D69D0" w:rsidRPr="000A454D">
        <w:rPr>
          <w:rFonts w:cs="Times New Roman"/>
          <w:szCs w:val="28"/>
        </w:rPr>
        <w:t>знос инструмента [мин].</w:t>
      </w:r>
    </w:p>
    <w:p w14:paraId="6BB3F6CD" w14:textId="77777777" w:rsidR="005D69D0" w:rsidRPr="000A454D" w:rsidRDefault="00F30EF9" w:rsidP="00343276">
      <w:pPr>
        <w:pStyle w:val="a4"/>
        <w:numPr>
          <w:ilvl w:val="0"/>
          <w:numId w:val="6"/>
        </w:numPr>
        <w:ind w:left="0" w:firstLine="709"/>
        <w:rPr>
          <w:rFonts w:cs="Times New Roman"/>
          <w:szCs w:val="28"/>
        </w:rPr>
      </w:pPr>
      <w:r>
        <w:rPr>
          <w:rFonts w:cs="Times New Roman"/>
          <w:szCs w:val="28"/>
        </w:rPr>
        <w:t>Целевая переменная</w:t>
      </w:r>
      <w:r w:rsidR="005D69D0" w:rsidRPr="000A454D">
        <w:rPr>
          <w:rFonts w:cs="Times New Roman"/>
          <w:szCs w:val="28"/>
        </w:rPr>
        <w:t xml:space="preserve"> «отказ машины»,</w:t>
      </w:r>
    </w:p>
    <w:p w14:paraId="721004C4" w14:textId="77777777" w:rsidR="005D69D0" w:rsidRPr="000A454D" w:rsidRDefault="005D69D0" w:rsidP="000A454D">
      <w:pPr>
        <w:tabs>
          <w:tab w:val="left" w:pos="7116"/>
        </w:tabs>
        <w:rPr>
          <w:rFonts w:cs="Times New Roman"/>
          <w:szCs w:val="28"/>
        </w:rPr>
      </w:pPr>
      <w:r w:rsidRPr="000A454D">
        <w:rPr>
          <w:rFonts w:cs="Times New Roman"/>
          <w:szCs w:val="28"/>
        </w:rPr>
        <w:t xml:space="preserve">Отказ машины </w:t>
      </w:r>
      <w:r w:rsidR="00F30EF9">
        <w:rPr>
          <w:rFonts w:cs="Times New Roman"/>
          <w:szCs w:val="28"/>
        </w:rPr>
        <w:t>включает 5 видов ошибок оборудования</w:t>
      </w:r>
      <w:r w:rsidR="008D14C9">
        <w:rPr>
          <w:rFonts w:cs="Times New Roman"/>
          <w:szCs w:val="28"/>
        </w:rPr>
        <w:t>:</w:t>
      </w:r>
    </w:p>
    <w:p w14:paraId="6B93BB6D" w14:textId="77777777" w:rsidR="005D69D0" w:rsidRPr="00AC6134" w:rsidRDefault="00954220" w:rsidP="00AC6134">
      <w:pPr>
        <w:pStyle w:val="a4"/>
        <w:numPr>
          <w:ilvl w:val="0"/>
          <w:numId w:val="12"/>
        </w:numPr>
        <w:ind w:left="0" w:firstLine="680"/>
        <w:rPr>
          <w:rFonts w:cs="Times New Roman"/>
          <w:szCs w:val="28"/>
        </w:rPr>
      </w:pPr>
      <w:r w:rsidRPr="00AC6134">
        <w:rPr>
          <w:rFonts w:cs="Times New Roman"/>
          <w:szCs w:val="28"/>
        </w:rPr>
        <w:t>О</w:t>
      </w:r>
      <w:r w:rsidR="005D69D0" w:rsidRPr="00AC6134">
        <w:rPr>
          <w:rFonts w:cs="Times New Roman"/>
          <w:szCs w:val="28"/>
        </w:rPr>
        <w:t xml:space="preserve">тказ из-за износа </w:t>
      </w:r>
      <w:r w:rsidR="00F30EF9">
        <w:rPr>
          <w:rFonts w:cs="Times New Roman"/>
          <w:szCs w:val="28"/>
        </w:rPr>
        <w:t>комплектующих</w:t>
      </w:r>
      <w:r w:rsidR="005D69D0" w:rsidRPr="00AC6134">
        <w:rPr>
          <w:rFonts w:cs="Times New Roman"/>
          <w:szCs w:val="28"/>
        </w:rPr>
        <w:t xml:space="preserve"> (TWF)</w:t>
      </w:r>
    </w:p>
    <w:p w14:paraId="1D8A37EA" w14:textId="77777777" w:rsidR="005D69D0" w:rsidRPr="00AC6134" w:rsidRDefault="00954220" w:rsidP="00AC6134">
      <w:pPr>
        <w:pStyle w:val="a4"/>
        <w:numPr>
          <w:ilvl w:val="0"/>
          <w:numId w:val="12"/>
        </w:numPr>
        <w:ind w:left="0" w:firstLine="680"/>
        <w:rPr>
          <w:rFonts w:cs="Times New Roman"/>
          <w:szCs w:val="28"/>
        </w:rPr>
      </w:pPr>
      <w:r w:rsidRPr="00AC6134">
        <w:rPr>
          <w:rFonts w:cs="Times New Roman"/>
          <w:szCs w:val="28"/>
        </w:rPr>
        <w:t>Н</w:t>
      </w:r>
      <w:r w:rsidR="005D69D0" w:rsidRPr="00AC6134">
        <w:rPr>
          <w:rFonts w:cs="Times New Roman"/>
          <w:szCs w:val="28"/>
        </w:rPr>
        <w:t>арушение отвода тепла (HDF)</w:t>
      </w:r>
    </w:p>
    <w:p w14:paraId="5A8FD476" w14:textId="77777777" w:rsidR="005D69D0" w:rsidRPr="00AC6134" w:rsidRDefault="00954220" w:rsidP="00AC6134">
      <w:pPr>
        <w:pStyle w:val="a4"/>
        <w:numPr>
          <w:ilvl w:val="0"/>
          <w:numId w:val="12"/>
        </w:numPr>
        <w:ind w:left="0" w:firstLine="680"/>
        <w:rPr>
          <w:rFonts w:cs="Times New Roman"/>
          <w:szCs w:val="28"/>
        </w:rPr>
      </w:pPr>
      <w:r w:rsidRPr="00AC6134">
        <w:rPr>
          <w:rFonts w:cs="Times New Roman"/>
          <w:szCs w:val="28"/>
        </w:rPr>
        <w:t>С</w:t>
      </w:r>
      <w:r w:rsidR="005D69D0" w:rsidRPr="00AC6134">
        <w:rPr>
          <w:rFonts w:cs="Times New Roman"/>
          <w:szCs w:val="28"/>
        </w:rPr>
        <w:t>бой мощности (PWF)</w:t>
      </w:r>
    </w:p>
    <w:p w14:paraId="5AD6A582" w14:textId="77777777" w:rsidR="005D69D0" w:rsidRPr="00AC6134" w:rsidRDefault="008C7D97" w:rsidP="00AC6134">
      <w:pPr>
        <w:pStyle w:val="a4"/>
        <w:numPr>
          <w:ilvl w:val="0"/>
          <w:numId w:val="12"/>
        </w:numPr>
        <w:ind w:left="0" w:firstLine="680"/>
        <w:rPr>
          <w:rFonts w:cs="Times New Roman"/>
          <w:szCs w:val="28"/>
        </w:rPr>
      </w:pPr>
      <w:r>
        <w:rPr>
          <w:rFonts w:cs="Times New Roman"/>
          <w:szCs w:val="28"/>
        </w:rPr>
        <w:t>Перенапряжение</w:t>
      </w:r>
      <w:r w:rsidR="005D69D0" w:rsidRPr="00AC6134">
        <w:rPr>
          <w:rFonts w:cs="Times New Roman"/>
          <w:szCs w:val="28"/>
        </w:rPr>
        <w:t xml:space="preserve"> (OSF)</w:t>
      </w:r>
    </w:p>
    <w:p w14:paraId="7798429E" w14:textId="77777777" w:rsidR="008C7D97" w:rsidRPr="00F30EF9" w:rsidRDefault="00954220" w:rsidP="00AC6134">
      <w:pPr>
        <w:pStyle w:val="a4"/>
        <w:numPr>
          <w:ilvl w:val="0"/>
          <w:numId w:val="12"/>
        </w:numPr>
        <w:ind w:left="0" w:firstLine="680"/>
        <w:rPr>
          <w:rFonts w:cs="Times New Roman"/>
          <w:szCs w:val="28"/>
        </w:rPr>
      </w:pPr>
      <w:r w:rsidRPr="00AC6134">
        <w:rPr>
          <w:rFonts w:cs="Times New Roman"/>
          <w:szCs w:val="28"/>
        </w:rPr>
        <w:t>С</w:t>
      </w:r>
      <w:r w:rsidR="005D69D0" w:rsidRPr="00AC6134">
        <w:rPr>
          <w:rFonts w:cs="Times New Roman"/>
          <w:szCs w:val="28"/>
        </w:rPr>
        <w:t xml:space="preserve">лучайные </w:t>
      </w:r>
      <w:r w:rsidR="00F30EF9">
        <w:rPr>
          <w:rFonts w:cs="Times New Roman"/>
          <w:szCs w:val="28"/>
        </w:rPr>
        <w:t>ошибки</w:t>
      </w:r>
      <w:r w:rsidR="005D69D0" w:rsidRPr="00AC6134">
        <w:rPr>
          <w:rFonts w:cs="Times New Roman"/>
          <w:szCs w:val="28"/>
        </w:rPr>
        <w:t xml:space="preserve"> (RNF)</w:t>
      </w:r>
    </w:p>
    <w:p w14:paraId="274091CC" w14:textId="77777777" w:rsidR="005D69D0" w:rsidRPr="00F30EF9" w:rsidRDefault="008C7D97" w:rsidP="008C7D97">
      <w:pPr>
        <w:ind w:firstLine="0"/>
        <w:rPr>
          <w:rFonts w:cs="Times New Roman"/>
          <w:szCs w:val="28"/>
        </w:rPr>
      </w:pPr>
      <w:r w:rsidRPr="008C7D97">
        <w:rPr>
          <w:rFonts w:cs="Times New Roman"/>
          <w:szCs w:val="28"/>
        </w:rPr>
        <w:t>В</w:t>
      </w:r>
      <w:r w:rsidRPr="00F30EF9">
        <w:rPr>
          <w:rFonts w:cs="Times New Roman"/>
          <w:szCs w:val="28"/>
        </w:rPr>
        <w:t xml:space="preserve"> </w:t>
      </w:r>
      <w:r w:rsidRPr="008C7D97">
        <w:rPr>
          <w:rFonts w:cs="Times New Roman"/>
          <w:szCs w:val="28"/>
        </w:rPr>
        <w:t>работе</w:t>
      </w:r>
      <w:r w:rsidR="00800F27" w:rsidRPr="00800F27">
        <w:rPr>
          <w:rFonts w:cs="Times New Roman"/>
          <w:szCs w:val="28"/>
        </w:rPr>
        <w:t xml:space="preserve"> [</w:t>
      </w:r>
      <w:r w:rsidR="00F91071" w:rsidRPr="00F91071">
        <w:rPr>
          <w:rFonts w:cs="Times New Roman"/>
          <w:szCs w:val="28"/>
        </w:rPr>
        <w:t>9</w:t>
      </w:r>
      <w:r w:rsidR="00C8340F" w:rsidRPr="00C8340F">
        <w:rPr>
          <w:rFonts w:cs="Times New Roman"/>
          <w:szCs w:val="28"/>
        </w:rPr>
        <w:t>2</w:t>
      </w:r>
      <w:r w:rsidR="008E796C" w:rsidRPr="00F30EF9">
        <w:rPr>
          <w:rFonts w:cs="Times New Roman"/>
          <w:szCs w:val="28"/>
        </w:rPr>
        <w:t>]</w:t>
      </w:r>
      <w:r w:rsidRPr="00F30EF9">
        <w:rPr>
          <w:rFonts w:cs="Times New Roman"/>
          <w:szCs w:val="28"/>
        </w:rPr>
        <w:t xml:space="preserve"> </w:t>
      </w:r>
      <w:r>
        <w:rPr>
          <w:rFonts w:cs="Times New Roman"/>
          <w:szCs w:val="28"/>
        </w:rPr>
        <w:t>приведено</w:t>
      </w:r>
      <w:r w:rsidRPr="00F30EF9">
        <w:rPr>
          <w:rFonts w:cs="Times New Roman"/>
          <w:szCs w:val="28"/>
        </w:rPr>
        <w:t xml:space="preserve"> </w:t>
      </w:r>
      <w:r>
        <w:rPr>
          <w:rFonts w:cs="Times New Roman"/>
          <w:szCs w:val="28"/>
        </w:rPr>
        <w:t>подробное</w:t>
      </w:r>
      <w:r w:rsidRPr="00F30EF9">
        <w:rPr>
          <w:rFonts w:cs="Times New Roman"/>
          <w:szCs w:val="28"/>
        </w:rPr>
        <w:t xml:space="preserve"> </w:t>
      </w:r>
      <w:r>
        <w:rPr>
          <w:rFonts w:cs="Times New Roman"/>
          <w:szCs w:val="28"/>
        </w:rPr>
        <w:t>описание</w:t>
      </w:r>
      <w:r w:rsidRPr="00F30EF9">
        <w:rPr>
          <w:rFonts w:cs="Times New Roman"/>
          <w:szCs w:val="28"/>
        </w:rPr>
        <w:t xml:space="preserve"> </w:t>
      </w:r>
      <w:r>
        <w:rPr>
          <w:rFonts w:cs="Times New Roman"/>
          <w:szCs w:val="28"/>
        </w:rPr>
        <w:t>этого</w:t>
      </w:r>
      <w:r w:rsidRPr="00F30EF9">
        <w:rPr>
          <w:rFonts w:cs="Times New Roman"/>
          <w:szCs w:val="28"/>
        </w:rPr>
        <w:t xml:space="preserve"> </w:t>
      </w:r>
      <w:r>
        <w:rPr>
          <w:rFonts w:cs="Times New Roman"/>
          <w:szCs w:val="28"/>
        </w:rPr>
        <w:t>датасета</w:t>
      </w:r>
      <w:r w:rsidRPr="00F30EF9">
        <w:rPr>
          <w:rFonts w:cs="Times New Roman"/>
          <w:szCs w:val="28"/>
        </w:rPr>
        <w:t xml:space="preserve">, </w:t>
      </w:r>
      <w:r>
        <w:rPr>
          <w:rFonts w:cs="Times New Roman"/>
          <w:szCs w:val="28"/>
        </w:rPr>
        <w:t>для</w:t>
      </w:r>
      <w:r w:rsidRPr="00F30EF9">
        <w:rPr>
          <w:rFonts w:cs="Times New Roman"/>
          <w:szCs w:val="28"/>
        </w:rPr>
        <w:t xml:space="preserve"> </w:t>
      </w:r>
      <w:r>
        <w:rPr>
          <w:rFonts w:cs="Times New Roman"/>
          <w:szCs w:val="28"/>
        </w:rPr>
        <w:t>исследования</w:t>
      </w:r>
      <w:r w:rsidRPr="00F30EF9">
        <w:rPr>
          <w:rFonts w:cs="Times New Roman"/>
          <w:szCs w:val="28"/>
        </w:rPr>
        <w:t xml:space="preserve"> </w:t>
      </w:r>
      <w:r>
        <w:rPr>
          <w:rFonts w:cs="Times New Roman"/>
          <w:szCs w:val="28"/>
        </w:rPr>
        <w:t>я</w:t>
      </w:r>
      <w:r w:rsidRPr="00F30EF9">
        <w:rPr>
          <w:rFonts w:cs="Times New Roman"/>
          <w:szCs w:val="28"/>
        </w:rPr>
        <w:t xml:space="preserve"> </w:t>
      </w:r>
      <w:r>
        <w:rPr>
          <w:rFonts w:cs="Times New Roman"/>
          <w:szCs w:val="28"/>
        </w:rPr>
        <w:t>взяла</w:t>
      </w:r>
      <w:r w:rsidRPr="00F30EF9">
        <w:rPr>
          <w:rFonts w:cs="Times New Roman"/>
          <w:szCs w:val="28"/>
        </w:rPr>
        <w:t xml:space="preserve"> </w:t>
      </w:r>
      <w:r>
        <w:rPr>
          <w:rFonts w:cs="Times New Roman"/>
          <w:szCs w:val="28"/>
        </w:rPr>
        <w:t>только</w:t>
      </w:r>
      <w:r w:rsidRPr="00F30EF9">
        <w:rPr>
          <w:rFonts w:cs="Times New Roman"/>
          <w:szCs w:val="28"/>
        </w:rPr>
        <w:t xml:space="preserve"> </w:t>
      </w:r>
      <w:r>
        <w:rPr>
          <w:rFonts w:cs="Times New Roman"/>
          <w:szCs w:val="28"/>
        </w:rPr>
        <w:t>необходимую</w:t>
      </w:r>
      <w:r w:rsidRPr="00F30EF9">
        <w:rPr>
          <w:rFonts w:cs="Times New Roman"/>
          <w:szCs w:val="28"/>
        </w:rPr>
        <w:t xml:space="preserve"> </w:t>
      </w:r>
      <w:r>
        <w:rPr>
          <w:rFonts w:cs="Times New Roman"/>
          <w:szCs w:val="28"/>
        </w:rPr>
        <w:t>информацию</w:t>
      </w:r>
      <w:r w:rsidRPr="00F30EF9">
        <w:rPr>
          <w:rFonts w:cs="Times New Roman"/>
          <w:szCs w:val="28"/>
        </w:rPr>
        <w:t xml:space="preserve"> </w:t>
      </w:r>
      <w:r>
        <w:rPr>
          <w:rFonts w:cs="Times New Roman"/>
          <w:szCs w:val="28"/>
        </w:rPr>
        <w:t>и</w:t>
      </w:r>
      <w:r w:rsidRPr="00F30EF9">
        <w:rPr>
          <w:rFonts w:cs="Times New Roman"/>
          <w:szCs w:val="28"/>
        </w:rPr>
        <w:t xml:space="preserve"> </w:t>
      </w:r>
      <w:r>
        <w:rPr>
          <w:rFonts w:cs="Times New Roman"/>
          <w:szCs w:val="28"/>
        </w:rPr>
        <w:t>привела</w:t>
      </w:r>
      <w:r w:rsidRPr="00F30EF9">
        <w:rPr>
          <w:rFonts w:cs="Times New Roman"/>
          <w:szCs w:val="28"/>
        </w:rPr>
        <w:t xml:space="preserve"> </w:t>
      </w:r>
      <w:r>
        <w:rPr>
          <w:rFonts w:cs="Times New Roman"/>
          <w:szCs w:val="28"/>
        </w:rPr>
        <w:t>в</w:t>
      </w:r>
      <w:r w:rsidRPr="00F30EF9">
        <w:rPr>
          <w:rFonts w:cs="Times New Roman"/>
          <w:szCs w:val="28"/>
        </w:rPr>
        <w:t xml:space="preserve"> </w:t>
      </w:r>
      <w:r>
        <w:rPr>
          <w:rFonts w:cs="Times New Roman"/>
          <w:szCs w:val="28"/>
        </w:rPr>
        <w:t>работе</w:t>
      </w:r>
      <w:r w:rsidRPr="00F30EF9">
        <w:rPr>
          <w:rFonts w:cs="Times New Roman"/>
          <w:szCs w:val="28"/>
        </w:rPr>
        <w:t xml:space="preserve">. </w:t>
      </w:r>
    </w:p>
    <w:p w14:paraId="73261640" w14:textId="77777777" w:rsidR="005D69D0" w:rsidRPr="000A454D" w:rsidRDefault="008C7D97" w:rsidP="000A454D">
      <w:pPr>
        <w:tabs>
          <w:tab w:val="left" w:pos="7116"/>
        </w:tabs>
        <w:rPr>
          <w:rFonts w:cs="Times New Roman"/>
          <w:szCs w:val="28"/>
        </w:rPr>
      </w:pPr>
      <w:r>
        <w:rPr>
          <w:rFonts w:cs="Times New Roman"/>
          <w:szCs w:val="28"/>
        </w:rPr>
        <w:t xml:space="preserve">Теперь опишем целевую переменную. В данном наборе при </w:t>
      </w:r>
      <w:r w:rsidR="00A723BB" w:rsidRPr="000A454D">
        <w:rPr>
          <w:rFonts w:cs="Times New Roman"/>
          <w:szCs w:val="28"/>
        </w:rPr>
        <w:t>одно</w:t>
      </w:r>
      <w:r w:rsidR="00A723BB">
        <w:rPr>
          <w:rFonts w:cs="Times New Roman"/>
          <w:szCs w:val="28"/>
        </w:rPr>
        <w:t>м</w:t>
      </w:r>
      <w:r w:rsidR="005D69D0" w:rsidRPr="000A454D">
        <w:rPr>
          <w:rFonts w:cs="Times New Roman"/>
          <w:szCs w:val="28"/>
        </w:rPr>
        <w:t xml:space="preserve"> из вышеперечисленных режимов сбоя </w:t>
      </w:r>
      <w:r>
        <w:rPr>
          <w:rFonts w:cs="Times New Roman"/>
          <w:szCs w:val="28"/>
        </w:rPr>
        <w:t>стоит единица</w:t>
      </w:r>
      <w:r w:rsidR="005D69D0" w:rsidRPr="000A454D">
        <w:rPr>
          <w:rFonts w:cs="Times New Roman"/>
          <w:szCs w:val="28"/>
        </w:rPr>
        <w:t xml:space="preserve">, процесс завершается </w:t>
      </w:r>
      <w:r>
        <w:rPr>
          <w:rFonts w:cs="Times New Roman"/>
          <w:szCs w:val="28"/>
        </w:rPr>
        <w:t>отказом</w:t>
      </w:r>
      <w:r w:rsidR="005D69D0" w:rsidRPr="000A454D">
        <w:rPr>
          <w:rFonts w:cs="Times New Roman"/>
          <w:szCs w:val="28"/>
        </w:rPr>
        <w:t xml:space="preserve">, и </w:t>
      </w:r>
      <w:r>
        <w:rPr>
          <w:rFonts w:cs="Times New Roman"/>
          <w:szCs w:val="28"/>
        </w:rPr>
        <w:t>в параметре</w:t>
      </w:r>
      <w:r w:rsidR="005D69D0" w:rsidRPr="000A454D">
        <w:rPr>
          <w:rFonts w:cs="Times New Roman"/>
          <w:szCs w:val="28"/>
        </w:rPr>
        <w:t xml:space="preserve"> «отказ машины» присваивается значение 1.</w:t>
      </w:r>
      <w:r>
        <w:rPr>
          <w:rFonts w:cs="Times New Roman"/>
          <w:szCs w:val="28"/>
        </w:rPr>
        <w:t xml:space="preserve"> </w:t>
      </w:r>
    </w:p>
    <w:p w14:paraId="1730789C" w14:textId="77777777" w:rsidR="005D69D0" w:rsidRPr="000A454D" w:rsidRDefault="002E7B0B" w:rsidP="000A454D">
      <w:pPr>
        <w:tabs>
          <w:tab w:val="left" w:pos="7116"/>
        </w:tabs>
        <w:rPr>
          <w:rFonts w:cs="Times New Roman"/>
          <w:szCs w:val="28"/>
        </w:rPr>
      </w:pPr>
      <w:r w:rsidRPr="000A454D">
        <w:rPr>
          <w:rFonts w:cs="Times New Roman"/>
          <w:szCs w:val="28"/>
        </w:rPr>
        <w:t xml:space="preserve">Исходя из </w:t>
      </w:r>
      <w:r w:rsidR="008C7D97">
        <w:rPr>
          <w:rFonts w:cs="Times New Roman"/>
          <w:szCs w:val="28"/>
        </w:rPr>
        <w:t>всего вышеперечисленного</w:t>
      </w:r>
      <w:r w:rsidRPr="000A454D">
        <w:rPr>
          <w:rFonts w:cs="Times New Roman"/>
          <w:szCs w:val="28"/>
        </w:rPr>
        <w:t>, можно выделить 5 видов ошибок</w:t>
      </w:r>
      <w:r w:rsidR="008E796C" w:rsidRPr="000A454D">
        <w:rPr>
          <w:rFonts w:cs="Times New Roman"/>
          <w:szCs w:val="28"/>
        </w:rPr>
        <w:t>:</w:t>
      </w:r>
    </w:p>
    <w:p w14:paraId="398FA69B" w14:textId="77777777" w:rsidR="008E796C" w:rsidRPr="000A454D" w:rsidRDefault="008E796C" w:rsidP="000A454D">
      <w:pPr>
        <w:pStyle w:val="a4"/>
        <w:numPr>
          <w:ilvl w:val="0"/>
          <w:numId w:val="9"/>
        </w:numPr>
        <w:tabs>
          <w:tab w:val="left" w:pos="7116"/>
        </w:tabs>
        <w:rPr>
          <w:rFonts w:cs="Times New Roman"/>
          <w:szCs w:val="28"/>
        </w:rPr>
      </w:pPr>
      <w:r w:rsidRPr="000A454D">
        <w:rPr>
          <w:rFonts w:cs="Times New Roman"/>
          <w:szCs w:val="28"/>
        </w:rPr>
        <w:t>Отказ из-за износа</w:t>
      </w:r>
    </w:p>
    <w:p w14:paraId="56F7490C" w14:textId="77777777" w:rsidR="008E796C" w:rsidRPr="000A454D" w:rsidRDefault="008E796C" w:rsidP="000A454D">
      <w:pPr>
        <w:pStyle w:val="a4"/>
        <w:numPr>
          <w:ilvl w:val="0"/>
          <w:numId w:val="9"/>
        </w:numPr>
        <w:tabs>
          <w:tab w:val="left" w:pos="7116"/>
        </w:tabs>
        <w:rPr>
          <w:rFonts w:cs="Times New Roman"/>
          <w:szCs w:val="28"/>
        </w:rPr>
      </w:pPr>
      <w:r w:rsidRPr="000A454D">
        <w:rPr>
          <w:rFonts w:cs="Times New Roman"/>
          <w:szCs w:val="28"/>
        </w:rPr>
        <w:lastRenderedPageBreak/>
        <w:t>Нарушение отвода тепла</w:t>
      </w:r>
    </w:p>
    <w:p w14:paraId="67BA28CC" w14:textId="77777777" w:rsidR="008E796C" w:rsidRPr="000A454D" w:rsidRDefault="008E796C" w:rsidP="000A454D">
      <w:pPr>
        <w:pStyle w:val="a4"/>
        <w:numPr>
          <w:ilvl w:val="0"/>
          <w:numId w:val="9"/>
        </w:numPr>
        <w:tabs>
          <w:tab w:val="left" w:pos="7116"/>
        </w:tabs>
        <w:rPr>
          <w:rFonts w:cs="Times New Roman"/>
          <w:szCs w:val="28"/>
        </w:rPr>
      </w:pPr>
      <w:r w:rsidRPr="000A454D">
        <w:rPr>
          <w:rFonts w:cs="Times New Roman"/>
          <w:szCs w:val="28"/>
        </w:rPr>
        <w:t>Сбой мощности</w:t>
      </w:r>
    </w:p>
    <w:p w14:paraId="6BBC1956" w14:textId="77777777" w:rsidR="008E796C" w:rsidRPr="000A454D" w:rsidRDefault="008C7D97" w:rsidP="000A454D">
      <w:pPr>
        <w:pStyle w:val="a4"/>
        <w:numPr>
          <w:ilvl w:val="0"/>
          <w:numId w:val="9"/>
        </w:numPr>
        <w:tabs>
          <w:tab w:val="left" w:pos="7116"/>
        </w:tabs>
        <w:rPr>
          <w:rFonts w:cs="Times New Roman"/>
          <w:szCs w:val="28"/>
        </w:rPr>
      </w:pPr>
      <w:r>
        <w:rPr>
          <w:rFonts w:cs="Times New Roman"/>
          <w:szCs w:val="28"/>
        </w:rPr>
        <w:t>Перегрузка</w:t>
      </w:r>
    </w:p>
    <w:p w14:paraId="2A24E26B" w14:textId="77777777" w:rsidR="008E796C" w:rsidRPr="000A454D" w:rsidRDefault="008E796C" w:rsidP="000A454D">
      <w:pPr>
        <w:pStyle w:val="a4"/>
        <w:numPr>
          <w:ilvl w:val="0"/>
          <w:numId w:val="9"/>
        </w:numPr>
        <w:tabs>
          <w:tab w:val="left" w:pos="7116"/>
        </w:tabs>
        <w:rPr>
          <w:rFonts w:cs="Times New Roman"/>
          <w:szCs w:val="28"/>
        </w:rPr>
      </w:pPr>
      <w:r w:rsidRPr="000A454D">
        <w:rPr>
          <w:rFonts w:cs="Times New Roman"/>
          <w:szCs w:val="28"/>
        </w:rPr>
        <w:t>Случайные сбои.</w:t>
      </w:r>
    </w:p>
    <w:p w14:paraId="640EE52E" w14:textId="77777777" w:rsidR="005A56F2" w:rsidRDefault="002E7B0B" w:rsidP="00C8340F">
      <w:pPr>
        <w:tabs>
          <w:tab w:val="left" w:pos="7116"/>
        </w:tabs>
        <w:rPr>
          <w:rFonts w:cs="Times New Roman"/>
          <w:szCs w:val="28"/>
        </w:rPr>
      </w:pPr>
      <w:r w:rsidRPr="000A454D">
        <w:rPr>
          <w:rFonts w:cs="Times New Roman"/>
          <w:szCs w:val="28"/>
        </w:rPr>
        <w:t xml:space="preserve">Вероятность их возникновения </w:t>
      </w:r>
      <w:r w:rsidR="008C7D97">
        <w:rPr>
          <w:rFonts w:cs="Times New Roman"/>
          <w:szCs w:val="28"/>
        </w:rPr>
        <w:t xml:space="preserve">в разрезе вида ошибки </w:t>
      </w:r>
      <w:r w:rsidRPr="000A454D">
        <w:rPr>
          <w:rFonts w:cs="Times New Roman"/>
          <w:szCs w:val="28"/>
        </w:rPr>
        <w:t xml:space="preserve">мы и будем прогнозировать. Также, добавим прогноз отказа оборудования в целом, по параметру </w:t>
      </w:r>
      <w:r w:rsidR="00F91071">
        <w:rPr>
          <w:rFonts w:cs="Times New Roman"/>
          <w:szCs w:val="28"/>
        </w:rPr>
        <w:t>«</w:t>
      </w:r>
      <w:r w:rsidRPr="000A454D">
        <w:rPr>
          <w:rFonts w:cs="Times New Roman"/>
          <w:szCs w:val="28"/>
          <w:lang w:val="en-US"/>
        </w:rPr>
        <w:t>Machine</w:t>
      </w:r>
      <w:r w:rsidRPr="000A454D">
        <w:rPr>
          <w:rFonts w:cs="Times New Roman"/>
          <w:szCs w:val="28"/>
        </w:rPr>
        <w:t xml:space="preserve"> </w:t>
      </w:r>
      <w:r w:rsidR="00F91071" w:rsidRPr="000A454D">
        <w:rPr>
          <w:rFonts w:cs="Times New Roman"/>
          <w:szCs w:val="28"/>
          <w:lang w:val="en-US"/>
        </w:rPr>
        <w:t>Failure</w:t>
      </w:r>
      <w:r w:rsidR="00F91071">
        <w:rPr>
          <w:rFonts w:cs="Times New Roman"/>
          <w:szCs w:val="28"/>
        </w:rPr>
        <w:t>» (</w:t>
      </w:r>
      <w:r w:rsidR="002E7183">
        <w:rPr>
          <w:rFonts w:cs="Times New Roman"/>
          <w:szCs w:val="28"/>
        </w:rPr>
        <w:t>Отказ оборудования)</w:t>
      </w:r>
      <w:r w:rsidRPr="000A454D">
        <w:rPr>
          <w:rFonts w:cs="Times New Roman"/>
          <w:szCs w:val="28"/>
        </w:rPr>
        <w:t>.</w:t>
      </w:r>
    </w:p>
    <w:p w14:paraId="2A7B0C66" w14:textId="77777777" w:rsidR="00883DC4" w:rsidRDefault="00883DC4" w:rsidP="000A454D">
      <w:pPr>
        <w:tabs>
          <w:tab w:val="left" w:pos="7116"/>
        </w:tabs>
        <w:rPr>
          <w:rFonts w:cs="Times New Roman"/>
          <w:szCs w:val="28"/>
        </w:rPr>
      </w:pPr>
      <w:r>
        <w:rPr>
          <w:rFonts w:cs="Times New Roman"/>
          <w:szCs w:val="28"/>
        </w:rPr>
        <w:t>Наша задача свелась к задаче бинарной классификации</w:t>
      </w:r>
      <w:r w:rsidR="002E7183">
        <w:rPr>
          <w:rFonts w:cs="Times New Roman"/>
          <w:szCs w:val="28"/>
        </w:rPr>
        <w:t xml:space="preserve"> в случае, когда мы прогнозируем отказ в целом по параметру «отказ оборудования». Рассмотрим сначала этот подход, так как он подразумевает реализацию механизма предлагаемой СППР прогнозирование отказа на исторических данных. </w:t>
      </w:r>
      <w:r w:rsidR="00DE0746">
        <w:rPr>
          <w:rFonts w:cs="Times New Roman"/>
          <w:szCs w:val="28"/>
        </w:rPr>
        <w:t>При загрузке</w:t>
      </w:r>
      <w:r w:rsidR="00FB0782">
        <w:rPr>
          <w:rFonts w:cs="Times New Roman"/>
          <w:szCs w:val="28"/>
        </w:rPr>
        <w:t xml:space="preserve"> датасета в систему и определенной настройке модель способна спрогнозировать отказ на основании данных об оборудовании еще до его реализации, тем самым предотвратив реализацию угрозы. В контексте типов ошибок мы сводим все к задаче </w:t>
      </w:r>
      <w:r w:rsidR="00A15805">
        <w:rPr>
          <w:rFonts w:cs="Times New Roman"/>
          <w:szCs w:val="28"/>
        </w:rPr>
        <w:t>много классовой</w:t>
      </w:r>
      <w:r w:rsidR="00FB0782">
        <w:rPr>
          <w:rFonts w:cs="Times New Roman"/>
          <w:szCs w:val="28"/>
        </w:rPr>
        <w:t xml:space="preserve"> классификации с перекрестными классами (так как возможен вариант реализации нескольких ошибок сразу), чтобы определить, какой вид отказа наиболее вероятен при текущих значениях признаков системы.</w:t>
      </w:r>
    </w:p>
    <w:p w14:paraId="4D97741B" w14:textId="77777777" w:rsidR="00FB0782" w:rsidRDefault="00FB0782" w:rsidP="000A454D">
      <w:pPr>
        <w:tabs>
          <w:tab w:val="left" w:pos="7116"/>
        </w:tabs>
        <w:rPr>
          <w:rFonts w:cs="Times New Roman"/>
          <w:szCs w:val="28"/>
        </w:rPr>
      </w:pPr>
      <w:r>
        <w:rPr>
          <w:rFonts w:cs="Times New Roman"/>
          <w:szCs w:val="28"/>
        </w:rPr>
        <w:t xml:space="preserve">Для того, чтобы определить наиболее значимые признаки была создана корреляционная матрица для количественных признаков, и по ней отрисована тепловая карта на рисунке </w:t>
      </w:r>
      <w:r w:rsidR="001971A2">
        <w:rPr>
          <w:rFonts w:cs="Times New Roman"/>
          <w:szCs w:val="28"/>
        </w:rPr>
        <w:t>4.</w:t>
      </w:r>
      <w:r w:rsidR="008C7D97">
        <w:rPr>
          <w:rFonts w:cs="Times New Roman"/>
          <w:szCs w:val="28"/>
        </w:rPr>
        <w:t>1</w:t>
      </w:r>
      <w:r>
        <w:rPr>
          <w:rFonts w:cs="Times New Roman"/>
          <w:szCs w:val="28"/>
        </w:rPr>
        <w:t xml:space="preserve">. </w:t>
      </w:r>
    </w:p>
    <w:p w14:paraId="464DFB7C" w14:textId="77777777" w:rsidR="00D67588" w:rsidRDefault="00C8340F" w:rsidP="00FB0782">
      <w:pPr>
        <w:tabs>
          <w:tab w:val="left" w:pos="7116"/>
        </w:tabs>
        <w:jc w:val="center"/>
        <w:rPr>
          <w:rFonts w:cs="Times New Roman"/>
          <w:szCs w:val="28"/>
        </w:rPr>
      </w:pPr>
      <w:r>
        <w:rPr>
          <w:rFonts w:cs="Times New Roman"/>
          <w:noProof/>
          <w:szCs w:val="28"/>
        </w:rPr>
        <w:lastRenderedPageBreak/>
        <w:drawing>
          <wp:anchor distT="0" distB="0" distL="114300" distR="114300" simplePos="0" relativeHeight="251657728" behindDoc="1" locked="0" layoutInCell="1" allowOverlap="1" wp14:anchorId="677ECA22" wp14:editId="3329D7BE">
            <wp:simplePos x="0" y="0"/>
            <wp:positionH relativeFrom="column">
              <wp:posOffset>749300</wp:posOffset>
            </wp:positionH>
            <wp:positionV relativeFrom="page">
              <wp:posOffset>6093460</wp:posOffset>
            </wp:positionV>
            <wp:extent cx="5047615" cy="3310255"/>
            <wp:effectExtent l="0" t="0" r="0" b="0"/>
            <wp:wrapTight wrapText="bothSides">
              <wp:wrapPolygon edited="0">
                <wp:start x="0" y="0"/>
                <wp:lineTo x="0" y="21505"/>
                <wp:lineTo x="21521" y="21505"/>
                <wp:lineTo x="21521" y="0"/>
                <wp:lineTo x="0" y="0"/>
              </wp:wrapPolygon>
            </wp:wrapTight>
            <wp:docPr id="1887946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7615" cy="3310255"/>
                    </a:xfrm>
                    <a:prstGeom prst="rect">
                      <a:avLst/>
                    </a:prstGeom>
                    <a:noFill/>
                  </pic:spPr>
                </pic:pic>
              </a:graphicData>
            </a:graphic>
          </wp:anchor>
        </w:drawing>
      </w:r>
    </w:p>
    <w:p w14:paraId="38B5AF6B" w14:textId="77777777" w:rsidR="00D67588" w:rsidRDefault="00D67588" w:rsidP="00FB0782">
      <w:pPr>
        <w:tabs>
          <w:tab w:val="left" w:pos="7116"/>
        </w:tabs>
        <w:jc w:val="center"/>
        <w:rPr>
          <w:rFonts w:cs="Times New Roman"/>
          <w:szCs w:val="28"/>
        </w:rPr>
      </w:pPr>
    </w:p>
    <w:p w14:paraId="2D1780E0" w14:textId="77777777" w:rsidR="00D67588" w:rsidRDefault="00D67588" w:rsidP="00FB0782">
      <w:pPr>
        <w:tabs>
          <w:tab w:val="left" w:pos="7116"/>
        </w:tabs>
        <w:jc w:val="center"/>
        <w:rPr>
          <w:rFonts w:cs="Times New Roman"/>
          <w:szCs w:val="28"/>
        </w:rPr>
      </w:pPr>
    </w:p>
    <w:p w14:paraId="79B7E584" w14:textId="77777777" w:rsidR="00D67588" w:rsidRDefault="00D67588" w:rsidP="00FB0782">
      <w:pPr>
        <w:tabs>
          <w:tab w:val="left" w:pos="7116"/>
        </w:tabs>
        <w:jc w:val="center"/>
        <w:rPr>
          <w:rFonts w:cs="Times New Roman"/>
          <w:szCs w:val="28"/>
        </w:rPr>
      </w:pPr>
    </w:p>
    <w:p w14:paraId="1EECF87C" w14:textId="77777777" w:rsidR="00D67588" w:rsidRDefault="00D67588" w:rsidP="00FB0782">
      <w:pPr>
        <w:tabs>
          <w:tab w:val="left" w:pos="7116"/>
        </w:tabs>
        <w:jc w:val="center"/>
        <w:rPr>
          <w:rFonts w:cs="Times New Roman"/>
          <w:szCs w:val="28"/>
        </w:rPr>
      </w:pPr>
    </w:p>
    <w:p w14:paraId="0405665F" w14:textId="77777777" w:rsidR="00D67588" w:rsidRDefault="00D67588" w:rsidP="00FB0782">
      <w:pPr>
        <w:tabs>
          <w:tab w:val="left" w:pos="7116"/>
        </w:tabs>
        <w:jc w:val="center"/>
        <w:rPr>
          <w:rStyle w:val="ad"/>
        </w:rPr>
      </w:pPr>
    </w:p>
    <w:p w14:paraId="5E34FC43" w14:textId="77777777" w:rsidR="00D67588" w:rsidRDefault="00D67588" w:rsidP="00FB0782">
      <w:pPr>
        <w:tabs>
          <w:tab w:val="left" w:pos="7116"/>
        </w:tabs>
        <w:jc w:val="center"/>
        <w:rPr>
          <w:rStyle w:val="ad"/>
        </w:rPr>
      </w:pPr>
    </w:p>
    <w:p w14:paraId="31BE878F" w14:textId="77777777" w:rsidR="00D67588" w:rsidRDefault="00D67588" w:rsidP="00FB0782">
      <w:pPr>
        <w:tabs>
          <w:tab w:val="left" w:pos="7116"/>
        </w:tabs>
        <w:jc w:val="center"/>
        <w:rPr>
          <w:rStyle w:val="ad"/>
        </w:rPr>
      </w:pPr>
    </w:p>
    <w:p w14:paraId="75633E08" w14:textId="77777777" w:rsidR="00D67588" w:rsidRDefault="00D67588" w:rsidP="00FB0782">
      <w:pPr>
        <w:tabs>
          <w:tab w:val="left" w:pos="7116"/>
        </w:tabs>
        <w:jc w:val="center"/>
        <w:rPr>
          <w:rStyle w:val="ad"/>
        </w:rPr>
      </w:pPr>
    </w:p>
    <w:p w14:paraId="7B4FA4E0" w14:textId="77777777" w:rsidR="00D67588" w:rsidRDefault="00D67588" w:rsidP="00FB0782">
      <w:pPr>
        <w:tabs>
          <w:tab w:val="left" w:pos="7116"/>
        </w:tabs>
        <w:jc w:val="center"/>
        <w:rPr>
          <w:rStyle w:val="ad"/>
        </w:rPr>
      </w:pPr>
    </w:p>
    <w:p w14:paraId="39751BD6" w14:textId="77777777" w:rsidR="00D67588" w:rsidRDefault="00D67588" w:rsidP="00FB0782">
      <w:pPr>
        <w:tabs>
          <w:tab w:val="left" w:pos="7116"/>
        </w:tabs>
        <w:jc w:val="center"/>
        <w:rPr>
          <w:rStyle w:val="ad"/>
        </w:rPr>
      </w:pPr>
    </w:p>
    <w:p w14:paraId="5CB9C153" w14:textId="77777777" w:rsidR="00D67588" w:rsidRDefault="00D67588" w:rsidP="00FB0782">
      <w:pPr>
        <w:tabs>
          <w:tab w:val="left" w:pos="7116"/>
        </w:tabs>
        <w:jc w:val="center"/>
        <w:rPr>
          <w:rStyle w:val="ad"/>
        </w:rPr>
      </w:pPr>
    </w:p>
    <w:p w14:paraId="5D3A6C29" w14:textId="77777777" w:rsidR="00FB0782" w:rsidRPr="00D67588" w:rsidRDefault="00FB0782" w:rsidP="00FB0782">
      <w:pPr>
        <w:tabs>
          <w:tab w:val="left" w:pos="7116"/>
        </w:tabs>
        <w:jc w:val="center"/>
        <w:rPr>
          <w:rStyle w:val="ad"/>
        </w:rPr>
      </w:pPr>
      <w:r w:rsidRPr="00D67588">
        <w:rPr>
          <w:rStyle w:val="ad"/>
        </w:rPr>
        <w:t xml:space="preserve">Рис. </w:t>
      </w:r>
      <w:r w:rsidR="001971A2">
        <w:rPr>
          <w:rStyle w:val="ad"/>
        </w:rPr>
        <w:t>4.</w:t>
      </w:r>
      <w:r w:rsidR="005D1A9B" w:rsidRPr="00D67588">
        <w:rPr>
          <w:rStyle w:val="ad"/>
        </w:rPr>
        <w:t>1</w:t>
      </w:r>
      <w:r w:rsidRPr="00D67588">
        <w:rPr>
          <w:rStyle w:val="ad"/>
        </w:rPr>
        <w:t xml:space="preserve"> – Тепловая карта</w:t>
      </w:r>
    </w:p>
    <w:p w14:paraId="25544706" w14:textId="77777777" w:rsidR="009762EB" w:rsidRDefault="00AC6134" w:rsidP="00D67588">
      <w:pPr>
        <w:tabs>
          <w:tab w:val="left" w:pos="7116"/>
        </w:tabs>
        <w:ind w:firstLine="0"/>
        <w:rPr>
          <w:rFonts w:cs="Times New Roman"/>
          <w:szCs w:val="28"/>
        </w:rPr>
      </w:pPr>
      <w:r>
        <w:rPr>
          <w:rFonts w:cs="Times New Roman"/>
          <w:szCs w:val="28"/>
        </w:rPr>
        <w:t xml:space="preserve">Фиксируется </w:t>
      </w:r>
      <w:r w:rsidRPr="00AC6134">
        <w:rPr>
          <w:rFonts w:cs="Times New Roman"/>
          <w:szCs w:val="28"/>
        </w:rPr>
        <w:t>сильн</w:t>
      </w:r>
      <w:r>
        <w:rPr>
          <w:rFonts w:cs="Times New Roman"/>
          <w:szCs w:val="28"/>
        </w:rPr>
        <w:t>ая</w:t>
      </w:r>
      <w:r w:rsidRPr="00AC6134">
        <w:rPr>
          <w:rFonts w:cs="Times New Roman"/>
          <w:szCs w:val="28"/>
        </w:rPr>
        <w:t xml:space="preserve"> корреляци</w:t>
      </w:r>
      <w:r>
        <w:rPr>
          <w:rFonts w:cs="Times New Roman"/>
          <w:szCs w:val="28"/>
        </w:rPr>
        <w:t>я</w:t>
      </w:r>
      <w:r w:rsidRPr="00AC6134">
        <w:rPr>
          <w:rFonts w:cs="Times New Roman"/>
          <w:szCs w:val="28"/>
        </w:rPr>
        <w:t xml:space="preserve"> температуры воздуха от температуры процесса, а также обратн</w:t>
      </w:r>
      <w:r>
        <w:rPr>
          <w:rFonts w:cs="Times New Roman"/>
          <w:szCs w:val="28"/>
        </w:rPr>
        <w:t>ая</w:t>
      </w:r>
      <w:r w:rsidRPr="00AC6134">
        <w:rPr>
          <w:rFonts w:cs="Times New Roman"/>
          <w:szCs w:val="28"/>
        </w:rPr>
        <w:t xml:space="preserve"> связь между скоростью вращения и крутящим моментом. </w:t>
      </w:r>
      <w:r w:rsidR="008D14C9">
        <w:rPr>
          <w:rFonts w:cs="Times New Roman"/>
          <w:szCs w:val="28"/>
        </w:rPr>
        <w:t xml:space="preserve">Однако, обычной матрицы корреляции </w:t>
      </w:r>
      <w:r w:rsidR="008C7D97">
        <w:rPr>
          <w:rFonts w:cs="Times New Roman"/>
          <w:szCs w:val="28"/>
        </w:rPr>
        <w:t>недостаточно</w:t>
      </w:r>
      <w:r w:rsidR="008D14C9">
        <w:rPr>
          <w:rFonts w:cs="Times New Roman"/>
          <w:szCs w:val="28"/>
        </w:rPr>
        <w:t xml:space="preserve">. </w:t>
      </w:r>
    </w:p>
    <w:p w14:paraId="2D357AC3" w14:textId="77777777" w:rsidR="009762EB" w:rsidRPr="008C7D97" w:rsidRDefault="00301E20" w:rsidP="008C7D97">
      <w:pPr>
        <w:pStyle w:val="2"/>
      </w:pPr>
      <w:bookmarkStart w:id="48" w:name="_Toc200466263"/>
      <w:r>
        <w:lastRenderedPageBreak/>
        <w:t>4</w:t>
      </w:r>
      <w:r w:rsidR="009762EB" w:rsidRPr="009762EB">
        <w:t>.2 Факторный анализ</w:t>
      </w:r>
      <w:bookmarkEnd w:id="48"/>
    </w:p>
    <w:p w14:paraId="77B34C8D" w14:textId="77777777" w:rsidR="00883DC4" w:rsidRDefault="00144B85" w:rsidP="008D14C9">
      <w:pPr>
        <w:ind w:firstLine="0"/>
        <w:rPr>
          <w:rFonts w:cs="Times New Roman"/>
          <w:szCs w:val="28"/>
        </w:rPr>
      </w:pPr>
      <w:r>
        <w:rPr>
          <w:rFonts w:cs="Times New Roman"/>
          <w:szCs w:val="28"/>
        </w:rPr>
        <w:t>Воспользуемся</w:t>
      </w:r>
      <w:r w:rsidR="008D14C9">
        <w:rPr>
          <w:rFonts w:cs="Times New Roman"/>
          <w:szCs w:val="28"/>
        </w:rPr>
        <w:t xml:space="preserve"> двумя методами: факторный анализ на основе метода главных компонент и </w:t>
      </w:r>
      <w:r w:rsidR="00DE0746">
        <w:rPr>
          <w:rFonts w:cs="Times New Roman"/>
          <w:szCs w:val="28"/>
        </w:rPr>
        <w:t xml:space="preserve">метод </w:t>
      </w:r>
      <w:proofErr w:type="spellStart"/>
      <w:r w:rsidR="00DE0746">
        <w:rPr>
          <w:rFonts w:cs="Times New Roman"/>
          <w:szCs w:val="28"/>
        </w:rPr>
        <w:t>feature</w:t>
      </w:r>
      <w:r w:rsidR="008D14C9" w:rsidRPr="008D14C9">
        <w:rPr>
          <w:rFonts w:cs="Times New Roman"/>
          <w:szCs w:val="28"/>
        </w:rPr>
        <w:t>_importances</w:t>
      </w:r>
      <w:proofErr w:type="spellEnd"/>
      <w:r w:rsidR="008D14C9" w:rsidRPr="008D14C9">
        <w:rPr>
          <w:rFonts w:cs="Times New Roman"/>
          <w:szCs w:val="28"/>
        </w:rPr>
        <w:t>_</w:t>
      </w:r>
      <w:r w:rsidR="008D14C9">
        <w:rPr>
          <w:rFonts w:cs="Times New Roman"/>
          <w:szCs w:val="28"/>
        </w:rPr>
        <w:t xml:space="preserve"> в классификаторе Случайного леса библиотеки </w:t>
      </w:r>
      <w:proofErr w:type="spellStart"/>
      <w:r w:rsidR="008D14C9">
        <w:rPr>
          <w:rFonts w:cs="Times New Roman"/>
          <w:szCs w:val="28"/>
          <w:lang w:val="en-US"/>
        </w:rPr>
        <w:t>S</w:t>
      </w:r>
      <w:r w:rsidR="008C7D97">
        <w:rPr>
          <w:rFonts w:cs="Times New Roman"/>
          <w:szCs w:val="28"/>
          <w:lang w:val="en-US"/>
        </w:rPr>
        <w:t>c</w:t>
      </w:r>
      <w:r w:rsidR="008D14C9">
        <w:rPr>
          <w:rFonts w:cs="Times New Roman"/>
          <w:szCs w:val="28"/>
          <w:lang w:val="en-US"/>
        </w:rPr>
        <w:t>kitLearn</w:t>
      </w:r>
      <w:proofErr w:type="spellEnd"/>
      <w:r w:rsidR="00211D27" w:rsidRPr="00211D27">
        <w:rPr>
          <w:rFonts w:cs="Times New Roman"/>
          <w:szCs w:val="28"/>
        </w:rPr>
        <w:t xml:space="preserve">. </w:t>
      </w:r>
      <w:r w:rsidR="008C7D97">
        <w:rPr>
          <w:rFonts w:cs="Times New Roman"/>
          <w:szCs w:val="28"/>
        </w:rPr>
        <w:t xml:space="preserve">На рисунке </w:t>
      </w:r>
      <w:r w:rsidR="001971A2">
        <w:rPr>
          <w:rFonts w:cs="Times New Roman"/>
          <w:szCs w:val="28"/>
        </w:rPr>
        <w:t>4.</w:t>
      </w:r>
      <w:r w:rsidR="008C7D97">
        <w:rPr>
          <w:rFonts w:cs="Times New Roman"/>
          <w:szCs w:val="28"/>
        </w:rPr>
        <w:t>2 отображено влияние признаков.</w:t>
      </w:r>
    </w:p>
    <w:p w14:paraId="348CA287" w14:textId="77777777" w:rsidR="00720F62" w:rsidRDefault="005A56F2" w:rsidP="008D14C9">
      <w:pPr>
        <w:ind w:firstLine="0"/>
        <w:rPr>
          <w:rFonts w:cs="Times New Roman"/>
          <w:szCs w:val="28"/>
        </w:rPr>
      </w:pPr>
      <w:r>
        <w:rPr>
          <w:rFonts w:cs="Times New Roman"/>
          <w:noProof/>
          <w:szCs w:val="28"/>
          <w:lang w:val="en-US"/>
        </w:rPr>
        <w:drawing>
          <wp:anchor distT="0" distB="0" distL="114300" distR="114300" simplePos="0" relativeHeight="251649536" behindDoc="1" locked="0" layoutInCell="1" allowOverlap="1" wp14:anchorId="6B1C586D" wp14:editId="61442260">
            <wp:simplePos x="0" y="0"/>
            <wp:positionH relativeFrom="margin">
              <wp:posOffset>537114</wp:posOffset>
            </wp:positionH>
            <wp:positionV relativeFrom="paragraph">
              <wp:posOffset>241935</wp:posOffset>
            </wp:positionV>
            <wp:extent cx="5209269" cy="3224454"/>
            <wp:effectExtent l="0" t="0" r="0" b="0"/>
            <wp:wrapTight wrapText="bothSides">
              <wp:wrapPolygon edited="0">
                <wp:start x="0" y="0"/>
                <wp:lineTo x="0" y="21443"/>
                <wp:lineTo x="21487" y="21443"/>
                <wp:lineTo x="21487" y="0"/>
                <wp:lineTo x="0" y="0"/>
              </wp:wrapPolygon>
            </wp:wrapTight>
            <wp:docPr id="3271476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9269" cy="3224454"/>
                    </a:xfrm>
                    <a:prstGeom prst="rect">
                      <a:avLst/>
                    </a:prstGeom>
                    <a:noFill/>
                  </pic:spPr>
                </pic:pic>
              </a:graphicData>
            </a:graphic>
          </wp:anchor>
        </w:drawing>
      </w:r>
    </w:p>
    <w:p w14:paraId="1243DEB3" w14:textId="77777777" w:rsidR="00720F62" w:rsidRDefault="00720F62" w:rsidP="008D14C9">
      <w:pPr>
        <w:ind w:firstLine="0"/>
        <w:rPr>
          <w:rFonts w:cs="Times New Roman"/>
          <w:szCs w:val="28"/>
        </w:rPr>
      </w:pPr>
    </w:p>
    <w:p w14:paraId="50C341B5" w14:textId="77777777" w:rsidR="00720F62" w:rsidRPr="008C7D97" w:rsidRDefault="00720F62" w:rsidP="008D14C9">
      <w:pPr>
        <w:ind w:firstLine="0"/>
        <w:rPr>
          <w:rFonts w:cs="Times New Roman"/>
          <w:szCs w:val="28"/>
        </w:rPr>
      </w:pPr>
    </w:p>
    <w:p w14:paraId="6DBC9DEF" w14:textId="77777777" w:rsidR="00211D27" w:rsidRPr="002A28E1" w:rsidRDefault="00211D27" w:rsidP="008D14C9">
      <w:pPr>
        <w:ind w:firstLine="0"/>
        <w:rPr>
          <w:rFonts w:cs="Times New Roman"/>
          <w:szCs w:val="28"/>
        </w:rPr>
      </w:pPr>
    </w:p>
    <w:p w14:paraId="7803CA37" w14:textId="77777777" w:rsidR="008D14C9" w:rsidRDefault="008D14C9" w:rsidP="008D14C9">
      <w:pPr>
        <w:ind w:firstLine="0"/>
        <w:rPr>
          <w:rFonts w:cs="Times New Roman"/>
          <w:szCs w:val="28"/>
        </w:rPr>
      </w:pPr>
    </w:p>
    <w:p w14:paraId="44718B81" w14:textId="77777777" w:rsidR="008D14C9" w:rsidRDefault="008D14C9" w:rsidP="008D14C9">
      <w:pPr>
        <w:ind w:firstLine="0"/>
        <w:rPr>
          <w:rFonts w:cs="Times New Roman"/>
          <w:szCs w:val="28"/>
        </w:rPr>
      </w:pPr>
    </w:p>
    <w:p w14:paraId="5301A084" w14:textId="77777777" w:rsidR="008D14C9" w:rsidRPr="000A454D" w:rsidRDefault="008D14C9" w:rsidP="008D14C9">
      <w:pPr>
        <w:ind w:firstLine="0"/>
        <w:rPr>
          <w:rFonts w:cs="Times New Roman"/>
          <w:szCs w:val="28"/>
        </w:rPr>
      </w:pPr>
    </w:p>
    <w:p w14:paraId="0077BAD4" w14:textId="77777777" w:rsidR="00211D27" w:rsidRPr="002A28E1" w:rsidRDefault="00211D27" w:rsidP="008D14C9">
      <w:pPr>
        <w:rPr>
          <w:rFonts w:cs="Times New Roman"/>
          <w:szCs w:val="28"/>
        </w:rPr>
      </w:pPr>
    </w:p>
    <w:p w14:paraId="0C470673" w14:textId="77777777" w:rsidR="00720F62" w:rsidRDefault="00720F62" w:rsidP="00D67588">
      <w:pPr>
        <w:jc w:val="center"/>
        <w:rPr>
          <w:rStyle w:val="ad"/>
        </w:rPr>
      </w:pPr>
    </w:p>
    <w:p w14:paraId="1BCF1C6F" w14:textId="77777777" w:rsidR="00720F62" w:rsidRDefault="00720F62" w:rsidP="00D67588">
      <w:pPr>
        <w:jc w:val="center"/>
        <w:rPr>
          <w:rStyle w:val="ad"/>
        </w:rPr>
      </w:pPr>
    </w:p>
    <w:p w14:paraId="73828535" w14:textId="77777777" w:rsidR="00720F62" w:rsidRDefault="00720F62" w:rsidP="00D67588">
      <w:pPr>
        <w:jc w:val="center"/>
        <w:rPr>
          <w:rStyle w:val="ad"/>
        </w:rPr>
      </w:pPr>
    </w:p>
    <w:p w14:paraId="713D3142" w14:textId="77777777" w:rsidR="00720F62" w:rsidRDefault="00720F62" w:rsidP="005A56F2">
      <w:pPr>
        <w:ind w:firstLine="0"/>
        <w:rPr>
          <w:rStyle w:val="ad"/>
        </w:rPr>
      </w:pPr>
    </w:p>
    <w:p w14:paraId="5397A1E5" w14:textId="77777777" w:rsidR="00720F62" w:rsidRDefault="00720F62" w:rsidP="00D67588">
      <w:pPr>
        <w:jc w:val="center"/>
        <w:rPr>
          <w:rStyle w:val="ad"/>
        </w:rPr>
      </w:pPr>
    </w:p>
    <w:p w14:paraId="7B2A9DD6" w14:textId="77777777" w:rsidR="00720F62" w:rsidRPr="005A56F2" w:rsidRDefault="00211D27" w:rsidP="005A56F2">
      <w:pPr>
        <w:jc w:val="center"/>
        <w:rPr>
          <w:iCs/>
          <w:sz w:val="24"/>
        </w:rPr>
      </w:pPr>
      <w:r w:rsidRPr="00D67588">
        <w:rPr>
          <w:rStyle w:val="ad"/>
        </w:rPr>
        <w:t>Рис.</w:t>
      </w:r>
      <w:r w:rsidR="001971A2">
        <w:rPr>
          <w:rStyle w:val="ad"/>
        </w:rPr>
        <w:t>4.</w:t>
      </w:r>
      <w:r w:rsidR="005D1A9B" w:rsidRPr="00D67588">
        <w:rPr>
          <w:rStyle w:val="ad"/>
        </w:rPr>
        <w:t>2</w:t>
      </w:r>
      <w:r w:rsidRPr="00D67588">
        <w:rPr>
          <w:rStyle w:val="ad"/>
        </w:rPr>
        <w:t xml:space="preserve"> – Результаты влияния признаков методом Случайного леса</w:t>
      </w:r>
    </w:p>
    <w:p w14:paraId="2CF61E2B" w14:textId="77777777" w:rsidR="008C7D97" w:rsidRDefault="008C7D97" w:rsidP="008D14C9">
      <w:pPr>
        <w:rPr>
          <w:rFonts w:cs="Times New Roman"/>
          <w:szCs w:val="28"/>
        </w:rPr>
      </w:pPr>
      <w:r>
        <w:rPr>
          <w:rFonts w:cs="Times New Roman"/>
          <w:szCs w:val="28"/>
        </w:rPr>
        <w:t xml:space="preserve">Ниже, </w:t>
      </w:r>
      <w:r w:rsidR="00FA249B">
        <w:rPr>
          <w:rFonts w:cs="Times New Roman"/>
          <w:szCs w:val="28"/>
        </w:rPr>
        <w:t xml:space="preserve">в таблице </w:t>
      </w:r>
      <w:r w:rsidR="00FD5C94">
        <w:rPr>
          <w:rFonts w:cs="Times New Roman"/>
          <w:szCs w:val="28"/>
        </w:rPr>
        <w:t>4.1</w:t>
      </w:r>
      <w:r w:rsidR="00FA249B">
        <w:rPr>
          <w:rFonts w:cs="Times New Roman"/>
          <w:szCs w:val="28"/>
        </w:rPr>
        <w:t xml:space="preserve"> </w:t>
      </w:r>
      <w:r>
        <w:rPr>
          <w:rFonts w:cs="Times New Roman"/>
          <w:szCs w:val="28"/>
        </w:rPr>
        <w:t>представлены результаты факторного анализа методом главных компонент и и</w:t>
      </w:r>
      <w:r w:rsidR="00525BD0">
        <w:rPr>
          <w:rFonts w:cs="Times New Roman"/>
          <w:szCs w:val="28"/>
        </w:rPr>
        <w:t>з</w:t>
      </w:r>
      <w:r>
        <w:rPr>
          <w:rFonts w:cs="Times New Roman"/>
          <w:szCs w:val="28"/>
        </w:rPr>
        <w:t xml:space="preserve"> Случайно леса. </w:t>
      </w:r>
    </w:p>
    <w:p w14:paraId="78F02206" w14:textId="77777777" w:rsidR="00211D27" w:rsidRPr="00D67588" w:rsidRDefault="00144B85" w:rsidP="00144B85">
      <w:pPr>
        <w:jc w:val="right"/>
        <w:rPr>
          <w:rStyle w:val="ad"/>
        </w:rPr>
      </w:pPr>
      <w:r w:rsidRPr="00D67588">
        <w:rPr>
          <w:rStyle w:val="ad"/>
        </w:rPr>
        <w:t xml:space="preserve">Таблица </w:t>
      </w:r>
      <w:r w:rsidR="005D7A02">
        <w:rPr>
          <w:rStyle w:val="ad"/>
        </w:rPr>
        <w:t>4.1</w:t>
      </w:r>
      <w:r w:rsidRPr="00D67588">
        <w:rPr>
          <w:rStyle w:val="ad"/>
        </w:rPr>
        <w:t>. Результаты факторного анализа</w:t>
      </w:r>
    </w:p>
    <w:tbl>
      <w:tblPr>
        <w:tblStyle w:val="a5"/>
        <w:tblW w:w="0" w:type="auto"/>
        <w:tblLook w:val="04A0" w:firstRow="1" w:lastRow="0" w:firstColumn="1" w:lastColumn="0" w:noHBand="0" w:noVBand="1"/>
      </w:tblPr>
      <w:tblGrid>
        <w:gridCol w:w="2526"/>
        <w:gridCol w:w="2443"/>
        <w:gridCol w:w="2234"/>
        <w:gridCol w:w="2142"/>
      </w:tblGrid>
      <w:tr w:rsidR="00211D27" w:rsidRPr="00D67588" w14:paraId="09F69099" w14:textId="77777777" w:rsidTr="00211D27">
        <w:tc>
          <w:tcPr>
            <w:tcW w:w="2526" w:type="dxa"/>
          </w:tcPr>
          <w:p w14:paraId="2F56282E" w14:textId="77777777" w:rsidR="00211D27" w:rsidRPr="00D67588" w:rsidRDefault="00211D27" w:rsidP="008D14C9">
            <w:pPr>
              <w:ind w:firstLine="0"/>
              <w:rPr>
                <w:rStyle w:val="ad"/>
              </w:rPr>
            </w:pPr>
            <w:bookmarkStart w:id="49" w:name="_Hlk171950483"/>
          </w:p>
        </w:tc>
        <w:tc>
          <w:tcPr>
            <w:tcW w:w="2443" w:type="dxa"/>
          </w:tcPr>
          <w:p w14:paraId="17504B0C" w14:textId="77777777" w:rsidR="00211D27" w:rsidRPr="00D67588" w:rsidRDefault="00FA1D90" w:rsidP="008D14C9">
            <w:pPr>
              <w:ind w:firstLine="0"/>
              <w:rPr>
                <w:rStyle w:val="ad"/>
              </w:rPr>
            </w:pPr>
            <w:r w:rsidRPr="00D67588">
              <w:rPr>
                <w:rStyle w:val="ad"/>
              </w:rPr>
              <w:t>Случайный лес</w:t>
            </w:r>
          </w:p>
        </w:tc>
        <w:tc>
          <w:tcPr>
            <w:tcW w:w="2234" w:type="dxa"/>
          </w:tcPr>
          <w:p w14:paraId="7E5BD922" w14:textId="77777777" w:rsidR="00211D27" w:rsidRPr="00D67588" w:rsidRDefault="00FA1D90" w:rsidP="008D14C9">
            <w:pPr>
              <w:ind w:firstLine="0"/>
              <w:rPr>
                <w:rStyle w:val="ad"/>
              </w:rPr>
            </w:pPr>
            <w:r w:rsidRPr="00D67588">
              <w:rPr>
                <w:rStyle w:val="ad"/>
              </w:rPr>
              <w:t>Фактор 1</w:t>
            </w:r>
          </w:p>
        </w:tc>
        <w:tc>
          <w:tcPr>
            <w:tcW w:w="2142" w:type="dxa"/>
          </w:tcPr>
          <w:p w14:paraId="24A5DC06" w14:textId="77777777" w:rsidR="00211D27" w:rsidRPr="00D67588" w:rsidRDefault="00FA1D90" w:rsidP="008D14C9">
            <w:pPr>
              <w:ind w:firstLine="0"/>
              <w:rPr>
                <w:rStyle w:val="ad"/>
              </w:rPr>
            </w:pPr>
            <w:r w:rsidRPr="00D67588">
              <w:rPr>
                <w:rStyle w:val="ad"/>
              </w:rPr>
              <w:t>Фактор 2</w:t>
            </w:r>
          </w:p>
        </w:tc>
      </w:tr>
      <w:tr w:rsidR="00211D27" w:rsidRPr="00D67588" w14:paraId="6B3F39E0" w14:textId="77777777" w:rsidTr="00211D27">
        <w:tc>
          <w:tcPr>
            <w:tcW w:w="2526" w:type="dxa"/>
          </w:tcPr>
          <w:p w14:paraId="5315FCD2" w14:textId="77777777" w:rsidR="00211D27" w:rsidRPr="00D67588" w:rsidRDefault="00FA1D90" w:rsidP="00211D27">
            <w:pPr>
              <w:ind w:firstLine="0"/>
              <w:rPr>
                <w:rStyle w:val="ad"/>
              </w:rPr>
            </w:pPr>
            <w:r w:rsidRPr="00D67588">
              <w:rPr>
                <w:rStyle w:val="ad"/>
              </w:rPr>
              <w:t>Крутящий момент</w:t>
            </w:r>
            <w:r w:rsidR="00211D27" w:rsidRPr="00D67588">
              <w:rPr>
                <w:rStyle w:val="ad"/>
              </w:rPr>
              <w:t xml:space="preserve"> </w:t>
            </w:r>
          </w:p>
        </w:tc>
        <w:tc>
          <w:tcPr>
            <w:tcW w:w="2443" w:type="dxa"/>
            <w:shd w:val="clear" w:color="auto" w:fill="E2EFD9" w:themeFill="accent6" w:themeFillTint="33"/>
          </w:tcPr>
          <w:p w14:paraId="0D90E9D2" w14:textId="77777777" w:rsidR="00211D27" w:rsidRPr="00D67588" w:rsidRDefault="00211D27" w:rsidP="00211D27">
            <w:pPr>
              <w:ind w:firstLine="0"/>
              <w:rPr>
                <w:rStyle w:val="ad"/>
              </w:rPr>
            </w:pPr>
            <w:r w:rsidRPr="00D67588">
              <w:rPr>
                <w:rStyle w:val="ad"/>
              </w:rPr>
              <w:t>0.290333</w:t>
            </w:r>
          </w:p>
        </w:tc>
        <w:tc>
          <w:tcPr>
            <w:tcW w:w="2234" w:type="dxa"/>
            <w:shd w:val="clear" w:color="auto" w:fill="E2EFD9" w:themeFill="accent6" w:themeFillTint="33"/>
            <w:vAlign w:val="center"/>
          </w:tcPr>
          <w:p w14:paraId="0B66D57D" w14:textId="77777777" w:rsidR="00211D27" w:rsidRPr="00D67588" w:rsidRDefault="00211D27" w:rsidP="00211D27">
            <w:pPr>
              <w:ind w:firstLine="0"/>
              <w:rPr>
                <w:rStyle w:val="ad"/>
              </w:rPr>
            </w:pPr>
            <w:r w:rsidRPr="00D67588">
              <w:rPr>
                <w:rStyle w:val="ad"/>
              </w:rPr>
              <w:t>-0.693762</w:t>
            </w:r>
          </w:p>
        </w:tc>
        <w:tc>
          <w:tcPr>
            <w:tcW w:w="2142" w:type="dxa"/>
            <w:shd w:val="clear" w:color="auto" w:fill="E2EFD9" w:themeFill="accent6" w:themeFillTint="33"/>
            <w:vAlign w:val="center"/>
          </w:tcPr>
          <w:p w14:paraId="0318D8BB" w14:textId="77777777" w:rsidR="00211D27" w:rsidRPr="00D67588" w:rsidRDefault="00211D27" w:rsidP="00211D27">
            <w:pPr>
              <w:ind w:firstLine="0"/>
              <w:rPr>
                <w:rStyle w:val="ad"/>
              </w:rPr>
            </w:pPr>
            <w:r w:rsidRPr="00D67588">
              <w:rPr>
                <w:rStyle w:val="ad"/>
              </w:rPr>
              <w:t>-0.628608</w:t>
            </w:r>
          </w:p>
        </w:tc>
      </w:tr>
      <w:tr w:rsidR="00211D27" w:rsidRPr="00D67588" w14:paraId="2571EFC8" w14:textId="77777777" w:rsidTr="00211D27">
        <w:tc>
          <w:tcPr>
            <w:tcW w:w="2526" w:type="dxa"/>
          </w:tcPr>
          <w:p w14:paraId="739C2C34" w14:textId="77777777" w:rsidR="00211D27" w:rsidRPr="00D67588" w:rsidRDefault="00FA1D90" w:rsidP="00211D27">
            <w:pPr>
              <w:ind w:firstLine="0"/>
              <w:rPr>
                <w:rStyle w:val="ad"/>
              </w:rPr>
            </w:pPr>
            <w:r w:rsidRPr="00D67588">
              <w:rPr>
                <w:rStyle w:val="ad"/>
              </w:rPr>
              <w:t>Скорость вращения</w:t>
            </w:r>
            <w:r w:rsidR="00211D27" w:rsidRPr="00D67588">
              <w:rPr>
                <w:rStyle w:val="ad"/>
              </w:rPr>
              <w:t xml:space="preserve"> </w:t>
            </w:r>
          </w:p>
        </w:tc>
        <w:tc>
          <w:tcPr>
            <w:tcW w:w="2443" w:type="dxa"/>
            <w:shd w:val="clear" w:color="auto" w:fill="E2EFD9" w:themeFill="accent6" w:themeFillTint="33"/>
          </w:tcPr>
          <w:p w14:paraId="4958B1F7" w14:textId="77777777" w:rsidR="00211D27" w:rsidRPr="00D67588" w:rsidRDefault="00211D27" w:rsidP="00211D27">
            <w:pPr>
              <w:ind w:firstLine="0"/>
              <w:rPr>
                <w:rStyle w:val="ad"/>
              </w:rPr>
            </w:pPr>
            <w:r w:rsidRPr="00D67588">
              <w:rPr>
                <w:rStyle w:val="ad"/>
              </w:rPr>
              <w:t>0.224212</w:t>
            </w:r>
          </w:p>
        </w:tc>
        <w:tc>
          <w:tcPr>
            <w:tcW w:w="2234" w:type="dxa"/>
            <w:shd w:val="clear" w:color="auto" w:fill="E2EFD9" w:themeFill="accent6" w:themeFillTint="33"/>
            <w:vAlign w:val="center"/>
          </w:tcPr>
          <w:p w14:paraId="6AB019EF" w14:textId="77777777" w:rsidR="00211D27" w:rsidRPr="00D67588" w:rsidRDefault="00211D27" w:rsidP="00211D27">
            <w:pPr>
              <w:ind w:firstLine="0"/>
              <w:rPr>
                <w:rStyle w:val="ad"/>
              </w:rPr>
            </w:pPr>
            <w:r w:rsidRPr="00D67588">
              <w:rPr>
                <w:rStyle w:val="ad"/>
              </w:rPr>
              <w:t>0.705323</w:t>
            </w:r>
          </w:p>
        </w:tc>
        <w:tc>
          <w:tcPr>
            <w:tcW w:w="2142" w:type="dxa"/>
            <w:shd w:val="clear" w:color="auto" w:fill="E2EFD9" w:themeFill="accent6" w:themeFillTint="33"/>
            <w:vAlign w:val="center"/>
          </w:tcPr>
          <w:p w14:paraId="00DFD16D" w14:textId="77777777" w:rsidR="00211D27" w:rsidRPr="00D67588" w:rsidRDefault="00211D27" w:rsidP="00211D27">
            <w:pPr>
              <w:ind w:firstLine="0"/>
              <w:rPr>
                <w:rStyle w:val="ad"/>
              </w:rPr>
            </w:pPr>
            <w:r w:rsidRPr="00D67588">
              <w:rPr>
                <w:rStyle w:val="ad"/>
              </w:rPr>
              <w:t>0.621208</w:t>
            </w:r>
          </w:p>
        </w:tc>
      </w:tr>
      <w:tr w:rsidR="00211D27" w:rsidRPr="00D67588" w14:paraId="4530DB9E" w14:textId="77777777" w:rsidTr="00211D27">
        <w:tc>
          <w:tcPr>
            <w:tcW w:w="2526" w:type="dxa"/>
            <w:shd w:val="clear" w:color="auto" w:fill="FFF2CC" w:themeFill="accent4" w:themeFillTint="33"/>
          </w:tcPr>
          <w:p w14:paraId="1F089371" w14:textId="77777777" w:rsidR="00211D27" w:rsidRPr="00D67588" w:rsidRDefault="00FA1D90" w:rsidP="00211D27">
            <w:pPr>
              <w:ind w:firstLine="0"/>
              <w:rPr>
                <w:rStyle w:val="ad"/>
              </w:rPr>
            </w:pPr>
            <w:r w:rsidRPr="00D67588">
              <w:rPr>
                <w:rStyle w:val="ad"/>
              </w:rPr>
              <w:t>Износ</w:t>
            </w:r>
            <w:r w:rsidR="00211D27" w:rsidRPr="00D67588">
              <w:rPr>
                <w:rStyle w:val="ad"/>
              </w:rPr>
              <w:t xml:space="preserve">        </w:t>
            </w:r>
          </w:p>
        </w:tc>
        <w:tc>
          <w:tcPr>
            <w:tcW w:w="2443" w:type="dxa"/>
            <w:shd w:val="clear" w:color="auto" w:fill="FFF2CC" w:themeFill="accent4" w:themeFillTint="33"/>
          </w:tcPr>
          <w:p w14:paraId="270D157B" w14:textId="77777777" w:rsidR="00211D27" w:rsidRPr="00D67588" w:rsidRDefault="00211D27" w:rsidP="00211D27">
            <w:pPr>
              <w:ind w:firstLine="0"/>
              <w:rPr>
                <w:rStyle w:val="ad"/>
              </w:rPr>
            </w:pPr>
            <w:r w:rsidRPr="00D67588">
              <w:rPr>
                <w:rStyle w:val="ad"/>
              </w:rPr>
              <w:t>0.167999</w:t>
            </w:r>
          </w:p>
        </w:tc>
        <w:tc>
          <w:tcPr>
            <w:tcW w:w="2234" w:type="dxa"/>
            <w:shd w:val="clear" w:color="auto" w:fill="FFF2CC" w:themeFill="accent4" w:themeFillTint="33"/>
            <w:vAlign w:val="center"/>
          </w:tcPr>
          <w:p w14:paraId="3BFDCD17" w14:textId="77777777" w:rsidR="00211D27" w:rsidRPr="00D67588" w:rsidRDefault="00211D27" w:rsidP="00211D27">
            <w:pPr>
              <w:ind w:firstLine="0"/>
              <w:rPr>
                <w:rStyle w:val="ad"/>
              </w:rPr>
            </w:pPr>
            <w:r w:rsidRPr="00D67588">
              <w:rPr>
                <w:rStyle w:val="ad"/>
              </w:rPr>
              <w:t>-0.011478</w:t>
            </w:r>
          </w:p>
        </w:tc>
        <w:tc>
          <w:tcPr>
            <w:tcW w:w="2142" w:type="dxa"/>
            <w:shd w:val="clear" w:color="auto" w:fill="FFF2CC" w:themeFill="accent4" w:themeFillTint="33"/>
            <w:vAlign w:val="center"/>
          </w:tcPr>
          <w:p w14:paraId="12B1AC6F" w14:textId="77777777" w:rsidR="00211D27" w:rsidRPr="00D67588" w:rsidRDefault="00211D27" w:rsidP="00211D27">
            <w:pPr>
              <w:ind w:firstLine="0"/>
              <w:rPr>
                <w:rStyle w:val="ad"/>
              </w:rPr>
            </w:pPr>
            <w:r w:rsidRPr="00D67588">
              <w:rPr>
                <w:rStyle w:val="ad"/>
              </w:rPr>
              <w:t>-0.020076</w:t>
            </w:r>
          </w:p>
        </w:tc>
      </w:tr>
      <w:tr w:rsidR="00211D27" w:rsidRPr="00D67588" w14:paraId="784AF888" w14:textId="77777777" w:rsidTr="00211D27">
        <w:tc>
          <w:tcPr>
            <w:tcW w:w="2526" w:type="dxa"/>
            <w:shd w:val="clear" w:color="auto" w:fill="FFF2CC" w:themeFill="accent4" w:themeFillTint="33"/>
          </w:tcPr>
          <w:p w14:paraId="7E660633" w14:textId="77777777" w:rsidR="00211D27" w:rsidRPr="00D67588" w:rsidRDefault="00FA1D90" w:rsidP="00211D27">
            <w:pPr>
              <w:ind w:firstLine="0"/>
              <w:rPr>
                <w:rStyle w:val="ad"/>
              </w:rPr>
            </w:pPr>
            <w:r w:rsidRPr="00D67588">
              <w:rPr>
                <w:rStyle w:val="ad"/>
              </w:rPr>
              <w:t>Температура воздуха</w:t>
            </w:r>
            <w:r w:rsidR="00211D27" w:rsidRPr="00D67588">
              <w:rPr>
                <w:rStyle w:val="ad"/>
              </w:rPr>
              <w:t xml:space="preserve">      </w:t>
            </w:r>
          </w:p>
        </w:tc>
        <w:tc>
          <w:tcPr>
            <w:tcW w:w="2443" w:type="dxa"/>
            <w:shd w:val="clear" w:color="auto" w:fill="FFF2CC" w:themeFill="accent4" w:themeFillTint="33"/>
          </w:tcPr>
          <w:p w14:paraId="2B08CF82" w14:textId="77777777" w:rsidR="00211D27" w:rsidRPr="00D67588" w:rsidRDefault="00211D27" w:rsidP="00211D27">
            <w:pPr>
              <w:ind w:firstLine="0"/>
              <w:rPr>
                <w:rStyle w:val="ad"/>
              </w:rPr>
            </w:pPr>
            <w:r w:rsidRPr="00D67588">
              <w:rPr>
                <w:rStyle w:val="ad"/>
              </w:rPr>
              <w:t>0.165356</w:t>
            </w:r>
          </w:p>
        </w:tc>
        <w:tc>
          <w:tcPr>
            <w:tcW w:w="2234" w:type="dxa"/>
            <w:shd w:val="clear" w:color="auto" w:fill="E2EFD9" w:themeFill="accent6" w:themeFillTint="33"/>
            <w:vAlign w:val="center"/>
          </w:tcPr>
          <w:p w14:paraId="0C0D872C" w14:textId="77777777" w:rsidR="00211D27" w:rsidRPr="00D67588" w:rsidRDefault="00211D27" w:rsidP="00211D27">
            <w:pPr>
              <w:ind w:firstLine="0"/>
              <w:rPr>
                <w:rStyle w:val="ad"/>
              </w:rPr>
            </w:pPr>
            <w:r w:rsidRPr="00D67588">
              <w:rPr>
                <w:rStyle w:val="ad"/>
              </w:rPr>
              <w:t>0.642</w:t>
            </w:r>
          </w:p>
        </w:tc>
        <w:tc>
          <w:tcPr>
            <w:tcW w:w="2142" w:type="dxa"/>
            <w:shd w:val="clear" w:color="auto" w:fill="E2EFD9" w:themeFill="accent6" w:themeFillTint="33"/>
            <w:vAlign w:val="center"/>
          </w:tcPr>
          <w:p w14:paraId="7E074765" w14:textId="77777777" w:rsidR="00211D27" w:rsidRPr="00D67588" w:rsidRDefault="00211D27" w:rsidP="00211D27">
            <w:pPr>
              <w:ind w:firstLine="0"/>
              <w:rPr>
                <w:rStyle w:val="ad"/>
              </w:rPr>
            </w:pPr>
            <w:r w:rsidRPr="00D67588">
              <w:rPr>
                <w:rStyle w:val="ad"/>
              </w:rPr>
              <w:t>-0.6804</w:t>
            </w:r>
          </w:p>
        </w:tc>
      </w:tr>
      <w:tr w:rsidR="00211D27" w:rsidRPr="00D67588" w14:paraId="39010C30" w14:textId="77777777" w:rsidTr="00211D27">
        <w:tc>
          <w:tcPr>
            <w:tcW w:w="2526" w:type="dxa"/>
            <w:shd w:val="clear" w:color="auto" w:fill="FFF2CC" w:themeFill="accent4" w:themeFillTint="33"/>
          </w:tcPr>
          <w:p w14:paraId="6F2D6992" w14:textId="77777777" w:rsidR="00211D27" w:rsidRPr="00D67588" w:rsidRDefault="00FA1D90" w:rsidP="00211D27">
            <w:pPr>
              <w:ind w:firstLine="0"/>
              <w:rPr>
                <w:rStyle w:val="ad"/>
              </w:rPr>
            </w:pPr>
            <w:r w:rsidRPr="00D67588">
              <w:rPr>
                <w:rStyle w:val="ad"/>
              </w:rPr>
              <w:t>Температура рабочего процесса</w:t>
            </w:r>
            <w:r w:rsidR="00211D27" w:rsidRPr="00D67588">
              <w:rPr>
                <w:rStyle w:val="ad"/>
              </w:rPr>
              <w:t xml:space="preserve"> </w:t>
            </w:r>
          </w:p>
        </w:tc>
        <w:tc>
          <w:tcPr>
            <w:tcW w:w="2443" w:type="dxa"/>
            <w:shd w:val="clear" w:color="auto" w:fill="FFF2CC" w:themeFill="accent4" w:themeFillTint="33"/>
          </w:tcPr>
          <w:p w14:paraId="3C380318" w14:textId="77777777" w:rsidR="00211D27" w:rsidRPr="00D67588" w:rsidRDefault="00211D27" w:rsidP="00211D27">
            <w:pPr>
              <w:ind w:firstLine="0"/>
              <w:rPr>
                <w:rStyle w:val="ad"/>
              </w:rPr>
            </w:pPr>
            <w:r w:rsidRPr="00D67588">
              <w:rPr>
                <w:rStyle w:val="ad"/>
              </w:rPr>
              <w:t>0.152099</w:t>
            </w:r>
          </w:p>
        </w:tc>
        <w:tc>
          <w:tcPr>
            <w:tcW w:w="2234" w:type="dxa"/>
            <w:shd w:val="clear" w:color="auto" w:fill="E2EFD9" w:themeFill="accent6" w:themeFillTint="33"/>
            <w:vAlign w:val="center"/>
          </w:tcPr>
          <w:p w14:paraId="4BDB8FB4" w14:textId="77777777" w:rsidR="00211D27" w:rsidRPr="00D67588" w:rsidRDefault="00211D27" w:rsidP="00211D27">
            <w:pPr>
              <w:ind w:firstLine="0"/>
              <w:rPr>
                <w:rStyle w:val="ad"/>
              </w:rPr>
            </w:pPr>
            <w:r w:rsidRPr="00D67588">
              <w:rPr>
                <w:rStyle w:val="ad"/>
              </w:rPr>
              <w:t>0.643</w:t>
            </w:r>
          </w:p>
        </w:tc>
        <w:tc>
          <w:tcPr>
            <w:tcW w:w="2142" w:type="dxa"/>
            <w:shd w:val="clear" w:color="auto" w:fill="E2EFD9" w:themeFill="accent6" w:themeFillTint="33"/>
            <w:vAlign w:val="center"/>
          </w:tcPr>
          <w:p w14:paraId="4124BA04" w14:textId="77777777" w:rsidR="00211D27" w:rsidRPr="00D67588" w:rsidRDefault="00211D27" w:rsidP="00211D27">
            <w:pPr>
              <w:ind w:firstLine="0"/>
              <w:rPr>
                <w:rStyle w:val="ad"/>
              </w:rPr>
            </w:pPr>
            <w:r w:rsidRPr="00D67588">
              <w:rPr>
                <w:rStyle w:val="ad"/>
              </w:rPr>
              <w:t>-0.6802</w:t>
            </w:r>
          </w:p>
        </w:tc>
      </w:tr>
      <w:bookmarkEnd w:id="49"/>
    </w:tbl>
    <w:p w14:paraId="783D5404" w14:textId="77777777" w:rsidR="00211D27" w:rsidRPr="00D67588" w:rsidRDefault="00211D27" w:rsidP="008D14C9">
      <w:pPr>
        <w:rPr>
          <w:rStyle w:val="ad"/>
        </w:rPr>
      </w:pPr>
    </w:p>
    <w:p w14:paraId="63CD21B3" w14:textId="77777777" w:rsidR="00211D27" w:rsidRDefault="00211D27" w:rsidP="008D14C9">
      <w:pPr>
        <w:rPr>
          <w:rFonts w:cs="Times New Roman"/>
          <w:szCs w:val="28"/>
        </w:rPr>
      </w:pPr>
      <w:r>
        <w:rPr>
          <w:rFonts w:cs="Times New Roman"/>
          <w:szCs w:val="28"/>
        </w:rPr>
        <w:t xml:space="preserve">Как видим из таблицы, методы показали, что наиболее влиятельными являются </w:t>
      </w:r>
      <w:r w:rsidR="00FA249B">
        <w:rPr>
          <w:rFonts w:cs="Times New Roman"/>
          <w:szCs w:val="28"/>
        </w:rPr>
        <w:t>к</w:t>
      </w:r>
      <w:r>
        <w:rPr>
          <w:rFonts w:cs="Times New Roman"/>
          <w:szCs w:val="28"/>
        </w:rPr>
        <w:t>рутящий момент и скорость вращения по обоим подходам, факторны</w:t>
      </w:r>
      <w:r w:rsidR="0012103D">
        <w:rPr>
          <w:rFonts w:cs="Times New Roman"/>
          <w:szCs w:val="28"/>
        </w:rPr>
        <w:t>й</w:t>
      </w:r>
      <w:r>
        <w:rPr>
          <w:rFonts w:cs="Times New Roman"/>
          <w:szCs w:val="28"/>
        </w:rPr>
        <w:t xml:space="preserve"> </w:t>
      </w:r>
      <w:r>
        <w:rPr>
          <w:rFonts w:cs="Times New Roman"/>
          <w:szCs w:val="28"/>
        </w:rPr>
        <w:lastRenderedPageBreak/>
        <w:t>анализ мето</w:t>
      </w:r>
      <w:r w:rsidR="0012103D">
        <w:rPr>
          <w:rFonts w:cs="Times New Roman"/>
          <w:szCs w:val="28"/>
        </w:rPr>
        <w:t>д</w:t>
      </w:r>
      <w:r>
        <w:rPr>
          <w:rFonts w:cs="Times New Roman"/>
          <w:szCs w:val="28"/>
        </w:rPr>
        <w:t xml:space="preserve">ом главных компонент же выделил еще обе температуры, износ </w:t>
      </w:r>
      <w:r w:rsidR="0012103D">
        <w:rPr>
          <w:rFonts w:cs="Times New Roman"/>
          <w:szCs w:val="28"/>
        </w:rPr>
        <w:t>был определен</w:t>
      </w:r>
      <w:r>
        <w:rPr>
          <w:rFonts w:cs="Times New Roman"/>
          <w:szCs w:val="28"/>
        </w:rPr>
        <w:t xml:space="preserve"> самым слабым</w:t>
      </w:r>
      <w:r w:rsidR="0012103D">
        <w:rPr>
          <w:rFonts w:cs="Times New Roman"/>
          <w:szCs w:val="28"/>
        </w:rPr>
        <w:t xml:space="preserve">. Оба метода не противоречат друг другу, а скорее, дополняют. </w:t>
      </w:r>
    </w:p>
    <w:p w14:paraId="4F92C0CB" w14:textId="77777777" w:rsidR="009762EB" w:rsidRPr="009762EB" w:rsidRDefault="00301E20" w:rsidP="009762EB">
      <w:pPr>
        <w:pStyle w:val="2"/>
      </w:pPr>
      <w:bookmarkStart w:id="50" w:name="_Toc200466264"/>
      <w:r>
        <w:t>4</w:t>
      </w:r>
      <w:r w:rsidR="009762EB" w:rsidRPr="009762EB">
        <w:t>.3 Обработка экспертных оценок</w:t>
      </w:r>
      <w:bookmarkEnd w:id="50"/>
    </w:p>
    <w:p w14:paraId="4BFB13BF" w14:textId="77777777" w:rsidR="008E796C" w:rsidRPr="000A454D" w:rsidRDefault="008E796C" w:rsidP="008D14C9">
      <w:pPr>
        <w:rPr>
          <w:rFonts w:cs="Times New Roman"/>
          <w:szCs w:val="28"/>
        </w:rPr>
      </w:pPr>
      <w:r w:rsidRPr="000A454D">
        <w:rPr>
          <w:rFonts w:cs="Times New Roman"/>
          <w:szCs w:val="28"/>
        </w:rPr>
        <w:t>Помимо этого, нам необхо</w:t>
      </w:r>
      <w:r w:rsidR="00506B69">
        <w:rPr>
          <w:rFonts w:cs="Times New Roman"/>
          <w:szCs w:val="28"/>
        </w:rPr>
        <w:t>д</w:t>
      </w:r>
      <w:r w:rsidRPr="000A454D">
        <w:rPr>
          <w:rFonts w:cs="Times New Roman"/>
          <w:szCs w:val="28"/>
        </w:rPr>
        <w:t xml:space="preserve">имо оценить еще два </w:t>
      </w:r>
      <w:r w:rsidR="00506B69" w:rsidRPr="000A454D">
        <w:rPr>
          <w:rFonts w:cs="Times New Roman"/>
          <w:szCs w:val="28"/>
        </w:rPr>
        <w:t>фактора</w:t>
      </w:r>
      <w:r w:rsidRPr="000A454D">
        <w:rPr>
          <w:rFonts w:cs="Times New Roman"/>
          <w:szCs w:val="28"/>
        </w:rPr>
        <w:t>: сложность обнаружения и тяжесть последствий. Для этого была привлечена экспертная оценка</w:t>
      </w:r>
      <w:r w:rsidR="005D7A02">
        <w:rPr>
          <w:rFonts w:cs="Times New Roman"/>
          <w:szCs w:val="28"/>
        </w:rPr>
        <w:t xml:space="preserve">. </w:t>
      </w:r>
      <w:r w:rsidRPr="000A454D">
        <w:rPr>
          <w:rFonts w:cs="Times New Roman"/>
          <w:szCs w:val="28"/>
        </w:rPr>
        <w:t xml:space="preserve">Эксперт имеет 10 лет опыта работы по ремонту и обслуживанию производственного оборудование, </w:t>
      </w:r>
      <w:r w:rsidR="00343276" w:rsidRPr="00343276">
        <w:rPr>
          <w:rFonts w:cs="Times New Roman"/>
          <w:szCs w:val="28"/>
        </w:rPr>
        <w:t xml:space="preserve">6 </w:t>
      </w:r>
      <w:r w:rsidRPr="000A454D">
        <w:rPr>
          <w:rFonts w:cs="Times New Roman"/>
          <w:szCs w:val="28"/>
        </w:rPr>
        <w:t xml:space="preserve">разряд и профильное образование. Таблица </w:t>
      </w:r>
      <w:r w:rsidR="005D7A02">
        <w:rPr>
          <w:rFonts w:cs="Times New Roman"/>
          <w:szCs w:val="28"/>
        </w:rPr>
        <w:t xml:space="preserve">4.2 – результат </w:t>
      </w:r>
      <w:r w:rsidRPr="000A454D">
        <w:rPr>
          <w:rFonts w:cs="Times New Roman"/>
          <w:szCs w:val="28"/>
        </w:rPr>
        <w:t>полученных оценок.</w:t>
      </w:r>
      <w:r w:rsidR="000A454D" w:rsidRPr="000A454D">
        <w:rPr>
          <w:rFonts w:cs="Times New Roman"/>
          <w:szCs w:val="28"/>
        </w:rPr>
        <w:t xml:space="preserve"> </w:t>
      </w:r>
      <w:r w:rsidR="000A454D">
        <w:rPr>
          <w:rFonts w:cs="Times New Roman"/>
          <w:szCs w:val="28"/>
        </w:rPr>
        <w:t xml:space="preserve">Там же рассчитан стандартный </w:t>
      </w:r>
      <w:r w:rsidR="000A454D">
        <w:rPr>
          <w:rFonts w:cs="Times New Roman"/>
          <w:szCs w:val="28"/>
          <w:lang w:val="en-US"/>
        </w:rPr>
        <w:t>RPN</w:t>
      </w:r>
      <w:r w:rsidR="000A454D" w:rsidRPr="000A454D">
        <w:rPr>
          <w:rFonts w:cs="Times New Roman"/>
          <w:szCs w:val="28"/>
        </w:rPr>
        <w:t xml:space="preserve"> </w:t>
      </w:r>
      <w:r w:rsidR="000A454D">
        <w:rPr>
          <w:rFonts w:cs="Times New Roman"/>
          <w:szCs w:val="28"/>
        </w:rPr>
        <w:t xml:space="preserve">путем перемножения оценок по трем показателям для каждого вида отказа. </w:t>
      </w:r>
    </w:p>
    <w:p w14:paraId="7A3164B8" w14:textId="77777777" w:rsidR="008E796C" w:rsidRPr="00D67588" w:rsidRDefault="008E796C" w:rsidP="000A454D">
      <w:pPr>
        <w:tabs>
          <w:tab w:val="left" w:pos="7116"/>
        </w:tabs>
        <w:jc w:val="right"/>
        <w:rPr>
          <w:rStyle w:val="ad"/>
        </w:rPr>
      </w:pPr>
      <w:r w:rsidRPr="00D67588">
        <w:rPr>
          <w:rStyle w:val="ad"/>
        </w:rPr>
        <w:t xml:space="preserve">Таблица </w:t>
      </w:r>
      <w:r w:rsidR="005D7A02">
        <w:rPr>
          <w:rStyle w:val="ad"/>
        </w:rPr>
        <w:t>4.2</w:t>
      </w:r>
      <w:r w:rsidRPr="00D67588">
        <w:rPr>
          <w:rStyle w:val="ad"/>
        </w:rPr>
        <w:t>. Экспертная оценка</w:t>
      </w:r>
    </w:p>
    <w:tbl>
      <w:tblPr>
        <w:tblStyle w:val="a5"/>
        <w:tblW w:w="0" w:type="auto"/>
        <w:jc w:val="center"/>
        <w:tblLook w:val="04A0" w:firstRow="1" w:lastRow="0" w:firstColumn="1" w:lastColumn="0" w:noHBand="0" w:noVBand="1"/>
      </w:tblPr>
      <w:tblGrid>
        <w:gridCol w:w="2415"/>
        <w:gridCol w:w="2339"/>
        <w:gridCol w:w="2084"/>
        <w:gridCol w:w="1520"/>
        <w:gridCol w:w="1553"/>
      </w:tblGrid>
      <w:tr w:rsidR="000A454D" w:rsidRPr="00D67588" w14:paraId="498CD35D" w14:textId="77777777" w:rsidTr="000A454D">
        <w:trPr>
          <w:jc w:val="center"/>
        </w:trPr>
        <w:tc>
          <w:tcPr>
            <w:tcW w:w="0" w:type="auto"/>
          </w:tcPr>
          <w:p w14:paraId="53F1DAFB" w14:textId="77777777" w:rsidR="000A454D" w:rsidRPr="00D67588" w:rsidRDefault="000A454D" w:rsidP="000A454D">
            <w:pPr>
              <w:tabs>
                <w:tab w:val="left" w:pos="7116"/>
              </w:tabs>
              <w:ind w:firstLine="0"/>
              <w:jc w:val="left"/>
              <w:rPr>
                <w:rStyle w:val="ad"/>
              </w:rPr>
            </w:pPr>
            <w:bookmarkStart w:id="51" w:name="_Hlk163216091"/>
            <w:r w:rsidRPr="00D67588">
              <w:rPr>
                <w:rStyle w:val="ad"/>
              </w:rPr>
              <w:t>Наименование ошибки</w:t>
            </w:r>
          </w:p>
        </w:tc>
        <w:tc>
          <w:tcPr>
            <w:tcW w:w="0" w:type="auto"/>
          </w:tcPr>
          <w:p w14:paraId="006ABDDB" w14:textId="77777777" w:rsidR="000A454D" w:rsidRPr="00D67588" w:rsidRDefault="000A454D" w:rsidP="000A454D">
            <w:pPr>
              <w:tabs>
                <w:tab w:val="left" w:pos="7116"/>
              </w:tabs>
              <w:ind w:firstLine="0"/>
              <w:jc w:val="left"/>
              <w:rPr>
                <w:rStyle w:val="ad"/>
              </w:rPr>
            </w:pPr>
            <w:r w:rsidRPr="00D67588">
              <w:rPr>
                <w:rStyle w:val="ad"/>
              </w:rPr>
              <w:t>Вероятность возникновения</w:t>
            </w:r>
          </w:p>
        </w:tc>
        <w:tc>
          <w:tcPr>
            <w:tcW w:w="0" w:type="auto"/>
          </w:tcPr>
          <w:p w14:paraId="1A0238E7" w14:textId="77777777" w:rsidR="000A454D" w:rsidRPr="00D67588" w:rsidRDefault="000A454D" w:rsidP="000A454D">
            <w:pPr>
              <w:tabs>
                <w:tab w:val="left" w:pos="7116"/>
              </w:tabs>
              <w:ind w:firstLine="0"/>
              <w:jc w:val="left"/>
              <w:rPr>
                <w:rStyle w:val="ad"/>
              </w:rPr>
            </w:pPr>
            <w:r w:rsidRPr="00D67588">
              <w:rPr>
                <w:rStyle w:val="ad"/>
              </w:rPr>
              <w:t>Сложность обнаружения</w:t>
            </w:r>
          </w:p>
        </w:tc>
        <w:tc>
          <w:tcPr>
            <w:tcW w:w="1520" w:type="dxa"/>
          </w:tcPr>
          <w:p w14:paraId="624DAE30" w14:textId="77777777" w:rsidR="000A454D" w:rsidRPr="00D67588" w:rsidRDefault="000A454D" w:rsidP="000A454D">
            <w:pPr>
              <w:tabs>
                <w:tab w:val="left" w:pos="7116"/>
              </w:tabs>
              <w:ind w:firstLine="0"/>
              <w:jc w:val="left"/>
              <w:rPr>
                <w:rStyle w:val="ad"/>
              </w:rPr>
            </w:pPr>
            <w:r w:rsidRPr="00D67588">
              <w:rPr>
                <w:rStyle w:val="ad"/>
              </w:rPr>
              <w:t>Тяжесть последствий</w:t>
            </w:r>
          </w:p>
        </w:tc>
        <w:tc>
          <w:tcPr>
            <w:tcW w:w="1553" w:type="dxa"/>
          </w:tcPr>
          <w:p w14:paraId="59205C96" w14:textId="77777777" w:rsidR="000A454D" w:rsidRPr="00D67588" w:rsidRDefault="000A454D" w:rsidP="000A454D">
            <w:pPr>
              <w:tabs>
                <w:tab w:val="left" w:pos="7116"/>
              </w:tabs>
              <w:ind w:firstLine="0"/>
              <w:jc w:val="left"/>
              <w:rPr>
                <w:rStyle w:val="ad"/>
              </w:rPr>
            </w:pPr>
            <w:r w:rsidRPr="00D67588">
              <w:rPr>
                <w:rStyle w:val="ad"/>
              </w:rPr>
              <w:t>RPN</w:t>
            </w:r>
          </w:p>
        </w:tc>
      </w:tr>
      <w:tr w:rsidR="000A454D" w:rsidRPr="00D67588" w14:paraId="7D9687C6" w14:textId="77777777" w:rsidTr="000A454D">
        <w:trPr>
          <w:jc w:val="center"/>
        </w:trPr>
        <w:tc>
          <w:tcPr>
            <w:tcW w:w="0" w:type="auto"/>
          </w:tcPr>
          <w:p w14:paraId="3A956DB4" w14:textId="77777777" w:rsidR="000A454D" w:rsidRPr="00D67588" w:rsidRDefault="000A454D" w:rsidP="000A454D">
            <w:pPr>
              <w:tabs>
                <w:tab w:val="left" w:pos="7116"/>
              </w:tabs>
              <w:ind w:firstLine="0"/>
              <w:jc w:val="left"/>
              <w:rPr>
                <w:rStyle w:val="ad"/>
              </w:rPr>
            </w:pPr>
            <w:r w:rsidRPr="00D67588">
              <w:rPr>
                <w:rStyle w:val="ad"/>
              </w:rPr>
              <w:t>TWF. Отказ из-за износа</w:t>
            </w:r>
          </w:p>
        </w:tc>
        <w:tc>
          <w:tcPr>
            <w:tcW w:w="0" w:type="auto"/>
          </w:tcPr>
          <w:p w14:paraId="119E60D8" w14:textId="77777777" w:rsidR="000A454D" w:rsidRPr="00D67588" w:rsidRDefault="000A454D" w:rsidP="000A454D">
            <w:pPr>
              <w:tabs>
                <w:tab w:val="left" w:pos="7116"/>
              </w:tabs>
              <w:jc w:val="right"/>
              <w:rPr>
                <w:rStyle w:val="ad"/>
              </w:rPr>
            </w:pPr>
            <w:r w:rsidRPr="00D67588">
              <w:rPr>
                <w:rStyle w:val="ad"/>
              </w:rPr>
              <w:t>1</w:t>
            </w:r>
          </w:p>
        </w:tc>
        <w:tc>
          <w:tcPr>
            <w:tcW w:w="0" w:type="auto"/>
          </w:tcPr>
          <w:p w14:paraId="03F5F8C4" w14:textId="77777777" w:rsidR="000A454D" w:rsidRPr="00D67588" w:rsidRDefault="000A454D" w:rsidP="000A454D">
            <w:pPr>
              <w:tabs>
                <w:tab w:val="left" w:pos="7116"/>
              </w:tabs>
              <w:jc w:val="right"/>
              <w:rPr>
                <w:rStyle w:val="ad"/>
              </w:rPr>
            </w:pPr>
            <w:r w:rsidRPr="00D67588">
              <w:rPr>
                <w:rStyle w:val="ad"/>
              </w:rPr>
              <w:t>3</w:t>
            </w:r>
          </w:p>
        </w:tc>
        <w:tc>
          <w:tcPr>
            <w:tcW w:w="1520" w:type="dxa"/>
          </w:tcPr>
          <w:p w14:paraId="0E5536D2" w14:textId="77777777" w:rsidR="000A454D" w:rsidRPr="00D67588" w:rsidRDefault="000A454D" w:rsidP="000A454D">
            <w:pPr>
              <w:tabs>
                <w:tab w:val="left" w:pos="7116"/>
              </w:tabs>
              <w:jc w:val="right"/>
              <w:rPr>
                <w:rStyle w:val="ad"/>
              </w:rPr>
            </w:pPr>
            <w:r w:rsidRPr="00D67588">
              <w:rPr>
                <w:rStyle w:val="ad"/>
              </w:rPr>
              <w:t>8</w:t>
            </w:r>
          </w:p>
        </w:tc>
        <w:tc>
          <w:tcPr>
            <w:tcW w:w="1553" w:type="dxa"/>
          </w:tcPr>
          <w:p w14:paraId="7624D1EE" w14:textId="77777777" w:rsidR="000A454D" w:rsidRPr="00D67588" w:rsidRDefault="000A454D" w:rsidP="000A454D">
            <w:pPr>
              <w:spacing w:line="240" w:lineRule="auto"/>
              <w:jc w:val="center"/>
              <w:rPr>
                <w:rStyle w:val="ad"/>
              </w:rPr>
            </w:pPr>
            <w:r w:rsidRPr="00D67588">
              <w:rPr>
                <w:rStyle w:val="ad"/>
              </w:rPr>
              <w:t>24</w:t>
            </w:r>
          </w:p>
        </w:tc>
      </w:tr>
      <w:tr w:rsidR="000A454D" w:rsidRPr="00D67588" w14:paraId="6FEBF160" w14:textId="77777777" w:rsidTr="000A454D">
        <w:trPr>
          <w:jc w:val="center"/>
        </w:trPr>
        <w:tc>
          <w:tcPr>
            <w:tcW w:w="0" w:type="auto"/>
          </w:tcPr>
          <w:p w14:paraId="12E3C1ED" w14:textId="77777777" w:rsidR="000A454D" w:rsidRPr="00D67588" w:rsidRDefault="000A454D" w:rsidP="000A454D">
            <w:pPr>
              <w:tabs>
                <w:tab w:val="left" w:pos="7116"/>
              </w:tabs>
              <w:ind w:firstLine="0"/>
              <w:jc w:val="left"/>
              <w:rPr>
                <w:rStyle w:val="ad"/>
              </w:rPr>
            </w:pPr>
            <w:r w:rsidRPr="00D67588">
              <w:rPr>
                <w:rStyle w:val="ad"/>
              </w:rPr>
              <w:t>HDF. Нарушение отвода тепла</w:t>
            </w:r>
          </w:p>
        </w:tc>
        <w:tc>
          <w:tcPr>
            <w:tcW w:w="0" w:type="auto"/>
          </w:tcPr>
          <w:p w14:paraId="4693527A" w14:textId="77777777" w:rsidR="000A454D" w:rsidRPr="00D67588" w:rsidRDefault="000A454D" w:rsidP="000A454D">
            <w:pPr>
              <w:tabs>
                <w:tab w:val="left" w:pos="7116"/>
              </w:tabs>
              <w:jc w:val="right"/>
              <w:rPr>
                <w:rStyle w:val="ad"/>
              </w:rPr>
            </w:pPr>
            <w:r w:rsidRPr="00D67588">
              <w:rPr>
                <w:rStyle w:val="ad"/>
              </w:rPr>
              <w:t>5</w:t>
            </w:r>
          </w:p>
        </w:tc>
        <w:tc>
          <w:tcPr>
            <w:tcW w:w="0" w:type="auto"/>
          </w:tcPr>
          <w:p w14:paraId="1CCFE0B3" w14:textId="77777777" w:rsidR="000A454D" w:rsidRPr="00D67588" w:rsidRDefault="000A454D" w:rsidP="000A454D">
            <w:pPr>
              <w:tabs>
                <w:tab w:val="left" w:pos="7116"/>
              </w:tabs>
              <w:jc w:val="right"/>
              <w:rPr>
                <w:rStyle w:val="ad"/>
              </w:rPr>
            </w:pPr>
            <w:r w:rsidRPr="00D67588">
              <w:rPr>
                <w:rStyle w:val="ad"/>
              </w:rPr>
              <w:t>1</w:t>
            </w:r>
          </w:p>
        </w:tc>
        <w:tc>
          <w:tcPr>
            <w:tcW w:w="1520" w:type="dxa"/>
          </w:tcPr>
          <w:p w14:paraId="6DEBE65A" w14:textId="77777777" w:rsidR="000A454D" w:rsidRPr="00D67588" w:rsidRDefault="000A454D" w:rsidP="000A454D">
            <w:pPr>
              <w:tabs>
                <w:tab w:val="left" w:pos="7116"/>
              </w:tabs>
              <w:jc w:val="right"/>
              <w:rPr>
                <w:rStyle w:val="ad"/>
              </w:rPr>
            </w:pPr>
            <w:r w:rsidRPr="00D67588">
              <w:rPr>
                <w:rStyle w:val="ad"/>
              </w:rPr>
              <w:t>5</w:t>
            </w:r>
          </w:p>
        </w:tc>
        <w:tc>
          <w:tcPr>
            <w:tcW w:w="1553" w:type="dxa"/>
          </w:tcPr>
          <w:p w14:paraId="0DF0F4CC" w14:textId="77777777" w:rsidR="000A454D" w:rsidRPr="00D67588" w:rsidRDefault="000A454D" w:rsidP="000A454D">
            <w:pPr>
              <w:tabs>
                <w:tab w:val="left" w:pos="7116"/>
              </w:tabs>
              <w:spacing w:line="240" w:lineRule="auto"/>
              <w:jc w:val="center"/>
              <w:rPr>
                <w:rStyle w:val="ad"/>
              </w:rPr>
            </w:pPr>
            <w:r w:rsidRPr="00D67588">
              <w:rPr>
                <w:rStyle w:val="ad"/>
              </w:rPr>
              <w:t>25</w:t>
            </w:r>
          </w:p>
        </w:tc>
      </w:tr>
      <w:tr w:rsidR="000A454D" w:rsidRPr="00D67588" w14:paraId="2B02C7F6" w14:textId="77777777" w:rsidTr="000A454D">
        <w:trPr>
          <w:jc w:val="center"/>
        </w:trPr>
        <w:tc>
          <w:tcPr>
            <w:tcW w:w="0" w:type="auto"/>
          </w:tcPr>
          <w:p w14:paraId="4997E3B7" w14:textId="77777777" w:rsidR="000A454D" w:rsidRPr="00D67588" w:rsidRDefault="000A454D" w:rsidP="000A454D">
            <w:pPr>
              <w:tabs>
                <w:tab w:val="left" w:pos="7116"/>
              </w:tabs>
              <w:ind w:firstLine="0"/>
              <w:jc w:val="left"/>
              <w:rPr>
                <w:rStyle w:val="ad"/>
              </w:rPr>
            </w:pPr>
            <w:r w:rsidRPr="00D67588">
              <w:rPr>
                <w:rStyle w:val="ad"/>
              </w:rPr>
              <w:t>PWF. Сбой мощности</w:t>
            </w:r>
          </w:p>
        </w:tc>
        <w:tc>
          <w:tcPr>
            <w:tcW w:w="0" w:type="auto"/>
          </w:tcPr>
          <w:p w14:paraId="6307B646" w14:textId="77777777" w:rsidR="000A454D" w:rsidRPr="00D67588" w:rsidRDefault="000A454D" w:rsidP="000A454D">
            <w:pPr>
              <w:tabs>
                <w:tab w:val="left" w:pos="7116"/>
              </w:tabs>
              <w:jc w:val="right"/>
              <w:rPr>
                <w:rStyle w:val="ad"/>
              </w:rPr>
            </w:pPr>
            <w:r w:rsidRPr="00D67588">
              <w:rPr>
                <w:rStyle w:val="ad"/>
              </w:rPr>
              <w:t>5</w:t>
            </w:r>
          </w:p>
        </w:tc>
        <w:tc>
          <w:tcPr>
            <w:tcW w:w="0" w:type="auto"/>
          </w:tcPr>
          <w:p w14:paraId="39E8909E" w14:textId="77777777" w:rsidR="000A454D" w:rsidRPr="00D67588" w:rsidRDefault="000A454D" w:rsidP="000A454D">
            <w:pPr>
              <w:tabs>
                <w:tab w:val="left" w:pos="7116"/>
              </w:tabs>
              <w:jc w:val="right"/>
              <w:rPr>
                <w:rStyle w:val="ad"/>
              </w:rPr>
            </w:pPr>
            <w:r w:rsidRPr="00D67588">
              <w:rPr>
                <w:rStyle w:val="ad"/>
              </w:rPr>
              <w:t>6</w:t>
            </w:r>
          </w:p>
        </w:tc>
        <w:tc>
          <w:tcPr>
            <w:tcW w:w="1520" w:type="dxa"/>
          </w:tcPr>
          <w:p w14:paraId="2A00DA89" w14:textId="77777777" w:rsidR="000A454D" w:rsidRPr="00D67588" w:rsidRDefault="000A454D" w:rsidP="000A454D">
            <w:pPr>
              <w:tabs>
                <w:tab w:val="left" w:pos="7116"/>
              </w:tabs>
              <w:jc w:val="right"/>
              <w:rPr>
                <w:rStyle w:val="ad"/>
              </w:rPr>
            </w:pPr>
            <w:r w:rsidRPr="00D67588">
              <w:rPr>
                <w:rStyle w:val="ad"/>
              </w:rPr>
              <w:t>6</w:t>
            </w:r>
          </w:p>
        </w:tc>
        <w:tc>
          <w:tcPr>
            <w:tcW w:w="1553" w:type="dxa"/>
          </w:tcPr>
          <w:p w14:paraId="7DCC8B23" w14:textId="77777777" w:rsidR="000A454D" w:rsidRPr="00D67588" w:rsidRDefault="000A454D" w:rsidP="000A454D">
            <w:pPr>
              <w:tabs>
                <w:tab w:val="left" w:pos="7116"/>
              </w:tabs>
              <w:spacing w:line="240" w:lineRule="auto"/>
              <w:jc w:val="center"/>
              <w:rPr>
                <w:rStyle w:val="ad"/>
              </w:rPr>
            </w:pPr>
            <w:r w:rsidRPr="00D67588">
              <w:rPr>
                <w:rStyle w:val="ad"/>
              </w:rPr>
              <w:t>180</w:t>
            </w:r>
          </w:p>
        </w:tc>
      </w:tr>
      <w:tr w:rsidR="000A454D" w:rsidRPr="00D67588" w14:paraId="3DC05BCD" w14:textId="77777777" w:rsidTr="000A454D">
        <w:trPr>
          <w:jc w:val="center"/>
        </w:trPr>
        <w:tc>
          <w:tcPr>
            <w:tcW w:w="0" w:type="auto"/>
          </w:tcPr>
          <w:p w14:paraId="24BDE0CA" w14:textId="77777777" w:rsidR="000A454D" w:rsidRPr="00D67588" w:rsidRDefault="000A454D" w:rsidP="000A454D">
            <w:pPr>
              <w:tabs>
                <w:tab w:val="left" w:pos="7116"/>
              </w:tabs>
              <w:ind w:firstLine="0"/>
              <w:jc w:val="left"/>
              <w:rPr>
                <w:rStyle w:val="ad"/>
              </w:rPr>
            </w:pPr>
            <w:r w:rsidRPr="00D67588">
              <w:rPr>
                <w:rStyle w:val="ad"/>
              </w:rPr>
              <w:t>OSF. Отказ из-за перегрузки</w:t>
            </w:r>
          </w:p>
        </w:tc>
        <w:tc>
          <w:tcPr>
            <w:tcW w:w="0" w:type="auto"/>
          </w:tcPr>
          <w:p w14:paraId="2365769B" w14:textId="77777777" w:rsidR="000A454D" w:rsidRPr="00D67588" w:rsidRDefault="000A454D" w:rsidP="000A454D">
            <w:pPr>
              <w:tabs>
                <w:tab w:val="left" w:pos="7116"/>
              </w:tabs>
              <w:jc w:val="right"/>
              <w:rPr>
                <w:rStyle w:val="ad"/>
              </w:rPr>
            </w:pPr>
            <w:r w:rsidRPr="00D67588">
              <w:rPr>
                <w:rStyle w:val="ad"/>
              </w:rPr>
              <w:t>4</w:t>
            </w:r>
          </w:p>
        </w:tc>
        <w:tc>
          <w:tcPr>
            <w:tcW w:w="0" w:type="auto"/>
          </w:tcPr>
          <w:p w14:paraId="0683EE41" w14:textId="77777777" w:rsidR="000A454D" w:rsidRPr="00D67588" w:rsidRDefault="000A454D" w:rsidP="000A454D">
            <w:pPr>
              <w:tabs>
                <w:tab w:val="left" w:pos="7116"/>
              </w:tabs>
              <w:jc w:val="right"/>
              <w:rPr>
                <w:rStyle w:val="ad"/>
              </w:rPr>
            </w:pPr>
            <w:r w:rsidRPr="00D67588">
              <w:rPr>
                <w:rStyle w:val="ad"/>
              </w:rPr>
              <w:t>6</w:t>
            </w:r>
          </w:p>
        </w:tc>
        <w:tc>
          <w:tcPr>
            <w:tcW w:w="1520" w:type="dxa"/>
          </w:tcPr>
          <w:p w14:paraId="0E57F434" w14:textId="77777777" w:rsidR="000A454D" w:rsidRPr="00D67588" w:rsidRDefault="000A454D" w:rsidP="000A454D">
            <w:pPr>
              <w:tabs>
                <w:tab w:val="left" w:pos="7116"/>
              </w:tabs>
              <w:jc w:val="right"/>
              <w:rPr>
                <w:rStyle w:val="ad"/>
              </w:rPr>
            </w:pPr>
            <w:r w:rsidRPr="00D67588">
              <w:rPr>
                <w:rStyle w:val="ad"/>
              </w:rPr>
              <w:t>9</w:t>
            </w:r>
          </w:p>
        </w:tc>
        <w:tc>
          <w:tcPr>
            <w:tcW w:w="1553" w:type="dxa"/>
          </w:tcPr>
          <w:p w14:paraId="5F403865" w14:textId="77777777" w:rsidR="000A454D" w:rsidRPr="00D67588" w:rsidRDefault="000A454D" w:rsidP="000A454D">
            <w:pPr>
              <w:tabs>
                <w:tab w:val="left" w:pos="7116"/>
              </w:tabs>
              <w:spacing w:line="240" w:lineRule="auto"/>
              <w:jc w:val="center"/>
              <w:rPr>
                <w:rStyle w:val="ad"/>
              </w:rPr>
            </w:pPr>
            <w:r w:rsidRPr="00D67588">
              <w:rPr>
                <w:rStyle w:val="ad"/>
              </w:rPr>
              <w:t>216</w:t>
            </w:r>
          </w:p>
        </w:tc>
      </w:tr>
      <w:tr w:rsidR="000A454D" w:rsidRPr="00D67588" w14:paraId="65CE9882" w14:textId="77777777" w:rsidTr="000A454D">
        <w:trPr>
          <w:jc w:val="center"/>
        </w:trPr>
        <w:tc>
          <w:tcPr>
            <w:tcW w:w="0" w:type="auto"/>
          </w:tcPr>
          <w:p w14:paraId="178E8A89" w14:textId="77777777" w:rsidR="000A454D" w:rsidRPr="00D67588" w:rsidRDefault="000A454D" w:rsidP="000A454D">
            <w:pPr>
              <w:tabs>
                <w:tab w:val="left" w:pos="7116"/>
              </w:tabs>
              <w:ind w:firstLine="0"/>
              <w:jc w:val="left"/>
              <w:rPr>
                <w:rStyle w:val="ad"/>
              </w:rPr>
            </w:pPr>
            <w:r w:rsidRPr="00D67588">
              <w:rPr>
                <w:rStyle w:val="ad"/>
              </w:rPr>
              <w:t>RNF.  Случайные сбои</w:t>
            </w:r>
          </w:p>
        </w:tc>
        <w:tc>
          <w:tcPr>
            <w:tcW w:w="0" w:type="auto"/>
          </w:tcPr>
          <w:p w14:paraId="5265730C" w14:textId="77777777" w:rsidR="000A454D" w:rsidRPr="00D67588" w:rsidRDefault="000A454D" w:rsidP="000A454D">
            <w:pPr>
              <w:tabs>
                <w:tab w:val="left" w:pos="7116"/>
              </w:tabs>
              <w:jc w:val="right"/>
              <w:rPr>
                <w:rStyle w:val="ad"/>
              </w:rPr>
            </w:pPr>
            <w:r w:rsidRPr="00D67588">
              <w:rPr>
                <w:rStyle w:val="ad"/>
              </w:rPr>
              <w:t>1</w:t>
            </w:r>
          </w:p>
        </w:tc>
        <w:tc>
          <w:tcPr>
            <w:tcW w:w="0" w:type="auto"/>
          </w:tcPr>
          <w:p w14:paraId="18FB85ED" w14:textId="77777777" w:rsidR="000A454D" w:rsidRPr="00D67588" w:rsidRDefault="000A454D" w:rsidP="000A454D">
            <w:pPr>
              <w:tabs>
                <w:tab w:val="left" w:pos="7116"/>
              </w:tabs>
              <w:jc w:val="right"/>
              <w:rPr>
                <w:rStyle w:val="ad"/>
              </w:rPr>
            </w:pPr>
            <w:r w:rsidRPr="00D67588">
              <w:rPr>
                <w:rStyle w:val="ad"/>
              </w:rPr>
              <w:t>10</w:t>
            </w:r>
          </w:p>
        </w:tc>
        <w:tc>
          <w:tcPr>
            <w:tcW w:w="1520" w:type="dxa"/>
          </w:tcPr>
          <w:p w14:paraId="044DA487" w14:textId="77777777" w:rsidR="000A454D" w:rsidRPr="00D67588" w:rsidRDefault="000A454D" w:rsidP="000A454D">
            <w:pPr>
              <w:tabs>
                <w:tab w:val="left" w:pos="7116"/>
              </w:tabs>
              <w:jc w:val="right"/>
              <w:rPr>
                <w:rStyle w:val="ad"/>
              </w:rPr>
            </w:pPr>
            <w:r w:rsidRPr="00D67588">
              <w:rPr>
                <w:rStyle w:val="ad"/>
              </w:rPr>
              <w:t>7</w:t>
            </w:r>
          </w:p>
        </w:tc>
        <w:tc>
          <w:tcPr>
            <w:tcW w:w="1553" w:type="dxa"/>
          </w:tcPr>
          <w:p w14:paraId="31AD70D6" w14:textId="77777777" w:rsidR="000A454D" w:rsidRPr="00D67588" w:rsidRDefault="000A454D" w:rsidP="000A454D">
            <w:pPr>
              <w:tabs>
                <w:tab w:val="left" w:pos="7116"/>
              </w:tabs>
              <w:spacing w:line="240" w:lineRule="auto"/>
              <w:jc w:val="center"/>
              <w:rPr>
                <w:rStyle w:val="ad"/>
              </w:rPr>
            </w:pPr>
            <w:r w:rsidRPr="00D67588">
              <w:rPr>
                <w:rStyle w:val="ad"/>
              </w:rPr>
              <w:t>70</w:t>
            </w:r>
          </w:p>
        </w:tc>
      </w:tr>
      <w:bookmarkEnd w:id="51"/>
    </w:tbl>
    <w:p w14:paraId="41BD9A1A" w14:textId="77777777" w:rsidR="008E796C" w:rsidRPr="000A454D" w:rsidRDefault="008E796C" w:rsidP="000A454D">
      <w:pPr>
        <w:tabs>
          <w:tab w:val="left" w:pos="7116"/>
        </w:tabs>
        <w:jc w:val="right"/>
        <w:rPr>
          <w:rFonts w:cs="Times New Roman"/>
          <w:szCs w:val="28"/>
        </w:rPr>
      </w:pPr>
    </w:p>
    <w:p w14:paraId="21CDC059" w14:textId="77777777" w:rsidR="005A56F2" w:rsidRDefault="000A454D" w:rsidP="005A56F2">
      <w:pPr>
        <w:tabs>
          <w:tab w:val="left" w:pos="7116"/>
        </w:tabs>
        <w:rPr>
          <w:rFonts w:cs="Times New Roman"/>
          <w:szCs w:val="24"/>
        </w:rPr>
      </w:pPr>
      <w:r>
        <w:rPr>
          <w:rFonts w:cs="Times New Roman"/>
          <w:szCs w:val="24"/>
        </w:rPr>
        <w:t>Проранжированные ошибки будут выглядеть следую</w:t>
      </w:r>
      <w:r w:rsidR="0012103D">
        <w:rPr>
          <w:rFonts w:cs="Times New Roman"/>
          <w:szCs w:val="24"/>
        </w:rPr>
        <w:t>щ</w:t>
      </w:r>
      <w:r>
        <w:rPr>
          <w:rFonts w:cs="Times New Roman"/>
          <w:szCs w:val="24"/>
        </w:rPr>
        <w:t>им образом</w:t>
      </w:r>
      <w:r w:rsidR="00FA249B">
        <w:rPr>
          <w:rFonts w:cs="Times New Roman"/>
          <w:szCs w:val="24"/>
        </w:rPr>
        <w:t xml:space="preserve"> в таблице </w:t>
      </w:r>
      <w:r w:rsidR="005D7A02">
        <w:rPr>
          <w:rFonts w:cs="Times New Roman"/>
          <w:szCs w:val="24"/>
        </w:rPr>
        <w:t>4.3</w:t>
      </w:r>
      <w:r w:rsidR="00FA249B">
        <w:rPr>
          <w:rFonts w:cs="Times New Roman"/>
          <w:szCs w:val="24"/>
        </w:rPr>
        <w:t xml:space="preserve">. </w:t>
      </w:r>
    </w:p>
    <w:p w14:paraId="6D58D532" w14:textId="77777777" w:rsidR="005A56F2" w:rsidRDefault="005A56F2" w:rsidP="005A56F2">
      <w:pPr>
        <w:tabs>
          <w:tab w:val="left" w:pos="7116"/>
        </w:tabs>
        <w:rPr>
          <w:rFonts w:cs="Times New Roman"/>
          <w:szCs w:val="24"/>
        </w:rPr>
      </w:pPr>
    </w:p>
    <w:p w14:paraId="03F7C838" w14:textId="77777777" w:rsidR="005A56F2" w:rsidRDefault="005A56F2" w:rsidP="005A56F2">
      <w:pPr>
        <w:tabs>
          <w:tab w:val="left" w:pos="7116"/>
        </w:tabs>
        <w:rPr>
          <w:rFonts w:cs="Times New Roman"/>
          <w:szCs w:val="24"/>
        </w:rPr>
      </w:pPr>
    </w:p>
    <w:p w14:paraId="53C8B2C8" w14:textId="77777777" w:rsidR="005A56F2" w:rsidRDefault="005A56F2" w:rsidP="005A56F2">
      <w:pPr>
        <w:tabs>
          <w:tab w:val="left" w:pos="7116"/>
        </w:tabs>
        <w:rPr>
          <w:rFonts w:cs="Times New Roman"/>
          <w:szCs w:val="24"/>
        </w:rPr>
      </w:pPr>
    </w:p>
    <w:p w14:paraId="557F8376" w14:textId="77777777" w:rsidR="005A56F2" w:rsidRDefault="005A56F2" w:rsidP="005A56F2">
      <w:pPr>
        <w:tabs>
          <w:tab w:val="left" w:pos="7116"/>
        </w:tabs>
        <w:rPr>
          <w:rFonts w:cs="Times New Roman"/>
          <w:szCs w:val="24"/>
        </w:rPr>
      </w:pPr>
    </w:p>
    <w:p w14:paraId="17E339C9" w14:textId="77777777" w:rsidR="005A56F2" w:rsidRDefault="005A56F2" w:rsidP="005A56F2">
      <w:pPr>
        <w:tabs>
          <w:tab w:val="left" w:pos="7116"/>
        </w:tabs>
        <w:jc w:val="right"/>
        <w:rPr>
          <w:rStyle w:val="ad"/>
        </w:rPr>
      </w:pPr>
    </w:p>
    <w:p w14:paraId="032C876D" w14:textId="77777777" w:rsidR="00144B85" w:rsidRPr="00D67588" w:rsidRDefault="00144B85" w:rsidP="005A56F2">
      <w:pPr>
        <w:tabs>
          <w:tab w:val="left" w:pos="7116"/>
        </w:tabs>
        <w:jc w:val="right"/>
        <w:rPr>
          <w:rStyle w:val="ad"/>
        </w:rPr>
      </w:pPr>
      <w:r w:rsidRPr="00D67588">
        <w:rPr>
          <w:rStyle w:val="ad"/>
        </w:rPr>
        <w:t xml:space="preserve">Таблица </w:t>
      </w:r>
      <w:r w:rsidR="005D7A02">
        <w:rPr>
          <w:rStyle w:val="ad"/>
        </w:rPr>
        <w:t>4.3</w:t>
      </w:r>
      <w:r w:rsidRPr="00D67588">
        <w:rPr>
          <w:rStyle w:val="ad"/>
        </w:rPr>
        <w:t>. Проранжированные ошибки методом FMEA</w:t>
      </w:r>
    </w:p>
    <w:tbl>
      <w:tblPr>
        <w:tblStyle w:val="a5"/>
        <w:tblW w:w="10031" w:type="dxa"/>
        <w:tblLayout w:type="fixed"/>
        <w:tblLook w:val="04A0" w:firstRow="1" w:lastRow="0" w:firstColumn="1" w:lastColumn="0" w:noHBand="0" w:noVBand="1"/>
      </w:tblPr>
      <w:tblGrid>
        <w:gridCol w:w="817"/>
        <w:gridCol w:w="3260"/>
        <w:gridCol w:w="1843"/>
        <w:gridCol w:w="1843"/>
        <w:gridCol w:w="1417"/>
        <w:gridCol w:w="851"/>
      </w:tblGrid>
      <w:tr w:rsidR="00742A6C" w:rsidRPr="00D67588" w14:paraId="18BA152F" w14:textId="77777777" w:rsidTr="00D67588">
        <w:trPr>
          <w:trHeight w:val="948"/>
        </w:trPr>
        <w:tc>
          <w:tcPr>
            <w:tcW w:w="817" w:type="dxa"/>
          </w:tcPr>
          <w:p w14:paraId="5E5404F0" w14:textId="77777777" w:rsidR="00742A6C" w:rsidRPr="00D67588" w:rsidRDefault="00742A6C" w:rsidP="00742A6C">
            <w:pPr>
              <w:spacing w:line="240" w:lineRule="auto"/>
              <w:ind w:firstLine="0"/>
              <w:jc w:val="left"/>
              <w:rPr>
                <w:rStyle w:val="ad"/>
              </w:rPr>
            </w:pPr>
            <w:bookmarkStart w:id="52" w:name="_Hlk163561615"/>
            <w:r w:rsidRPr="00D67588">
              <w:rPr>
                <w:rStyle w:val="ad"/>
              </w:rPr>
              <w:t>Ранг</w:t>
            </w:r>
          </w:p>
        </w:tc>
        <w:tc>
          <w:tcPr>
            <w:tcW w:w="3260" w:type="dxa"/>
            <w:hideMark/>
          </w:tcPr>
          <w:p w14:paraId="584E48B3" w14:textId="77777777" w:rsidR="00742A6C" w:rsidRPr="00D67588" w:rsidRDefault="00742A6C" w:rsidP="00742A6C">
            <w:pPr>
              <w:spacing w:line="240" w:lineRule="auto"/>
              <w:ind w:firstLine="0"/>
              <w:jc w:val="left"/>
              <w:rPr>
                <w:rStyle w:val="ad"/>
              </w:rPr>
            </w:pPr>
            <w:r w:rsidRPr="00D67588">
              <w:rPr>
                <w:rStyle w:val="ad"/>
              </w:rPr>
              <w:t>Наименование ошибки</w:t>
            </w:r>
          </w:p>
        </w:tc>
        <w:tc>
          <w:tcPr>
            <w:tcW w:w="1843" w:type="dxa"/>
            <w:hideMark/>
          </w:tcPr>
          <w:p w14:paraId="4E47DFE1" w14:textId="77777777" w:rsidR="00742A6C" w:rsidRPr="00D67588" w:rsidRDefault="00742A6C" w:rsidP="00742A6C">
            <w:pPr>
              <w:spacing w:line="240" w:lineRule="auto"/>
              <w:ind w:firstLine="0"/>
              <w:jc w:val="left"/>
              <w:rPr>
                <w:rStyle w:val="ad"/>
              </w:rPr>
            </w:pPr>
            <w:r w:rsidRPr="00D67588">
              <w:rPr>
                <w:rStyle w:val="ad"/>
              </w:rPr>
              <w:t>Вероятность возникновения</w:t>
            </w:r>
          </w:p>
        </w:tc>
        <w:tc>
          <w:tcPr>
            <w:tcW w:w="1843" w:type="dxa"/>
            <w:hideMark/>
          </w:tcPr>
          <w:p w14:paraId="3664A74F" w14:textId="77777777" w:rsidR="00742A6C" w:rsidRPr="00D67588" w:rsidRDefault="00742A6C" w:rsidP="00742A6C">
            <w:pPr>
              <w:spacing w:line="240" w:lineRule="auto"/>
              <w:ind w:firstLine="0"/>
              <w:jc w:val="left"/>
              <w:rPr>
                <w:rStyle w:val="ad"/>
              </w:rPr>
            </w:pPr>
            <w:r w:rsidRPr="00D67588">
              <w:rPr>
                <w:rStyle w:val="ad"/>
              </w:rPr>
              <w:t>Сложность обнаружения</w:t>
            </w:r>
          </w:p>
        </w:tc>
        <w:tc>
          <w:tcPr>
            <w:tcW w:w="1417" w:type="dxa"/>
            <w:hideMark/>
          </w:tcPr>
          <w:p w14:paraId="4E73631B" w14:textId="77777777" w:rsidR="00742A6C" w:rsidRPr="00D67588" w:rsidRDefault="00742A6C" w:rsidP="00742A6C">
            <w:pPr>
              <w:spacing w:line="240" w:lineRule="auto"/>
              <w:ind w:firstLine="0"/>
              <w:jc w:val="left"/>
              <w:rPr>
                <w:rStyle w:val="ad"/>
              </w:rPr>
            </w:pPr>
            <w:r w:rsidRPr="00D67588">
              <w:rPr>
                <w:rStyle w:val="ad"/>
              </w:rPr>
              <w:t>Тяжесть последствий</w:t>
            </w:r>
          </w:p>
        </w:tc>
        <w:tc>
          <w:tcPr>
            <w:tcW w:w="851" w:type="dxa"/>
            <w:hideMark/>
          </w:tcPr>
          <w:p w14:paraId="3BADE1BE" w14:textId="77777777" w:rsidR="00742A6C" w:rsidRPr="00D67588" w:rsidRDefault="00742A6C" w:rsidP="00742A6C">
            <w:pPr>
              <w:spacing w:line="240" w:lineRule="auto"/>
              <w:ind w:firstLine="0"/>
              <w:jc w:val="left"/>
              <w:rPr>
                <w:rStyle w:val="ad"/>
              </w:rPr>
            </w:pPr>
            <w:r w:rsidRPr="00D67588">
              <w:rPr>
                <w:rStyle w:val="ad"/>
              </w:rPr>
              <w:t>RPN</w:t>
            </w:r>
          </w:p>
        </w:tc>
      </w:tr>
      <w:tr w:rsidR="00742A6C" w:rsidRPr="00D67588" w14:paraId="70F1A313" w14:textId="77777777" w:rsidTr="00D67588">
        <w:trPr>
          <w:trHeight w:val="636"/>
        </w:trPr>
        <w:tc>
          <w:tcPr>
            <w:tcW w:w="817" w:type="dxa"/>
          </w:tcPr>
          <w:p w14:paraId="35CB79C7" w14:textId="77777777" w:rsidR="00742A6C" w:rsidRPr="00D67588" w:rsidRDefault="00742A6C" w:rsidP="00742A6C">
            <w:pPr>
              <w:spacing w:line="240" w:lineRule="auto"/>
              <w:ind w:firstLine="0"/>
              <w:jc w:val="left"/>
              <w:rPr>
                <w:rStyle w:val="ad"/>
              </w:rPr>
            </w:pPr>
            <w:bookmarkStart w:id="53" w:name="_Hlk164247684"/>
            <w:r w:rsidRPr="00D67588">
              <w:rPr>
                <w:rStyle w:val="ad"/>
              </w:rPr>
              <w:t>1</w:t>
            </w:r>
          </w:p>
        </w:tc>
        <w:tc>
          <w:tcPr>
            <w:tcW w:w="3260" w:type="dxa"/>
            <w:hideMark/>
          </w:tcPr>
          <w:p w14:paraId="5A0B88A1" w14:textId="77777777" w:rsidR="00742A6C" w:rsidRPr="00D67588" w:rsidRDefault="00742A6C" w:rsidP="00742A6C">
            <w:pPr>
              <w:spacing w:line="240" w:lineRule="auto"/>
              <w:ind w:firstLine="0"/>
              <w:jc w:val="left"/>
              <w:rPr>
                <w:rStyle w:val="ad"/>
              </w:rPr>
            </w:pPr>
            <w:r w:rsidRPr="00D67588">
              <w:rPr>
                <w:rStyle w:val="ad"/>
              </w:rPr>
              <w:t>OSF. Отказ из-за перегрузки</w:t>
            </w:r>
          </w:p>
        </w:tc>
        <w:tc>
          <w:tcPr>
            <w:tcW w:w="1843" w:type="dxa"/>
            <w:hideMark/>
          </w:tcPr>
          <w:p w14:paraId="07857151" w14:textId="77777777" w:rsidR="00742A6C" w:rsidRPr="00D67588" w:rsidRDefault="00742A6C" w:rsidP="00742A6C">
            <w:pPr>
              <w:spacing w:line="240" w:lineRule="auto"/>
              <w:ind w:firstLine="0"/>
              <w:jc w:val="right"/>
              <w:rPr>
                <w:rStyle w:val="ad"/>
              </w:rPr>
            </w:pPr>
            <w:r w:rsidRPr="00D67588">
              <w:rPr>
                <w:rStyle w:val="ad"/>
              </w:rPr>
              <w:t>4</w:t>
            </w:r>
          </w:p>
        </w:tc>
        <w:tc>
          <w:tcPr>
            <w:tcW w:w="1843" w:type="dxa"/>
            <w:hideMark/>
          </w:tcPr>
          <w:p w14:paraId="2558E853" w14:textId="77777777" w:rsidR="00742A6C" w:rsidRPr="00D67588" w:rsidRDefault="00742A6C" w:rsidP="00742A6C">
            <w:pPr>
              <w:spacing w:line="240" w:lineRule="auto"/>
              <w:ind w:firstLine="0"/>
              <w:jc w:val="right"/>
              <w:rPr>
                <w:rStyle w:val="ad"/>
              </w:rPr>
            </w:pPr>
            <w:r w:rsidRPr="00D67588">
              <w:rPr>
                <w:rStyle w:val="ad"/>
              </w:rPr>
              <w:t>6</w:t>
            </w:r>
          </w:p>
        </w:tc>
        <w:tc>
          <w:tcPr>
            <w:tcW w:w="1417" w:type="dxa"/>
            <w:hideMark/>
          </w:tcPr>
          <w:p w14:paraId="5ED57EF5" w14:textId="77777777" w:rsidR="00742A6C" w:rsidRPr="00D67588" w:rsidRDefault="00742A6C" w:rsidP="00742A6C">
            <w:pPr>
              <w:spacing w:line="240" w:lineRule="auto"/>
              <w:ind w:firstLine="0"/>
              <w:jc w:val="right"/>
              <w:rPr>
                <w:rStyle w:val="ad"/>
              </w:rPr>
            </w:pPr>
            <w:r w:rsidRPr="00D67588">
              <w:rPr>
                <w:rStyle w:val="ad"/>
              </w:rPr>
              <w:t>9</w:t>
            </w:r>
          </w:p>
        </w:tc>
        <w:tc>
          <w:tcPr>
            <w:tcW w:w="851" w:type="dxa"/>
            <w:hideMark/>
          </w:tcPr>
          <w:p w14:paraId="3F746FCB" w14:textId="77777777" w:rsidR="00742A6C" w:rsidRPr="00D67588" w:rsidRDefault="00742A6C" w:rsidP="00742A6C">
            <w:pPr>
              <w:spacing w:line="240" w:lineRule="auto"/>
              <w:ind w:firstLine="0"/>
              <w:jc w:val="center"/>
              <w:rPr>
                <w:rStyle w:val="ad"/>
              </w:rPr>
            </w:pPr>
            <w:r w:rsidRPr="00D67588">
              <w:rPr>
                <w:rStyle w:val="ad"/>
              </w:rPr>
              <w:t>216</w:t>
            </w:r>
          </w:p>
        </w:tc>
      </w:tr>
      <w:tr w:rsidR="00742A6C" w:rsidRPr="00D67588" w14:paraId="0552CC2D" w14:textId="77777777" w:rsidTr="00D67588">
        <w:trPr>
          <w:trHeight w:val="636"/>
        </w:trPr>
        <w:tc>
          <w:tcPr>
            <w:tcW w:w="817" w:type="dxa"/>
          </w:tcPr>
          <w:p w14:paraId="0109F210" w14:textId="77777777" w:rsidR="00742A6C" w:rsidRPr="00D67588" w:rsidRDefault="00742A6C" w:rsidP="00742A6C">
            <w:pPr>
              <w:spacing w:line="240" w:lineRule="auto"/>
              <w:ind w:firstLine="0"/>
              <w:jc w:val="left"/>
              <w:rPr>
                <w:rStyle w:val="ad"/>
              </w:rPr>
            </w:pPr>
            <w:r w:rsidRPr="00D67588">
              <w:rPr>
                <w:rStyle w:val="ad"/>
              </w:rPr>
              <w:t>2</w:t>
            </w:r>
          </w:p>
        </w:tc>
        <w:tc>
          <w:tcPr>
            <w:tcW w:w="3260" w:type="dxa"/>
            <w:hideMark/>
          </w:tcPr>
          <w:p w14:paraId="75980156" w14:textId="77777777" w:rsidR="00742A6C" w:rsidRPr="00D67588" w:rsidRDefault="00742A6C" w:rsidP="00742A6C">
            <w:pPr>
              <w:spacing w:line="240" w:lineRule="auto"/>
              <w:ind w:firstLine="0"/>
              <w:jc w:val="left"/>
              <w:rPr>
                <w:rStyle w:val="ad"/>
              </w:rPr>
            </w:pPr>
            <w:r w:rsidRPr="00D67588">
              <w:rPr>
                <w:rStyle w:val="ad"/>
              </w:rPr>
              <w:t>PWF. Сбой мощности</w:t>
            </w:r>
          </w:p>
        </w:tc>
        <w:tc>
          <w:tcPr>
            <w:tcW w:w="1843" w:type="dxa"/>
            <w:hideMark/>
          </w:tcPr>
          <w:p w14:paraId="637842EB" w14:textId="77777777" w:rsidR="00742A6C" w:rsidRPr="00D67588" w:rsidRDefault="00742A6C" w:rsidP="00742A6C">
            <w:pPr>
              <w:spacing w:line="240" w:lineRule="auto"/>
              <w:ind w:firstLine="0"/>
              <w:jc w:val="right"/>
              <w:rPr>
                <w:rStyle w:val="ad"/>
              </w:rPr>
            </w:pPr>
            <w:r w:rsidRPr="00D67588">
              <w:rPr>
                <w:rStyle w:val="ad"/>
              </w:rPr>
              <w:t>5</w:t>
            </w:r>
          </w:p>
        </w:tc>
        <w:tc>
          <w:tcPr>
            <w:tcW w:w="1843" w:type="dxa"/>
            <w:hideMark/>
          </w:tcPr>
          <w:p w14:paraId="17AC0E5C" w14:textId="77777777" w:rsidR="00742A6C" w:rsidRPr="00D67588" w:rsidRDefault="00742A6C" w:rsidP="00742A6C">
            <w:pPr>
              <w:spacing w:line="240" w:lineRule="auto"/>
              <w:ind w:firstLine="0"/>
              <w:jc w:val="right"/>
              <w:rPr>
                <w:rStyle w:val="ad"/>
              </w:rPr>
            </w:pPr>
            <w:r w:rsidRPr="00D67588">
              <w:rPr>
                <w:rStyle w:val="ad"/>
              </w:rPr>
              <w:t>6</w:t>
            </w:r>
          </w:p>
        </w:tc>
        <w:tc>
          <w:tcPr>
            <w:tcW w:w="1417" w:type="dxa"/>
            <w:hideMark/>
          </w:tcPr>
          <w:p w14:paraId="3EAFA2DC" w14:textId="77777777" w:rsidR="00742A6C" w:rsidRPr="00D67588" w:rsidRDefault="00742A6C" w:rsidP="00742A6C">
            <w:pPr>
              <w:spacing w:line="240" w:lineRule="auto"/>
              <w:ind w:firstLine="0"/>
              <w:jc w:val="right"/>
              <w:rPr>
                <w:rStyle w:val="ad"/>
              </w:rPr>
            </w:pPr>
            <w:r w:rsidRPr="00D67588">
              <w:rPr>
                <w:rStyle w:val="ad"/>
              </w:rPr>
              <w:t>6</w:t>
            </w:r>
          </w:p>
        </w:tc>
        <w:tc>
          <w:tcPr>
            <w:tcW w:w="851" w:type="dxa"/>
            <w:hideMark/>
          </w:tcPr>
          <w:p w14:paraId="730797AD" w14:textId="77777777" w:rsidR="00742A6C" w:rsidRPr="00D67588" w:rsidRDefault="00742A6C" w:rsidP="00742A6C">
            <w:pPr>
              <w:spacing w:line="240" w:lineRule="auto"/>
              <w:ind w:firstLine="0"/>
              <w:jc w:val="center"/>
              <w:rPr>
                <w:rStyle w:val="ad"/>
              </w:rPr>
            </w:pPr>
            <w:r w:rsidRPr="00D67588">
              <w:rPr>
                <w:rStyle w:val="ad"/>
              </w:rPr>
              <w:t>180</w:t>
            </w:r>
          </w:p>
        </w:tc>
      </w:tr>
      <w:tr w:rsidR="00742A6C" w:rsidRPr="00D67588" w14:paraId="1157A01E" w14:textId="77777777" w:rsidTr="00D67588">
        <w:trPr>
          <w:trHeight w:val="636"/>
        </w:trPr>
        <w:tc>
          <w:tcPr>
            <w:tcW w:w="817" w:type="dxa"/>
          </w:tcPr>
          <w:p w14:paraId="546F8548" w14:textId="77777777" w:rsidR="00742A6C" w:rsidRPr="00D67588" w:rsidRDefault="00742A6C" w:rsidP="00742A6C">
            <w:pPr>
              <w:spacing w:line="240" w:lineRule="auto"/>
              <w:ind w:firstLine="0"/>
              <w:jc w:val="left"/>
              <w:rPr>
                <w:rStyle w:val="ad"/>
              </w:rPr>
            </w:pPr>
            <w:r w:rsidRPr="00D67588">
              <w:rPr>
                <w:rStyle w:val="ad"/>
              </w:rPr>
              <w:t>3</w:t>
            </w:r>
          </w:p>
        </w:tc>
        <w:tc>
          <w:tcPr>
            <w:tcW w:w="3260" w:type="dxa"/>
            <w:hideMark/>
          </w:tcPr>
          <w:p w14:paraId="5558F811" w14:textId="77777777" w:rsidR="00742A6C" w:rsidRPr="00D67588" w:rsidRDefault="00742A6C" w:rsidP="00742A6C">
            <w:pPr>
              <w:spacing w:line="240" w:lineRule="auto"/>
              <w:ind w:firstLine="0"/>
              <w:jc w:val="left"/>
              <w:rPr>
                <w:rStyle w:val="ad"/>
              </w:rPr>
            </w:pPr>
            <w:r w:rsidRPr="00D67588">
              <w:rPr>
                <w:rStyle w:val="ad"/>
              </w:rPr>
              <w:t>RNF.  Случайные сбои</w:t>
            </w:r>
          </w:p>
        </w:tc>
        <w:tc>
          <w:tcPr>
            <w:tcW w:w="1843" w:type="dxa"/>
            <w:hideMark/>
          </w:tcPr>
          <w:p w14:paraId="51318701" w14:textId="77777777" w:rsidR="00742A6C" w:rsidRPr="00D67588" w:rsidRDefault="00742A6C" w:rsidP="00742A6C">
            <w:pPr>
              <w:spacing w:line="240" w:lineRule="auto"/>
              <w:ind w:firstLine="0"/>
              <w:jc w:val="right"/>
              <w:rPr>
                <w:rStyle w:val="ad"/>
              </w:rPr>
            </w:pPr>
            <w:r w:rsidRPr="00D67588">
              <w:rPr>
                <w:rStyle w:val="ad"/>
              </w:rPr>
              <w:t>1</w:t>
            </w:r>
          </w:p>
        </w:tc>
        <w:tc>
          <w:tcPr>
            <w:tcW w:w="1843" w:type="dxa"/>
            <w:hideMark/>
          </w:tcPr>
          <w:p w14:paraId="7415219A" w14:textId="77777777" w:rsidR="00742A6C" w:rsidRPr="00D67588" w:rsidRDefault="00742A6C" w:rsidP="00742A6C">
            <w:pPr>
              <w:spacing w:line="240" w:lineRule="auto"/>
              <w:ind w:firstLine="0"/>
              <w:jc w:val="right"/>
              <w:rPr>
                <w:rStyle w:val="ad"/>
              </w:rPr>
            </w:pPr>
            <w:r w:rsidRPr="00D67588">
              <w:rPr>
                <w:rStyle w:val="ad"/>
              </w:rPr>
              <w:t>10</w:t>
            </w:r>
          </w:p>
        </w:tc>
        <w:tc>
          <w:tcPr>
            <w:tcW w:w="1417" w:type="dxa"/>
            <w:hideMark/>
          </w:tcPr>
          <w:p w14:paraId="69B714E4" w14:textId="77777777" w:rsidR="00742A6C" w:rsidRPr="00D67588" w:rsidRDefault="00742A6C" w:rsidP="00742A6C">
            <w:pPr>
              <w:spacing w:line="240" w:lineRule="auto"/>
              <w:ind w:firstLine="0"/>
              <w:jc w:val="right"/>
              <w:rPr>
                <w:rStyle w:val="ad"/>
              </w:rPr>
            </w:pPr>
            <w:r w:rsidRPr="00D67588">
              <w:rPr>
                <w:rStyle w:val="ad"/>
              </w:rPr>
              <w:t>7</w:t>
            </w:r>
          </w:p>
        </w:tc>
        <w:tc>
          <w:tcPr>
            <w:tcW w:w="851" w:type="dxa"/>
            <w:hideMark/>
          </w:tcPr>
          <w:p w14:paraId="2FA96A16" w14:textId="77777777" w:rsidR="00742A6C" w:rsidRPr="00D67588" w:rsidRDefault="00742A6C" w:rsidP="00742A6C">
            <w:pPr>
              <w:spacing w:line="240" w:lineRule="auto"/>
              <w:ind w:firstLine="0"/>
              <w:jc w:val="center"/>
              <w:rPr>
                <w:rStyle w:val="ad"/>
              </w:rPr>
            </w:pPr>
            <w:r w:rsidRPr="00D67588">
              <w:rPr>
                <w:rStyle w:val="ad"/>
              </w:rPr>
              <w:t>70</w:t>
            </w:r>
          </w:p>
        </w:tc>
      </w:tr>
      <w:tr w:rsidR="00742A6C" w:rsidRPr="00D67588" w14:paraId="271D19CD" w14:textId="77777777" w:rsidTr="00D67588">
        <w:trPr>
          <w:trHeight w:val="636"/>
        </w:trPr>
        <w:tc>
          <w:tcPr>
            <w:tcW w:w="817" w:type="dxa"/>
          </w:tcPr>
          <w:p w14:paraId="69A6555E" w14:textId="77777777" w:rsidR="00742A6C" w:rsidRPr="00D67588" w:rsidRDefault="00742A6C" w:rsidP="00742A6C">
            <w:pPr>
              <w:spacing w:line="240" w:lineRule="auto"/>
              <w:ind w:firstLine="0"/>
              <w:jc w:val="left"/>
              <w:rPr>
                <w:rStyle w:val="ad"/>
              </w:rPr>
            </w:pPr>
            <w:r w:rsidRPr="00D67588">
              <w:rPr>
                <w:rStyle w:val="ad"/>
              </w:rPr>
              <w:t>4</w:t>
            </w:r>
          </w:p>
        </w:tc>
        <w:tc>
          <w:tcPr>
            <w:tcW w:w="3260" w:type="dxa"/>
            <w:hideMark/>
          </w:tcPr>
          <w:p w14:paraId="2D25F960" w14:textId="77777777" w:rsidR="00742A6C" w:rsidRPr="00D67588" w:rsidRDefault="00742A6C" w:rsidP="00742A6C">
            <w:pPr>
              <w:spacing w:line="240" w:lineRule="auto"/>
              <w:ind w:firstLine="0"/>
              <w:jc w:val="left"/>
              <w:rPr>
                <w:rStyle w:val="ad"/>
              </w:rPr>
            </w:pPr>
            <w:r w:rsidRPr="00D67588">
              <w:rPr>
                <w:rStyle w:val="ad"/>
              </w:rPr>
              <w:t>HDF. Нарушение отвода тепла</w:t>
            </w:r>
          </w:p>
        </w:tc>
        <w:tc>
          <w:tcPr>
            <w:tcW w:w="1843" w:type="dxa"/>
            <w:hideMark/>
          </w:tcPr>
          <w:p w14:paraId="24DCA5E1" w14:textId="77777777" w:rsidR="00742A6C" w:rsidRPr="00D67588" w:rsidRDefault="00742A6C" w:rsidP="00742A6C">
            <w:pPr>
              <w:spacing w:line="240" w:lineRule="auto"/>
              <w:ind w:firstLine="0"/>
              <w:jc w:val="right"/>
              <w:rPr>
                <w:rStyle w:val="ad"/>
              </w:rPr>
            </w:pPr>
            <w:r w:rsidRPr="00D67588">
              <w:rPr>
                <w:rStyle w:val="ad"/>
              </w:rPr>
              <w:t>5</w:t>
            </w:r>
          </w:p>
        </w:tc>
        <w:tc>
          <w:tcPr>
            <w:tcW w:w="1843" w:type="dxa"/>
            <w:hideMark/>
          </w:tcPr>
          <w:p w14:paraId="3FD45F96" w14:textId="77777777" w:rsidR="00742A6C" w:rsidRPr="00D67588" w:rsidRDefault="00742A6C" w:rsidP="00742A6C">
            <w:pPr>
              <w:spacing w:line="240" w:lineRule="auto"/>
              <w:ind w:firstLine="0"/>
              <w:jc w:val="right"/>
              <w:rPr>
                <w:rStyle w:val="ad"/>
              </w:rPr>
            </w:pPr>
            <w:r w:rsidRPr="00D67588">
              <w:rPr>
                <w:rStyle w:val="ad"/>
              </w:rPr>
              <w:t>1</w:t>
            </w:r>
          </w:p>
        </w:tc>
        <w:tc>
          <w:tcPr>
            <w:tcW w:w="1417" w:type="dxa"/>
            <w:hideMark/>
          </w:tcPr>
          <w:p w14:paraId="5163D5D5" w14:textId="77777777" w:rsidR="00742A6C" w:rsidRPr="00D67588" w:rsidRDefault="00742A6C" w:rsidP="00742A6C">
            <w:pPr>
              <w:spacing w:line="240" w:lineRule="auto"/>
              <w:ind w:firstLine="0"/>
              <w:jc w:val="right"/>
              <w:rPr>
                <w:rStyle w:val="ad"/>
              </w:rPr>
            </w:pPr>
            <w:r w:rsidRPr="00D67588">
              <w:rPr>
                <w:rStyle w:val="ad"/>
              </w:rPr>
              <w:t>5</w:t>
            </w:r>
          </w:p>
        </w:tc>
        <w:tc>
          <w:tcPr>
            <w:tcW w:w="851" w:type="dxa"/>
            <w:hideMark/>
          </w:tcPr>
          <w:p w14:paraId="7E0F2C22" w14:textId="77777777" w:rsidR="00742A6C" w:rsidRPr="00D67588" w:rsidRDefault="00742A6C" w:rsidP="00742A6C">
            <w:pPr>
              <w:spacing w:line="240" w:lineRule="auto"/>
              <w:ind w:firstLine="0"/>
              <w:jc w:val="center"/>
              <w:rPr>
                <w:rStyle w:val="ad"/>
              </w:rPr>
            </w:pPr>
            <w:r w:rsidRPr="00D67588">
              <w:rPr>
                <w:rStyle w:val="ad"/>
              </w:rPr>
              <w:t>25</w:t>
            </w:r>
          </w:p>
        </w:tc>
      </w:tr>
      <w:tr w:rsidR="00742A6C" w:rsidRPr="00D67588" w14:paraId="0F08B7D4" w14:textId="77777777" w:rsidTr="00D67588">
        <w:trPr>
          <w:trHeight w:val="502"/>
        </w:trPr>
        <w:tc>
          <w:tcPr>
            <w:tcW w:w="817" w:type="dxa"/>
          </w:tcPr>
          <w:p w14:paraId="22739448" w14:textId="77777777" w:rsidR="00742A6C" w:rsidRPr="00D67588" w:rsidRDefault="00742A6C" w:rsidP="00742A6C">
            <w:pPr>
              <w:spacing w:line="240" w:lineRule="auto"/>
              <w:ind w:firstLine="0"/>
              <w:jc w:val="left"/>
              <w:rPr>
                <w:rStyle w:val="ad"/>
              </w:rPr>
            </w:pPr>
            <w:r w:rsidRPr="00D67588">
              <w:rPr>
                <w:rStyle w:val="ad"/>
              </w:rPr>
              <w:t>5</w:t>
            </w:r>
          </w:p>
        </w:tc>
        <w:tc>
          <w:tcPr>
            <w:tcW w:w="3260" w:type="dxa"/>
            <w:hideMark/>
          </w:tcPr>
          <w:p w14:paraId="470C5A95" w14:textId="77777777" w:rsidR="00742A6C" w:rsidRPr="00D67588" w:rsidRDefault="00742A6C" w:rsidP="00742A6C">
            <w:pPr>
              <w:spacing w:line="240" w:lineRule="auto"/>
              <w:ind w:firstLine="0"/>
              <w:jc w:val="left"/>
              <w:rPr>
                <w:rStyle w:val="ad"/>
              </w:rPr>
            </w:pPr>
            <w:r w:rsidRPr="00D67588">
              <w:rPr>
                <w:rStyle w:val="ad"/>
              </w:rPr>
              <w:t>TWF. Отказ из-за износа</w:t>
            </w:r>
          </w:p>
        </w:tc>
        <w:tc>
          <w:tcPr>
            <w:tcW w:w="1843" w:type="dxa"/>
            <w:hideMark/>
          </w:tcPr>
          <w:p w14:paraId="3FFBEA75" w14:textId="77777777" w:rsidR="00742A6C" w:rsidRPr="00D67588" w:rsidRDefault="00742A6C" w:rsidP="00742A6C">
            <w:pPr>
              <w:spacing w:line="240" w:lineRule="auto"/>
              <w:ind w:firstLine="0"/>
              <w:jc w:val="right"/>
              <w:rPr>
                <w:rStyle w:val="ad"/>
              </w:rPr>
            </w:pPr>
            <w:r w:rsidRPr="00D67588">
              <w:rPr>
                <w:rStyle w:val="ad"/>
              </w:rPr>
              <w:t>1</w:t>
            </w:r>
          </w:p>
        </w:tc>
        <w:tc>
          <w:tcPr>
            <w:tcW w:w="1843" w:type="dxa"/>
            <w:hideMark/>
          </w:tcPr>
          <w:p w14:paraId="3E5E6CA9" w14:textId="77777777" w:rsidR="00742A6C" w:rsidRPr="00D67588" w:rsidRDefault="00742A6C" w:rsidP="00742A6C">
            <w:pPr>
              <w:spacing w:line="240" w:lineRule="auto"/>
              <w:ind w:firstLine="0"/>
              <w:jc w:val="right"/>
              <w:rPr>
                <w:rStyle w:val="ad"/>
              </w:rPr>
            </w:pPr>
            <w:r w:rsidRPr="00D67588">
              <w:rPr>
                <w:rStyle w:val="ad"/>
              </w:rPr>
              <w:t>3</w:t>
            </w:r>
          </w:p>
        </w:tc>
        <w:tc>
          <w:tcPr>
            <w:tcW w:w="1417" w:type="dxa"/>
            <w:hideMark/>
          </w:tcPr>
          <w:p w14:paraId="477B6749" w14:textId="77777777" w:rsidR="00742A6C" w:rsidRPr="00D67588" w:rsidRDefault="00742A6C" w:rsidP="00742A6C">
            <w:pPr>
              <w:spacing w:line="240" w:lineRule="auto"/>
              <w:ind w:firstLine="0"/>
              <w:jc w:val="right"/>
              <w:rPr>
                <w:rStyle w:val="ad"/>
              </w:rPr>
            </w:pPr>
            <w:r w:rsidRPr="00D67588">
              <w:rPr>
                <w:rStyle w:val="ad"/>
              </w:rPr>
              <w:t>8</w:t>
            </w:r>
          </w:p>
        </w:tc>
        <w:tc>
          <w:tcPr>
            <w:tcW w:w="851" w:type="dxa"/>
            <w:hideMark/>
          </w:tcPr>
          <w:p w14:paraId="643637D4" w14:textId="77777777" w:rsidR="00742A6C" w:rsidRPr="00D67588" w:rsidRDefault="00742A6C" w:rsidP="00742A6C">
            <w:pPr>
              <w:spacing w:line="240" w:lineRule="auto"/>
              <w:ind w:firstLine="0"/>
              <w:jc w:val="center"/>
              <w:rPr>
                <w:rStyle w:val="ad"/>
              </w:rPr>
            </w:pPr>
            <w:r w:rsidRPr="00D67588">
              <w:rPr>
                <w:rStyle w:val="ad"/>
              </w:rPr>
              <w:t>24</w:t>
            </w:r>
          </w:p>
        </w:tc>
      </w:tr>
      <w:bookmarkEnd w:id="52"/>
      <w:bookmarkEnd w:id="53"/>
    </w:tbl>
    <w:p w14:paraId="5C810480" w14:textId="77777777" w:rsidR="000A454D" w:rsidRDefault="000A454D" w:rsidP="000A454D">
      <w:pPr>
        <w:tabs>
          <w:tab w:val="left" w:pos="7116"/>
        </w:tabs>
        <w:rPr>
          <w:rFonts w:cs="Times New Roman"/>
          <w:szCs w:val="24"/>
        </w:rPr>
      </w:pPr>
    </w:p>
    <w:p w14:paraId="5C967D16" w14:textId="77777777" w:rsidR="000A454D" w:rsidRPr="00D54E80" w:rsidRDefault="00742A6C" w:rsidP="000A454D">
      <w:pPr>
        <w:tabs>
          <w:tab w:val="left" w:pos="7116"/>
        </w:tabs>
        <w:rPr>
          <w:rFonts w:cs="Times New Roman"/>
          <w:szCs w:val="24"/>
        </w:rPr>
      </w:pPr>
      <w:r>
        <w:rPr>
          <w:rFonts w:cs="Times New Roman"/>
          <w:szCs w:val="24"/>
        </w:rPr>
        <w:t xml:space="preserve">Согласно рангу по методике </w:t>
      </w:r>
      <w:r>
        <w:rPr>
          <w:rFonts w:cs="Times New Roman"/>
          <w:szCs w:val="24"/>
          <w:lang w:val="en-US"/>
        </w:rPr>
        <w:t>FMEA</w:t>
      </w:r>
      <w:r w:rsidRPr="00742A6C">
        <w:rPr>
          <w:rFonts w:cs="Times New Roman"/>
          <w:szCs w:val="24"/>
        </w:rPr>
        <w:t xml:space="preserve"> </w:t>
      </w:r>
      <w:r>
        <w:rPr>
          <w:rFonts w:cs="Times New Roman"/>
          <w:szCs w:val="24"/>
        </w:rPr>
        <w:t xml:space="preserve">наиболее важной считается отказ из-за перегрузки. Затем сбой мощности, отказ из-за случайного сбоя, потом нарушение отвода тепла и отказ из-за износа. </w:t>
      </w:r>
    </w:p>
    <w:p w14:paraId="1449A5FD" w14:textId="77777777" w:rsidR="005D69D0" w:rsidRPr="000A454D" w:rsidRDefault="00073C88" w:rsidP="000A454D">
      <w:pPr>
        <w:tabs>
          <w:tab w:val="left" w:pos="7116"/>
        </w:tabs>
        <w:rPr>
          <w:rFonts w:cs="Times New Roman"/>
          <w:szCs w:val="24"/>
        </w:rPr>
      </w:pPr>
      <w:r w:rsidRPr="000A454D">
        <w:rPr>
          <w:rFonts w:cs="Times New Roman"/>
          <w:szCs w:val="24"/>
        </w:rPr>
        <w:t>Для тщательного анализа проведем разведочный анализ данных, чтобы лучше понять закономерности в датасете. На рисунке</w:t>
      </w:r>
      <w:r w:rsidR="00720F62">
        <w:rPr>
          <w:rFonts w:cs="Times New Roman"/>
          <w:szCs w:val="24"/>
        </w:rPr>
        <w:t xml:space="preserve"> 4.3</w:t>
      </w:r>
      <w:r w:rsidRPr="000A454D">
        <w:rPr>
          <w:rFonts w:cs="Times New Roman"/>
          <w:szCs w:val="24"/>
        </w:rPr>
        <w:t xml:space="preserve"> представлен</w:t>
      </w:r>
      <w:r w:rsidR="00552906" w:rsidRPr="000A454D">
        <w:rPr>
          <w:rFonts w:cs="Times New Roman"/>
          <w:szCs w:val="24"/>
        </w:rPr>
        <w:t xml:space="preserve">а визуализация распределения видов ошибок. </w:t>
      </w:r>
    </w:p>
    <w:p w14:paraId="68718B16" w14:textId="77777777" w:rsidR="00FA249B" w:rsidRDefault="00D67588" w:rsidP="000A454D">
      <w:pPr>
        <w:tabs>
          <w:tab w:val="left" w:pos="7116"/>
        </w:tabs>
        <w:jc w:val="center"/>
        <w:rPr>
          <w:rFonts w:cs="Times New Roman"/>
          <w:szCs w:val="24"/>
        </w:rPr>
      </w:pPr>
      <w:r>
        <w:rPr>
          <w:rFonts w:cs="Times New Roman"/>
          <w:noProof/>
          <w:szCs w:val="24"/>
        </w:rPr>
        <w:drawing>
          <wp:anchor distT="0" distB="0" distL="114300" distR="114300" simplePos="0" relativeHeight="251641344" behindDoc="1" locked="0" layoutInCell="1" allowOverlap="1" wp14:anchorId="4942C88D" wp14:editId="68EEA120">
            <wp:simplePos x="0" y="0"/>
            <wp:positionH relativeFrom="margin">
              <wp:posOffset>1111250</wp:posOffset>
            </wp:positionH>
            <wp:positionV relativeFrom="paragraph">
              <wp:posOffset>635</wp:posOffset>
            </wp:positionV>
            <wp:extent cx="4191000" cy="3303905"/>
            <wp:effectExtent l="0" t="0" r="0" b="0"/>
            <wp:wrapTight wrapText="bothSides">
              <wp:wrapPolygon edited="0">
                <wp:start x="0" y="0"/>
                <wp:lineTo x="0" y="21421"/>
                <wp:lineTo x="21502" y="21421"/>
                <wp:lineTo x="21502" y="0"/>
                <wp:lineTo x="0" y="0"/>
              </wp:wrapPolygon>
            </wp:wrapTight>
            <wp:docPr id="13064484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0" cy="3303905"/>
                    </a:xfrm>
                    <a:prstGeom prst="rect">
                      <a:avLst/>
                    </a:prstGeom>
                    <a:noFill/>
                  </pic:spPr>
                </pic:pic>
              </a:graphicData>
            </a:graphic>
            <wp14:sizeRelH relativeFrom="margin">
              <wp14:pctWidth>0</wp14:pctWidth>
            </wp14:sizeRelH>
            <wp14:sizeRelV relativeFrom="margin">
              <wp14:pctHeight>0</wp14:pctHeight>
            </wp14:sizeRelV>
          </wp:anchor>
        </w:drawing>
      </w:r>
    </w:p>
    <w:p w14:paraId="66F1C353" w14:textId="77777777" w:rsidR="00FA249B" w:rsidRDefault="00FA249B" w:rsidP="000A454D">
      <w:pPr>
        <w:tabs>
          <w:tab w:val="left" w:pos="7116"/>
        </w:tabs>
        <w:jc w:val="center"/>
        <w:rPr>
          <w:rFonts w:cs="Times New Roman"/>
          <w:szCs w:val="24"/>
        </w:rPr>
      </w:pPr>
    </w:p>
    <w:p w14:paraId="63DF3C6A" w14:textId="77777777" w:rsidR="00FA249B" w:rsidRDefault="00FA249B" w:rsidP="000A454D">
      <w:pPr>
        <w:tabs>
          <w:tab w:val="left" w:pos="7116"/>
        </w:tabs>
        <w:jc w:val="center"/>
        <w:rPr>
          <w:rFonts w:cs="Times New Roman"/>
          <w:szCs w:val="24"/>
        </w:rPr>
      </w:pPr>
    </w:p>
    <w:p w14:paraId="061D929E" w14:textId="77777777" w:rsidR="00FA249B" w:rsidRDefault="00FA249B" w:rsidP="000A454D">
      <w:pPr>
        <w:tabs>
          <w:tab w:val="left" w:pos="7116"/>
        </w:tabs>
        <w:jc w:val="center"/>
        <w:rPr>
          <w:rFonts w:cs="Times New Roman"/>
          <w:szCs w:val="24"/>
        </w:rPr>
      </w:pPr>
    </w:p>
    <w:p w14:paraId="378E5E49" w14:textId="77777777" w:rsidR="00FA249B" w:rsidRDefault="00FA249B" w:rsidP="000A454D">
      <w:pPr>
        <w:tabs>
          <w:tab w:val="left" w:pos="7116"/>
        </w:tabs>
        <w:jc w:val="center"/>
        <w:rPr>
          <w:rFonts w:cs="Times New Roman"/>
          <w:szCs w:val="24"/>
        </w:rPr>
      </w:pPr>
    </w:p>
    <w:p w14:paraId="6BC3FAC5" w14:textId="77777777" w:rsidR="00D67588" w:rsidRDefault="00D67588" w:rsidP="000A454D">
      <w:pPr>
        <w:tabs>
          <w:tab w:val="left" w:pos="7116"/>
        </w:tabs>
        <w:jc w:val="center"/>
        <w:rPr>
          <w:rFonts w:cs="Times New Roman"/>
          <w:szCs w:val="24"/>
        </w:rPr>
      </w:pPr>
    </w:p>
    <w:p w14:paraId="5878591E" w14:textId="77777777" w:rsidR="00D67588" w:rsidRDefault="00D67588" w:rsidP="000A454D">
      <w:pPr>
        <w:tabs>
          <w:tab w:val="left" w:pos="7116"/>
        </w:tabs>
        <w:jc w:val="center"/>
        <w:rPr>
          <w:rFonts w:cs="Times New Roman"/>
          <w:szCs w:val="24"/>
        </w:rPr>
      </w:pPr>
    </w:p>
    <w:p w14:paraId="1BFFAFFD" w14:textId="77777777" w:rsidR="00D67588" w:rsidRDefault="00D67588" w:rsidP="000A454D">
      <w:pPr>
        <w:tabs>
          <w:tab w:val="left" w:pos="7116"/>
        </w:tabs>
        <w:jc w:val="center"/>
        <w:rPr>
          <w:rFonts w:cs="Times New Roman"/>
          <w:szCs w:val="24"/>
        </w:rPr>
      </w:pPr>
    </w:p>
    <w:p w14:paraId="3B0F3974" w14:textId="77777777" w:rsidR="00D67588" w:rsidRDefault="00D67588" w:rsidP="000A454D">
      <w:pPr>
        <w:tabs>
          <w:tab w:val="left" w:pos="7116"/>
        </w:tabs>
        <w:jc w:val="center"/>
        <w:rPr>
          <w:rFonts w:cs="Times New Roman"/>
          <w:szCs w:val="24"/>
        </w:rPr>
      </w:pPr>
    </w:p>
    <w:p w14:paraId="521BE7FD" w14:textId="77777777" w:rsidR="00D67588" w:rsidRDefault="00D67588" w:rsidP="000A454D">
      <w:pPr>
        <w:tabs>
          <w:tab w:val="left" w:pos="7116"/>
        </w:tabs>
        <w:jc w:val="center"/>
        <w:rPr>
          <w:rFonts w:cs="Times New Roman"/>
          <w:szCs w:val="24"/>
        </w:rPr>
      </w:pPr>
    </w:p>
    <w:p w14:paraId="139FAE61" w14:textId="77777777" w:rsidR="00D67588" w:rsidRDefault="00D67588" w:rsidP="000A454D">
      <w:pPr>
        <w:tabs>
          <w:tab w:val="left" w:pos="7116"/>
        </w:tabs>
        <w:jc w:val="center"/>
        <w:rPr>
          <w:rStyle w:val="ad"/>
        </w:rPr>
      </w:pPr>
    </w:p>
    <w:p w14:paraId="6FF16E11" w14:textId="77777777" w:rsidR="00552906" w:rsidRDefault="00552906" w:rsidP="000A454D">
      <w:pPr>
        <w:tabs>
          <w:tab w:val="left" w:pos="7116"/>
        </w:tabs>
        <w:jc w:val="center"/>
        <w:rPr>
          <w:rStyle w:val="ad"/>
        </w:rPr>
      </w:pPr>
      <w:r w:rsidRPr="00D67588">
        <w:rPr>
          <w:rStyle w:val="ad"/>
        </w:rPr>
        <w:t>Рис.</w:t>
      </w:r>
      <w:r w:rsidR="00720F62">
        <w:rPr>
          <w:rStyle w:val="ad"/>
        </w:rPr>
        <w:t>4.</w:t>
      </w:r>
      <w:r w:rsidR="005D1A9B" w:rsidRPr="00D67588">
        <w:rPr>
          <w:rStyle w:val="ad"/>
        </w:rPr>
        <w:t>3</w:t>
      </w:r>
      <w:r w:rsidRPr="00D67588">
        <w:rPr>
          <w:rStyle w:val="ad"/>
        </w:rPr>
        <w:t>. Распределение видов ошибок.</w:t>
      </w:r>
    </w:p>
    <w:p w14:paraId="1C18702C" w14:textId="77777777" w:rsidR="00552906" w:rsidRPr="000A454D" w:rsidRDefault="00552906" w:rsidP="000A454D">
      <w:pPr>
        <w:tabs>
          <w:tab w:val="left" w:pos="7116"/>
        </w:tabs>
        <w:rPr>
          <w:rFonts w:cs="Times New Roman"/>
          <w:szCs w:val="24"/>
        </w:rPr>
      </w:pPr>
      <w:r w:rsidRPr="000A454D">
        <w:rPr>
          <w:rFonts w:cs="Times New Roman"/>
          <w:szCs w:val="24"/>
        </w:rPr>
        <w:lastRenderedPageBreak/>
        <w:t>Исходя из этого, можно сделать вывод, что наибольшее количество ошибок более 100 это нарушение обмена тепла (</w:t>
      </w:r>
      <w:r w:rsidRPr="000A454D">
        <w:rPr>
          <w:rFonts w:cs="Times New Roman"/>
          <w:szCs w:val="24"/>
          <w:lang w:val="en-US"/>
        </w:rPr>
        <w:t>HDF</w:t>
      </w:r>
      <w:r w:rsidRPr="000A454D">
        <w:rPr>
          <w:rFonts w:cs="Times New Roman"/>
          <w:szCs w:val="24"/>
        </w:rPr>
        <w:t xml:space="preserve">), процент случайных ошибок самый маленький. </w:t>
      </w:r>
    </w:p>
    <w:p w14:paraId="70941455" w14:textId="77777777" w:rsidR="00552906" w:rsidRPr="00506B69" w:rsidRDefault="00552906" w:rsidP="000A454D">
      <w:pPr>
        <w:tabs>
          <w:tab w:val="left" w:pos="7116"/>
        </w:tabs>
        <w:rPr>
          <w:rFonts w:cs="Times New Roman"/>
          <w:szCs w:val="24"/>
        </w:rPr>
      </w:pPr>
      <w:r w:rsidRPr="000A454D">
        <w:rPr>
          <w:rFonts w:cs="Times New Roman"/>
          <w:szCs w:val="24"/>
        </w:rPr>
        <w:t>Всего отказов в датасете зафиксировано 339</w:t>
      </w:r>
      <w:r w:rsidR="00B36D1F" w:rsidRPr="000A454D">
        <w:rPr>
          <w:rFonts w:cs="Times New Roman"/>
          <w:szCs w:val="24"/>
        </w:rPr>
        <w:t xml:space="preserve"> по параметру «Ошибка оборудования». Это меньше, чем ошибок по всем видам суммарно, </w:t>
      </w:r>
      <w:proofErr w:type="gramStart"/>
      <w:r w:rsidR="00B36D1F" w:rsidRPr="000A454D">
        <w:rPr>
          <w:rFonts w:cs="Times New Roman"/>
          <w:szCs w:val="24"/>
        </w:rPr>
        <w:t>т.к.</w:t>
      </w:r>
      <w:proofErr w:type="gramEnd"/>
      <w:r w:rsidR="00B36D1F" w:rsidRPr="000A454D">
        <w:rPr>
          <w:rFonts w:cs="Times New Roman"/>
          <w:szCs w:val="24"/>
        </w:rPr>
        <w:t xml:space="preserve"> есть записи, где реализовались сразу две ошибки одновременно.</w:t>
      </w:r>
      <w:r w:rsidR="00D54E80" w:rsidRPr="00D54E80">
        <w:rPr>
          <w:rFonts w:cs="Times New Roman"/>
          <w:szCs w:val="24"/>
        </w:rPr>
        <w:t xml:space="preserve"> </w:t>
      </w:r>
      <w:r w:rsidR="00D54E80">
        <w:rPr>
          <w:rFonts w:cs="Times New Roman"/>
          <w:szCs w:val="24"/>
        </w:rPr>
        <w:t>В 23 записях ошибок две одновременно, в 1 записи три ошибки сразу реализованы, это суммарно 0,24% от всех записей или 7% от всех ошибок.</w:t>
      </w:r>
      <w:r w:rsidR="00720F62">
        <w:rPr>
          <w:rFonts w:cs="Times New Roman"/>
          <w:szCs w:val="24"/>
        </w:rPr>
        <w:t xml:space="preserve"> Соотношение ошибок по вилам в процентах показано на рис. 4.4.</w:t>
      </w:r>
    </w:p>
    <w:p w14:paraId="7BDD0499" w14:textId="77777777" w:rsidR="00D67588" w:rsidRDefault="005A56F2" w:rsidP="000A454D">
      <w:pPr>
        <w:tabs>
          <w:tab w:val="left" w:pos="7116"/>
        </w:tabs>
        <w:rPr>
          <w:rFonts w:cs="Times New Roman"/>
          <w:szCs w:val="24"/>
        </w:rPr>
      </w:pPr>
      <w:r>
        <w:rPr>
          <w:rFonts w:cs="Times New Roman"/>
          <w:noProof/>
          <w:szCs w:val="24"/>
          <w:lang w:val="en-US"/>
        </w:rPr>
        <w:drawing>
          <wp:anchor distT="0" distB="0" distL="114300" distR="114300" simplePos="0" relativeHeight="251666944" behindDoc="1" locked="0" layoutInCell="1" allowOverlap="1" wp14:anchorId="54A3F366" wp14:editId="207C03DB">
            <wp:simplePos x="0" y="0"/>
            <wp:positionH relativeFrom="column">
              <wp:posOffset>932180</wp:posOffset>
            </wp:positionH>
            <wp:positionV relativeFrom="page">
              <wp:posOffset>3686810</wp:posOffset>
            </wp:positionV>
            <wp:extent cx="4632960" cy="3437255"/>
            <wp:effectExtent l="0" t="0" r="0" b="0"/>
            <wp:wrapTight wrapText="bothSides">
              <wp:wrapPolygon edited="0">
                <wp:start x="0" y="0"/>
                <wp:lineTo x="0" y="21428"/>
                <wp:lineTo x="21493" y="21428"/>
                <wp:lineTo x="21493" y="0"/>
                <wp:lineTo x="0" y="0"/>
              </wp:wrapPolygon>
            </wp:wrapTight>
            <wp:docPr id="52841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2960" cy="3437255"/>
                    </a:xfrm>
                    <a:prstGeom prst="rect">
                      <a:avLst/>
                    </a:prstGeom>
                    <a:noFill/>
                  </pic:spPr>
                </pic:pic>
              </a:graphicData>
            </a:graphic>
          </wp:anchor>
        </w:drawing>
      </w:r>
    </w:p>
    <w:p w14:paraId="69066E38" w14:textId="77777777" w:rsidR="00D67588" w:rsidRDefault="00D67588" w:rsidP="000A454D">
      <w:pPr>
        <w:tabs>
          <w:tab w:val="left" w:pos="7116"/>
        </w:tabs>
        <w:rPr>
          <w:rFonts w:cs="Times New Roman"/>
          <w:szCs w:val="24"/>
        </w:rPr>
      </w:pPr>
    </w:p>
    <w:p w14:paraId="36BF584D" w14:textId="77777777" w:rsidR="00D67588" w:rsidRDefault="00D67588" w:rsidP="000A454D">
      <w:pPr>
        <w:tabs>
          <w:tab w:val="left" w:pos="7116"/>
        </w:tabs>
        <w:rPr>
          <w:rFonts w:cs="Times New Roman"/>
          <w:szCs w:val="24"/>
        </w:rPr>
      </w:pPr>
    </w:p>
    <w:p w14:paraId="65AB4269" w14:textId="77777777" w:rsidR="00D67588" w:rsidRDefault="00D67588" w:rsidP="000A454D">
      <w:pPr>
        <w:tabs>
          <w:tab w:val="left" w:pos="7116"/>
        </w:tabs>
        <w:rPr>
          <w:rFonts w:cs="Times New Roman"/>
          <w:szCs w:val="24"/>
        </w:rPr>
      </w:pPr>
    </w:p>
    <w:p w14:paraId="761F9813" w14:textId="77777777" w:rsidR="00D67588" w:rsidRDefault="00D67588" w:rsidP="000A454D">
      <w:pPr>
        <w:tabs>
          <w:tab w:val="left" w:pos="7116"/>
        </w:tabs>
        <w:rPr>
          <w:rFonts w:cs="Times New Roman"/>
          <w:szCs w:val="24"/>
        </w:rPr>
      </w:pPr>
    </w:p>
    <w:p w14:paraId="3519FA41" w14:textId="77777777" w:rsidR="00D67588" w:rsidRDefault="00D67588" w:rsidP="000A454D">
      <w:pPr>
        <w:tabs>
          <w:tab w:val="left" w:pos="7116"/>
        </w:tabs>
        <w:rPr>
          <w:rFonts w:cs="Times New Roman"/>
          <w:szCs w:val="24"/>
        </w:rPr>
      </w:pPr>
    </w:p>
    <w:p w14:paraId="40A251ED" w14:textId="77777777" w:rsidR="00D67588" w:rsidRDefault="00D67588" w:rsidP="000A454D">
      <w:pPr>
        <w:tabs>
          <w:tab w:val="left" w:pos="7116"/>
        </w:tabs>
        <w:rPr>
          <w:rFonts w:cs="Times New Roman"/>
          <w:szCs w:val="24"/>
        </w:rPr>
      </w:pPr>
    </w:p>
    <w:p w14:paraId="2E2DC16C" w14:textId="77777777" w:rsidR="00D67588" w:rsidRDefault="00D67588" w:rsidP="000A454D">
      <w:pPr>
        <w:tabs>
          <w:tab w:val="left" w:pos="7116"/>
        </w:tabs>
        <w:rPr>
          <w:rFonts w:cs="Times New Roman"/>
          <w:szCs w:val="24"/>
        </w:rPr>
      </w:pPr>
    </w:p>
    <w:p w14:paraId="2C621B49" w14:textId="77777777" w:rsidR="00D67588" w:rsidRDefault="00D67588" w:rsidP="000A454D">
      <w:pPr>
        <w:tabs>
          <w:tab w:val="left" w:pos="7116"/>
        </w:tabs>
        <w:rPr>
          <w:rFonts w:cs="Times New Roman"/>
          <w:szCs w:val="24"/>
        </w:rPr>
      </w:pPr>
    </w:p>
    <w:p w14:paraId="4ABD8B32" w14:textId="77777777" w:rsidR="00D67588" w:rsidRDefault="00D67588" w:rsidP="000A454D">
      <w:pPr>
        <w:tabs>
          <w:tab w:val="left" w:pos="7116"/>
        </w:tabs>
        <w:rPr>
          <w:rFonts w:cs="Times New Roman"/>
          <w:szCs w:val="24"/>
        </w:rPr>
      </w:pPr>
    </w:p>
    <w:p w14:paraId="6491E889" w14:textId="77777777" w:rsidR="00D67588" w:rsidRDefault="00D67588" w:rsidP="000A454D">
      <w:pPr>
        <w:tabs>
          <w:tab w:val="left" w:pos="7116"/>
        </w:tabs>
        <w:rPr>
          <w:rFonts w:cs="Times New Roman"/>
          <w:szCs w:val="24"/>
        </w:rPr>
      </w:pPr>
    </w:p>
    <w:p w14:paraId="4C92B4C6" w14:textId="77777777" w:rsidR="005D1A9B" w:rsidRDefault="005D1A9B" w:rsidP="005D1A9B">
      <w:pPr>
        <w:pStyle w:val="a4"/>
        <w:tabs>
          <w:tab w:val="left" w:pos="7116"/>
        </w:tabs>
        <w:ind w:left="1069" w:firstLine="0"/>
        <w:rPr>
          <w:rFonts w:cs="Times New Roman"/>
          <w:szCs w:val="24"/>
        </w:rPr>
      </w:pPr>
    </w:p>
    <w:p w14:paraId="332DE413" w14:textId="77777777" w:rsidR="00372671" w:rsidRPr="00D67588" w:rsidRDefault="005D1A9B" w:rsidP="00D67588">
      <w:pPr>
        <w:pStyle w:val="a4"/>
        <w:tabs>
          <w:tab w:val="left" w:pos="7116"/>
        </w:tabs>
        <w:ind w:left="1069" w:firstLine="0"/>
        <w:jc w:val="center"/>
        <w:rPr>
          <w:rStyle w:val="ad"/>
        </w:rPr>
      </w:pPr>
      <w:r w:rsidRPr="00D67588">
        <w:rPr>
          <w:rStyle w:val="ad"/>
        </w:rPr>
        <w:t xml:space="preserve">Рис. </w:t>
      </w:r>
      <w:r w:rsidR="00720F62">
        <w:rPr>
          <w:rStyle w:val="ad"/>
        </w:rPr>
        <w:t>4.4</w:t>
      </w:r>
      <w:r w:rsidR="00170CE7">
        <w:rPr>
          <w:rStyle w:val="ad"/>
        </w:rPr>
        <w:t xml:space="preserve"> – </w:t>
      </w:r>
      <w:r w:rsidR="00720F62" w:rsidRPr="00D67588">
        <w:rPr>
          <w:rStyle w:val="ad"/>
        </w:rPr>
        <w:t>Соотношение</w:t>
      </w:r>
      <w:r w:rsidR="00140C10" w:rsidRPr="00D67588">
        <w:rPr>
          <w:rStyle w:val="ad"/>
        </w:rPr>
        <w:t xml:space="preserve"> распределения видов ошибок в процентах</w:t>
      </w:r>
    </w:p>
    <w:p w14:paraId="02938612" w14:textId="77777777" w:rsidR="00372671" w:rsidRPr="00D67588" w:rsidRDefault="00140C10" w:rsidP="00D67588">
      <w:pPr>
        <w:tabs>
          <w:tab w:val="left" w:pos="7116"/>
        </w:tabs>
        <w:jc w:val="center"/>
        <w:rPr>
          <w:rStyle w:val="ad"/>
        </w:rPr>
      </w:pPr>
      <w:r w:rsidRPr="00D67588">
        <w:rPr>
          <w:rStyle w:val="ad"/>
        </w:rPr>
        <w:t>Общий процент отказов 3.39%</w:t>
      </w:r>
    </w:p>
    <w:p w14:paraId="708B19DB" w14:textId="77777777" w:rsidR="00A2387B" w:rsidRPr="002A28E1" w:rsidRDefault="00720F62" w:rsidP="000A454D">
      <w:pPr>
        <w:tabs>
          <w:tab w:val="left" w:pos="7116"/>
        </w:tabs>
        <w:rPr>
          <w:rFonts w:cs="Times New Roman"/>
          <w:szCs w:val="24"/>
        </w:rPr>
      </w:pPr>
      <w:r>
        <w:rPr>
          <w:rFonts w:cs="Times New Roman"/>
          <w:szCs w:val="24"/>
        </w:rPr>
        <w:t>Рис. 4.5 отражает распределение ошибок по качеству.</w:t>
      </w:r>
    </w:p>
    <w:p w14:paraId="236BE50B" w14:textId="77777777" w:rsidR="00A2387B" w:rsidRDefault="00A2387B" w:rsidP="000A454D">
      <w:pPr>
        <w:tabs>
          <w:tab w:val="left" w:pos="7116"/>
        </w:tabs>
        <w:rPr>
          <w:rFonts w:cs="Times New Roman"/>
          <w:szCs w:val="24"/>
        </w:rPr>
      </w:pPr>
    </w:p>
    <w:p w14:paraId="7D3E9269" w14:textId="77777777" w:rsidR="005D1A9B" w:rsidRDefault="005D1A9B" w:rsidP="000A454D">
      <w:pPr>
        <w:tabs>
          <w:tab w:val="left" w:pos="7116"/>
        </w:tabs>
        <w:rPr>
          <w:rFonts w:cs="Times New Roman"/>
          <w:szCs w:val="24"/>
        </w:rPr>
      </w:pPr>
    </w:p>
    <w:p w14:paraId="6483C7EB" w14:textId="77777777" w:rsidR="005D1A9B" w:rsidRDefault="005D1A9B" w:rsidP="000A454D">
      <w:pPr>
        <w:tabs>
          <w:tab w:val="left" w:pos="7116"/>
        </w:tabs>
        <w:rPr>
          <w:rFonts w:cs="Times New Roman"/>
          <w:szCs w:val="24"/>
        </w:rPr>
      </w:pPr>
    </w:p>
    <w:p w14:paraId="2E99734A" w14:textId="77777777" w:rsidR="005D1A9B" w:rsidRDefault="005D1A9B" w:rsidP="000A454D">
      <w:pPr>
        <w:tabs>
          <w:tab w:val="left" w:pos="7116"/>
        </w:tabs>
        <w:rPr>
          <w:rFonts w:cs="Times New Roman"/>
          <w:szCs w:val="24"/>
        </w:rPr>
      </w:pPr>
    </w:p>
    <w:p w14:paraId="4FE8AD75" w14:textId="77777777" w:rsidR="005D1A9B" w:rsidRDefault="005D1A9B" w:rsidP="000A454D">
      <w:pPr>
        <w:tabs>
          <w:tab w:val="left" w:pos="7116"/>
        </w:tabs>
        <w:rPr>
          <w:rFonts w:cs="Times New Roman"/>
          <w:szCs w:val="24"/>
        </w:rPr>
      </w:pPr>
    </w:p>
    <w:p w14:paraId="2C533799" w14:textId="77777777" w:rsidR="005D1A9B" w:rsidRDefault="005A56F2" w:rsidP="000A454D">
      <w:pPr>
        <w:tabs>
          <w:tab w:val="left" w:pos="7116"/>
        </w:tabs>
        <w:rPr>
          <w:rFonts w:cs="Times New Roman"/>
          <w:szCs w:val="24"/>
        </w:rPr>
      </w:pPr>
      <w:r>
        <w:rPr>
          <w:rFonts w:cs="Times New Roman"/>
          <w:noProof/>
          <w:szCs w:val="24"/>
          <w:lang w:val="en-US"/>
        </w:rPr>
        <w:lastRenderedPageBreak/>
        <w:drawing>
          <wp:anchor distT="0" distB="0" distL="114300" distR="114300" simplePos="0" relativeHeight="251650560" behindDoc="1" locked="0" layoutInCell="1" allowOverlap="1" wp14:anchorId="411FF022" wp14:editId="0DE7AF5E">
            <wp:simplePos x="0" y="0"/>
            <wp:positionH relativeFrom="column">
              <wp:posOffset>1167765</wp:posOffset>
            </wp:positionH>
            <wp:positionV relativeFrom="paragraph">
              <wp:posOffset>-130175</wp:posOffset>
            </wp:positionV>
            <wp:extent cx="4347210" cy="3248660"/>
            <wp:effectExtent l="0" t="0" r="0" b="8890"/>
            <wp:wrapTight wrapText="bothSides">
              <wp:wrapPolygon edited="0">
                <wp:start x="0" y="0"/>
                <wp:lineTo x="0" y="21532"/>
                <wp:lineTo x="21486" y="21532"/>
                <wp:lineTo x="21486" y="0"/>
                <wp:lineTo x="0" y="0"/>
              </wp:wrapPolygon>
            </wp:wrapTight>
            <wp:docPr id="15248075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7210" cy="3248660"/>
                    </a:xfrm>
                    <a:prstGeom prst="rect">
                      <a:avLst/>
                    </a:prstGeom>
                    <a:noFill/>
                  </pic:spPr>
                </pic:pic>
              </a:graphicData>
            </a:graphic>
            <wp14:sizeRelH relativeFrom="margin">
              <wp14:pctWidth>0</wp14:pctWidth>
            </wp14:sizeRelH>
            <wp14:sizeRelV relativeFrom="margin">
              <wp14:pctHeight>0</wp14:pctHeight>
            </wp14:sizeRelV>
          </wp:anchor>
        </w:drawing>
      </w:r>
    </w:p>
    <w:p w14:paraId="0F88B71C" w14:textId="77777777" w:rsidR="005D1A9B" w:rsidRDefault="005D1A9B" w:rsidP="000A454D">
      <w:pPr>
        <w:tabs>
          <w:tab w:val="left" w:pos="7116"/>
        </w:tabs>
        <w:rPr>
          <w:rFonts w:cs="Times New Roman"/>
          <w:szCs w:val="24"/>
        </w:rPr>
      </w:pPr>
    </w:p>
    <w:p w14:paraId="0AE56E70" w14:textId="77777777" w:rsidR="005D1A9B" w:rsidRDefault="005D1A9B" w:rsidP="000A454D">
      <w:pPr>
        <w:tabs>
          <w:tab w:val="left" w:pos="7116"/>
        </w:tabs>
        <w:rPr>
          <w:rFonts w:cs="Times New Roman"/>
          <w:szCs w:val="24"/>
        </w:rPr>
      </w:pPr>
    </w:p>
    <w:p w14:paraId="1ECA7A2F" w14:textId="77777777" w:rsidR="005D1A9B" w:rsidRDefault="005D1A9B" w:rsidP="000A454D">
      <w:pPr>
        <w:tabs>
          <w:tab w:val="left" w:pos="7116"/>
        </w:tabs>
        <w:rPr>
          <w:rFonts w:cs="Times New Roman"/>
          <w:szCs w:val="24"/>
        </w:rPr>
      </w:pPr>
    </w:p>
    <w:p w14:paraId="58BE1917" w14:textId="77777777" w:rsidR="005D1A9B" w:rsidRDefault="005D1A9B" w:rsidP="000A454D">
      <w:pPr>
        <w:tabs>
          <w:tab w:val="left" w:pos="7116"/>
        </w:tabs>
        <w:rPr>
          <w:rFonts w:cs="Times New Roman"/>
          <w:szCs w:val="24"/>
        </w:rPr>
      </w:pPr>
    </w:p>
    <w:p w14:paraId="0FD57428" w14:textId="77777777" w:rsidR="00D67588" w:rsidRDefault="00D67588" w:rsidP="005D1A9B">
      <w:pPr>
        <w:tabs>
          <w:tab w:val="left" w:pos="7116"/>
        </w:tabs>
        <w:jc w:val="center"/>
        <w:rPr>
          <w:rStyle w:val="ad"/>
        </w:rPr>
      </w:pPr>
      <w:r>
        <w:rPr>
          <w:rStyle w:val="ad"/>
        </w:rPr>
        <w:br/>
      </w:r>
    </w:p>
    <w:p w14:paraId="0AD5CC1F" w14:textId="77777777" w:rsidR="00720F62" w:rsidRDefault="00720F62" w:rsidP="005D1A9B">
      <w:pPr>
        <w:tabs>
          <w:tab w:val="left" w:pos="7116"/>
        </w:tabs>
        <w:jc w:val="center"/>
        <w:rPr>
          <w:rStyle w:val="ad"/>
        </w:rPr>
      </w:pPr>
    </w:p>
    <w:p w14:paraId="47046D78" w14:textId="77777777" w:rsidR="005A56F2" w:rsidRDefault="005A56F2" w:rsidP="005D1A9B">
      <w:pPr>
        <w:tabs>
          <w:tab w:val="left" w:pos="7116"/>
        </w:tabs>
        <w:jc w:val="center"/>
        <w:rPr>
          <w:rStyle w:val="ad"/>
        </w:rPr>
      </w:pPr>
    </w:p>
    <w:p w14:paraId="0FE874E1" w14:textId="77777777" w:rsidR="005A56F2" w:rsidRDefault="005A56F2" w:rsidP="005D1A9B">
      <w:pPr>
        <w:tabs>
          <w:tab w:val="left" w:pos="7116"/>
        </w:tabs>
        <w:jc w:val="center"/>
        <w:rPr>
          <w:rStyle w:val="ad"/>
        </w:rPr>
      </w:pPr>
    </w:p>
    <w:p w14:paraId="63D89EDF" w14:textId="77777777" w:rsidR="005A56F2" w:rsidRDefault="005A56F2" w:rsidP="005D1A9B">
      <w:pPr>
        <w:tabs>
          <w:tab w:val="left" w:pos="7116"/>
        </w:tabs>
        <w:jc w:val="center"/>
        <w:rPr>
          <w:rStyle w:val="ad"/>
        </w:rPr>
      </w:pPr>
    </w:p>
    <w:p w14:paraId="0853C7A0" w14:textId="77777777" w:rsidR="005A56F2" w:rsidRDefault="005A56F2" w:rsidP="005D1A9B">
      <w:pPr>
        <w:tabs>
          <w:tab w:val="left" w:pos="7116"/>
        </w:tabs>
        <w:jc w:val="center"/>
        <w:rPr>
          <w:rStyle w:val="ad"/>
        </w:rPr>
      </w:pPr>
    </w:p>
    <w:p w14:paraId="111E0D36" w14:textId="77777777" w:rsidR="005D1A9B" w:rsidRPr="00D67588" w:rsidRDefault="005D1A9B" w:rsidP="005D1A9B">
      <w:pPr>
        <w:tabs>
          <w:tab w:val="left" w:pos="7116"/>
        </w:tabs>
        <w:jc w:val="center"/>
        <w:rPr>
          <w:rStyle w:val="ad"/>
        </w:rPr>
      </w:pPr>
      <w:r w:rsidRPr="00D67588">
        <w:rPr>
          <w:rStyle w:val="ad"/>
        </w:rPr>
        <w:t>Рис.</w:t>
      </w:r>
      <w:r w:rsidR="00720F62">
        <w:rPr>
          <w:rStyle w:val="ad"/>
        </w:rPr>
        <w:t>4.5</w:t>
      </w:r>
      <w:r w:rsidR="00144B85" w:rsidRPr="00D67588">
        <w:rPr>
          <w:rStyle w:val="ad"/>
        </w:rPr>
        <w:t xml:space="preserve"> – Распределение ошибок по качеству </w:t>
      </w:r>
    </w:p>
    <w:p w14:paraId="48ED7A0D" w14:textId="77777777" w:rsidR="00A2387B" w:rsidRPr="007456FB" w:rsidRDefault="00A2387B" w:rsidP="000A454D">
      <w:pPr>
        <w:tabs>
          <w:tab w:val="left" w:pos="7116"/>
        </w:tabs>
        <w:rPr>
          <w:rFonts w:cs="Times New Roman"/>
          <w:szCs w:val="24"/>
        </w:rPr>
      </w:pPr>
      <w:r>
        <w:rPr>
          <w:rFonts w:cs="Times New Roman"/>
          <w:szCs w:val="24"/>
        </w:rPr>
        <w:t xml:space="preserve">Распределение количества ошибок по типу показывает, что набольшей вероятности подвержены детали низкого качества, однако это объясняется еще и тем, что их больше остальных. </w:t>
      </w:r>
    </w:p>
    <w:p w14:paraId="59702FB8" w14:textId="77777777" w:rsidR="00B456A9" w:rsidRDefault="00B456A9" w:rsidP="000A454D">
      <w:pPr>
        <w:tabs>
          <w:tab w:val="left" w:pos="7116"/>
        </w:tabs>
        <w:rPr>
          <w:rFonts w:cs="Times New Roman"/>
          <w:szCs w:val="24"/>
        </w:rPr>
      </w:pPr>
      <w:r>
        <w:rPr>
          <w:rFonts w:cs="Times New Roman"/>
          <w:szCs w:val="24"/>
        </w:rPr>
        <w:t xml:space="preserve">Ввиду такого распределения было принято решение сократить количество записей без ошибок, чтобы исключить превосходство одного класса, так как в разрезе определения вида ошибки это значительно влияет на точность. На рисунке </w:t>
      </w:r>
      <w:r w:rsidR="00720F62">
        <w:rPr>
          <w:rFonts w:cs="Times New Roman"/>
          <w:szCs w:val="24"/>
        </w:rPr>
        <w:t xml:space="preserve">4.6 </w:t>
      </w:r>
      <w:r>
        <w:rPr>
          <w:rFonts w:cs="Times New Roman"/>
          <w:szCs w:val="24"/>
        </w:rPr>
        <w:t xml:space="preserve">представлены матрицы без изменения количества строк в датасете. </w:t>
      </w:r>
    </w:p>
    <w:p w14:paraId="3FE38E5E" w14:textId="77777777" w:rsidR="00D67588" w:rsidRDefault="00CE3A79" w:rsidP="005D1A9B">
      <w:pPr>
        <w:tabs>
          <w:tab w:val="left" w:pos="7116"/>
        </w:tabs>
        <w:jc w:val="center"/>
        <w:rPr>
          <w:rFonts w:cs="Times New Roman"/>
          <w:szCs w:val="24"/>
        </w:rPr>
      </w:pPr>
      <w:r>
        <w:rPr>
          <w:noProof/>
        </w:rPr>
        <w:lastRenderedPageBreak/>
        <mc:AlternateContent>
          <mc:Choice Requires="wpg">
            <w:drawing>
              <wp:anchor distT="0" distB="0" distL="114300" distR="114300" simplePos="0" relativeHeight="251675136" behindDoc="0" locked="0" layoutInCell="1" allowOverlap="1" wp14:anchorId="68C2E994" wp14:editId="316A2963">
                <wp:simplePos x="0" y="0"/>
                <wp:positionH relativeFrom="column">
                  <wp:posOffset>265430</wp:posOffset>
                </wp:positionH>
                <wp:positionV relativeFrom="paragraph">
                  <wp:posOffset>106680</wp:posOffset>
                </wp:positionV>
                <wp:extent cx="5719445" cy="2883535"/>
                <wp:effectExtent l="0" t="0" r="0" b="0"/>
                <wp:wrapTight wrapText="bothSides">
                  <wp:wrapPolygon edited="0">
                    <wp:start x="0" y="0"/>
                    <wp:lineTo x="0" y="21500"/>
                    <wp:lineTo x="11895" y="21500"/>
                    <wp:lineTo x="21535" y="21120"/>
                    <wp:lineTo x="21535" y="0"/>
                    <wp:lineTo x="11895" y="0"/>
                    <wp:lineTo x="0" y="0"/>
                  </wp:wrapPolygon>
                </wp:wrapTight>
                <wp:docPr id="1413485300"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9445" cy="2883535"/>
                          <a:chOff x="0" y="0"/>
                          <a:chExt cx="5719445" cy="2883535"/>
                        </a:xfrm>
                      </wpg:grpSpPr>
                      <pic:pic xmlns:pic="http://schemas.openxmlformats.org/drawingml/2006/picture">
                        <pic:nvPicPr>
                          <pic:cNvPr id="396875737" name="Рисунок 2"/>
                          <pic:cNvPicPr>
                            <a:picLocks/>
                          </pic:cNvPicPr>
                        </pic:nvPicPr>
                        <pic:blipFill>
                          <a:blip r:embed="rId34"/>
                          <a:srcRect/>
                          <a:stretch>
                            <a:fillRect/>
                          </a:stretch>
                        </pic:blipFill>
                        <pic:spPr bwMode="auto">
                          <a:xfrm>
                            <a:off x="0" y="0"/>
                            <a:ext cx="3131820" cy="2883535"/>
                          </a:xfrm>
                          <a:prstGeom prst="rect">
                            <a:avLst/>
                          </a:prstGeom>
                          <a:noFill/>
                        </pic:spPr>
                      </pic:pic>
                      <pic:pic xmlns:pic="http://schemas.openxmlformats.org/drawingml/2006/picture">
                        <pic:nvPicPr>
                          <pic:cNvPr id="520938751" name="Рисунок 3"/>
                          <pic:cNvPicPr>
                            <a:picLocks/>
                          </pic:cNvPicPr>
                        </pic:nvPicPr>
                        <pic:blipFill>
                          <a:blip r:embed="rId35"/>
                          <a:srcRect/>
                          <a:stretch>
                            <a:fillRect/>
                          </a:stretch>
                        </pic:blipFill>
                        <pic:spPr bwMode="auto">
                          <a:xfrm>
                            <a:off x="2674620" y="15240"/>
                            <a:ext cx="3044825" cy="280416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B7E5434" id="Группа 2" o:spid="_x0000_s1026" style="position:absolute;margin-left:20.9pt;margin-top:8.4pt;width:450.35pt;height:227.05pt;z-index:251675136" coordsize="57194,288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31318;height:288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">
                  <v:imagedata r:id="rId36" o:title=""/>
                  <o:lock v:ext="edit" aspectratio="f"/>
                </v:shape>
                <v:shape id="Рисунок 3" o:spid="_x0000_s1028" type="#_x0000_t75" style="position:absolute;left:26746;top:152;width:30448;height:28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">
                  <v:imagedata r:id="rId37" o:title=""/>
                  <o:lock v:ext="edit" aspectratio="f"/>
                </v:shape>
                <w10:wrap type="tight"/>
              </v:group>
            </w:pict>
          </mc:Fallback>
        </mc:AlternateContent>
      </w:r>
    </w:p>
    <w:p w14:paraId="17D994E7" w14:textId="77777777" w:rsidR="005D1A9B" w:rsidRPr="00D67588" w:rsidRDefault="005D1A9B" w:rsidP="005D1A9B">
      <w:pPr>
        <w:tabs>
          <w:tab w:val="left" w:pos="7116"/>
        </w:tabs>
        <w:jc w:val="center"/>
        <w:rPr>
          <w:rStyle w:val="ad"/>
        </w:rPr>
      </w:pPr>
      <w:r w:rsidRPr="00D67588">
        <w:rPr>
          <w:rStyle w:val="ad"/>
        </w:rPr>
        <w:t>Рис.</w:t>
      </w:r>
      <w:r w:rsidR="00720F62">
        <w:rPr>
          <w:rStyle w:val="ad"/>
        </w:rPr>
        <w:t>4.6</w:t>
      </w:r>
      <w:r w:rsidR="00144B85" w:rsidRPr="00D67588">
        <w:rPr>
          <w:rStyle w:val="ad"/>
        </w:rPr>
        <w:t xml:space="preserve"> </w:t>
      </w:r>
      <w:r w:rsidR="0040228C" w:rsidRPr="00D67588">
        <w:rPr>
          <w:rStyle w:val="ad"/>
        </w:rPr>
        <w:t>–</w:t>
      </w:r>
      <w:r w:rsidR="00144B85" w:rsidRPr="00D67588">
        <w:rPr>
          <w:rStyle w:val="ad"/>
        </w:rPr>
        <w:t xml:space="preserve"> </w:t>
      </w:r>
      <w:r w:rsidR="0040228C" w:rsidRPr="00D67588">
        <w:rPr>
          <w:rStyle w:val="ad"/>
        </w:rPr>
        <w:t>Матрица ошибок</w:t>
      </w:r>
    </w:p>
    <w:p w14:paraId="113212D9" w14:textId="77777777" w:rsidR="00B456A9" w:rsidRPr="00B456A9" w:rsidRDefault="00B456A9" w:rsidP="000A454D">
      <w:pPr>
        <w:tabs>
          <w:tab w:val="left" w:pos="7116"/>
        </w:tabs>
        <w:rPr>
          <w:rFonts w:cs="Times New Roman"/>
          <w:szCs w:val="24"/>
        </w:rPr>
      </w:pPr>
    </w:p>
    <w:p w14:paraId="4909D9C3" w14:textId="77777777" w:rsidR="00B456A9" w:rsidRDefault="00720F62" w:rsidP="000A454D">
      <w:pPr>
        <w:tabs>
          <w:tab w:val="left" w:pos="7116"/>
        </w:tabs>
        <w:rPr>
          <w:rFonts w:cs="Times New Roman"/>
          <w:szCs w:val="24"/>
        </w:rPr>
      </w:pPr>
      <w:r>
        <w:rPr>
          <w:rFonts w:cs="Times New Roman"/>
          <w:szCs w:val="24"/>
        </w:rPr>
        <w:t xml:space="preserve">На рисунке </w:t>
      </w:r>
      <w:proofErr w:type="gramStart"/>
      <w:r>
        <w:rPr>
          <w:rFonts w:cs="Times New Roman"/>
          <w:szCs w:val="24"/>
        </w:rPr>
        <w:t xml:space="preserve">4.7 </w:t>
      </w:r>
      <w:r w:rsidR="007456FB">
        <w:rPr>
          <w:rFonts w:cs="Times New Roman"/>
          <w:szCs w:val="24"/>
        </w:rPr>
        <w:t xml:space="preserve"> приведены</w:t>
      </w:r>
      <w:proofErr w:type="gramEnd"/>
      <w:r w:rsidR="007456FB">
        <w:rPr>
          <w:rFonts w:cs="Times New Roman"/>
          <w:szCs w:val="24"/>
        </w:rPr>
        <w:t xml:space="preserve"> </w:t>
      </w:r>
      <w:r>
        <w:rPr>
          <w:rFonts w:cs="Times New Roman"/>
          <w:szCs w:val="24"/>
        </w:rPr>
        <w:t>подробные описания</w:t>
      </w:r>
      <w:r w:rsidR="007456FB">
        <w:rPr>
          <w:rFonts w:cs="Times New Roman"/>
          <w:szCs w:val="24"/>
        </w:rPr>
        <w:t xml:space="preserve"> моделей.</w:t>
      </w:r>
    </w:p>
    <w:p w14:paraId="19F3D9E5" w14:textId="77777777" w:rsidR="00D67588" w:rsidRDefault="005A56F2" w:rsidP="000A454D">
      <w:pPr>
        <w:tabs>
          <w:tab w:val="left" w:pos="7116"/>
        </w:tabs>
        <w:rPr>
          <w:rFonts w:cs="Times New Roman"/>
          <w:szCs w:val="24"/>
        </w:rPr>
      </w:pPr>
      <w:r w:rsidRPr="007456FB">
        <w:rPr>
          <w:rFonts w:cs="Times New Roman"/>
          <w:noProof/>
          <w:szCs w:val="24"/>
          <w:lang w:val="en-US"/>
        </w:rPr>
        <w:drawing>
          <wp:anchor distT="0" distB="0" distL="114300" distR="114300" simplePos="0" relativeHeight="251646464" behindDoc="1" locked="0" layoutInCell="1" allowOverlap="1" wp14:anchorId="6BAA3E59" wp14:editId="53FE74BC">
            <wp:simplePos x="0" y="0"/>
            <wp:positionH relativeFrom="margin">
              <wp:posOffset>274320</wp:posOffset>
            </wp:positionH>
            <wp:positionV relativeFrom="paragraph">
              <wp:posOffset>193040</wp:posOffset>
            </wp:positionV>
            <wp:extent cx="5978525" cy="1965960"/>
            <wp:effectExtent l="0" t="0" r="3175" b="0"/>
            <wp:wrapTight wrapText="bothSides">
              <wp:wrapPolygon edited="0">
                <wp:start x="0" y="0"/>
                <wp:lineTo x="0" y="21349"/>
                <wp:lineTo x="21543" y="21349"/>
                <wp:lineTo x="21543" y="0"/>
                <wp:lineTo x="0" y="0"/>
              </wp:wrapPolygon>
            </wp:wrapTight>
            <wp:docPr id="4971419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41971" name=""/>
                    <pic:cNvPicPr/>
                  </pic:nvPicPr>
                  <pic:blipFill>
                    <a:blip r:embed="rId38">
                      <a:extLst>
                        <a:ext uri="{28A0092B-C50C-407E-A947-70E740481C1C}">
                          <a14:useLocalDpi xmlns:a14="http://schemas.microsoft.com/office/drawing/2010/main" val="0"/>
                        </a:ext>
                      </a:extLst>
                    </a:blip>
                    <a:stretch>
                      <a:fillRect/>
                    </a:stretch>
                  </pic:blipFill>
                  <pic:spPr>
                    <a:xfrm>
                      <a:off x="0" y="0"/>
                      <a:ext cx="5978525" cy="1965960"/>
                    </a:xfrm>
                    <a:prstGeom prst="rect">
                      <a:avLst/>
                    </a:prstGeom>
                  </pic:spPr>
                </pic:pic>
              </a:graphicData>
            </a:graphic>
            <wp14:sizeRelH relativeFrom="margin">
              <wp14:pctWidth>0</wp14:pctWidth>
            </wp14:sizeRelH>
            <wp14:sizeRelV relativeFrom="margin">
              <wp14:pctHeight>0</wp14:pctHeight>
            </wp14:sizeRelV>
          </wp:anchor>
        </w:drawing>
      </w:r>
    </w:p>
    <w:p w14:paraId="3AFAE7AE" w14:textId="77777777" w:rsidR="00D67588" w:rsidRDefault="00D67588" w:rsidP="000A454D">
      <w:pPr>
        <w:tabs>
          <w:tab w:val="left" w:pos="7116"/>
        </w:tabs>
        <w:rPr>
          <w:rFonts w:cs="Times New Roman"/>
          <w:szCs w:val="24"/>
        </w:rPr>
      </w:pPr>
    </w:p>
    <w:p w14:paraId="4696CE9C" w14:textId="77777777" w:rsidR="00D67588" w:rsidRDefault="00D67588" w:rsidP="000A454D">
      <w:pPr>
        <w:tabs>
          <w:tab w:val="left" w:pos="7116"/>
        </w:tabs>
        <w:rPr>
          <w:rFonts w:cs="Times New Roman"/>
          <w:szCs w:val="24"/>
        </w:rPr>
      </w:pPr>
    </w:p>
    <w:p w14:paraId="22810CB1" w14:textId="77777777" w:rsidR="00D67588" w:rsidRDefault="00D67588" w:rsidP="000A454D">
      <w:pPr>
        <w:tabs>
          <w:tab w:val="left" w:pos="7116"/>
        </w:tabs>
        <w:rPr>
          <w:rFonts w:cs="Times New Roman"/>
          <w:szCs w:val="24"/>
        </w:rPr>
      </w:pPr>
    </w:p>
    <w:p w14:paraId="4BD0A9DB" w14:textId="77777777" w:rsidR="00D67588" w:rsidRDefault="00D67588" w:rsidP="000A454D">
      <w:pPr>
        <w:tabs>
          <w:tab w:val="left" w:pos="7116"/>
        </w:tabs>
        <w:rPr>
          <w:rFonts w:cs="Times New Roman"/>
          <w:szCs w:val="24"/>
        </w:rPr>
      </w:pPr>
    </w:p>
    <w:p w14:paraId="1F11224F" w14:textId="77777777" w:rsidR="00D67588" w:rsidRDefault="005A56F2" w:rsidP="000A454D">
      <w:pPr>
        <w:tabs>
          <w:tab w:val="left" w:pos="7116"/>
        </w:tabs>
        <w:rPr>
          <w:rFonts w:cs="Times New Roman"/>
          <w:szCs w:val="24"/>
        </w:rPr>
      </w:pPr>
      <w:r>
        <w:rPr>
          <w:rFonts w:cs="Times New Roman"/>
          <w:noProof/>
          <w:szCs w:val="24"/>
        </w:rPr>
        <w:lastRenderedPageBreak/>
        <w:drawing>
          <wp:anchor distT="0" distB="0" distL="114300" distR="114300" simplePos="0" relativeHeight="251660800" behindDoc="1" locked="0" layoutInCell="1" allowOverlap="1" wp14:anchorId="18ACF472" wp14:editId="1A638F53">
            <wp:simplePos x="0" y="0"/>
            <wp:positionH relativeFrom="margin">
              <wp:posOffset>289560</wp:posOffset>
            </wp:positionH>
            <wp:positionV relativeFrom="paragraph">
              <wp:posOffset>605790</wp:posOffset>
            </wp:positionV>
            <wp:extent cx="5977890" cy="1697990"/>
            <wp:effectExtent l="0" t="0" r="3810" b="0"/>
            <wp:wrapTight wrapText="bothSides">
              <wp:wrapPolygon edited="0">
                <wp:start x="0" y="0"/>
                <wp:lineTo x="0" y="21325"/>
                <wp:lineTo x="21545" y="21325"/>
                <wp:lineTo x="21545" y="0"/>
                <wp:lineTo x="0" y="0"/>
              </wp:wrapPolygon>
            </wp:wrapTight>
            <wp:docPr id="8792543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7890" cy="1697990"/>
                    </a:xfrm>
                    <a:prstGeom prst="rect">
                      <a:avLst/>
                    </a:prstGeom>
                    <a:noFill/>
                  </pic:spPr>
                </pic:pic>
              </a:graphicData>
            </a:graphic>
            <wp14:sizeRelH relativeFrom="margin">
              <wp14:pctWidth>0</wp14:pctWidth>
            </wp14:sizeRelH>
            <wp14:sizeRelV relativeFrom="margin">
              <wp14:pctHeight>0</wp14:pctHeight>
            </wp14:sizeRelV>
          </wp:anchor>
        </w:drawing>
      </w:r>
    </w:p>
    <w:p w14:paraId="6F5DEBD1" w14:textId="77777777" w:rsidR="00B456A9" w:rsidRPr="00D67588" w:rsidRDefault="005D1A9B" w:rsidP="00D67588">
      <w:pPr>
        <w:tabs>
          <w:tab w:val="left" w:pos="7116"/>
        </w:tabs>
        <w:ind w:firstLine="0"/>
        <w:jc w:val="center"/>
        <w:rPr>
          <w:rStyle w:val="ad"/>
        </w:rPr>
      </w:pPr>
      <w:r w:rsidRPr="00D67588">
        <w:rPr>
          <w:rStyle w:val="ad"/>
        </w:rPr>
        <w:t xml:space="preserve">Рис. </w:t>
      </w:r>
      <w:r w:rsidR="00720F62">
        <w:rPr>
          <w:rStyle w:val="ad"/>
        </w:rPr>
        <w:t>4.7</w:t>
      </w:r>
      <w:r w:rsidRPr="00D67588">
        <w:rPr>
          <w:rStyle w:val="ad"/>
        </w:rPr>
        <w:t xml:space="preserve"> – Подробное описание результата применения модели</w:t>
      </w:r>
    </w:p>
    <w:p w14:paraId="012C96D5" w14:textId="77777777" w:rsidR="00D67588" w:rsidRDefault="00D67588" w:rsidP="000A454D">
      <w:pPr>
        <w:tabs>
          <w:tab w:val="left" w:pos="7116"/>
        </w:tabs>
        <w:rPr>
          <w:rFonts w:cs="Times New Roman"/>
          <w:szCs w:val="24"/>
        </w:rPr>
      </w:pPr>
    </w:p>
    <w:p w14:paraId="26A31E0E" w14:textId="77777777" w:rsidR="00B456A9" w:rsidRDefault="007456FB" w:rsidP="000A454D">
      <w:pPr>
        <w:tabs>
          <w:tab w:val="left" w:pos="7116"/>
        </w:tabs>
        <w:rPr>
          <w:rFonts w:cs="Times New Roman"/>
          <w:szCs w:val="24"/>
        </w:rPr>
      </w:pPr>
      <w:r>
        <w:rPr>
          <w:rFonts w:cs="Times New Roman"/>
          <w:szCs w:val="24"/>
        </w:rPr>
        <w:t>Как видим, в разрезе классов модель сильно ошибается и не определяет вообще некоторые виды ошибок.</w:t>
      </w:r>
    </w:p>
    <w:p w14:paraId="5AC4CD29" w14:textId="77777777" w:rsidR="007456FB" w:rsidRDefault="007456FB" w:rsidP="000A454D">
      <w:pPr>
        <w:tabs>
          <w:tab w:val="left" w:pos="7116"/>
        </w:tabs>
        <w:rPr>
          <w:rFonts w:cs="Times New Roman"/>
          <w:szCs w:val="24"/>
        </w:rPr>
      </w:pPr>
      <w:bookmarkStart w:id="54" w:name="_Hlk177370402"/>
      <w:r>
        <w:rPr>
          <w:rFonts w:cs="Times New Roman"/>
          <w:szCs w:val="24"/>
        </w:rPr>
        <w:t xml:space="preserve">Чтобы улучшить качество, я случайным образом удаляю из датасета </w:t>
      </w:r>
      <w:r w:rsidR="00226E01" w:rsidRPr="00226E01">
        <w:rPr>
          <w:rFonts w:cs="Times New Roman"/>
          <w:szCs w:val="24"/>
        </w:rPr>
        <w:t>~</w:t>
      </w:r>
      <w:r w:rsidR="00226E01">
        <w:rPr>
          <w:rFonts w:cs="Times New Roman"/>
          <w:szCs w:val="24"/>
        </w:rPr>
        <w:t xml:space="preserve">9200 значений, </w:t>
      </w:r>
      <w:r w:rsidR="00F91071">
        <w:rPr>
          <w:rFonts w:cs="Times New Roman"/>
          <w:szCs w:val="24"/>
        </w:rPr>
        <w:t>т. к.</w:t>
      </w:r>
      <w:r w:rsidR="00226E01">
        <w:rPr>
          <w:rFonts w:cs="Times New Roman"/>
          <w:szCs w:val="24"/>
        </w:rPr>
        <w:t xml:space="preserve"> удаляемые всегда выбираются случайно, размер варьируется в пределах 20 строк. </w:t>
      </w:r>
    </w:p>
    <w:p w14:paraId="4AFF8D93" w14:textId="77777777" w:rsidR="00226E01" w:rsidRPr="006E2E97" w:rsidRDefault="00226E01" w:rsidP="00226E01">
      <w:pPr>
        <w:tabs>
          <w:tab w:val="left" w:pos="7116"/>
        </w:tabs>
        <w:rPr>
          <w:rFonts w:cs="Times New Roman"/>
          <w:szCs w:val="24"/>
        </w:rPr>
      </w:pPr>
      <w:r>
        <w:rPr>
          <w:rFonts w:cs="Times New Roman"/>
          <w:szCs w:val="24"/>
        </w:rPr>
        <w:t xml:space="preserve">Итоговый датасет содержит </w:t>
      </w:r>
      <w:r w:rsidRPr="00226E01">
        <w:rPr>
          <w:rFonts w:cs="Times New Roman"/>
          <w:szCs w:val="24"/>
        </w:rPr>
        <w:t>~</w:t>
      </w:r>
      <w:r>
        <w:rPr>
          <w:rFonts w:cs="Times New Roman"/>
          <w:szCs w:val="24"/>
        </w:rPr>
        <w:t xml:space="preserve">760 строк, где ошибки занимают около 45% от всего размера. Из-за сокращения наблюдений </w:t>
      </w:r>
      <w:r w:rsidR="002B7B54">
        <w:rPr>
          <w:rFonts w:cs="Times New Roman"/>
          <w:szCs w:val="24"/>
        </w:rPr>
        <w:t>тестовую выборку сократили до 20%</w:t>
      </w:r>
      <w:r w:rsidR="00410BC3" w:rsidRPr="00410BC3">
        <w:rPr>
          <w:rFonts w:cs="Times New Roman"/>
          <w:szCs w:val="24"/>
        </w:rPr>
        <w:t>.</w:t>
      </w:r>
    </w:p>
    <w:bookmarkEnd w:id="54"/>
    <w:p w14:paraId="48E7234F" w14:textId="77777777" w:rsidR="00410BC3" w:rsidRPr="006E2E97" w:rsidRDefault="00410BC3" w:rsidP="00226E01">
      <w:pPr>
        <w:tabs>
          <w:tab w:val="left" w:pos="7116"/>
        </w:tabs>
        <w:rPr>
          <w:rFonts w:cs="Times New Roman"/>
          <w:szCs w:val="24"/>
        </w:rPr>
      </w:pPr>
      <w:r>
        <w:rPr>
          <w:rFonts w:cs="Times New Roman"/>
          <w:szCs w:val="24"/>
        </w:rPr>
        <w:t xml:space="preserve">Далее, для получения наилучшего результата подберем показатель </w:t>
      </w:r>
      <w:r>
        <w:rPr>
          <w:rFonts w:cs="Times New Roman"/>
          <w:szCs w:val="24"/>
          <w:lang w:val="en-US"/>
        </w:rPr>
        <w:t>estimators</w:t>
      </w:r>
      <w:r w:rsidRPr="00410BC3">
        <w:rPr>
          <w:rFonts w:cs="Times New Roman"/>
          <w:szCs w:val="24"/>
        </w:rPr>
        <w:t xml:space="preserve"> </w:t>
      </w:r>
      <w:r w:rsidR="006E2E97">
        <w:rPr>
          <w:rFonts w:cs="Times New Roman"/>
          <w:szCs w:val="24"/>
        </w:rPr>
        <w:t xml:space="preserve">для алгоритма </w:t>
      </w:r>
      <w:r w:rsidR="006E2E97">
        <w:rPr>
          <w:rFonts w:cs="Times New Roman"/>
          <w:szCs w:val="24"/>
          <w:lang w:val="en-US"/>
        </w:rPr>
        <w:t>AdaBoost</w:t>
      </w:r>
      <w:r w:rsidR="006E2E97" w:rsidRPr="006E2E97">
        <w:rPr>
          <w:rFonts w:cs="Times New Roman"/>
          <w:szCs w:val="24"/>
        </w:rPr>
        <w:t xml:space="preserve"> </w:t>
      </w:r>
      <w:r>
        <w:rPr>
          <w:rFonts w:cs="Times New Roman"/>
          <w:szCs w:val="24"/>
        </w:rPr>
        <w:t xml:space="preserve">так, чтобы точность модели на тестовой выборке была наилучшей. В качестве критерия </w:t>
      </w:r>
      <w:r w:rsidR="006E2E97">
        <w:rPr>
          <w:rFonts w:cs="Times New Roman"/>
          <w:szCs w:val="24"/>
        </w:rPr>
        <w:t xml:space="preserve">качества я </w:t>
      </w:r>
      <w:r>
        <w:rPr>
          <w:rFonts w:cs="Times New Roman"/>
          <w:szCs w:val="24"/>
        </w:rPr>
        <w:t>выбрал</w:t>
      </w:r>
      <w:r w:rsidR="006E2E97">
        <w:rPr>
          <w:rFonts w:cs="Times New Roman"/>
          <w:szCs w:val="24"/>
        </w:rPr>
        <w:t>а</w:t>
      </w:r>
      <w:r>
        <w:rPr>
          <w:rFonts w:cs="Times New Roman"/>
          <w:szCs w:val="24"/>
        </w:rPr>
        <w:t xml:space="preserve"> </w:t>
      </w:r>
      <w:r w:rsidR="006E2E97">
        <w:rPr>
          <w:rFonts w:cs="Times New Roman"/>
          <w:szCs w:val="24"/>
          <w:lang w:val="en-US"/>
        </w:rPr>
        <w:t>F</w:t>
      </w:r>
      <w:r w:rsidR="006E2E97" w:rsidRPr="006E2E97">
        <w:rPr>
          <w:rFonts w:cs="Times New Roman"/>
          <w:szCs w:val="24"/>
        </w:rPr>
        <w:t>1</w:t>
      </w:r>
      <w:r w:rsidR="006E2E97">
        <w:rPr>
          <w:rFonts w:cs="Times New Roman"/>
          <w:szCs w:val="24"/>
        </w:rPr>
        <w:t>-меру</w:t>
      </w:r>
      <w:r w:rsidR="00720F62">
        <w:rPr>
          <w:rFonts w:cs="Times New Roman"/>
          <w:szCs w:val="24"/>
        </w:rPr>
        <w:t xml:space="preserve"> (рис.4.8)</w:t>
      </w:r>
      <w:r w:rsidR="006E2E97">
        <w:rPr>
          <w:rFonts w:cs="Times New Roman"/>
          <w:szCs w:val="24"/>
        </w:rPr>
        <w:t>.</w:t>
      </w:r>
    </w:p>
    <w:p w14:paraId="66425E8B" w14:textId="77777777" w:rsidR="00410BC3" w:rsidRPr="00410BC3" w:rsidRDefault="00410BC3" w:rsidP="00226E01">
      <w:pPr>
        <w:tabs>
          <w:tab w:val="left" w:pos="7116"/>
        </w:tabs>
        <w:rPr>
          <w:rFonts w:cs="Times New Roman"/>
          <w:szCs w:val="24"/>
        </w:rPr>
      </w:pPr>
    </w:p>
    <w:p w14:paraId="1B31FA54" w14:textId="77777777" w:rsidR="00B456A9" w:rsidRPr="007456FB" w:rsidRDefault="00B456A9" w:rsidP="000A454D">
      <w:pPr>
        <w:tabs>
          <w:tab w:val="left" w:pos="7116"/>
        </w:tabs>
        <w:rPr>
          <w:rFonts w:cs="Times New Roman"/>
          <w:szCs w:val="24"/>
        </w:rPr>
      </w:pPr>
    </w:p>
    <w:p w14:paraId="675D1758" w14:textId="77777777" w:rsidR="00B456A9" w:rsidRPr="007456FB" w:rsidRDefault="00B456A9" w:rsidP="000A454D">
      <w:pPr>
        <w:tabs>
          <w:tab w:val="left" w:pos="7116"/>
        </w:tabs>
        <w:rPr>
          <w:rFonts w:cs="Times New Roman"/>
          <w:szCs w:val="24"/>
        </w:rPr>
      </w:pPr>
    </w:p>
    <w:p w14:paraId="795578F6" w14:textId="77777777" w:rsidR="00B456A9" w:rsidRPr="007456FB" w:rsidRDefault="00410BC3" w:rsidP="000A454D">
      <w:pPr>
        <w:tabs>
          <w:tab w:val="left" w:pos="7116"/>
        </w:tabs>
        <w:rPr>
          <w:rFonts w:cs="Times New Roman"/>
          <w:szCs w:val="24"/>
        </w:rPr>
      </w:pPr>
      <w:r>
        <w:rPr>
          <w:rFonts w:cs="Times New Roman"/>
          <w:noProof/>
          <w:szCs w:val="24"/>
        </w:rPr>
        <w:lastRenderedPageBreak/>
        <w:drawing>
          <wp:anchor distT="0" distB="0" distL="114300" distR="114300" simplePos="0" relativeHeight="251643392" behindDoc="1" locked="0" layoutInCell="1" allowOverlap="1" wp14:anchorId="0D54116F" wp14:editId="4232D361">
            <wp:simplePos x="0" y="0"/>
            <wp:positionH relativeFrom="page">
              <wp:posOffset>1978025</wp:posOffset>
            </wp:positionH>
            <wp:positionV relativeFrom="paragraph">
              <wp:posOffset>0</wp:posOffset>
            </wp:positionV>
            <wp:extent cx="4427220" cy="3405505"/>
            <wp:effectExtent l="0" t="0" r="0" b="4445"/>
            <wp:wrapTight wrapText="bothSides">
              <wp:wrapPolygon edited="0">
                <wp:start x="0" y="0"/>
                <wp:lineTo x="0" y="21507"/>
                <wp:lineTo x="21470" y="21507"/>
                <wp:lineTo x="21470" y="0"/>
                <wp:lineTo x="0" y="0"/>
              </wp:wrapPolygon>
            </wp:wrapTight>
            <wp:docPr id="1259647265" name="Рисунок 6"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47265" name="Рисунок 6" descr="Изображение выглядит как текст, снимок экрана, линия, диаграмма&#10;&#10;Автоматически созданное описа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7220" cy="3405505"/>
                    </a:xfrm>
                    <a:prstGeom prst="rect">
                      <a:avLst/>
                    </a:prstGeom>
                    <a:noFill/>
                  </pic:spPr>
                </pic:pic>
              </a:graphicData>
            </a:graphic>
          </wp:anchor>
        </w:drawing>
      </w:r>
    </w:p>
    <w:p w14:paraId="5F0E6815" w14:textId="77777777" w:rsidR="00B456A9" w:rsidRPr="007456FB" w:rsidRDefault="00B456A9" w:rsidP="000A454D">
      <w:pPr>
        <w:tabs>
          <w:tab w:val="left" w:pos="7116"/>
        </w:tabs>
        <w:rPr>
          <w:rFonts w:cs="Times New Roman"/>
          <w:szCs w:val="24"/>
        </w:rPr>
      </w:pPr>
    </w:p>
    <w:p w14:paraId="46BBCB10" w14:textId="77777777" w:rsidR="00B456A9" w:rsidRPr="007456FB" w:rsidRDefault="00B456A9" w:rsidP="000A454D">
      <w:pPr>
        <w:tabs>
          <w:tab w:val="left" w:pos="7116"/>
        </w:tabs>
        <w:rPr>
          <w:rFonts w:cs="Times New Roman"/>
          <w:szCs w:val="24"/>
        </w:rPr>
      </w:pPr>
    </w:p>
    <w:p w14:paraId="2D6A120F" w14:textId="77777777" w:rsidR="00B456A9" w:rsidRPr="007456FB" w:rsidRDefault="00B456A9" w:rsidP="000A454D">
      <w:pPr>
        <w:tabs>
          <w:tab w:val="left" w:pos="7116"/>
        </w:tabs>
        <w:rPr>
          <w:rFonts w:cs="Times New Roman"/>
          <w:szCs w:val="24"/>
        </w:rPr>
      </w:pPr>
    </w:p>
    <w:p w14:paraId="59439CD8" w14:textId="77777777" w:rsidR="00B456A9" w:rsidRPr="007456FB" w:rsidRDefault="00B456A9" w:rsidP="000A454D">
      <w:pPr>
        <w:tabs>
          <w:tab w:val="left" w:pos="7116"/>
        </w:tabs>
        <w:rPr>
          <w:rFonts w:cs="Times New Roman"/>
          <w:szCs w:val="24"/>
        </w:rPr>
      </w:pPr>
    </w:p>
    <w:p w14:paraId="11E4EAAE" w14:textId="77777777" w:rsidR="00B456A9" w:rsidRPr="007456FB" w:rsidRDefault="00B456A9" w:rsidP="000A454D">
      <w:pPr>
        <w:tabs>
          <w:tab w:val="left" w:pos="7116"/>
        </w:tabs>
        <w:rPr>
          <w:rFonts w:cs="Times New Roman"/>
          <w:szCs w:val="24"/>
        </w:rPr>
      </w:pPr>
    </w:p>
    <w:p w14:paraId="160BD162" w14:textId="77777777" w:rsidR="00B456A9" w:rsidRPr="007456FB" w:rsidRDefault="00B456A9" w:rsidP="000A454D">
      <w:pPr>
        <w:tabs>
          <w:tab w:val="left" w:pos="7116"/>
        </w:tabs>
        <w:rPr>
          <w:rFonts w:cs="Times New Roman"/>
          <w:szCs w:val="24"/>
        </w:rPr>
      </w:pPr>
    </w:p>
    <w:p w14:paraId="5E6C4A9B" w14:textId="77777777" w:rsidR="00B456A9" w:rsidRPr="007456FB" w:rsidRDefault="00B456A9" w:rsidP="000A454D">
      <w:pPr>
        <w:tabs>
          <w:tab w:val="left" w:pos="7116"/>
        </w:tabs>
        <w:rPr>
          <w:rFonts w:cs="Times New Roman"/>
          <w:szCs w:val="24"/>
        </w:rPr>
      </w:pPr>
    </w:p>
    <w:p w14:paraId="7B770A60" w14:textId="77777777" w:rsidR="00410BC3" w:rsidRDefault="00410BC3" w:rsidP="000A454D">
      <w:pPr>
        <w:tabs>
          <w:tab w:val="left" w:pos="7116"/>
        </w:tabs>
        <w:rPr>
          <w:rFonts w:cs="Times New Roman"/>
          <w:szCs w:val="24"/>
        </w:rPr>
      </w:pPr>
    </w:p>
    <w:p w14:paraId="20D5FE90" w14:textId="77777777" w:rsidR="00410BC3" w:rsidRDefault="00410BC3" w:rsidP="000A454D">
      <w:pPr>
        <w:tabs>
          <w:tab w:val="left" w:pos="7116"/>
        </w:tabs>
        <w:rPr>
          <w:rFonts w:cs="Times New Roman"/>
          <w:szCs w:val="24"/>
        </w:rPr>
      </w:pPr>
    </w:p>
    <w:p w14:paraId="4C938D30" w14:textId="77777777" w:rsidR="00410BC3" w:rsidRDefault="00410BC3" w:rsidP="000A454D">
      <w:pPr>
        <w:tabs>
          <w:tab w:val="left" w:pos="7116"/>
        </w:tabs>
        <w:rPr>
          <w:rFonts w:cs="Times New Roman"/>
          <w:szCs w:val="24"/>
        </w:rPr>
      </w:pPr>
    </w:p>
    <w:p w14:paraId="539C5117" w14:textId="77777777" w:rsidR="00410BC3" w:rsidRDefault="00410BC3" w:rsidP="000A454D">
      <w:pPr>
        <w:tabs>
          <w:tab w:val="left" w:pos="7116"/>
        </w:tabs>
        <w:rPr>
          <w:rFonts w:cs="Times New Roman"/>
          <w:szCs w:val="24"/>
        </w:rPr>
      </w:pPr>
    </w:p>
    <w:p w14:paraId="2EDFB35A" w14:textId="77777777" w:rsidR="00D67588" w:rsidRPr="005A56F2" w:rsidRDefault="005D1A9B" w:rsidP="005A56F2">
      <w:pPr>
        <w:tabs>
          <w:tab w:val="left" w:pos="7116"/>
        </w:tabs>
        <w:jc w:val="center"/>
        <w:rPr>
          <w:iCs/>
          <w:sz w:val="24"/>
        </w:rPr>
      </w:pPr>
      <w:r w:rsidRPr="00D67588">
        <w:rPr>
          <w:rStyle w:val="ad"/>
        </w:rPr>
        <w:t xml:space="preserve">Рис. </w:t>
      </w:r>
      <w:r w:rsidR="00720F62">
        <w:rPr>
          <w:rStyle w:val="ad"/>
        </w:rPr>
        <w:t>4.8</w:t>
      </w:r>
      <w:r w:rsidR="00D67588" w:rsidRPr="00D67588">
        <w:rPr>
          <w:rStyle w:val="ad"/>
        </w:rPr>
        <w:t xml:space="preserve"> – Подбор </w:t>
      </w:r>
      <w:proofErr w:type="spellStart"/>
      <w:r w:rsidR="00D67588" w:rsidRPr="00D67588">
        <w:rPr>
          <w:rStyle w:val="ad"/>
        </w:rPr>
        <w:t>ги</w:t>
      </w:r>
      <w:r w:rsidR="00A15805">
        <w:rPr>
          <w:rStyle w:val="ad"/>
        </w:rPr>
        <w:t>п</w:t>
      </w:r>
      <w:r w:rsidR="00D67588" w:rsidRPr="00D67588">
        <w:rPr>
          <w:rStyle w:val="ad"/>
        </w:rPr>
        <w:t>ерпараметров</w:t>
      </w:r>
      <w:proofErr w:type="spellEnd"/>
    </w:p>
    <w:p w14:paraId="56F04EEC" w14:textId="77777777" w:rsidR="005135DE" w:rsidRPr="00B271ED" w:rsidRDefault="00720F62" w:rsidP="00720F62">
      <w:pPr>
        <w:tabs>
          <w:tab w:val="left" w:pos="7116"/>
        </w:tabs>
        <w:rPr>
          <w:rFonts w:cs="Times New Roman"/>
          <w:szCs w:val="24"/>
        </w:rPr>
      </w:pPr>
      <w:r>
        <w:rPr>
          <w:rFonts w:cs="Times New Roman"/>
          <w:noProof/>
          <w:szCs w:val="24"/>
        </w:rPr>
        <w:drawing>
          <wp:anchor distT="0" distB="0" distL="114300" distR="114300" simplePos="0" relativeHeight="251654656" behindDoc="1" locked="0" layoutInCell="1" allowOverlap="1" wp14:anchorId="364F5DFA" wp14:editId="135A37E3">
            <wp:simplePos x="0" y="0"/>
            <wp:positionH relativeFrom="margin">
              <wp:posOffset>3187065</wp:posOffset>
            </wp:positionH>
            <wp:positionV relativeFrom="paragraph">
              <wp:posOffset>1218565</wp:posOffset>
            </wp:positionV>
            <wp:extent cx="2948940" cy="2821940"/>
            <wp:effectExtent l="0" t="0" r="3810" b="0"/>
            <wp:wrapTight wrapText="bothSides">
              <wp:wrapPolygon edited="0">
                <wp:start x="0" y="0"/>
                <wp:lineTo x="0" y="21435"/>
                <wp:lineTo x="21488" y="21435"/>
                <wp:lineTo x="21488" y="0"/>
                <wp:lineTo x="0" y="0"/>
              </wp:wrapPolygon>
            </wp:wrapTight>
            <wp:docPr id="755899640" name="Рисунок 8" descr="Изображение выглядит как снимок экрана, прямоугольный, Красочность, шабло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99640" name="Рисунок 8" descr="Изображение выглядит как снимок экрана, прямоугольный, Красочность, шаблон&#10;&#10;Автоматически созданное описа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8940" cy="282194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noProof/>
          <w:szCs w:val="24"/>
        </w:rPr>
        <w:drawing>
          <wp:anchor distT="0" distB="0" distL="114300" distR="114300" simplePos="0" relativeHeight="251652608" behindDoc="1" locked="0" layoutInCell="1" allowOverlap="1" wp14:anchorId="11A6E33A" wp14:editId="0C3F719C">
            <wp:simplePos x="0" y="0"/>
            <wp:positionH relativeFrom="column">
              <wp:posOffset>34925</wp:posOffset>
            </wp:positionH>
            <wp:positionV relativeFrom="paragraph">
              <wp:posOffset>1203960</wp:posOffset>
            </wp:positionV>
            <wp:extent cx="2969895" cy="2842260"/>
            <wp:effectExtent l="0" t="0" r="1905" b="0"/>
            <wp:wrapTight wrapText="bothSides">
              <wp:wrapPolygon edited="0">
                <wp:start x="0" y="0"/>
                <wp:lineTo x="0" y="21426"/>
                <wp:lineTo x="21475" y="21426"/>
                <wp:lineTo x="21475" y="0"/>
                <wp:lineTo x="0" y="0"/>
              </wp:wrapPolygon>
            </wp:wrapTight>
            <wp:docPr id="9016957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9895" cy="2842260"/>
                    </a:xfrm>
                    <a:prstGeom prst="rect">
                      <a:avLst/>
                    </a:prstGeom>
                    <a:noFill/>
                  </pic:spPr>
                </pic:pic>
              </a:graphicData>
            </a:graphic>
            <wp14:sizeRelH relativeFrom="margin">
              <wp14:pctWidth>0</wp14:pctWidth>
            </wp14:sizeRelH>
            <wp14:sizeRelV relativeFrom="margin">
              <wp14:pctHeight>0</wp14:pctHeight>
            </wp14:sizeRelV>
          </wp:anchor>
        </w:drawing>
      </w:r>
      <w:r w:rsidR="00410BC3">
        <w:rPr>
          <w:rFonts w:cs="Times New Roman"/>
          <w:szCs w:val="24"/>
        </w:rPr>
        <w:t xml:space="preserve">Наилучшим взяли </w:t>
      </w:r>
      <w:r w:rsidR="00410BC3">
        <w:rPr>
          <w:rFonts w:cs="Times New Roman"/>
          <w:szCs w:val="24"/>
          <w:lang w:val="en-US"/>
        </w:rPr>
        <w:t>n</w:t>
      </w:r>
      <w:r w:rsidR="00410BC3" w:rsidRPr="00410BC3">
        <w:rPr>
          <w:rFonts w:cs="Times New Roman"/>
          <w:szCs w:val="24"/>
        </w:rPr>
        <w:t>_</w:t>
      </w:r>
      <w:r w:rsidR="00DE0746">
        <w:rPr>
          <w:rFonts w:cs="Times New Roman"/>
          <w:szCs w:val="24"/>
          <w:lang w:val="en-US"/>
        </w:rPr>
        <w:t>estimators</w:t>
      </w:r>
      <w:r w:rsidR="00DE0746" w:rsidRPr="00410BC3">
        <w:rPr>
          <w:rFonts w:cs="Times New Roman"/>
          <w:szCs w:val="24"/>
        </w:rPr>
        <w:t xml:space="preserve"> </w:t>
      </w:r>
      <w:r w:rsidR="00DE0746">
        <w:rPr>
          <w:rFonts w:cs="Times New Roman"/>
          <w:szCs w:val="24"/>
        </w:rPr>
        <w:t>равный</w:t>
      </w:r>
      <w:r w:rsidR="00410BC3">
        <w:rPr>
          <w:rFonts w:cs="Times New Roman"/>
          <w:szCs w:val="24"/>
        </w:rPr>
        <w:t xml:space="preserve"> 500. Видим в сравнении с тестовой и тренировочной выборками, что переобучения нет на этом этапе, а полученная точность по </w:t>
      </w:r>
      <w:r w:rsidR="00410BC3">
        <w:rPr>
          <w:rFonts w:cs="Times New Roman"/>
          <w:szCs w:val="24"/>
          <w:lang w:val="en-US"/>
        </w:rPr>
        <w:t>accuracy</w:t>
      </w:r>
      <w:r w:rsidR="00410BC3" w:rsidRPr="00410BC3">
        <w:rPr>
          <w:rFonts w:cs="Times New Roman"/>
          <w:szCs w:val="24"/>
        </w:rPr>
        <w:t xml:space="preserve"> </w:t>
      </w:r>
      <w:r w:rsidR="00410BC3">
        <w:rPr>
          <w:rFonts w:cs="Times New Roman"/>
          <w:szCs w:val="24"/>
        </w:rPr>
        <w:t xml:space="preserve">и </w:t>
      </w:r>
      <w:r w:rsidR="00410BC3">
        <w:rPr>
          <w:rFonts w:cs="Times New Roman"/>
          <w:szCs w:val="24"/>
          <w:lang w:val="en-US"/>
        </w:rPr>
        <w:t>F</w:t>
      </w:r>
      <w:r w:rsidR="00410BC3" w:rsidRPr="00410BC3">
        <w:rPr>
          <w:rFonts w:cs="Times New Roman"/>
          <w:szCs w:val="24"/>
        </w:rPr>
        <w:t xml:space="preserve">1 </w:t>
      </w:r>
      <w:r w:rsidR="005135DE">
        <w:rPr>
          <w:rFonts w:cs="Times New Roman"/>
          <w:szCs w:val="24"/>
        </w:rPr>
        <w:t>достигает 88%. Рассмотрим результат в разрезе классов</w:t>
      </w:r>
      <w:r>
        <w:rPr>
          <w:rFonts w:cs="Times New Roman"/>
          <w:szCs w:val="24"/>
        </w:rPr>
        <w:t xml:space="preserve"> на рисунке 4.9</w:t>
      </w:r>
      <w:r w:rsidR="005135DE">
        <w:rPr>
          <w:rFonts w:cs="Times New Roman"/>
          <w:szCs w:val="24"/>
        </w:rPr>
        <w:t xml:space="preserve">. </w:t>
      </w:r>
    </w:p>
    <w:p w14:paraId="5C109BA9" w14:textId="77777777" w:rsidR="00410BC3" w:rsidRPr="00D67588" w:rsidRDefault="005D1A9B" w:rsidP="00D67588">
      <w:pPr>
        <w:tabs>
          <w:tab w:val="left" w:pos="7116"/>
        </w:tabs>
        <w:jc w:val="center"/>
        <w:rPr>
          <w:rStyle w:val="ad"/>
        </w:rPr>
      </w:pPr>
      <w:r w:rsidRPr="00D67588">
        <w:rPr>
          <w:rStyle w:val="ad"/>
        </w:rPr>
        <w:t xml:space="preserve">Рис. </w:t>
      </w:r>
      <w:r w:rsidR="00720F62">
        <w:rPr>
          <w:rStyle w:val="ad"/>
        </w:rPr>
        <w:t>4.9</w:t>
      </w:r>
      <w:r w:rsidR="00D67588" w:rsidRPr="00D67588">
        <w:rPr>
          <w:rStyle w:val="ad"/>
        </w:rPr>
        <w:t xml:space="preserve"> – Матрица ошибок по классам</w:t>
      </w:r>
    </w:p>
    <w:p w14:paraId="043079C4" w14:textId="77777777" w:rsidR="00410BC3" w:rsidRDefault="00410BC3" w:rsidP="000A454D">
      <w:pPr>
        <w:tabs>
          <w:tab w:val="left" w:pos="7116"/>
        </w:tabs>
        <w:rPr>
          <w:rFonts w:cs="Times New Roman"/>
          <w:szCs w:val="24"/>
        </w:rPr>
      </w:pPr>
    </w:p>
    <w:p w14:paraId="52BBFFBC" w14:textId="77777777" w:rsidR="00410BC3" w:rsidRDefault="00C74A7C" w:rsidP="000A454D">
      <w:pPr>
        <w:tabs>
          <w:tab w:val="left" w:pos="7116"/>
        </w:tabs>
        <w:rPr>
          <w:rFonts w:cs="Times New Roman"/>
          <w:szCs w:val="24"/>
        </w:rPr>
      </w:pPr>
      <w:r>
        <w:rPr>
          <w:rFonts w:cs="Times New Roman"/>
          <w:szCs w:val="24"/>
        </w:rPr>
        <w:lastRenderedPageBreak/>
        <w:t xml:space="preserve">Как видим, оба алгоритма неплохо справляются с классификациями ошибок. Не определяется никак последний класс. Это несложно </w:t>
      </w:r>
      <w:r w:rsidR="00DB2912">
        <w:rPr>
          <w:rFonts w:cs="Times New Roman"/>
          <w:szCs w:val="24"/>
        </w:rPr>
        <w:t>объяснить</w:t>
      </w:r>
      <w:r>
        <w:rPr>
          <w:rFonts w:cs="Times New Roman"/>
          <w:szCs w:val="24"/>
        </w:rPr>
        <w:t>:</w:t>
      </w:r>
    </w:p>
    <w:p w14:paraId="114EBD98" w14:textId="77777777" w:rsidR="00C74A7C" w:rsidRDefault="00C74A7C" w:rsidP="000A454D">
      <w:pPr>
        <w:tabs>
          <w:tab w:val="left" w:pos="7116"/>
        </w:tabs>
        <w:rPr>
          <w:rFonts w:cs="Times New Roman"/>
          <w:szCs w:val="24"/>
        </w:rPr>
      </w:pPr>
      <w:r>
        <w:rPr>
          <w:rFonts w:cs="Times New Roman"/>
          <w:szCs w:val="24"/>
        </w:rPr>
        <w:t>- количество этого вида очень маленькое</w:t>
      </w:r>
    </w:p>
    <w:p w14:paraId="14CC3215" w14:textId="77777777" w:rsidR="00C74A7C" w:rsidRDefault="00C74A7C" w:rsidP="000A454D">
      <w:pPr>
        <w:tabs>
          <w:tab w:val="left" w:pos="7116"/>
        </w:tabs>
        <w:rPr>
          <w:rFonts w:cs="Times New Roman"/>
          <w:szCs w:val="24"/>
        </w:rPr>
      </w:pPr>
      <w:r>
        <w:rPr>
          <w:rFonts w:cs="Times New Roman"/>
          <w:szCs w:val="24"/>
        </w:rPr>
        <w:t>- сам вид ошибки называется случайным и не маркируется как ошибка оборудования в исходном датасете, потому то, что наша модель э</w:t>
      </w:r>
      <w:r w:rsidR="00B00F3A">
        <w:rPr>
          <w:rFonts w:cs="Times New Roman"/>
          <w:szCs w:val="24"/>
        </w:rPr>
        <w:t xml:space="preserve">тот вид ошибки определяет как ее отсутствие – наилучшее решение. </w:t>
      </w:r>
      <w:r w:rsidR="00DE0746">
        <w:rPr>
          <w:rFonts w:cs="Times New Roman"/>
          <w:szCs w:val="24"/>
        </w:rPr>
        <w:t>Первый</w:t>
      </w:r>
      <w:r w:rsidR="00B00F3A">
        <w:rPr>
          <w:rFonts w:cs="Times New Roman"/>
          <w:szCs w:val="24"/>
        </w:rPr>
        <w:t xml:space="preserve"> вид ошибки определяется также не очень стабильно, </w:t>
      </w:r>
      <w:r w:rsidR="00DE0746">
        <w:rPr>
          <w:rFonts w:cs="Times New Roman"/>
          <w:szCs w:val="24"/>
        </w:rPr>
        <w:t>т. к.</w:t>
      </w:r>
      <w:r w:rsidR="00B00F3A">
        <w:rPr>
          <w:rFonts w:cs="Times New Roman"/>
          <w:szCs w:val="24"/>
        </w:rPr>
        <w:t xml:space="preserve"> соответствующих наблюдений этой ошибки меньше всего. </w:t>
      </w:r>
    </w:p>
    <w:p w14:paraId="78AA1C81" w14:textId="77777777" w:rsidR="00B00F3A" w:rsidRDefault="00DE0746" w:rsidP="000A454D">
      <w:pPr>
        <w:tabs>
          <w:tab w:val="left" w:pos="7116"/>
        </w:tabs>
        <w:rPr>
          <w:rFonts w:cs="Times New Roman"/>
          <w:szCs w:val="24"/>
        </w:rPr>
      </w:pPr>
      <w:r>
        <w:rPr>
          <w:rFonts w:cs="Times New Roman"/>
          <w:szCs w:val="24"/>
        </w:rPr>
        <w:t>В целом</w:t>
      </w:r>
      <w:r w:rsidR="00B00F3A">
        <w:rPr>
          <w:rFonts w:cs="Times New Roman"/>
          <w:szCs w:val="24"/>
        </w:rPr>
        <w:t xml:space="preserve">, модель имеет </w:t>
      </w:r>
      <w:r w:rsidR="00F91071">
        <w:rPr>
          <w:rFonts w:cs="Times New Roman"/>
          <w:szCs w:val="24"/>
        </w:rPr>
        <w:t>85–88</w:t>
      </w:r>
      <w:r w:rsidR="00B00F3A">
        <w:rPr>
          <w:rFonts w:cs="Times New Roman"/>
          <w:szCs w:val="24"/>
        </w:rPr>
        <w:t>% точности, что достаточно неплохой показатель с учетом маленькой итоговой выборки. При наличии более качественных данных можно получить точность выше.</w:t>
      </w:r>
    </w:p>
    <w:p w14:paraId="311468A4" w14:textId="77777777" w:rsidR="00B00F3A" w:rsidRDefault="00B00F3A" w:rsidP="000A454D">
      <w:pPr>
        <w:tabs>
          <w:tab w:val="left" w:pos="7116"/>
        </w:tabs>
        <w:rPr>
          <w:rFonts w:cs="Times New Roman"/>
          <w:szCs w:val="24"/>
        </w:rPr>
      </w:pPr>
      <w:bookmarkStart w:id="55" w:name="_Hlk177370592"/>
      <w:r>
        <w:rPr>
          <w:rFonts w:cs="Times New Roman"/>
          <w:szCs w:val="24"/>
        </w:rPr>
        <w:t>Получен</w:t>
      </w:r>
      <w:r w:rsidR="009C1D9A">
        <w:rPr>
          <w:rFonts w:cs="Times New Roman"/>
          <w:szCs w:val="24"/>
        </w:rPr>
        <w:t>н</w:t>
      </w:r>
      <w:r>
        <w:rPr>
          <w:rFonts w:cs="Times New Roman"/>
          <w:szCs w:val="24"/>
        </w:rPr>
        <w:t>а</w:t>
      </w:r>
      <w:r w:rsidR="009C1D9A">
        <w:rPr>
          <w:rFonts w:cs="Times New Roman"/>
          <w:szCs w:val="24"/>
        </w:rPr>
        <w:t>я</w:t>
      </w:r>
      <w:r>
        <w:rPr>
          <w:rFonts w:cs="Times New Roman"/>
          <w:szCs w:val="24"/>
        </w:rPr>
        <w:t xml:space="preserve"> имитационная модель прогнозирования позволит определять вид ошибки при входных параметрах оборудования до поломки, что позволит:</w:t>
      </w:r>
    </w:p>
    <w:p w14:paraId="76FF2514" w14:textId="77777777" w:rsidR="00B00F3A" w:rsidRDefault="00B00F3A" w:rsidP="000A454D">
      <w:pPr>
        <w:tabs>
          <w:tab w:val="left" w:pos="7116"/>
        </w:tabs>
        <w:rPr>
          <w:rFonts w:cs="Times New Roman"/>
          <w:szCs w:val="24"/>
        </w:rPr>
      </w:pPr>
      <w:r>
        <w:rPr>
          <w:rFonts w:cs="Times New Roman"/>
          <w:szCs w:val="24"/>
        </w:rPr>
        <w:t>- определить диапазоны «рабочих» характеристик оборудования</w:t>
      </w:r>
    </w:p>
    <w:p w14:paraId="353E77BD" w14:textId="77777777" w:rsidR="00B00F3A" w:rsidRDefault="00B00F3A" w:rsidP="000A454D">
      <w:pPr>
        <w:tabs>
          <w:tab w:val="left" w:pos="7116"/>
        </w:tabs>
        <w:rPr>
          <w:rFonts w:cs="Times New Roman"/>
          <w:szCs w:val="24"/>
        </w:rPr>
      </w:pPr>
      <w:r>
        <w:rPr>
          <w:rFonts w:cs="Times New Roman"/>
          <w:szCs w:val="24"/>
        </w:rPr>
        <w:t>- протестировать сценарии и комбинации этих характеристик</w:t>
      </w:r>
    </w:p>
    <w:p w14:paraId="388450B9" w14:textId="77777777" w:rsidR="00B00F3A" w:rsidRDefault="00B00F3A" w:rsidP="000A454D">
      <w:pPr>
        <w:tabs>
          <w:tab w:val="left" w:pos="7116"/>
        </w:tabs>
        <w:rPr>
          <w:rFonts w:cs="Times New Roman"/>
          <w:szCs w:val="24"/>
        </w:rPr>
      </w:pPr>
      <w:r>
        <w:rPr>
          <w:rFonts w:cs="Times New Roman"/>
          <w:szCs w:val="24"/>
        </w:rPr>
        <w:t>- заблаговременно принимать меры или сигнализировать о рисках.</w:t>
      </w:r>
    </w:p>
    <w:bookmarkEnd w:id="55"/>
    <w:p w14:paraId="4719927D" w14:textId="77777777" w:rsidR="00B00F3A" w:rsidRDefault="00B00F3A" w:rsidP="000A454D">
      <w:pPr>
        <w:tabs>
          <w:tab w:val="left" w:pos="7116"/>
        </w:tabs>
        <w:rPr>
          <w:rFonts w:cs="Times New Roman"/>
          <w:szCs w:val="24"/>
        </w:rPr>
      </w:pPr>
      <w:r>
        <w:rPr>
          <w:rFonts w:cs="Times New Roman"/>
          <w:szCs w:val="24"/>
        </w:rPr>
        <w:t xml:space="preserve">Перейдем к методологии </w:t>
      </w:r>
      <w:r>
        <w:rPr>
          <w:rFonts w:cs="Times New Roman"/>
          <w:szCs w:val="24"/>
          <w:lang w:val="en-US"/>
        </w:rPr>
        <w:t>FMEA</w:t>
      </w:r>
      <w:r>
        <w:rPr>
          <w:rFonts w:cs="Times New Roman"/>
          <w:szCs w:val="24"/>
        </w:rPr>
        <w:t xml:space="preserve"> с учетом экспертной оценки. </w:t>
      </w:r>
    </w:p>
    <w:p w14:paraId="3B15919D" w14:textId="77777777" w:rsidR="008543B8" w:rsidRDefault="008543B8" w:rsidP="000A454D">
      <w:pPr>
        <w:tabs>
          <w:tab w:val="left" w:pos="7116"/>
        </w:tabs>
        <w:rPr>
          <w:rFonts w:cs="Times New Roman"/>
          <w:szCs w:val="24"/>
        </w:rPr>
      </w:pPr>
      <w:r>
        <w:rPr>
          <w:rFonts w:cs="Times New Roman"/>
          <w:szCs w:val="24"/>
        </w:rPr>
        <w:t xml:space="preserve">В методологии указано, что параметр «Возникновения» </w:t>
      </w:r>
      <w:r w:rsidR="00C37B66">
        <w:rPr>
          <w:rFonts w:cs="Times New Roman"/>
          <w:szCs w:val="24"/>
        </w:rPr>
        <w:t xml:space="preserve">является относительным, а не абсолютным значением. Эксперт делает оценку на опыте, если не имеется иных указаний и шкал. </w:t>
      </w:r>
      <w:r w:rsidR="00C37B66" w:rsidRPr="00C37B66">
        <w:rPr>
          <w:rFonts w:cs="Times New Roman"/>
          <w:szCs w:val="24"/>
        </w:rPr>
        <w:t xml:space="preserve">Возникновение </w:t>
      </w:r>
      <w:proofErr w:type="spellStart"/>
      <w:r w:rsidR="00C37B66" w:rsidRPr="00C37B66">
        <w:rPr>
          <w:rFonts w:cs="Times New Roman"/>
          <w:szCs w:val="24"/>
        </w:rPr>
        <w:t>экспертно</w:t>
      </w:r>
      <w:proofErr w:type="spellEnd"/>
      <w:r w:rsidR="00C37B66" w:rsidRPr="00C37B66">
        <w:rPr>
          <w:rFonts w:cs="Times New Roman"/>
          <w:szCs w:val="24"/>
        </w:rPr>
        <w:t xml:space="preserve"> определяется для каждой потенциальной причины дефекта при помощи специальной таблицы баллов возникновения (по ГОСТ Р </w:t>
      </w:r>
      <w:r w:rsidR="00F91071" w:rsidRPr="00C37B66">
        <w:rPr>
          <w:rFonts w:cs="Times New Roman"/>
          <w:szCs w:val="24"/>
        </w:rPr>
        <w:t>51814.2–2001</w:t>
      </w:r>
      <w:r w:rsidR="00C37B66" w:rsidRPr="00C37B66">
        <w:rPr>
          <w:rFonts w:cs="Times New Roman"/>
          <w:szCs w:val="24"/>
        </w:rPr>
        <w:t>)</w:t>
      </w:r>
      <w:r w:rsidR="00C37B66">
        <w:rPr>
          <w:rFonts w:cs="Times New Roman"/>
          <w:szCs w:val="24"/>
        </w:rPr>
        <w:t xml:space="preserve"> в случае автомобилестроения. Шкала представлена ниже</w:t>
      </w:r>
      <w:r w:rsidR="005423AF">
        <w:rPr>
          <w:rFonts w:cs="Times New Roman"/>
          <w:szCs w:val="24"/>
        </w:rPr>
        <w:t xml:space="preserve"> на рисунке </w:t>
      </w:r>
      <w:r w:rsidR="00720F62">
        <w:rPr>
          <w:rFonts w:cs="Times New Roman"/>
          <w:szCs w:val="24"/>
        </w:rPr>
        <w:t>4.10</w:t>
      </w:r>
      <w:r w:rsidR="005423AF">
        <w:rPr>
          <w:rFonts w:cs="Times New Roman"/>
          <w:szCs w:val="24"/>
        </w:rPr>
        <w:t xml:space="preserve">. </w:t>
      </w:r>
    </w:p>
    <w:p w14:paraId="45800376" w14:textId="77777777" w:rsidR="00D67588" w:rsidRPr="00720F62" w:rsidRDefault="00C37B66" w:rsidP="00720F62">
      <w:pPr>
        <w:tabs>
          <w:tab w:val="left" w:pos="7116"/>
        </w:tabs>
        <w:jc w:val="center"/>
        <w:rPr>
          <w:iCs/>
          <w:sz w:val="24"/>
        </w:rPr>
      </w:pPr>
      <w:r w:rsidRPr="00D67588">
        <w:rPr>
          <w:rStyle w:val="ad"/>
          <w:noProof/>
        </w:rPr>
        <w:lastRenderedPageBreak/>
        <w:drawing>
          <wp:anchor distT="0" distB="0" distL="114300" distR="114300" simplePos="0" relativeHeight="251642368" behindDoc="1" locked="0" layoutInCell="1" allowOverlap="1" wp14:anchorId="0016FB53" wp14:editId="25A83CD7">
            <wp:simplePos x="0" y="0"/>
            <wp:positionH relativeFrom="margin">
              <wp:posOffset>638810</wp:posOffset>
            </wp:positionH>
            <wp:positionV relativeFrom="paragraph">
              <wp:posOffset>-5715</wp:posOffset>
            </wp:positionV>
            <wp:extent cx="5227320" cy="4009390"/>
            <wp:effectExtent l="0" t="0" r="0" b="0"/>
            <wp:wrapTight wrapText="bothSides">
              <wp:wrapPolygon edited="0">
                <wp:start x="0" y="0"/>
                <wp:lineTo x="0" y="21449"/>
                <wp:lineTo x="21490" y="21449"/>
                <wp:lineTo x="21490" y="0"/>
                <wp:lineTo x="0" y="0"/>
              </wp:wrapPolygon>
            </wp:wrapTight>
            <wp:docPr id="653885045"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85045" name="Рисунок 1" descr="Изображение выглядит как текст, снимок экрана, Шрифт, число&#10;&#10;Автоматически созданное описание"/>
                    <pic:cNvPicPr/>
                  </pic:nvPicPr>
                  <pic:blipFill>
                    <a:blip r:embed="rId43">
                      <a:extLst>
                        <a:ext uri="{28A0092B-C50C-407E-A947-70E740481C1C}">
                          <a14:useLocalDpi xmlns:a14="http://schemas.microsoft.com/office/drawing/2010/main" val="0"/>
                        </a:ext>
                      </a:extLst>
                    </a:blip>
                    <a:stretch>
                      <a:fillRect/>
                    </a:stretch>
                  </pic:blipFill>
                  <pic:spPr>
                    <a:xfrm>
                      <a:off x="0" y="0"/>
                      <a:ext cx="5227320" cy="4009390"/>
                    </a:xfrm>
                    <a:prstGeom prst="rect">
                      <a:avLst/>
                    </a:prstGeom>
                  </pic:spPr>
                </pic:pic>
              </a:graphicData>
            </a:graphic>
            <wp14:sizeRelH relativeFrom="margin">
              <wp14:pctWidth>0</wp14:pctWidth>
            </wp14:sizeRelH>
            <wp14:sizeRelV relativeFrom="margin">
              <wp14:pctHeight>0</wp14:pctHeight>
            </wp14:sizeRelV>
          </wp:anchor>
        </w:drawing>
      </w:r>
      <w:r w:rsidR="005D1A9B" w:rsidRPr="00D67588">
        <w:rPr>
          <w:rStyle w:val="ad"/>
        </w:rPr>
        <w:t xml:space="preserve">Рис. </w:t>
      </w:r>
      <w:r w:rsidR="00720F62">
        <w:rPr>
          <w:rStyle w:val="ad"/>
        </w:rPr>
        <w:t>4.10</w:t>
      </w:r>
      <w:r w:rsidR="00D67588" w:rsidRPr="00D67588">
        <w:rPr>
          <w:rStyle w:val="ad"/>
        </w:rPr>
        <w:t xml:space="preserve"> – Оценка </w:t>
      </w:r>
      <w:r w:rsidR="00301E20" w:rsidRPr="00D67588">
        <w:rPr>
          <w:rStyle w:val="ad"/>
        </w:rPr>
        <w:t>вероятности</w:t>
      </w:r>
      <w:r w:rsidR="00D67588" w:rsidRPr="00D67588">
        <w:rPr>
          <w:rStyle w:val="ad"/>
        </w:rPr>
        <w:t xml:space="preserve"> </w:t>
      </w:r>
      <w:r w:rsidR="00301E20" w:rsidRPr="00D67588">
        <w:rPr>
          <w:rStyle w:val="ad"/>
        </w:rPr>
        <w:t>возникновения</w:t>
      </w:r>
      <w:r w:rsidR="00D67588" w:rsidRPr="00D67588">
        <w:rPr>
          <w:rStyle w:val="ad"/>
        </w:rPr>
        <w:t xml:space="preserve"> на заводе «АВТОВАЗ»</w:t>
      </w:r>
    </w:p>
    <w:p w14:paraId="5B118E06" w14:textId="77777777" w:rsidR="008543B8" w:rsidRPr="00477C49" w:rsidRDefault="00C37B66" w:rsidP="000A454D">
      <w:pPr>
        <w:tabs>
          <w:tab w:val="left" w:pos="7116"/>
        </w:tabs>
        <w:rPr>
          <w:rFonts w:cs="Times New Roman"/>
          <w:szCs w:val="24"/>
        </w:rPr>
      </w:pPr>
      <w:r>
        <w:rPr>
          <w:rFonts w:cs="Times New Roman"/>
          <w:szCs w:val="24"/>
        </w:rPr>
        <w:t xml:space="preserve">Так как рассмотренный датасет синтетический, и мы не имеем никакой информации о предметной области и деталях оборудования, сделаем оценку вероятности на основе предложенной шкалы. </w:t>
      </w:r>
    </w:p>
    <w:p w14:paraId="4B8252F2" w14:textId="77777777" w:rsidR="008543B8" w:rsidRDefault="006678FA" w:rsidP="000A454D">
      <w:pPr>
        <w:tabs>
          <w:tab w:val="left" w:pos="7116"/>
        </w:tabs>
        <w:rPr>
          <w:rFonts w:cs="Times New Roman"/>
          <w:szCs w:val="24"/>
        </w:rPr>
      </w:pPr>
      <w:r>
        <w:rPr>
          <w:rFonts w:cs="Times New Roman"/>
          <w:szCs w:val="24"/>
        </w:rPr>
        <w:t>В таблице</w:t>
      </w:r>
      <w:r w:rsidR="005D7A02">
        <w:rPr>
          <w:rFonts w:cs="Times New Roman"/>
          <w:szCs w:val="24"/>
        </w:rPr>
        <w:t xml:space="preserve"> 4.4</w:t>
      </w:r>
      <w:r>
        <w:rPr>
          <w:rFonts w:cs="Times New Roman"/>
          <w:szCs w:val="24"/>
        </w:rPr>
        <w:t xml:space="preserve"> представлен расчёт вероятности возникновения сходя из частоты появления каждого вида ошибки во всех 10000 значениях. Как видим, ранжирование сильно изменилось. Однако, мы здесь не учитываем важность критериев между собой. </w:t>
      </w:r>
    </w:p>
    <w:p w14:paraId="61B4F4CA" w14:textId="77777777" w:rsidR="000A0AFD" w:rsidRPr="005423AF" w:rsidRDefault="000A0AFD" w:rsidP="005423AF">
      <w:pPr>
        <w:tabs>
          <w:tab w:val="left" w:pos="7116"/>
        </w:tabs>
        <w:jc w:val="right"/>
        <w:rPr>
          <w:rStyle w:val="ad"/>
        </w:rPr>
      </w:pPr>
      <w:r w:rsidRPr="005423AF">
        <w:rPr>
          <w:rStyle w:val="ad"/>
        </w:rPr>
        <w:t xml:space="preserve">Таблица </w:t>
      </w:r>
      <w:r w:rsidR="005D7A02">
        <w:rPr>
          <w:rStyle w:val="ad"/>
        </w:rPr>
        <w:t>4.4</w:t>
      </w:r>
      <w:r w:rsidRPr="005423AF">
        <w:rPr>
          <w:rStyle w:val="ad"/>
        </w:rPr>
        <w:t>.</w:t>
      </w:r>
      <w:r w:rsidR="00D67588" w:rsidRPr="005423AF">
        <w:rPr>
          <w:rStyle w:val="ad"/>
        </w:rPr>
        <w:t xml:space="preserve"> </w:t>
      </w:r>
      <w:r w:rsidR="005423AF" w:rsidRPr="005423AF">
        <w:rPr>
          <w:rStyle w:val="ad"/>
        </w:rPr>
        <w:t>Вероятность возникновения в соответствии с частотой</w:t>
      </w:r>
    </w:p>
    <w:tbl>
      <w:tblPr>
        <w:tblStyle w:val="a5"/>
        <w:tblpPr w:leftFromText="180" w:rightFromText="180" w:vertAnchor="text" w:horzAnchor="margin" w:tblpY="393"/>
        <w:tblW w:w="9345" w:type="dxa"/>
        <w:tblLook w:val="04A0" w:firstRow="1" w:lastRow="0" w:firstColumn="1" w:lastColumn="0" w:noHBand="0" w:noVBand="1"/>
      </w:tblPr>
      <w:tblGrid>
        <w:gridCol w:w="846"/>
        <w:gridCol w:w="2682"/>
        <w:gridCol w:w="1878"/>
        <w:gridCol w:w="1655"/>
        <w:gridCol w:w="1574"/>
        <w:gridCol w:w="710"/>
      </w:tblGrid>
      <w:tr w:rsidR="006678FA" w:rsidRPr="005423AF" w14:paraId="06141F3B" w14:textId="77777777" w:rsidTr="005D7A02">
        <w:trPr>
          <w:trHeight w:val="948"/>
        </w:trPr>
        <w:tc>
          <w:tcPr>
            <w:tcW w:w="846" w:type="dxa"/>
            <w:vAlign w:val="center"/>
          </w:tcPr>
          <w:p w14:paraId="761FD248" w14:textId="77777777" w:rsidR="006678FA" w:rsidRPr="005423AF" w:rsidRDefault="006678FA" w:rsidP="005D7A02">
            <w:pPr>
              <w:spacing w:line="240" w:lineRule="auto"/>
              <w:ind w:firstLine="0"/>
              <w:jc w:val="center"/>
              <w:rPr>
                <w:rStyle w:val="ad"/>
              </w:rPr>
            </w:pPr>
            <w:r w:rsidRPr="005423AF">
              <w:rPr>
                <w:rStyle w:val="ad"/>
              </w:rPr>
              <w:t>Ранг</w:t>
            </w:r>
          </w:p>
        </w:tc>
        <w:tc>
          <w:tcPr>
            <w:tcW w:w="2682" w:type="dxa"/>
            <w:vAlign w:val="center"/>
            <w:hideMark/>
          </w:tcPr>
          <w:p w14:paraId="3DD2F963" w14:textId="77777777" w:rsidR="006678FA" w:rsidRPr="005423AF" w:rsidRDefault="006678FA" w:rsidP="005D7A02">
            <w:pPr>
              <w:spacing w:line="240" w:lineRule="auto"/>
              <w:ind w:firstLine="0"/>
              <w:jc w:val="center"/>
              <w:rPr>
                <w:rStyle w:val="ad"/>
              </w:rPr>
            </w:pPr>
            <w:r w:rsidRPr="005423AF">
              <w:rPr>
                <w:rStyle w:val="ad"/>
              </w:rPr>
              <w:t>Наименование ошибки</w:t>
            </w:r>
          </w:p>
        </w:tc>
        <w:tc>
          <w:tcPr>
            <w:tcW w:w="1878" w:type="dxa"/>
            <w:vAlign w:val="center"/>
            <w:hideMark/>
          </w:tcPr>
          <w:p w14:paraId="61B60DB9" w14:textId="77777777" w:rsidR="006678FA" w:rsidRPr="005423AF" w:rsidRDefault="006678FA" w:rsidP="005D7A02">
            <w:pPr>
              <w:spacing w:line="240" w:lineRule="auto"/>
              <w:ind w:firstLine="0"/>
              <w:jc w:val="center"/>
              <w:rPr>
                <w:rStyle w:val="ad"/>
              </w:rPr>
            </w:pPr>
            <w:r w:rsidRPr="005423AF">
              <w:rPr>
                <w:rStyle w:val="ad"/>
              </w:rPr>
              <w:t>Вероятность возникновения</w:t>
            </w:r>
          </w:p>
        </w:tc>
        <w:tc>
          <w:tcPr>
            <w:tcW w:w="1655" w:type="dxa"/>
            <w:vAlign w:val="center"/>
            <w:hideMark/>
          </w:tcPr>
          <w:p w14:paraId="20396C58" w14:textId="77777777" w:rsidR="006678FA" w:rsidRPr="005423AF" w:rsidRDefault="006678FA" w:rsidP="005D7A02">
            <w:pPr>
              <w:spacing w:line="240" w:lineRule="auto"/>
              <w:ind w:firstLine="0"/>
              <w:jc w:val="center"/>
              <w:rPr>
                <w:rStyle w:val="ad"/>
              </w:rPr>
            </w:pPr>
            <w:r w:rsidRPr="005423AF">
              <w:rPr>
                <w:rStyle w:val="ad"/>
              </w:rPr>
              <w:t>Сложность обнаружения</w:t>
            </w:r>
          </w:p>
        </w:tc>
        <w:tc>
          <w:tcPr>
            <w:tcW w:w="1574" w:type="dxa"/>
            <w:vAlign w:val="center"/>
            <w:hideMark/>
          </w:tcPr>
          <w:p w14:paraId="55FE224A" w14:textId="77777777" w:rsidR="006678FA" w:rsidRPr="005423AF" w:rsidRDefault="006678FA" w:rsidP="005D7A02">
            <w:pPr>
              <w:spacing w:line="240" w:lineRule="auto"/>
              <w:ind w:firstLine="0"/>
              <w:jc w:val="center"/>
              <w:rPr>
                <w:rStyle w:val="ad"/>
              </w:rPr>
            </w:pPr>
            <w:r w:rsidRPr="005423AF">
              <w:rPr>
                <w:rStyle w:val="ad"/>
              </w:rPr>
              <w:t>Тяжесть последствий</w:t>
            </w:r>
          </w:p>
        </w:tc>
        <w:tc>
          <w:tcPr>
            <w:tcW w:w="710" w:type="dxa"/>
            <w:vAlign w:val="center"/>
            <w:hideMark/>
          </w:tcPr>
          <w:p w14:paraId="1176652D" w14:textId="77777777" w:rsidR="006678FA" w:rsidRPr="005423AF" w:rsidRDefault="006678FA" w:rsidP="005D7A02">
            <w:pPr>
              <w:spacing w:line="240" w:lineRule="auto"/>
              <w:ind w:firstLine="0"/>
              <w:jc w:val="center"/>
              <w:rPr>
                <w:rStyle w:val="ad"/>
              </w:rPr>
            </w:pPr>
            <w:r w:rsidRPr="005423AF">
              <w:rPr>
                <w:rStyle w:val="ad"/>
              </w:rPr>
              <w:t>RPN</w:t>
            </w:r>
          </w:p>
        </w:tc>
      </w:tr>
      <w:tr w:rsidR="006678FA" w:rsidRPr="005423AF" w14:paraId="31E5B97B" w14:textId="77777777" w:rsidTr="005D7A02">
        <w:trPr>
          <w:trHeight w:val="644"/>
        </w:trPr>
        <w:tc>
          <w:tcPr>
            <w:tcW w:w="846" w:type="dxa"/>
            <w:vAlign w:val="center"/>
          </w:tcPr>
          <w:p w14:paraId="4CFED088" w14:textId="77777777" w:rsidR="006678FA" w:rsidRPr="005423AF" w:rsidRDefault="006678FA" w:rsidP="005D7A02">
            <w:pPr>
              <w:spacing w:line="240" w:lineRule="auto"/>
              <w:ind w:firstLine="0"/>
              <w:jc w:val="center"/>
              <w:rPr>
                <w:rStyle w:val="ad"/>
              </w:rPr>
            </w:pPr>
            <w:bookmarkStart w:id="56" w:name="_Hlk164760896"/>
            <w:r w:rsidRPr="005423AF">
              <w:rPr>
                <w:rStyle w:val="ad"/>
              </w:rPr>
              <w:t>2</w:t>
            </w:r>
          </w:p>
        </w:tc>
        <w:tc>
          <w:tcPr>
            <w:tcW w:w="2682" w:type="dxa"/>
            <w:vAlign w:val="center"/>
            <w:hideMark/>
          </w:tcPr>
          <w:p w14:paraId="6692D0CA" w14:textId="77777777" w:rsidR="006678FA" w:rsidRPr="005423AF" w:rsidRDefault="006678FA" w:rsidP="005D7A02">
            <w:pPr>
              <w:spacing w:line="240" w:lineRule="auto"/>
              <w:ind w:firstLine="0"/>
              <w:jc w:val="center"/>
              <w:rPr>
                <w:rStyle w:val="ad"/>
              </w:rPr>
            </w:pPr>
            <w:r w:rsidRPr="005423AF">
              <w:rPr>
                <w:rStyle w:val="ad"/>
              </w:rPr>
              <w:t>OSF. Отказ из-за перегрузки</w:t>
            </w:r>
          </w:p>
        </w:tc>
        <w:tc>
          <w:tcPr>
            <w:tcW w:w="1878" w:type="dxa"/>
            <w:vAlign w:val="center"/>
          </w:tcPr>
          <w:p w14:paraId="2960B7FD" w14:textId="77777777" w:rsidR="006678FA" w:rsidRPr="005423AF" w:rsidRDefault="006678FA" w:rsidP="005D7A02">
            <w:pPr>
              <w:spacing w:line="240" w:lineRule="auto"/>
              <w:ind w:firstLine="0"/>
              <w:jc w:val="center"/>
              <w:rPr>
                <w:rStyle w:val="ad"/>
              </w:rPr>
            </w:pPr>
            <w:r w:rsidRPr="005423AF">
              <w:rPr>
                <w:rStyle w:val="ad"/>
              </w:rPr>
              <w:t>5</w:t>
            </w:r>
          </w:p>
        </w:tc>
        <w:tc>
          <w:tcPr>
            <w:tcW w:w="1655" w:type="dxa"/>
            <w:vAlign w:val="center"/>
            <w:hideMark/>
          </w:tcPr>
          <w:p w14:paraId="7E7F403F" w14:textId="77777777" w:rsidR="006678FA" w:rsidRPr="005423AF" w:rsidRDefault="006678FA" w:rsidP="005D7A02">
            <w:pPr>
              <w:spacing w:line="240" w:lineRule="auto"/>
              <w:ind w:firstLine="0"/>
              <w:jc w:val="center"/>
              <w:rPr>
                <w:rStyle w:val="ad"/>
              </w:rPr>
            </w:pPr>
            <w:r w:rsidRPr="005423AF">
              <w:rPr>
                <w:rStyle w:val="ad"/>
              </w:rPr>
              <w:t>6</w:t>
            </w:r>
          </w:p>
        </w:tc>
        <w:tc>
          <w:tcPr>
            <w:tcW w:w="1574" w:type="dxa"/>
            <w:vAlign w:val="center"/>
            <w:hideMark/>
          </w:tcPr>
          <w:p w14:paraId="72D09AD5" w14:textId="77777777" w:rsidR="006678FA" w:rsidRPr="005423AF" w:rsidRDefault="006678FA" w:rsidP="005D7A02">
            <w:pPr>
              <w:spacing w:line="240" w:lineRule="auto"/>
              <w:ind w:firstLine="0"/>
              <w:jc w:val="center"/>
              <w:rPr>
                <w:rStyle w:val="ad"/>
              </w:rPr>
            </w:pPr>
            <w:r w:rsidRPr="005423AF">
              <w:rPr>
                <w:rStyle w:val="ad"/>
              </w:rPr>
              <w:t>9</w:t>
            </w:r>
          </w:p>
        </w:tc>
        <w:tc>
          <w:tcPr>
            <w:tcW w:w="710" w:type="dxa"/>
            <w:vAlign w:val="center"/>
            <w:hideMark/>
          </w:tcPr>
          <w:p w14:paraId="47D0D770" w14:textId="77777777" w:rsidR="006678FA" w:rsidRPr="005423AF" w:rsidRDefault="006678FA" w:rsidP="005D7A02">
            <w:pPr>
              <w:spacing w:line="240" w:lineRule="auto"/>
              <w:ind w:firstLine="0"/>
              <w:jc w:val="center"/>
              <w:rPr>
                <w:rStyle w:val="ad"/>
              </w:rPr>
            </w:pPr>
            <w:r w:rsidRPr="005423AF">
              <w:rPr>
                <w:rStyle w:val="ad"/>
              </w:rPr>
              <w:t>270</w:t>
            </w:r>
          </w:p>
        </w:tc>
      </w:tr>
      <w:tr w:rsidR="006678FA" w:rsidRPr="005423AF" w14:paraId="6476FFA2" w14:textId="77777777" w:rsidTr="005D7A02">
        <w:trPr>
          <w:trHeight w:val="636"/>
        </w:trPr>
        <w:tc>
          <w:tcPr>
            <w:tcW w:w="846" w:type="dxa"/>
            <w:vAlign w:val="center"/>
          </w:tcPr>
          <w:p w14:paraId="55097CB3" w14:textId="77777777" w:rsidR="006678FA" w:rsidRPr="005423AF" w:rsidRDefault="006678FA" w:rsidP="005D7A02">
            <w:pPr>
              <w:spacing w:line="240" w:lineRule="auto"/>
              <w:ind w:firstLine="0"/>
              <w:jc w:val="center"/>
              <w:rPr>
                <w:rStyle w:val="ad"/>
              </w:rPr>
            </w:pPr>
            <w:r w:rsidRPr="005423AF">
              <w:rPr>
                <w:rStyle w:val="ad"/>
              </w:rPr>
              <w:t>3</w:t>
            </w:r>
          </w:p>
        </w:tc>
        <w:tc>
          <w:tcPr>
            <w:tcW w:w="2682" w:type="dxa"/>
            <w:vAlign w:val="center"/>
            <w:hideMark/>
          </w:tcPr>
          <w:p w14:paraId="6801B0C6" w14:textId="77777777" w:rsidR="006678FA" w:rsidRPr="005423AF" w:rsidRDefault="006678FA" w:rsidP="005D7A02">
            <w:pPr>
              <w:spacing w:line="240" w:lineRule="auto"/>
              <w:ind w:firstLine="0"/>
              <w:jc w:val="center"/>
              <w:rPr>
                <w:rStyle w:val="ad"/>
              </w:rPr>
            </w:pPr>
            <w:r w:rsidRPr="005423AF">
              <w:rPr>
                <w:rStyle w:val="ad"/>
              </w:rPr>
              <w:t>PWF. Сбой мощности</w:t>
            </w:r>
          </w:p>
        </w:tc>
        <w:tc>
          <w:tcPr>
            <w:tcW w:w="1878" w:type="dxa"/>
            <w:vAlign w:val="center"/>
          </w:tcPr>
          <w:p w14:paraId="23E77C4A" w14:textId="77777777" w:rsidR="006678FA" w:rsidRPr="005423AF" w:rsidRDefault="006678FA" w:rsidP="005D7A02">
            <w:pPr>
              <w:spacing w:line="240" w:lineRule="auto"/>
              <w:ind w:firstLine="0"/>
              <w:jc w:val="center"/>
              <w:rPr>
                <w:rStyle w:val="ad"/>
              </w:rPr>
            </w:pPr>
            <w:r w:rsidRPr="005423AF">
              <w:rPr>
                <w:rStyle w:val="ad"/>
              </w:rPr>
              <w:t>5</w:t>
            </w:r>
          </w:p>
        </w:tc>
        <w:tc>
          <w:tcPr>
            <w:tcW w:w="1655" w:type="dxa"/>
            <w:vAlign w:val="center"/>
            <w:hideMark/>
          </w:tcPr>
          <w:p w14:paraId="0297ECFE" w14:textId="77777777" w:rsidR="006678FA" w:rsidRPr="005423AF" w:rsidRDefault="006678FA" w:rsidP="005D7A02">
            <w:pPr>
              <w:spacing w:line="240" w:lineRule="auto"/>
              <w:ind w:firstLine="0"/>
              <w:jc w:val="center"/>
              <w:rPr>
                <w:rStyle w:val="ad"/>
              </w:rPr>
            </w:pPr>
            <w:r w:rsidRPr="005423AF">
              <w:rPr>
                <w:rStyle w:val="ad"/>
              </w:rPr>
              <w:t>6</w:t>
            </w:r>
          </w:p>
        </w:tc>
        <w:tc>
          <w:tcPr>
            <w:tcW w:w="1574" w:type="dxa"/>
            <w:vAlign w:val="center"/>
            <w:hideMark/>
          </w:tcPr>
          <w:p w14:paraId="196B720A" w14:textId="77777777" w:rsidR="006678FA" w:rsidRPr="005423AF" w:rsidRDefault="006678FA" w:rsidP="005D7A02">
            <w:pPr>
              <w:spacing w:line="240" w:lineRule="auto"/>
              <w:ind w:firstLine="0"/>
              <w:jc w:val="center"/>
              <w:rPr>
                <w:rStyle w:val="ad"/>
              </w:rPr>
            </w:pPr>
            <w:r w:rsidRPr="005423AF">
              <w:rPr>
                <w:rStyle w:val="ad"/>
              </w:rPr>
              <w:t>6</w:t>
            </w:r>
          </w:p>
        </w:tc>
        <w:tc>
          <w:tcPr>
            <w:tcW w:w="710" w:type="dxa"/>
            <w:vAlign w:val="center"/>
            <w:hideMark/>
          </w:tcPr>
          <w:p w14:paraId="4A02B217" w14:textId="77777777" w:rsidR="006678FA" w:rsidRPr="005423AF" w:rsidRDefault="006678FA" w:rsidP="005D7A02">
            <w:pPr>
              <w:spacing w:line="240" w:lineRule="auto"/>
              <w:ind w:firstLine="0"/>
              <w:jc w:val="center"/>
              <w:rPr>
                <w:rStyle w:val="ad"/>
              </w:rPr>
            </w:pPr>
            <w:r w:rsidRPr="005423AF">
              <w:rPr>
                <w:rStyle w:val="ad"/>
              </w:rPr>
              <w:t>180</w:t>
            </w:r>
          </w:p>
        </w:tc>
      </w:tr>
      <w:tr w:rsidR="006678FA" w:rsidRPr="005423AF" w14:paraId="5A62E9D1" w14:textId="77777777" w:rsidTr="005D7A02">
        <w:trPr>
          <w:trHeight w:val="636"/>
        </w:trPr>
        <w:tc>
          <w:tcPr>
            <w:tcW w:w="846" w:type="dxa"/>
            <w:vAlign w:val="center"/>
          </w:tcPr>
          <w:p w14:paraId="4439DD8A" w14:textId="77777777" w:rsidR="006678FA" w:rsidRPr="005423AF" w:rsidRDefault="006678FA" w:rsidP="005D7A02">
            <w:pPr>
              <w:spacing w:line="240" w:lineRule="auto"/>
              <w:ind w:firstLine="0"/>
              <w:jc w:val="center"/>
              <w:rPr>
                <w:rStyle w:val="ad"/>
              </w:rPr>
            </w:pPr>
            <w:r w:rsidRPr="005423AF">
              <w:rPr>
                <w:rStyle w:val="ad"/>
              </w:rPr>
              <w:t>1</w:t>
            </w:r>
          </w:p>
        </w:tc>
        <w:tc>
          <w:tcPr>
            <w:tcW w:w="2682" w:type="dxa"/>
            <w:vAlign w:val="center"/>
            <w:hideMark/>
          </w:tcPr>
          <w:p w14:paraId="7AF4E25A" w14:textId="77777777" w:rsidR="006678FA" w:rsidRPr="005423AF" w:rsidRDefault="006678FA" w:rsidP="005D7A02">
            <w:pPr>
              <w:spacing w:line="240" w:lineRule="auto"/>
              <w:ind w:firstLine="0"/>
              <w:jc w:val="center"/>
              <w:rPr>
                <w:rStyle w:val="ad"/>
              </w:rPr>
            </w:pPr>
            <w:r w:rsidRPr="005423AF">
              <w:rPr>
                <w:rStyle w:val="ad"/>
              </w:rPr>
              <w:t>RNF.  Случайные сбои</w:t>
            </w:r>
          </w:p>
        </w:tc>
        <w:tc>
          <w:tcPr>
            <w:tcW w:w="1878" w:type="dxa"/>
            <w:vAlign w:val="center"/>
          </w:tcPr>
          <w:p w14:paraId="1F9C9421" w14:textId="77777777" w:rsidR="006678FA" w:rsidRPr="005423AF" w:rsidRDefault="006678FA" w:rsidP="005D7A02">
            <w:pPr>
              <w:spacing w:line="240" w:lineRule="auto"/>
              <w:ind w:firstLine="0"/>
              <w:jc w:val="center"/>
              <w:rPr>
                <w:rStyle w:val="ad"/>
              </w:rPr>
            </w:pPr>
            <w:r w:rsidRPr="005423AF">
              <w:rPr>
                <w:rStyle w:val="ad"/>
              </w:rPr>
              <w:t>4</w:t>
            </w:r>
          </w:p>
        </w:tc>
        <w:tc>
          <w:tcPr>
            <w:tcW w:w="1655" w:type="dxa"/>
            <w:vAlign w:val="center"/>
            <w:hideMark/>
          </w:tcPr>
          <w:p w14:paraId="54EB6C03" w14:textId="77777777" w:rsidR="006678FA" w:rsidRPr="005423AF" w:rsidRDefault="006678FA" w:rsidP="005D7A02">
            <w:pPr>
              <w:spacing w:line="240" w:lineRule="auto"/>
              <w:ind w:firstLine="0"/>
              <w:jc w:val="center"/>
              <w:rPr>
                <w:rStyle w:val="ad"/>
              </w:rPr>
            </w:pPr>
            <w:r w:rsidRPr="005423AF">
              <w:rPr>
                <w:rStyle w:val="ad"/>
              </w:rPr>
              <w:t>10</w:t>
            </w:r>
          </w:p>
        </w:tc>
        <w:tc>
          <w:tcPr>
            <w:tcW w:w="1574" w:type="dxa"/>
            <w:vAlign w:val="center"/>
            <w:hideMark/>
          </w:tcPr>
          <w:p w14:paraId="669B8781" w14:textId="77777777" w:rsidR="006678FA" w:rsidRPr="005423AF" w:rsidRDefault="006678FA" w:rsidP="005D7A02">
            <w:pPr>
              <w:spacing w:line="240" w:lineRule="auto"/>
              <w:ind w:firstLine="0"/>
              <w:jc w:val="center"/>
              <w:rPr>
                <w:rStyle w:val="ad"/>
              </w:rPr>
            </w:pPr>
            <w:r w:rsidRPr="005423AF">
              <w:rPr>
                <w:rStyle w:val="ad"/>
              </w:rPr>
              <w:t>7</w:t>
            </w:r>
          </w:p>
        </w:tc>
        <w:tc>
          <w:tcPr>
            <w:tcW w:w="710" w:type="dxa"/>
            <w:vAlign w:val="center"/>
            <w:hideMark/>
          </w:tcPr>
          <w:p w14:paraId="77AA4696" w14:textId="77777777" w:rsidR="006678FA" w:rsidRPr="005423AF" w:rsidRDefault="006678FA" w:rsidP="005D7A02">
            <w:pPr>
              <w:spacing w:line="240" w:lineRule="auto"/>
              <w:ind w:firstLine="0"/>
              <w:jc w:val="center"/>
              <w:rPr>
                <w:rStyle w:val="ad"/>
              </w:rPr>
            </w:pPr>
            <w:r w:rsidRPr="005423AF">
              <w:rPr>
                <w:rStyle w:val="ad"/>
              </w:rPr>
              <w:t>280</w:t>
            </w:r>
          </w:p>
        </w:tc>
      </w:tr>
      <w:tr w:rsidR="006678FA" w:rsidRPr="005423AF" w14:paraId="0AC753DC" w14:textId="77777777" w:rsidTr="005D7A02">
        <w:trPr>
          <w:trHeight w:val="636"/>
        </w:trPr>
        <w:tc>
          <w:tcPr>
            <w:tcW w:w="846" w:type="dxa"/>
            <w:vAlign w:val="center"/>
          </w:tcPr>
          <w:p w14:paraId="1FB0E466" w14:textId="77777777" w:rsidR="006678FA" w:rsidRPr="005423AF" w:rsidRDefault="006678FA" w:rsidP="005D7A02">
            <w:pPr>
              <w:spacing w:line="240" w:lineRule="auto"/>
              <w:ind w:firstLine="0"/>
              <w:jc w:val="center"/>
              <w:rPr>
                <w:rStyle w:val="ad"/>
              </w:rPr>
            </w:pPr>
            <w:r w:rsidRPr="005423AF">
              <w:rPr>
                <w:rStyle w:val="ad"/>
              </w:rPr>
              <w:lastRenderedPageBreak/>
              <w:t>5</w:t>
            </w:r>
          </w:p>
        </w:tc>
        <w:tc>
          <w:tcPr>
            <w:tcW w:w="2682" w:type="dxa"/>
            <w:vAlign w:val="center"/>
            <w:hideMark/>
          </w:tcPr>
          <w:p w14:paraId="6036DEFD" w14:textId="77777777" w:rsidR="006678FA" w:rsidRPr="005423AF" w:rsidRDefault="006678FA" w:rsidP="005D7A02">
            <w:pPr>
              <w:spacing w:line="240" w:lineRule="auto"/>
              <w:ind w:firstLine="0"/>
              <w:jc w:val="center"/>
              <w:rPr>
                <w:rStyle w:val="ad"/>
              </w:rPr>
            </w:pPr>
            <w:r w:rsidRPr="005423AF">
              <w:rPr>
                <w:rStyle w:val="ad"/>
              </w:rPr>
              <w:t>HDF. Нарушение отвода тепла</w:t>
            </w:r>
          </w:p>
        </w:tc>
        <w:tc>
          <w:tcPr>
            <w:tcW w:w="1878" w:type="dxa"/>
            <w:vAlign w:val="center"/>
          </w:tcPr>
          <w:p w14:paraId="34158A1F" w14:textId="77777777" w:rsidR="006678FA" w:rsidRPr="005423AF" w:rsidRDefault="006678FA" w:rsidP="005D7A02">
            <w:pPr>
              <w:spacing w:line="240" w:lineRule="auto"/>
              <w:ind w:firstLine="0"/>
              <w:jc w:val="center"/>
              <w:rPr>
                <w:rStyle w:val="ad"/>
              </w:rPr>
            </w:pPr>
            <w:r w:rsidRPr="005423AF">
              <w:rPr>
                <w:rStyle w:val="ad"/>
              </w:rPr>
              <w:t>5</w:t>
            </w:r>
          </w:p>
        </w:tc>
        <w:tc>
          <w:tcPr>
            <w:tcW w:w="1655" w:type="dxa"/>
            <w:vAlign w:val="center"/>
            <w:hideMark/>
          </w:tcPr>
          <w:p w14:paraId="3960848E" w14:textId="77777777" w:rsidR="006678FA" w:rsidRPr="005423AF" w:rsidRDefault="006678FA" w:rsidP="005D7A02">
            <w:pPr>
              <w:spacing w:line="240" w:lineRule="auto"/>
              <w:ind w:firstLine="0"/>
              <w:jc w:val="center"/>
              <w:rPr>
                <w:rStyle w:val="ad"/>
              </w:rPr>
            </w:pPr>
            <w:r w:rsidRPr="005423AF">
              <w:rPr>
                <w:rStyle w:val="ad"/>
              </w:rPr>
              <w:t>1</w:t>
            </w:r>
          </w:p>
        </w:tc>
        <w:tc>
          <w:tcPr>
            <w:tcW w:w="1574" w:type="dxa"/>
            <w:vAlign w:val="center"/>
            <w:hideMark/>
          </w:tcPr>
          <w:p w14:paraId="46CA0564" w14:textId="77777777" w:rsidR="006678FA" w:rsidRPr="005423AF" w:rsidRDefault="006678FA" w:rsidP="005D7A02">
            <w:pPr>
              <w:spacing w:line="240" w:lineRule="auto"/>
              <w:ind w:firstLine="0"/>
              <w:jc w:val="center"/>
              <w:rPr>
                <w:rStyle w:val="ad"/>
              </w:rPr>
            </w:pPr>
            <w:r w:rsidRPr="005423AF">
              <w:rPr>
                <w:rStyle w:val="ad"/>
              </w:rPr>
              <w:t>5</w:t>
            </w:r>
          </w:p>
        </w:tc>
        <w:tc>
          <w:tcPr>
            <w:tcW w:w="710" w:type="dxa"/>
            <w:vAlign w:val="center"/>
            <w:hideMark/>
          </w:tcPr>
          <w:p w14:paraId="4F3DA3F2" w14:textId="77777777" w:rsidR="006678FA" w:rsidRPr="005423AF" w:rsidRDefault="006678FA" w:rsidP="005D7A02">
            <w:pPr>
              <w:spacing w:line="240" w:lineRule="auto"/>
              <w:ind w:firstLine="0"/>
              <w:jc w:val="center"/>
              <w:rPr>
                <w:rStyle w:val="ad"/>
              </w:rPr>
            </w:pPr>
            <w:r w:rsidRPr="005423AF">
              <w:rPr>
                <w:rStyle w:val="ad"/>
              </w:rPr>
              <w:t>25</w:t>
            </w:r>
          </w:p>
        </w:tc>
      </w:tr>
      <w:tr w:rsidR="006678FA" w:rsidRPr="005423AF" w14:paraId="0435953D" w14:textId="77777777" w:rsidTr="005D7A02">
        <w:trPr>
          <w:trHeight w:val="636"/>
        </w:trPr>
        <w:tc>
          <w:tcPr>
            <w:tcW w:w="846" w:type="dxa"/>
            <w:vAlign w:val="center"/>
          </w:tcPr>
          <w:p w14:paraId="1BE8C357" w14:textId="77777777" w:rsidR="006678FA" w:rsidRPr="005423AF" w:rsidRDefault="006678FA" w:rsidP="005D7A02">
            <w:pPr>
              <w:spacing w:line="240" w:lineRule="auto"/>
              <w:ind w:firstLine="0"/>
              <w:jc w:val="center"/>
              <w:rPr>
                <w:rStyle w:val="ad"/>
              </w:rPr>
            </w:pPr>
            <w:r w:rsidRPr="005423AF">
              <w:rPr>
                <w:rStyle w:val="ad"/>
              </w:rPr>
              <w:t>4</w:t>
            </w:r>
          </w:p>
        </w:tc>
        <w:tc>
          <w:tcPr>
            <w:tcW w:w="2682" w:type="dxa"/>
            <w:vAlign w:val="center"/>
            <w:hideMark/>
          </w:tcPr>
          <w:p w14:paraId="4B9A9EB8" w14:textId="77777777" w:rsidR="006678FA" w:rsidRPr="005423AF" w:rsidRDefault="006678FA" w:rsidP="005D7A02">
            <w:pPr>
              <w:spacing w:line="240" w:lineRule="auto"/>
              <w:ind w:firstLine="0"/>
              <w:jc w:val="center"/>
              <w:rPr>
                <w:rStyle w:val="ad"/>
              </w:rPr>
            </w:pPr>
            <w:r w:rsidRPr="005423AF">
              <w:rPr>
                <w:rStyle w:val="ad"/>
              </w:rPr>
              <w:t>TWF. Отказ из-за износа</w:t>
            </w:r>
          </w:p>
        </w:tc>
        <w:tc>
          <w:tcPr>
            <w:tcW w:w="1878" w:type="dxa"/>
            <w:vAlign w:val="center"/>
          </w:tcPr>
          <w:p w14:paraId="05C7E8F1" w14:textId="77777777" w:rsidR="006678FA" w:rsidRPr="005423AF" w:rsidRDefault="006678FA" w:rsidP="005D7A02">
            <w:pPr>
              <w:spacing w:line="240" w:lineRule="auto"/>
              <w:ind w:firstLine="0"/>
              <w:jc w:val="center"/>
              <w:rPr>
                <w:rStyle w:val="ad"/>
              </w:rPr>
            </w:pPr>
            <w:r w:rsidRPr="005423AF">
              <w:rPr>
                <w:rStyle w:val="ad"/>
              </w:rPr>
              <w:t>5</w:t>
            </w:r>
          </w:p>
        </w:tc>
        <w:tc>
          <w:tcPr>
            <w:tcW w:w="1655" w:type="dxa"/>
            <w:vAlign w:val="center"/>
            <w:hideMark/>
          </w:tcPr>
          <w:p w14:paraId="61400ED6" w14:textId="77777777" w:rsidR="006678FA" w:rsidRPr="005423AF" w:rsidRDefault="006678FA" w:rsidP="005D7A02">
            <w:pPr>
              <w:spacing w:line="240" w:lineRule="auto"/>
              <w:ind w:firstLine="0"/>
              <w:jc w:val="center"/>
              <w:rPr>
                <w:rStyle w:val="ad"/>
              </w:rPr>
            </w:pPr>
            <w:r w:rsidRPr="005423AF">
              <w:rPr>
                <w:rStyle w:val="ad"/>
              </w:rPr>
              <w:t>3</w:t>
            </w:r>
          </w:p>
        </w:tc>
        <w:tc>
          <w:tcPr>
            <w:tcW w:w="1574" w:type="dxa"/>
            <w:vAlign w:val="center"/>
            <w:hideMark/>
          </w:tcPr>
          <w:p w14:paraId="718604CD" w14:textId="77777777" w:rsidR="006678FA" w:rsidRPr="005423AF" w:rsidRDefault="006678FA" w:rsidP="005D7A02">
            <w:pPr>
              <w:spacing w:line="240" w:lineRule="auto"/>
              <w:ind w:firstLine="0"/>
              <w:jc w:val="center"/>
              <w:rPr>
                <w:rStyle w:val="ad"/>
              </w:rPr>
            </w:pPr>
            <w:r w:rsidRPr="005423AF">
              <w:rPr>
                <w:rStyle w:val="ad"/>
              </w:rPr>
              <w:t>8</w:t>
            </w:r>
          </w:p>
        </w:tc>
        <w:tc>
          <w:tcPr>
            <w:tcW w:w="710" w:type="dxa"/>
            <w:vAlign w:val="center"/>
            <w:hideMark/>
          </w:tcPr>
          <w:p w14:paraId="3D731D3D" w14:textId="77777777" w:rsidR="006678FA" w:rsidRPr="005423AF" w:rsidRDefault="006678FA" w:rsidP="005D7A02">
            <w:pPr>
              <w:spacing w:line="240" w:lineRule="auto"/>
              <w:ind w:firstLine="0"/>
              <w:jc w:val="center"/>
              <w:rPr>
                <w:rStyle w:val="ad"/>
              </w:rPr>
            </w:pPr>
            <w:r w:rsidRPr="005423AF">
              <w:rPr>
                <w:rStyle w:val="ad"/>
              </w:rPr>
              <w:t>120</w:t>
            </w:r>
          </w:p>
        </w:tc>
      </w:tr>
      <w:bookmarkEnd w:id="56"/>
    </w:tbl>
    <w:p w14:paraId="16AB041A" w14:textId="77777777" w:rsidR="008543B8" w:rsidRDefault="008543B8" w:rsidP="000A454D">
      <w:pPr>
        <w:tabs>
          <w:tab w:val="left" w:pos="7116"/>
        </w:tabs>
        <w:rPr>
          <w:rFonts w:cs="Times New Roman"/>
          <w:szCs w:val="24"/>
        </w:rPr>
      </w:pPr>
    </w:p>
    <w:p w14:paraId="39C9231A" w14:textId="77777777" w:rsidR="005423AF" w:rsidRDefault="005423AF" w:rsidP="000A454D">
      <w:pPr>
        <w:tabs>
          <w:tab w:val="left" w:pos="7116"/>
        </w:tabs>
        <w:rPr>
          <w:rFonts w:cs="Times New Roman"/>
          <w:szCs w:val="24"/>
        </w:rPr>
      </w:pPr>
    </w:p>
    <w:p w14:paraId="7454651F" w14:textId="77777777" w:rsidR="005423AF" w:rsidRDefault="005423AF" w:rsidP="005D7A02">
      <w:pPr>
        <w:tabs>
          <w:tab w:val="left" w:pos="7116"/>
        </w:tabs>
        <w:ind w:firstLine="0"/>
        <w:rPr>
          <w:rFonts w:cs="Times New Roman"/>
          <w:szCs w:val="24"/>
        </w:rPr>
      </w:pPr>
    </w:p>
    <w:p w14:paraId="64B85DCE" w14:textId="77777777" w:rsidR="00F51A9B" w:rsidRDefault="00F51A9B" w:rsidP="005D7A02">
      <w:pPr>
        <w:tabs>
          <w:tab w:val="left" w:pos="7116"/>
        </w:tabs>
        <w:ind w:firstLine="0"/>
        <w:rPr>
          <w:rFonts w:cs="Times New Roman"/>
          <w:szCs w:val="24"/>
        </w:rPr>
      </w:pPr>
    </w:p>
    <w:p w14:paraId="0FF3984E" w14:textId="77777777" w:rsidR="00F51A9B" w:rsidRDefault="00F51A9B" w:rsidP="005D7A02">
      <w:pPr>
        <w:tabs>
          <w:tab w:val="left" w:pos="7116"/>
        </w:tabs>
        <w:ind w:firstLine="0"/>
        <w:rPr>
          <w:rFonts w:cs="Times New Roman"/>
          <w:szCs w:val="24"/>
        </w:rPr>
      </w:pPr>
    </w:p>
    <w:p w14:paraId="0F26B477" w14:textId="77777777" w:rsidR="00F51A9B" w:rsidRDefault="00F51A9B" w:rsidP="005D7A02">
      <w:pPr>
        <w:tabs>
          <w:tab w:val="left" w:pos="7116"/>
        </w:tabs>
        <w:ind w:firstLine="0"/>
        <w:rPr>
          <w:rFonts w:cs="Times New Roman"/>
          <w:szCs w:val="24"/>
        </w:rPr>
      </w:pPr>
    </w:p>
    <w:p w14:paraId="5AE601AF" w14:textId="77777777" w:rsidR="00F51A9B" w:rsidRDefault="00F51A9B" w:rsidP="005D7A02">
      <w:pPr>
        <w:tabs>
          <w:tab w:val="left" w:pos="7116"/>
        </w:tabs>
        <w:ind w:firstLine="0"/>
        <w:rPr>
          <w:rFonts w:cs="Times New Roman"/>
          <w:szCs w:val="24"/>
        </w:rPr>
      </w:pPr>
    </w:p>
    <w:p w14:paraId="44DB8937" w14:textId="77777777" w:rsidR="00F51A9B" w:rsidRDefault="00F51A9B" w:rsidP="005D7A02">
      <w:pPr>
        <w:tabs>
          <w:tab w:val="left" w:pos="7116"/>
        </w:tabs>
        <w:ind w:firstLine="0"/>
        <w:rPr>
          <w:rFonts w:cs="Times New Roman"/>
          <w:szCs w:val="24"/>
        </w:rPr>
      </w:pPr>
    </w:p>
    <w:p w14:paraId="352BD960" w14:textId="77777777" w:rsidR="00F51A9B" w:rsidRDefault="00F51A9B" w:rsidP="005D7A02">
      <w:pPr>
        <w:tabs>
          <w:tab w:val="left" w:pos="7116"/>
        </w:tabs>
        <w:ind w:firstLine="0"/>
        <w:rPr>
          <w:rFonts w:cs="Times New Roman"/>
          <w:szCs w:val="24"/>
        </w:rPr>
      </w:pPr>
    </w:p>
    <w:p w14:paraId="6E3EFBE8" w14:textId="77777777" w:rsidR="00F51A9B" w:rsidRDefault="00F51A9B" w:rsidP="005D7A02">
      <w:pPr>
        <w:tabs>
          <w:tab w:val="left" w:pos="7116"/>
        </w:tabs>
        <w:ind w:firstLine="0"/>
        <w:rPr>
          <w:rFonts w:cs="Times New Roman"/>
          <w:szCs w:val="24"/>
        </w:rPr>
      </w:pPr>
    </w:p>
    <w:p w14:paraId="0152F0CA" w14:textId="77777777" w:rsidR="00765D51" w:rsidRDefault="00765D51" w:rsidP="000A454D">
      <w:pPr>
        <w:tabs>
          <w:tab w:val="left" w:pos="7116"/>
        </w:tabs>
        <w:rPr>
          <w:rFonts w:cs="Times New Roman"/>
          <w:szCs w:val="24"/>
        </w:rPr>
      </w:pPr>
      <w:r>
        <w:rPr>
          <w:rFonts w:cs="Times New Roman"/>
          <w:szCs w:val="24"/>
        </w:rPr>
        <w:t xml:space="preserve">Рассматриваемый в этом разделе режим предоставляет возможность прогнозирования ошибок на исторических данных. Таким образом, подав новую статистику ошибок или же только рассмотренные параметры можно спрогнозировать отказ заблаговременно. </w:t>
      </w:r>
    </w:p>
    <w:p w14:paraId="65EC3273" w14:textId="77777777" w:rsidR="00A2387B" w:rsidRDefault="00F51A9B" w:rsidP="00F51A9B">
      <w:pPr>
        <w:ind w:firstLine="0"/>
        <w:rPr>
          <w:rFonts w:cs="Times New Roman"/>
          <w:szCs w:val="24"/>
        </w:rPr>
      </w:pPr>
      <w:r>
        <w:rPr>
          <w:rFonts w:cs="Times New Roman"/>
          <w:szCs w:val="24"/>
        </w:rPr>
        <w:tab/>
      </w:r>
      <w:r w:rsidR="00A2387B">
        <w:rPr>
          <w:rFonts w:cs="Times New Roman"/>
          <w:szCs w:val="24"/>
        </w:rPr>
        <w:t xml:space="preserve">Методы машинного обучения помогут обрабатывать и прогнозировать </w:t>
      </w:r>
      <w:r w:rsidR="00A62B7A">
        <w:rPr>
          <w:rFonts w:cs="Times New Roman"/>
          <w:szCs w:val="24"/>
        </w:rPr>
        <w:t xml:space="preserve">вид </w:t>
      </w:r>
      <w:r w:rsidR="00A2387B">
        <w:rPr>
          <w:rFonts w:cs="Times New Roman"/>
          <w:szCs w:val="24"/>
        </w:rPr>
        <w:t>отказ</w:t>
      </w:r>
      <w:r w:rsidR="00A62B7A">
        <w:rPr>
          <w:rFonts w:cs="Times New Roman"/>
          <w:szCs w:val="24"/>
        </w:rPr>
        <w:t>а</w:t>
      </w:r>
      <w:r w:rsidR="00A2387B">
        <w:rPr>
          <w:rFonts w:cs="Times New Roman"/>
          <w:szCs w:val="24"/>
        </w:rPr>
        <w:t xml:space="preserve"> </w:t>
      </w:r>
      <w:r w:rsidR="007C3660">
        <w:rPr>
          <w:rFonts w:cs="Times New Roman"/>
          <w:szCs w:val="24"/>
        </w:rPr>
        <w:t>методами</w:t>
      </w:r>
      <w:r w:rsidR="00A62B7A">
        <w:rPr>
          <w:rFonts w:cs="Times New Roman"/>
          <w:szCs w:val="24"/>
        </w:rPr>
        <w:t xml:space="preserve"> </w:t>
      </w:r>
      <w:r w:rsidR="00A15805">
        <w:rPr>
          <w:rFonts w:cs="Times New Roman"/>
          <w:szCs w:val="24"/>
        </w:rPr>
        <w:t>много классовой</w:t>
      </w:r>
      <w:r w:rsidR="00A62B7A">
        <w:rPr>
          <w:rFonts w:cs="Times New Roman"/>
          <w:szCs w:val="24"/>
        </w:rPr>
        <w:t xml:space="preserve"> классификации</w:t>
      </w:r>
      <w:r w:rsidR="007C3660">
        <w:rPr>
          <w:rFonts w:cs="Times New Roman"/>
          <w:szCs w:val="24"/>
        </w:rPr>
        <w:t xml:space="preserve"> </w:t>
      </w:r>
      <w:proofErr w:type="spellStart"/>
      <w:r w:rsidR="007C3660" w:rsidRPr="0012103D">
        <w:rPr>
          <w:rFonts w:cs="Times New Roman"/>
          <w:szCs w:val="24"/>
          <w:lang w:val="en-US"/>
        </w:rPr>
        <w:t>RandomForest</w:t>
      </w:r>
      <w:proofErr w:type="spellEnd"/>
      <w:r w:rsidR="00477C49">
        <w:rPr>
          <w:rFonts w:cs="Times New Roman"/>
          <w:szCs w:val="24"/>
        </w:rPr>
        <w:t xml:space="preserve">, </w:t>
      </w:r>
      <w:proofErr w:type="spellStart"/>
      <w:r w:rsidR="00477C49" w:rsidRPr="00A62B7A">
        <w:rPr>
          <w:rFonts w:cs="Times New Roman"/>
          <w:szCs w:val="24"/>
          <w:lang w:val="en-US"/>
        </w:rPr>
        <w:t>LinearSVC</w:t>
      </w:r>
      <w:proofErr w:type="spellEnd"/>
      <w:r w:rsidR="00A62B7A">
        <w:rPr>
          <w:rFonts w:cs="Times New Roman"/>
          <w:szCs w:val="24"/>
        </w:rPr>
        <w:t>,</w:t>
      </w:r>
      <w:r w:rsidR="00477C49">
        <w:rPr>
          <w:rFonts w:cs="Times New Roman"/>
          <w:szCs w:val="24"/>
        </w:rPr>
        <w:t xml:space="preserve"> </w:t>
      </w:r>
      <w:r w:rsidR="00477C49">
        <w:rPr>
          <w:rFonts w:cs="Times New Roman"/>
          <w:szCs w:val="24"/>
          <w:lang w:val="en-US"/>
        </w:rPr>
        <w:t>AdaBoost</w:t>
      </w:r>
      <w:r w:rsidR="00477C49">
        <w:rPr>
          <w:rFonts w:cs="Times New Roman"/>
          <w:szCs w:val="24"/>
        </w:rPr>
        <w:t>,</w:t>
      </w:r>
      <w:r w:rsidR="00A62B7A">
        <w:rPr>
          <w:rFonts w:cs="Times New Roman"/>
          <w:szCs w:val="24"/>
        </w:rPr>
        <w:t xml:space="preserve"> а </w:t>
      </w:r>
      <w:r w:rsidR="00A4370B">
        <w:rPr>
          <w:rFonts w:cs="Times New Roman"/>
          <w:szCs w:val="24"/>
        </w:rPr>
        <w:t>также</w:t>
      </w:r>
      <w:r w:rsidR="00A62B7A">
        <w:rPr>
          <w:rFonts w:cs="Times New Roman"/>
          <w:szCs w:val="24"/>
        </w:rPr>
        <w:t xml:space="preserve"> выявлять наиболее влияющие признаки</w:t>
      </w:r>
      <w:r w:rsidR="00477C49">
        <w:rPr>
          <w:rFonts w:cs="Times New Roman"/>
          <w:szCs w:val="24"/>
        </w:rPr>
        <w:t xml:space="preserve"> методом главных компонент</w:t>
      </w:r>
      <w:r w:rsidR="00A62B7A">
        <w:rPr>
          <w:rFonts w:cs="Times New Roman"/>
          <w:szCs w:val="24"/>
        </w:rPr>
        <w:t>. Сравнение точности прогнозирования ошибок, в том числе и по их видам можно увидеть в таблице</w:t>
      </w:r>
      <w:r w:rsidR="005D7A02">
        <w:rPr>
          <w:rFonts w:cs="Times New Roman"/>
          <w:szCs w:val="24"/>
        </w:rPr>
        <w:t xml:space="preserve"> 4.5</w:t>
      </w:r>
      <w:r w:rsidR="00A62B7A">
        <w:rPr>
          <w:rFonts w:cs="Times New Roman"/>
          <w:szCs w:val="24"/>
        </w:rPr>
        <w:t xml:space="preserve">. </w:t>
      </w:r>
    </w:p>
    <w:p w14:paraId="3158410B" w14:textId="77777777" w:rsidR="000A0AFD" w:rsidRPr="005423AF" w:rsidRDefault="000A0AFD" w:rsidP="005423AF">
      <w:pPr>
        <w:tabs>
          <w:tab w:val="left" w:pos="7116"/>
        </w:tabs>
        <w:ind w:firstLine="0"/>
        <w:jc w:val="right"/>
        <w:rPr>
          <w:rStyle w:val="ad"/>
        </w:rPr>
      </w:pPr>
      <w:r w:rsidRPr="005423AF">
        <w:rPr>
          <w:rStyle w:val="ad"/>
        </w:rPr>
        <w:t xml:space="preserve">Таблица </w:t>
      </w:r>
      <w:r w:rsidR="005D7A02">
        <w:rPr>
          <w:rStyle w:val="ad"/>
        </w:rPr>
        <w:t>4.5</w:t>
      </w:r>
      <w:r w:rsidRPr="005423AF">
        <w:rPr>
          <w:rStyle w:val="ad"/>
        </w:rPr>
        <w:t>.</w:t>
      </w:r>
      <w:r w:rsidR="005423AF" w:rsidRPr="005423AF">
        <w:rPr>
          <w:rStyle w:val="ad"/>
        </w:rPr>
        <w:t xml:space="preserve"> Точность прогнозирования разными методами</w:t>
      </w:r>
    </w:p>
    <w:tbl>
      <w:tblPr>
        <w:tblStyle w:val="a5"/>
        <w:tblW w:w="9634" w:type="dxa"/>
        <w:tblLook w:val="04A0" w:firstRow="1" w:lastRow="0" w:firstColumn="1" w:lastColumn="0" w:noHBand="0" w:noVBand="1"/>
      </w:tblPr>
      <w:tblGrid>
        <w:gridCol w:w="3330"/>
        <w:gridCol w:w="1996"/>
        <w:gridCol w:w="2975"/>
        <w:gridCol w:w="1333"/>
      </w:tblGrid>
      <w:tr w:rsidR="00DD768C" w:rsidRPr="005423AF" w14:paraId="0BE290F6" w14:textId="77777777" w:rsidTr="00A4370B">
        <w:trPr>
          <w:trHeight w:val="327"/>
        </w:trPr>
        <w:tc>
          <w:tcPr>
            <w:tcW w:w="1892" w:type="dxa"/>
          </w:tcPr>
          <w:p w14:paraId="21C40B14" w14:textId="77777777" w:rsidR="00DD768C" w:rsidRPr="005423AF" w:rsidRDefault="00DD768C" w:rsidP="00A2387B">
            <w:pPr>
              <w:tabs>
                <w:tab w:val="left" w:pos="7116"/>
              </w:tabs>
              <w:ind w:firstLine="0"/>
              <w:rPr>
                <w:rStyle w:val="ad"/>
              </w:rPr>
            </w:pPr>
            <w:bookmarkStart w:id="57" w:name="_Hlk194411244"/>
          </w:p>
        </w:tc>
        <w:tc>
          <w:tcPr>
            <w:tcW w:w="2892" w:type="dxa"/>
          </w:tcPr>
          <w:p w14:paraId="78E9CE10" w14:textId="77777777" w:rsidR="00DD768C" w:rsidRPr="00A4370B" w:rsidRDefault="00DD768C" w:rsidP="00A2387B">
            <w:pPr>
              <w:tabs>
                <w:tab w:val="left" w:pos="7116"/>
              </w:tabs>
              <w:ind w:firstLine="0"/>
              <w:rPr>
                <w:rStyle w:val="ad"/>
                <w:lang w:val="en-US"/>
              </w:rPr>
            </w:pPr>
            <w:proofErr w:type="spellStart"/>
            <w:r w:rsidRPr="00A4370B">
              <w:rPr>
                <w:rStyle w:val="ad"/>
              </w:rPr>
              <w:t>LinearSVC</w:t>
            </w:r>
            <w:proofErr w:type="spellEnd"/>
          </w:p>
        </w:tc>
        <w:tc>
          <w:tcPr>
            <w:tcW w:w="3312" w:type="dxa"/>
          </w:tcPr>
          <w:p w14:paraId="3C9326D0" w14:textId="77777777" w:rsidR="00DD768C" w:rsidRPr="00A4370B" w:rsidRDefault="00DD768C" w:rsidP="00A2387B">
            <w:pPr>
              <w:tabs>
                <w:tab w:val="left" w:pos="7116"/>
              </w:tabs>
              <w:ind w:firstLine="0"/>
              <w:rPr>
                <w:rStyle w:val="ad"/>
                <w:b/>
                <w:bCs/>
              </w:rPr>
            </w:pPr>
            <w:proofErr w:type="spellStart"/>
            <w:r w:rsidRPr="00A4370B">
              <w:rPr>
                <w:rStyle w:val="ad"/>
                <w:b/>
                <w:bCs/>
              </w:rPr>
              <w:t>RandomForestClassifier</w:t>
            </w:r>
            <w:proofErr w:type="spellEnd"/>
          </w:p>
        </w:tc>
        <w:tc>
          <w:tcPr>
            <w:tcW w:w="1538" w:type="dxa"/>
          </w:tcPr>
          <w:p w14:paraId="7444BBB9" w14:textId="77777777" w:rsidR="00DD768C" w:rsidRPr="00A4370B" w:rsidRDefault="00DD768C" w:rsidP="00A2387B">
            <w:pPr>
              <w:tabs>
                <w:tab w:val="left" w:pos="7116"/>
              </w:tabs>
              <w:ind w:firstLine="0"/>
              <w:rPr>
                <w:rStyle w:val="ad"/>
              </w:rPr>
            </w:pPr>
            <w:proofErr w:type="spellStart"/>
            <w:r w:rsidRPr="00A4370B">
              <w:rPr>
                <w:rStyle w:val="ad"/>
              </w:rPr>
              <w:t>AdaBoost</w:t>
            </w:r>
            <w:proofErr w:type="spellEnd"/>
          </w:p>
        </w:tc>
      </w:tr>
      <w:tr w:rsidR="00DD768C" w:rsidRPr="005423AF" w14:paraId="6D352C7E" w14:textId="77777777" w:rsidTr="00DD768C">
        <w:trPr>
          <w:trHeight w:val="488"/>
        </w:trPr>
        <w:tc>
          <w:tcPr>
            <w:tcW w:w="1892" w:type="dxa"/>
          </w:tcPr>
          <w:p w14:paraId="0DDFDE4C" w14:textId="77777777" w:rsidR="00DD768C" w:rsidRPr="005423AF" w:rsidRDefault="00A4370B" w:rsidP="00A2387B">
            <w:pPr>
              <w:tabs>
                <w:tab w:val="left" w:pos="7116"/>
              </w:tabs>
              <w:ind w:firstLine="0"/>
              <w:rPr>
                <w:rStyle w:val="ad"/>
              </w:rPr>
            </w:pPr>
            <w:r>
              <w:rPr>
                <w:rStyle w:val="ad"/>
                <w:lang w:val="en-US"/>
              </w:rPr>
              <w:t>Accuracy_</w:t>
            </w:r>
            <w:proofErr w:type="spellStart"/>
            <w:r w:rsidR="00DD768C" w:rsidRPr="005423AF">
              <w:rPr>
                <w:rStyle w:val="ad"/>
              </w:rPr>
              <w:t>Score</w:t>
            </w:r>
            <w:proofErr w:type="spellEnd"/>
          </w:p>
        </w:tc>
        <w:tc>
          <w:tcPr>
            <w:tcW w:w="2892" w:type="dxa"/>
          </w:tcPr>
          <w:p w14:paraId="605FD489" w14:textId="77777777" w:rsidR="00DD768C" w:rsidRPr="005423AF" w:rsidRDefault="00DD768C" w:rsidP="00A2387B">
            <w:pPr>
              <w:tabs>
                <w:tab w:val="left" w:pos="7116"/>
              </w:tabs>
              <w:ind w:firstLine="0"/>
              <w:rPr>
                <w:rStyle w:val="ad"/>
              </w:rPr>
            </w:pPr>
            <w:r w:rsidRPr="005423AF">
              <w:rPr>
                <w:rStyle w:val="ad"/>
              </w:rPr>
              <w:t>0.962</w:t>
            </w:r>
          </w:p>
        </w:tc>
        <w:tc>
          <w:tcPr>
            <w:tcW w:w="3312" w:type="dxa"/>
          </w:tcPr>
          <w:p w14:paraId="57697E2F" w14:textId="77777777" w:rsidR="00DD768C" w:rsidRPr="005423AF" w:rsidRDefault="00DD768C" w:rsidP="00A2387B">
            <w:pPr>
              <w:tabs>
                <w:tab w:val="left" w:pos="7116"/>
              </w:tabs>
              <w:ind w:firstLine="0"/>
              <w:rPr>
                <w:rStyle w:val="ad"/>
              </w:rPr>
            </w:pPr>
            <w:r w:rsidRPr="005423AF">
              <w:rPr>
                <w:rStyle w:val="ad"/>
              </w:rPr>
              <w:t>0.98175</w:t>
            </w:r>
          </w:p>
        </w:tc>
        <w:tc>
          <w:tcPr>
            <w:tcW w:w="1538" w:type="dxa"/>
          </w:tcPr>
          <w:p w14:paraId="051AB8EE" w14:textId="77777777" w:rsidR="00DD768C" w:rsidRPr="005423AF" w:rsidRDefault="00DD768C" w:rsidP="00A2387B">
            <w:pPr>
              <w:tabs>
                <w:tab w:val="left" w:pos="7116"/>
              </w:tabs>
              <w:ind w:firstLine="0"/>
              <w:rPr>
                <w:rStyle w:val="ad"/>
              </w:rPr>
            </w:pPr>
            <w:r w:rsidRPr="005423AF">
              <w:rPr>
                <w:rStyle w:val="ad"/>
              </w:rPr>
              <w:t>0.973</w:t>
            </w:r>
          </w:p>
        </w:tc>
      </w:tr>
      <w:tr w:rsidR="00DD768C" w:rsidRPr="005423AF" w14:paraId="020635FC" w14:textId="77777777" w:rsidTr="00DD768C">
        <w:trPr>
          <w:trHeight w:val="488"/>
        </w:trPr>
        <w:tc>
          <w:tcPr>
            <w:tcW w:w="1892" w:type="dxa"/>
          </w:tcPr>
          <w:p w14:paraId="2BF8DA28" w14:textId="77777777" w:rsidR="00DD768C" w:rsidRPr="00A4370B" w:rsidRDefault="00DD768C" w:rsidP="00A2387B">
            <w:pPr>
              <w:tabs>
                <w:tab w:val="left" w:pos="7116"/>
              </w:tabs>
              <w:ind w:firstLine="0"/>
              <w:rPr>
                <w:rStyle w:val="ad"/>
                <w:b/>
                <w:bCs/>
              </w:rPr>
            </w:pPr>
            <w:r w:rsidRPr="00A4370B">
              <w:rPr>
                <w:rStyle w:val="ad"/>
                <w:b/>
                <w:bCs/>
              </w:rPr>
              <w:t>F1_weighted</w:t>
            </w:r>
          </w:p>
        </w:tc>
        <w:tc>
          <w:tcPr>
            <w:tcW w:w="2892" w:type="dxa"/>
          </w:tcPr>
          <w:p w14:paraId="04D5F817" w14:textId="77777777" w:rsidR="00DD768C" w:rsidRPr="005423AF" w:rsidRDefault="00DD768C" w:rsidP="00A2387B">
            <w:pPr>
              <w:tabs>
                <w:tab w:val="left" w:pos="7116"/>
              </w:tabs>
              <w:ind w:firstLine="0"/>
              <w:rPr>
                <w:rStyle w:val="ad"/>
              </w:rPr>
            </w:pPr>
            <w:r w:rsidRPr="005423AF">
              <w:rPr>
                <w:rStyle w:val="ad"/>
              </w:rPr>
              <w:t>0.98</w:t>
            </w:r>
          </w:p>
        </w:tc>
        <w:tc>
          <w:tcPr>
            <w:tcW w:w="3312" w:type="dxa"/>
          </w:tcPr>
          <w:p w14:paraId="1F9B4FBE" w14:textId="77777777" w:rsidR="00DD768C" w:rsidRPr="005423AF" w:rsidRDefault="00DD768C" w:rsidP="00A2387B">
            <w:pPr>
              <w:tabs>
                <w:tab w:val="left" w:pos="7116"/>
              </w:tabs>
              <w:ind w:firstLine="0"/>
              <w:rPr>
                <w:rStyle w:val="ad"/>
              </w:rPr>
            </w:pPr>
            <w:r w:rsidRPr="005423AF">
              <w:rPr>
                <w:rStyle w:val="ad"/>
              </w:rPr>
              <w:t>0.986</w:t>
            </w:r>
          </w:p>
        </w:tc>
        <w:tc>
          <w:tcPr>
            <w:tcW w:w="1538" w:type="dxa"/>
          </w:tcPr>
          <w:p w14:paraId="244EE725" w14:textId="77777777" w:rsidR="00DD768C" w:rsidRPr="005423AF" w:rsidRDefault="00DD768C" w:rsidP="00A2387B">
            <w:pPr>
              <w:tabs>
                <w:tab w:val="left" w:pos="7116"/>
              </w:tabs>
              <w:ind w:firstLine="0"/>
              <w:rPr>
                <w:rStyle w:val="ad"/>
              </w:rPr>
            </w:pPr>
            <w:r w:rsidRPr="005423AF">
              <w:rPr>
                <w:rStyle w:val="ad"/>
              </w:rPr>
              <w:t>0.982</w:t>
            </w:r>
          </w:p>
        </w:tc>
      </w:tr>
      <w:tr w:rsidR="004E0028" w:rsidRPr="005423AF" w14:paraId="335467EF" w14:textId="77777777" w:rsidTr="00DD768C">
        <w:trPr>
          <w:trHeight w:val="488"/>
        </w:trPr>
        <w:tc>
          <w:tcPr>
            <w:tcW w:w="1892" w:type="dxa"/>
          </w:tcPr>
          <w:p w14:paraId="4351B939" w14:textId="77777777" w:rsidR="004E0028" w:rsidRPr="005423AF" w:rsidRDefault="00A4370B" w:rsidP="004E0028">
            <w:pPr>
              <w:tabs>
                <w:tab w:val="left" w:pos="7116"/>
              </w:tabs>
              <w:ind w:firstLine="0"/>
              <w:rPr>
                <w:rStyle w:val="ad"/>
              </w:rPr>
            </w:pPr>
            <w:r>
              <w:rPr>
                <w:rStyle w:val="ad"/>
                <w:lang w:val="en-US"/>
              </w:rPr>
              <w:t>Accuracy_</w:t>
            </w:r>
            <w:proofErr w:type="spellStart"/>
            <w:r w:rsidRPr="005423AF">
              <w:rPr>
                <w:rStyle w:val="ad"/>
              </w:rPr>
              <w:t>Score</w:t>
            </w:r>
            <w:proofErr w:type="spellEnd"/>
            <w:r>
              <w:rPr>
                <w:rStyle w:val="ad"/>
                <w:lang w:val="en-US"/>
              </w:rPr>
              <w:t>_</w:t>
            </w:r>
            <w:r w:rsidR="004E0028" w:rsidRPr="005423AF">
              <w:rPr>
                <w:rStyle w:val="ad"/>
              </w:rPr>
              <w:t>сокращенный</w:t>
            </w:r>
          </w:p>
        </w:tc>
        <w:tc>
          <w:tcPr>
            <w:tcW w:w="2892" w:type="dxa"/>
          </w:tcPr>
          <w:p w14:paraId="313B8DC9" w14:textId="77777777" w:rsidR="004E0028" w:rsidRPr="005423AF" w:rsidRDefault="004E0028" w:rsidP="004E0028">
            <w:pPr>
              <w:tabs>
                <w:tab w:val="left" w:pos="7116"/>
              </w:tabs>
              <w:ind w:firstLine="0"/>
              <w:rPr>
                <w:rStyle w:val="ad"/>
              </w:rPr>
            </w:pPr>
            <w:r w:rsidRPr="005423AF">
              <w:rPr>
                <w:rStyle w:val="ad"/>
              </w:rPr>
              <w:t>0.53</w:t>
            </w:r>
          </w:p>
        </w:tc>
        <w:tc>
          <w:tcPr>
            <w:tcW w:w="3312" w:type="dxa"/>
          </w:tcPr>
          <w:p w14:paraId="54BB2CD6" w14:textId="77777777" w:rsidR="004E0028" w:rsidRPr="005423AF" w:rsidRDefault="004E0028" w:rsidP="004E0028">
            <w:pPr>
              <w:tabs>
                <w:tab w:val="left" w:pos="7116"/>
              </w:tabs>
              <w:ind w:firstLine="0"/>
              <w:rPr>
                <w:rStyle w:val="ad"/>
              </w:rPr>
            </w:pPr>
            <w:r w:rsidRPr="005423AF">
              <w:rPr>
                <w:rStyle w:val="ad"/>
              </w:rPr>
              <w:t>0.8</w:t>
            </w:r>
            <w:r w:rsidR="009C1D9A">
              <w:rPr>
                <w:rStyle w:val="ad"/>
              </w:rPr>
              <w:t>8</w:t>
            </w:r>
          </w:p>
        </w:tc>
        <w:tc>
          <w:tcPr>
            <w:tcW w:w="1538" w:type="dxa"/>
          </w:tcPr>
          <w:p w14:paraId="2BB3FF43" w14:textId="77777777" w:rsidR="004E0028" w:rsidRPr="005423AF" w:rsidRDefault="004E0028" w:rsidP="004E0028">
            <w:pPr>
              <w:tabs>
                <w:tab w:val="left" w:pos="7116"/>
              </w:tabs>
              <w:ind w:firstLine="0"/>
              <w:rPr>
                <w:rStyle w:val="ad"/>
              </w:rPr>
            </w:pPr>
            <w:r w:rsidRPr="005423AF">
              <w:rPr>
                <w:rStyle w:val="ad"/>
              </w:rPr>
              <w:t>0.8</w:t>
            </w:r>
            <w:r w:rsidR="009C1D9A">
              <w:rPr>
                <w:rStyle w:val="ad"/>
              </w:rPr>
              <w:t>4</w:t>
            </w:r>
          </w:p>
        </w:tc>
      </w:tr>
      <w:tr w:rsidR="004E0028" w:rsidRPr="005423AF" w14:paraId="1693E69C" w14:textId="77777777" w:rsidTr="00DD768C">
        <w:trPr>
          <w:trHeight w:val="488"/>
        </w:trPr>
        <w:tc>
          <w:tcPr>
            <w:tcW w:w="1892" w:type="dxa"/>
          </w:tcPr>
          <w:p w14:paraId="48241750" w14:textId="77777777" w:rsidR="004E0028" w:rsidRPr="00A4370B" w:rsidRDefault="004E0028" w:rsidP="004E0028">
            <w:pPr>
              <w:tabs>
                <w:tab w:val="left" w:pos="7116"/>
              </w:tabs>
              <w:ind w:firstLine="0"/>
              <w:rPr>
                <w:rStyle w:val="ad"/>
                <w:b/>
                <w:bCs/>
              </w:rPr>
            </w:pPr>
            <w:r w:rsidRPr="00A4370B">
              <w:rPr>
                <w:rStyle w:val="ad"/>
                <w:b/>
                <w:bCs/>
              </w:rPr>
              <w:t>F1_weighted_сокращенный</w:t>
            </w:r>
          </w:p>
        </w:tc>
        <w:tc>
          <w:tcPr>
            <w:tcW w:w="2892" w:type="dxa"/>
          </w:tcPr>
          <w:p w14:paraId="2B9F2996" w14:textId="77777777" w:rsidR="004E0028" w:rsidRPr="00A4370B" w:rsidRDefault="004E0028" w:rsidP="004E0028">
            <w:pPr>
              <w:tabs>
                <w:tab w:val="left" w:pos="7116"/>
              </w:tabs>
              <w:ind w:firstLine="0"/>
              <w:rPr>
                <w:rStyle w:val="ad"/>
                <w:b/>
                <w:bCs/>
              </w:rPr>
            </w:pPr>
            <w:r w:rsidRPr="00A4370B">
              <w:rPr>
                <w:rStyle w:val="ad"/>
                <w:b/>
                <w:bCs/>
              </w:rPr>
              <w:t>0.67</w:t>
            </w:r>
          </w:p>
        </w:tc>
        <w:tc>
          <w:tcPr>
            <w:tcW w:w="3312" w:type="dxa"/>
          </w:tcPr>
          <w:p w14:paraId="140B2AF3" w14:textId="77777777" w:rsidR="004E0028" w:rsidRPr="00A4370B" w:rsidRDefault="004E0028" w:rsidP="004E0028">
            <w:pPr>
              <w:tabs>
                <w:tab w:val="left" w:pos="7116"/>
              </w:tabs>
              <w:ind w:firstLine="0"/>
              <w:rPr>
                <w:rStyle w:val="ad"/>
                <w:b/>
                <w:bCs/>
              </w:rPr>
            </w:pPr>
            <w:r w:rsidRPr="00A4370B">
              <w:rPr>
                <w:rStyle w:val="ad"/>
                <w:b/>
                <w:bCs/>
              </w:rPr>
              <w:t>0.86</w:t>
            </w:r>
          </w:p>
        </w:tc>
        <w:tc>
          <w:tcPr>
            <w:tcW w:w="1538" w:type="dxa"/>
          </w:tcPr>
          <w:p w14:paraId="0B7B5C63" w14:textId="77777777" w:rsidR="004E0028" w:rsidRPr="00A4370B" w:rsidRDefault="004E0028" w:rsidP="004E0028">
            <w:pPr>
              <w:tabs>
                <w:tab w:val="left" w:pos="7116"/>
              </w:tabs>
              <w:ind w:firstLine="0"/>
              <w:rPr>
                <w:rStyle w:val="ad"/>
                <w:b/>
                <w:bCs/>
              </w:rPr>
            </w:pPr>
            <w:r w:rsidRPr="00A4370B">
              <w:rPr>
                <w:rStyle w:val="ad"/>
                <w:b/>
                <w:bCs/>
              </w:rPr>
              <w:t>0.86</w:t>
            </w:r>
          </w:p>
        </w:tc>
      </w:tr>
    </w:tbl>
    <w:bookmarkEnd w:id="57"/>
    <w:p w14:paraId="43029B54" w14:textId="77777777" w:rsidR="00FA03B0" w:rsidRDefault="00DD768C" w:rsidP="000A454D">
      <w:pPr>
        <w:tabs>
          <w:tab w:val="left" w:pos="7116"/>
        </w:tabs>
        <w:rPr>
          <w:rFonts w:cs="Times New Roman"/>
          <w:szCs w:val="24"/>
        </w:rPr>
      </w:pPr>
      <w:r>
        <w:rPr>
          <w:rFonts w:cs="Times New Roman"/>
          <w:szCs w:val="24"/>
        </w:rPr>
        <w:lastRenderedPageBreak/>
        <w:t xml:space="preserve">Как видим, Случайный лес показывает лучшую классификацию на нашей задаче. Это позволит применять систему для оценки рисков с учетом прогнозирования видов отказа. </w:t>
      </w:r>
    </w:p>
    <w:p w14:paraId="560DC93F" w14:textId="77777777" w:rsidR="009762EB" w:rsidRPr="000A454D" w:rsidRDefault="00720F62" w:rsidP="009762EB">
      <w:pPr>
        <w:pStyle w:val="2"/>
      </w:pPr>
      <w:bookmarkStart w:id="58" w:name="_Toc200466265"/>
      <w:r>
        <w:t>4</w:t>
      </w:r>
      <w:r w:rsidR="009762EB">
        <w:t>.4 Ранжирование ошибок</w:t>
      </w:r>
      <w:bookmarkEnd w:id="58"/>
      <w:r w:rsidR="009762EB">
        <w:t xml:space="preserve"> </w:t>
      </w:r>
    </w:p>
    <w:p w14:paraId="69EE46A8" w14:textId="77777777" w:rsidR="00B36D1F" w:rsidRPr="004B74B5" w:rsidRDefault="007C3660" w:rsidP="000A454D">
      <w:pPr>
        <w:tabs>
          <w:tab w:val="left" w:pos="7116"/>
        </w:tabs>
        <w:rPr>
          <w:rFonts w:cs="Times New Roman"/>
          <w:szCs w:val="24"/>
        </w:rPr>
      </w:pPr>
      <w:r>
        <w:rPr>
          <w:rFonts w:cs="Times New Roman"/>
          <w:szCs w:val="24"/>
        </w:rPr>
        <w:t xml:space="preserve">Теперь имея два вида оценок и ранжирование используем предложенную модель для проверки. </w:t>
      </w:r>
      <w:r w:rsidR="000E13B7">
        <w:rPr>
          <w:rFonts w:cs="Times New Roman"/>
          <w:szCs w:val="24"/>
        </w:rPr>
        <w:t>Распределим веса критериев как 0.3</w:t>
      </w:r>
      <w:r w:rsidR="00170CE7">
        <w:rPr>
          <w:rFonts w:cs="Times New Roman"/>
          <w:szCs w:val="24"/>
        </w:rPr>
        <w:t xml:space="preserve"> – </w:t>
      </w:r>
      <w:r w:rsidR="002A28E1">
        <w:rPr>
          <w:rFonts w:cs="Times New Roman"/>
          <w:szCs w:val="24"/>
        </w:rPr>
        <w:t>Вероятность возникновения</w:t>
      </w:r>
      <w:r w:rsidR="000E13B7">
        <w:rPr>
          <w:rFonts w:cs="Times New Roman"/>
          <w:szCs w:val="24"/>
        </w:rPr>
        <w:t>, 0.2</w:t>
      </w:r>
      <w:r w:rsidR="00170CE7">
        <w:rPr>
          <w:rFonts w:cs="Times New Roman"/>
          <w:szCs w:val="24"/>
        </w:rPr>
        <w:t xml:space="preserve"> – </w:t>
      </w:r>
      <w:r w:rsidR="002A28E1">
        <w:rPr>
          <w:rFonts w:cs="Times New Roman"/>
          <w:szCs w:val="24"/>
        </w:rPr>
        <w:t>Сложность обнаружения</w:t>
      </w:r>
      <w:r w:rsidR="000E13B7">
        <w:rPr>
          <w:rFonts w:cs="Times New Roman"/>
          <w:szCs w:val="24"/>
        </w:rPr>
        <w:t>, 0.5</w:t>
      </w:r>
      <w:r w:rsidR="00170CE7">
        <w:rPr>
          <w:rFonts w:cs="Times New Roman"/>
          <w:szCs w:val="24"/>
        </w:rPr>
        <w:t xml:space="preserve"> – </w:t>
      </w:r>
      <w:r w:rsidR="002A28E1">
        <w:rPr>
          <w:rFonts w:cs="Times New Roman"/>
          <w:szCs w:val="24"/>
        </w:rPr>
        <w:t>Тяжесть последствий</w:t>
      </w:r>
      <w:r w:rsidR="000E13B7">
        <w:rPr>
          <w:rFonts w:cs="Times New Roman"/>
          <w:szCs w:val="24"/>
        </w:rPr>
        <w:t xml:space="preserve">, показывая, что тяжесть последствий является важнее остальных. </w:t>
      </w:r>
    </w:p>
    <w:p w14:paraId="751993E3" w14:textId="77777777" w:rsidR="006B76E2" w:rsidRPr="000A454D" w:rsidRDefault="006B76E2" w:rsidP="006B76E2">
      <w:pPr>
        <w:rPr>
          <w:rFonts w:cs="Times New Roman"/>
          <w:szCs w:val="24"/>
        </w:rPr>
      </w:pPr>
      <w:r w:rsidRPr="000A454D">
        <w:rPr>
          <w:rFonts w:cs="Times New Roman"/>
          <w:szCs w:val="24"/>
        </w:rPr>
        <w:t>ОПИСАНИЕ</w:t>
      </w:r>
    </w:p>
    <w:p w14:paraId="714B6B24" w14:textId="77777777" w:rsidR="006B76E2" w:rsidRDefault="006B76E2" w:rsidP="006B76E2">
      <w:pPr>
        <w:rPr>
          <w:rFonts w:cs="Times New Roman"/>
          <w:szCs w:val="28"/>
        </w:rPr>
      </w:pPr>
      <w:r w:rsidRPr="000A454D">
        <w:rPr>
          <w:rFonts w:cs="Times New Roman"/>
          <w:szCs w:val="28"/>
        </w:rPr>
        <w:t xml:space="preserve">Шаг 1. Создать матрицу оценок </w:t>
      </w:r>
      <w:proofErr w:type="spellStart"/>
      <w:r w:rsidRPr="000A454D">
        <w:rPr>
          <w:rFonts w:cs="Times New Roman"/>
          <w:szCs w:val="28"/>
          <w:lang w:val="en-US"/>
        </w:rPr>
        <w:t>mxn</w:t>
      </w:r>
      <w:proofErr w:type="spellEnd"/>
      <w:r w:rsidRPr="000A454D">
        <w:rPr>
          <w:rFonts w:cs="Times New Roman"/>
          <w:szCs w:val="28"/>
        </w:rPr>
        <w:t xml:space="preserve">, где </w:t>
      </w:r>
      <w:r w:rsidRPr="000A454D">
        <w:rPr>
          <w:rFonts w:cs="Times New Roman"/>
          <w:szCs w:val="28"/>
          <w:lang w:val="en-US"/>
        </w:rPr>
        <w:t>m</w:t>
      </w:r>
      <w:r w:rsidRPr="000A454D">
        <w:rPr>
          <w:rFonts w:cs="Times New Roman"/>
          <w:szCs w:val="28"/>
        </w:rPr>
        <w:t xml:space="preserve"> – количество критериев, </w:t>
      </w:r>
      <w:r w:rsidRPr="000A454D">
        <w:rPr>
          <w:rFonts w:cs="Times New Roman"/>
          <w:szCs w:val="28"/>
          <w:lang w:val="en-US"/>
        </w:rPr>
        <w:t>n</w:t>
      </w:r>
      <w:r w:rsidRPr="000A454D">
        <w:rPr>
          <w:rFonts w:cs="Times New Roman"/>
          <w:szCs w:val="28"/>
        </w:rPr>
        <w:t>- количество альтернатив.</w:t>
      </w:r>
    </w:p>
    <w:p w14:paraId="755A31B2" w14:textId="77777777" w:rsidR="006B76E2" w:rsidRPr="00444827" w:rsidRDefault="006B76E2" w:rsidP="006B76E2">
      <w:pPr>
        <w:rPr>
          <w:rFonts w:cs="Times New Roman"/>
          <w:szCs w:val="28"/>
        </w:rPr>
      </w:pPr>
    </w:p>
    <w:tbl>
      <w:tblPr>
        <w:tblStyle w:val="a5"/>
        <w:tblpPr w:leftFromText="180" w:rightFromText="180" w:vertAnchor="text" w:horzAnchor="page" w:tblpX="4321" w:tblpY="248"/>
        <w:tblW w:w="30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
        <w:gridCol w:w="1240"/>
        <w:gridCol w:w="890"/>
      </w:tblGrid>
      <w:tr w:rsidR="006B76E2" w:rsidRPr="00742A6C" w14:paraId="33411C10" w14:textId="77777777" w:rsidTr="005423AF">
        <w:trPr>
          <w:trHeight w:val="528"/>
        </w:trPr>
        <w:tc>
          <w:tcPr>
            <w:tcW w:w="0" w:type="auto"/>
          </w:tcPr>
          <w:p w14:paraId="20316FFA" w14:textId="77777777" w:rsidR="006B76E2" w:rsidRPr="006678FA" w:rsidRDefault="006B76E2" w:rsidP="006B76E2">
            <w:pPr>
              <w:spacing w:line="240" w:lineRule="auto"/>
              <w:ind w:firstLine="0"/>
              <w:jc w:val="right"/>
              <w:rPr>
                <w:rFonts w:eastAsia="Times New Roman" w:cs="Times New Roman"/>
                <w:color w:val="000000"/>
                <w:kern w:val="0"/>
                <w:szCs w:val="24"/>
                <w:lang w:val="en-US" w:eastAsia="ru-RU"/>
                <w14:ligatures w14:val="none"/>
              </w:rPr>
            </w:pPr>
            <w:r>
              <w:rPr>
                <w:rFonts w:eastAsia="Times New Roman" w:cs="Times New Roman"/>
                <w:color w:val="000000"/>
                <w:kern w:val="0"/>
                <w:szCs w:val="24"/>
                <w:lang w:val="en-US" w:eastAsia="ru-RU"/>
                <w14:ligatures w14:val="none"/>
              </w:rPr>
              <w:t>5</w:t>
            </w:r>
          </w:p>
        </w:tc>
        <w:tc>
          <w:tcPr>
            <w:tcW w:w="0" w:type="auto"/>
            <w:hideMark/>
          </w:tcPr>
          <w:p w14:paraId="23A19C78" w14:textId="77777777" w:rsidR="006B76E2" w:rsidRPr="00742A6C" w:rsidRDefault="006B76E2" w:rsidP="006B76E2">
            <w:pPr>
              <w:spacing w:line="240" w:lineRule="auto"/>
              <w:ind w:firstLine="0"/>
              <w:jc w:val="right"/>
              <w:rPr>
                <w:rFonts w:eastAsia="Times New Roman" w:cs="Times New Roman"/>
                <w:color w:val="000000"/>
                <w:kern w:val="0"/>
                <w:szCs w:val="24"/>
                <w:lang w:eastAsia="ru-RU"/>
                <w14:ligatures w14:val="none"/>
              </w:rPr>
            </w:pPr>
            <w:r w:rsidRPr="00742A6C">
              <w:rPr>
                <w:rFonts w:eastAsia="Times New Roman" w:cs="Times New Roman"/>
                <w:color w:val="000000"/>
                <w:kern w:val="0"/>
                <w:szCs w:val="24"/>
                <w:lang w:val="en-US" w:eastAsia="ru-RU"/>
                <w14:ligatures w14:val="none"/>
              </w:rPr>
              <w:t>6</w:t>
            </w:r>
          </w:p>
        </w:tc>
        <w:tc>
          <w:tcPr>
            <w:tcW w:w="0" w:type="auto"/>
            <w:hideMark/>
          </w:tcPr>
          <w:p w14:paraId="09FC687C" w14:textId="77777777" w:rsidR="006B76E2" w:rsidRPr="00742A6C" w:rsidRDefault="006B76E2" w:rsidP="006B76E2">
            <w:pPr>
              <w:spacing w:line="240" w:lineRule="auto"/>
              <w:ind w:firstLine="0"/>
              <w:jc w:val="right"/>
              <w:rPr>
                <w:rFonts w:eastAsia="Times New Roman" w:cs="Times New Roman"/>
                <w:color w:val="000000"/>
                <w:kern w:val="0"/>
                <w:szCs w:val="24"/>
                <w:lang w:eastAsia="ru-RU"/>
                <w14:ligatures w14:val="none"/>
              </w:rPr>
            </w:pPr>
            <w:r w:rsidRPr="00742A6C">
              <w:rPr>
                <w:rFonts w:eastAsia="Times New Roman" w:cs="Times New Roman"/>
                <w:color w:val="000000"/>
                <w:kern w:val="0"/>
                <w:szCs w:val="24"/>
                <w:lang w:val="en-US" w:eastAsia="ru-RU"/>
                <w14:ligatures w14:val="none"/>
              </w:rPr>
              <w:t>9</w:t>
            </w:r>
          </w:p>
        </w:tc>
      </w:tr>
      <w:tr w:rsidR="006B76E2" w:rsidRPr="00742A6C" w14:paraId="069A44ED" w14:textId="77777777" w:rsidTr="005423AF">
        <w:trPr>
          <w:trHeight w:val="522"/>
        </w:trPr>
        <w:tc>
          <w:tcPr>
            <w:tcW w:w="0" w:type="auto"/>
          </w:tcPr>
          <w:p w14:paraId="63DE626F" w14:textId="77777777" w:rsidR="006B76E2" w:rsidRPr="006678FA" w:rsidRDefault="006B76E2" w:rsidP="006B76E2">
            <w:pPr>
              <w:spacing w:line="240" w:lineRule="auto"/>
              <w:ind w:firstLine="0"/>
              <w:jc w:val="right"/>
              <w:rPr>
                <w:rFonts w:eastAsia="Times New Roman" w:cs="Times New Roman"/>
                <w:color w:val="000000"/>
                <w:kern w:val="0"/>
                <w:szCs w:val="24"/>
                <w:lang w:val="en-US" w:eastAsia="ru-RU"/>
                <w14:ligatures w14:val="none"/>
              </w:rPr>
            </w:pPr>
            <w:r>
              <w:rPr>
                <w:rFonts w:eastAsia="Times New Roman" w:cs="Times New Roman"/>
                <w:color w:val="000000"/>
                <w:kern w:val="0"/>
                <w:szCs w:val="24"/>
                <w:lang w:val="en-US" w:eastAsia="ru-RU"/>
                <w14:ligatures w14:val="none"/>
              </w:rPr>
              <w:t>5</w:t>
            </w:r>
          </w:p>
        </w:tc>
        <w:tc>
          <w:tcPr>
            <w:tcW w:w="0" w:type="auto"/>
            <w:hideMark/>
          </w:tcPr>
          <w:p w14:paraId="6573273F" w14:textId="77777777" w:rsidR="006B76E2" w:rsidRPr="00742A6C" w:rsidRDefault="006B76E2" w:rsidP="006B76E2">
            <w:pPr>
              <w:spacing w:line="240" w:lineRule="auto"/>
              <w:ind w:firstLine="0"/>
              <w:jc w:val="right"/>
              <w:rPr>
                <w:rFonts w:eastAsia="Times New Roman" w:cs="Times New Roman"/>
                <w:color w:val="000000"/>
                <w:kern w:val="0"/>
                <w:szCs w:val="24"/>
                <w:lang w:eastAsia="ru-RU"/>
                <w14:ligatures w14:val="none"/>
              </w:rPr>
            </w:pPr>
            <w:r w:rsidRPr="00742A6C">
              <w:rPr>
                <w:rFonts w:eastAsia="Times New Roman" w:cs="Times New Roman"/>
                <w:color w:val="000000"/>
                <w:kern w:val="0"/>
                <w:szCs w:val="24"/>
                <w:lang w:val="en-US" w:eastAsia="ru-RU"/>
                <w14:ligatures w14:val="none"/>
              </w:rPr>
              <w:t>6</w:t>
            </w:r>
          </w:p>
        </w:tc>
        <w:tc>
          <w:tcPr>
            <w:tcW w:w="0" w:type="auto"/>
            <w:hideMark/>
          </w:tcPr>
          <w:p w14:paraId="0DB57D72" w14:textId="77777777" w:rsidR="006B76E2" w:rsidRPr="00742A6C" w:rsidRDefault="006B76E2" w:rsidP="006B76E2">
            <w:pPr>
              <w:spacing w:line="240" w:lineRule="auto"/>
              <w:ind w:firstLine="0"/>
              <w:jc w:val="right"/>
              <w:rPr>
                <w:rFonts w:eastAsia="Times New Roman" w:cs="Times New Roman"/>
                <w:color w:val="000000"/>
                <w:kern w:val="0"/>
                <w:szCs w:val="24"/>
                <w:lang w:eastAsia="ru-RU"/>
                <w14:ligatures w14:val="none"/>
              </w:rPr>
            </w:pPr>
            <w:r w:rsidRPr="00742A6C">
              <w:rPr>
                <w:rFonts w:eastAsia="Times New Roman" w:cs="Times New Roman"/>
                <w:color w:val="000000"/>
                <w:kern w:val="0"/>
                <w:szCs w:val="24"/>
                <w:lang w:val="en-US" w:eastAsia="ru-RU"/>
                <w14:ligatures w14:val="none"/>
              </w:rPr>
              <w:t>6</w:t>
            </w:r>
          </w:p>
        </w:tc>
      </w:tr>
      <w:tr w:rsidR="006B76E2" w:rsidRPr="00742A6C" w14:paraId="305F7591" w14:textId="77777777" w:rsidTr="005423AF">
        <w:trPr>
          <w:trHeight w:val="522"/>
        </w:trPr>
        <w:tc>
          <w:tcPr>
            <w:tcW w:w="0" w:type="auto"/>
          </w:tcPr>
          <w:p w14:paraId="6752E8A6" w14:textId="77777777" w:rsidR="006B76E2" w:rsidRPr="006678FA" w:rsidRDefault="006B76E2" w:rsidP="006B76E2">
            <w:pPr>
              <w:spacing w:line="240" w:lineRule="auto"/>
              <w:ind w:firstLine="0"/>
              <w:jc w:val="right"/>
              <w:rPr>
                <w:rFonts w:eastAsia="Times New Roman" w:cs="Times New Roman"/>
                <w:color w:val="000000"/>
                <w:kern w:val="0"/>
                <w:szCs w:val="24"/>
                <w:lang w:val="en-US" w:eastAsia="ru-RU"/>
                <w14:ligatures w14:val="none"/>
              </w:rPr>
            </w:pPr>
            <w:r>
              <w:rPr>
                <w:rFonts w:eastAsia="Times New Roman" w:cs="Times New Roman"/>
                <w:color w:val="000000"/>
                <w:kern w:val="0"/>
                <w:szCs w:val="24"/>
                <w:lang w:val="en-US" w:eastAsia="ru-RU"/>
                <w14:ligatures w14:val="none"/>
              </w:rPr>
              <w:t>4</w:t>
            </w:r>
          </w:p>
        </w:tc>
        <w:tc>
          <w:tcPr>
            <w:tcW w:w="0" w:type="auto"/>
            <w:hideMark/>
          </w:tcPr>
          <w:p w14:paraId="72B41D1D" w14:textId="77777777" w:rsidR="006B76E2" w:rsidRPr="00742A6C" w:rsidRDefault="006B76E2" w:rsidP="006B76E2">
            <w:pPr>
              <w:spacing w:line="240" w:lineRule="auto"/>
              <w:ind w:firstLine="0"/>
              <w:jc w:val="right"/>
              <w:rPr>
                <w:rFonts w:eastAsia="Times New Roman" w:cs="Times New Roman"/>
                <w:color w:val="000000"/>
                <w:kern w:val="0"/>
                <w:szCs w:val="24"/>
                <w:lang w:eastAsia="ru-RU"/>
                <w14:ligatures w14:val="none"/>
              </w:rPr>
            </w:pPr>
            <w:r w:rsidRPr="00742A6C">
              <w:rPr>
                <w:rFonts w:eastAsia="Times New Roman" w:cs="Times New Roman"/>
                <w:color w:val="000000"/>
                <w:kern w:val="0"/>
                <w:szCs w:val="24"/>
                <w:lang w:val="en-US" w:eastAsia="ru-RU"/>
                <w14:ligatures w14:val="none"/>
              </w:rPr>
              <w:t>10</w:t>
            </w:r>
          </w:p>
        </w:tc>
        <w:tc>
          <w:tcPr>
            <w:tcW w:w="0" w:type="auto"/>
            <w:hideMark/>
          </w:tcPr>
          <w:p w14:paraId="02CDE88F" w14:textId="77777777" w:rsidR="006B76E2" w:rsidRPr="00742A6C" w:rsidRDefault="006B76E2" w:rsidP="006B76E2">
            <w:pPr>
              <w:spacing w:line="240" w:lineRule="auto"/>
              <w:ind w:firstLine="0"/>
              <w:jc w:val="right"/>
              <w:rPr>
                <w:rFonts w:eastAsia="Times New Roman" w:cs="Times New Roman"/>
                <w:color w:val="000000"/>
                <w:kern w:val="0"/>
                <w:szCs w:val="24"/>
                <w:lang w:eastAsia="ru-RU"/>
                <w14:ligatures w14:val="none"/>
              </w:rPr>
            </w:pPr>
            <w:r w:rsidRPr="00742A6C">
              <w:rPr>
                <w:rFonts w:eastAsia="Times New Roman" w:cs="Times New Roman"/>
                <w:color w:val="000000"/>
                <w:kern w:val="0"/>
                <w:szCs w:val="24"/>
                <w:lang w:val="en-US" w:eastAsia="ru-RU"/>
                <w14:ligatures w14:val="none"/>
              </w:rPr>
              <w:t>7</w:t>
            </w:r>
          </w:p>
        </w:tc>
      </w:tr>
      <w:tr w:rsidR="006B76E2" w:rsidRPr="00742A6C" w14:paraId="0DFD81E6" w14:textId="77777777" w:rsidTr="005423AF">
        <w:trPr>
          <w:trHeight w:val="522"/>
        </w:trPr>
        <w:tc>
          <w:tcPr>
            <w:tcW w:w="0" w:type="auto"/>
          </w:tcPr>
          <w:p w14:paraId="592DF752" w14:textId="77777777" w:rsidR="006B76E2" w:rsidRPr="006678FA" w:rsidRDefault="006B76E2" w:rsidP="006B76E2">
            <w:pPr>
              <w:spacing w:line="240" w:lineRule="auto"/>
              <w:ind w:firstLine="0"/>
              <w:jc w:val="right"/>
              <w:rPr>
                <w:rFonts w:eastAsia="Times New Roman" w:cs="Times New Roman"/>
                <w:color w:val="000000"/>
                <w:kern w:val="0"/>
                <w:szCs w:val="24"/>
                <w:lang w:val="en-US" w:eastAsia="ru-RU"/>
                <w14:ligatures w14:val="none"/>
              </w:rPr>
            </w:pPr>
            <w:r>
              <w:rPr>
                <w:rFonts w:eastAsia="Times New Roman" w:cs="Times New Roman"/>
                <w:color w:val="000000"/>
                <w:kern w:val="0"/>
                <w:szCs w:val="24"/>
                <w:lang w:val="en-US" w:eastAsia="ru-RU"/>
                <w14:ligatures w14:val="none"/>
              </w:rPr>
              <w:t>5</w:t>
            </w:r>
          </w:p>
        </w:tc>
        <w:tc>
          <w:tcPr>
            <w:tcW w:w="0" w:type="auto"/>
            <w:hideMark/>
          </w:tcPr>
          <w:p w14:paraId="5375E5BF" w14:textId="77777777" w:rsidR="006B76E2" w:rsidRPr="00742A6C" w:rsidRDefault="006B76E2" w:rsidP="006B76E2">
            <w:pPr>
              <w:spacing w:line="240" w:lineRule="auto"/>
              <w:ind w:firstLine="0"/>
              <w:jc w:val="right"/>
              <w:rPr>
                <w:rFonts w:eastAsia="Times New Roman" w:cs="Times New Roman"/>
                <w:color w:val="000000"/>
                <w:kern w:val="0"/>
                <w:szCs w:val="24"/>
                <w:lang w:eastAsia="ru-RU"/>
                <w14:ligatures w14:val="none"/>
              </w:rPr>
            </w:pPr>
            <w:r w:rsidRPr="00742A6C">
              <w:rPr>
                <w:rFonts w:eastAsia="Times New Roman" w:cs="Times New Roman"/>
                <w:color w:val="000000"/>
                <w:kern w:val="0"/>
                <w:szCs w:val="24"/>
                <w:lang w:val="en-US" w:eastAsia="ru-RU"/>
                <w14:ligatures w14:val="none"/>
              </w:rPr>
              <w:t>1</w:t>
            </w:r>
          </w:p>
        </w:tc>
        <w:tc>
          <w:tcPr>
            <w:tcW w:w="0" w:type="auto"/>
            <w:hideMark/>
          </w:tcPr>
          <w:p w14:paraId="6CFBABDF" w14:textId="77777777" w:rsidR="006B76E2" w:rsidRPr="00742A6C" w:rsidRDefault="006B76E2" w:rsidP="006B76E2">
            <w:pPr>
              <w:spacing w:line="240" w:lineRule="auto"/>
              <w:ind w:firstLine="0"/>
              <w:jc w:val="right"/>
              <w:rPr>
                <w:rFonts w:eastAsia="Times New Roman" w:cs="Times New Roman"/>
                <w:color w:val="000000"/>
                <w:kern w:val="0"/>
                <w:szCs w:val="24"/>
                <w:lang w:eastAsia="ru-RU"/>
                <w14:ligatures w14:val="none"/>
              </w:rPr>
            </w:pPr>
            <w:r w:rsidRPr="00742A6C">
              <w:rPr>
                <w:rFonts w:eastAsia="Times New Roman" w:cs="Times New Roman"/>
                <w:color w:val="000000"/>
                <w:kern w:val="0"/>
                <w:szCs w:val="24"/>
                <w:lang w:val="en-US" w:eastAsia="ru-RU"/>
                <w14:ligatures w14:val="none"/>
              </w:rPr>
              <w:t>5</w:t>
            </w:r>
          </w:p>
        </w:tc>
      </w:tr>
      <w:tr w:rsidR="006B76E2" w:rsidRPr="00742A6C" w14:paraId="3990E4A4" w14:textId="77777777" w:rsidTr="005423AF">
        <w:trPr>
          <w:trHeight w:val="522"/>
        </w:trPr>
        <w:tc>
          <w:tcPr>
            <w:tcW w:w="0" w:type="auto"/>
          </w:tcPr>
          <w:p w14:paraId="516D2002" w14:textId="77777777" w:rsidR="006B76E2" w:rsidRPr="006678FA" w:rsidRDefault="006B76E2" w:rsidP="006B76E2">
            <w:pPr>
              <w:spacing w:line="240" w:lineRule="auto"/>
              <w:ind w:firstLine="0"/>
              <w:jc w:val="right"/>
              <w:rPr>
                <w:rFonts w:eastAsia="Times New Roman" w:cs="Times New Roman"/>
                <w:color w:val="000000"/>
                <w:kern w:val="0"/>
                <w:szCs w:val="24"/>
                <w:lang w:val="en-US" w:eastAsia="ru-RU"/>
                <w14:ligatures w14:val="none"/>
              </w:rPr>
            </w:pPr>
            <w:r>
              <w:rPr>
                <w:rFonts w:eastAsia="Times New Roman" w:cs="Times New Roman"/>
                <w:color w:val="000000"/>
                <w:kern w:val="0"/>
                <w:szCs w:val="24"/>
                <w:lang w:val="en-US" w:eastAsia="ru-RU"/>
                <w14:ligatures w14:val="none"/>
              </w:rPr>
              <w:t>5</w:t>
            </w:r>
          </w:p>
        </w:tc>
        <w:tc>
          <w:tcPr>
            <w:tcW w:w="0" w:type="auto"/>
            <w:hideMark/>
          </w:tcPr>
          <w:p w14:paraId="6271C331" w14:textId="77777777" w:rsidR="006B76E2" w:rsidRPr="00742A6C" w:rsidRDefault="006B76E2" w:rsidP="006B76E2">
            <w:pPr>
              <w:spacing w:line="240" w:lineRule="auto"/>
              <w:ind w:firstLine="0"/>
              <w:jc w:val="right"/>
              <w:rPr>
                <w:rFonts w:eastAsia="Times New Roman" w:cs="Times New Roman"/>
                <w:color w:val="000000"/>
                <w:kern w:val="0"/>
                <w:szCs w:val="24"/>
                <w:lang w:eastAsia="ru-RU"/>
                <w14:ligatures w14:val="none"/>
              </w:rPr>
            </w:pPr>
            <w:r w:rsidRPr="00742A6C">
              <w:rPr>
                <w:rFonts w:eastAsia="Times New Roman" w:cs="Times New Roman"/>
                <w:color w:val="000000"/>
                <w:kern w:val="0"/>
                <w:szCs w:val="24"/>
                <w:lang w:val="en-US" w:eastAsia="ru-RU"/>
                <w14:ligatures w14:val="none"/>
              </w:rPr>
              <w:t>3</w:t>
            </w:r>
          </w:p>
        </w:tc>
        <w:tc>
          <w:tcPr>
            <w:tcW w:w="0" w:type="auto"/>
            <w:hideMark/>
          </w:tcPr>
          <w:p w14:paraId="415A202B" w14:textId="77777777" w:rsidR="006B76E2" w:rsidRPr="00742A6C" w:rsidRDefault="006B76E2" w:rsidP="006B76E2">
            <w:pPr>
              <w:spacing w:line="240" w:lineRule="auto"/>
              <w:ind w:firstLine="0"/>
              <w:jc w:val="right"/>
              <w:rPr>
                <w:rFonts w:eastAsia="Times New Roman" w:cs="Times New Roman"/>
                <w:color w:val="000000"/>
                <w:kern w:val="0"/>
                <w:szCs w:val="24"/>
                <w:lang w:eastAsia="ru-RU"/>
                <w14:ligatures w14:val="none"/>
              </w:rPr>
            </w:pPr>
            <w:r w:rsidRPr="00742A6C">
              <w:rPr>
                <w:rFonts w:eastAsia="Times New Roman" w:cs="Times New Roman"/>
                <w:color w:val="000000"/>
                <w:kern w:val="0"/>
                <w:szCs w:val="24"/>
                <w:lang w:eastAsia="ru-RU"/>
                <w14:ligatures w14:val="none"/>
              </w:rPr>
              <w:t>8</w:t>
            </w:r>
          </w:p>
        </w:tc>
      </w:tr>
    </w:tbl>
    <w:p w14:paraId="06A04B50" w14:textId="77777777" w:rsidR="006B76E2" w:rsidRDefault="006B76E2" w:rsidP="006B76E2">
      <w:pPr>
        <w:rPr>
          <w:rFonts w:cs="Times New Roman"/>
          <w:szCs w:val="28"/>
        </w:rPr>
      </w:pPr>
    </w:p>
    <w:p w14:paraId="4E75E679" w14:textId="77777777" w:rsidR="006B76E2" w:rsidRDefault="006B76E2" w:rsidP="006B76E2">
      <w:pPr>
        <w:rPr>
          <w:rFonts w:cs="Times New Roman"/>
          <w:szCs w:val="28"/>
          <w:lang w:val="en-US"/>
        </w:rPr>
      </w:pPr>
    </w:p>
    <w:p w14:paraId="1C178275" w14:textId="77777777" w:rsidR="006B76E2" w:rsidRDefault="006B76E2" w:rsidP="006B76E2">
      <w:pPr>
        <w:rPr>
          <w:rFonts w:cs="Times New Roman"/>
          <w:szCs w:val="28"/>
          <w:lang w:val="en-US"/>
        </w:rPr>
      </w:pPr>
    </w:p>
    <w:p w14:paraId="4CF47574" w14:textId="77777777" w:rsidR="006B76E2" w:rsidRDefault="006B76E2" w:rsidP="006B76E2">
      <w:pPr>
        <w:rPr>
          <w:rFonts w:cs="Times New Roman"/>
          <w:szCs w:val="28"/>
          <w:lang w:val="en-US"/>
        </w:rPr>
      </w:pPr>
    </w:p>
    <w:p w14:paraId="594AD0C2" w14:textId="77777777" w:rsidR="006B76E2" w:rsidRDefault="006B76E2" w:rsidP="006B76E2">
      <w:pPr>
        <w:rPr>
          <w:rFonts w:cs="Times New Roman"/>
          <w:szCs w:val="28"/>
          <w:lang w:val="en-US"/>
        </w:rPr>
      </w:pPr>
    </w:p>
    <w:p w14:paraId="263798B7" w14:textId="77777777" w:rsidR="006B76E2" w:rsidRDefault="006B76E2" w:rsidP="006B76E2">
      <w:pPr>
        <w:rPr>
          <w:rFonts w:cs="Times New Roman"/>
          <w:szCs w:val="28"/>
          <w:lang w:val="en-US"/>
        </w:rPr>
      </w:pPr>
    </w:p>
    <w:p w14:paraId="3DEA7015" w14:textId="77777777" w:rsidR="006B76E2" w:rsidRPr="006B76E2" w:rsidRDefault="006B76E2" w:rsidP="006B76E2">
      <w:pPr>
        <w:rPr>
          <w:rFonts w:cs="Times New Roman"/>
          <w:szCs w:val="28"/>
          <w:lang w:val="en-US"/>
        </w:rPr>
      </w:pPr>
    </w:p>
    <w:p w14:paraId="65DABA08" w14:textId="77777777" w:rsidR="006B76E2" w:rsidRPr="000A454D" w:rsidRDefault="006B76E2" w:rsidP="006B76E2">
      <w:pPr>
        <w:rPr>
          <w:rFonts w:cs="Times New Roman"/>
          <w:szCs w:val="28"/>
        </w:rPr>
      </w:pPr>
      <w:r w:rsidRPr="000A454D">
        <w:rPr>
          <w:rFonts w:cs="Times New Roman"/>
          <w:szCs w:val="28"/>
        </w:rPr>
        <w:t>Шаг</w:t>
      </w:r>
      <w:r w:rsidR="00491B03">
        <w:rPr>
          <w:rFonts w:cs="Times New Roman"/>
          <w:szCs w:val="28"/>
        </w:rPr>
        <w:t xml:space="preserve"> </w:t>
      </w:r>
      <w:r w:rsidRPr="000A454D">
        <w:rPr>
          <w:rFonts w:cs="Times New Roman"/>
          <w:szCs w:val="28"/>
        </w:rPr>
        <w:t>2. Нормализация матрицы</w:t>
      </w:r>
    </w:p>
    <w:p w14:paraId="131FAE09" w14:textId="77777777" w:rsidR="006B76E2" w:rsidRDefault="00000000" w:rsidP="006B76E2">
      <w:pPr>
        <w:pStyle w:val="a"/>
        <w:numPr>
          <w:ilvl w:val="0"/>
          <w:numId w:val="0"/>
        </w:numPr>
        <w:spacing w:after="0" w:line="360" w:lineRule="auto"/>
        <w:ind w:firstLine="709"/>
        <w:jc w:val="center"/>
        <w:rPr>
          <w:rFonts w:ascii="Times New Roman" w:eastAsiaTheme="minorEastAsia" w:hAnsi="Times New Roman" w:cs="Times New Roman"/>
          <w:i/>
          <w:sz w:val="28"/>
          <w:szCs w:val="32"/>
          <w:lang w:val="en-US"/>
        </w:rPr>
      </w:pPr>
      <m:oMath>
        <m:sSub>
          <m:sSubPr>
            <m:ctrlPr>
              <w:rPr>
                <w:rFonts w:ascii="Cambria Math" w:eastAsiaTheme="minorEastAsia" w:hAnsi="Cambria Math"/>
                <w:i/>
                <w:sz w:val="28"/>
                <w:szCs w:val="32"/>
                <w:lang w:val="en-US"/>
              </w:rPr>
            </m:ctrlPr>
          </m:sSubPr>
          <m:e>
            <m:r>
              <w:rPr>
                <w:rFonts w:ascii="Cambria Math" w:eastAsiaTheme="minorEastAsia" w:hAnsi="Cambria Math"/>
                <w:sz w:val="28"/>
                <w:szCs w:val="32"/>
                <w:lang w:val="en-US"/>
              </w:rPr>
              <m:t>r</m:t>
            </m:r>
          </m:e>
          <m:sub>
            <m:r>
              <w:rPr>
                <w:rFonts w:ascii="Cambria Math" w:eastAsiaTheme="minorEastAsia" w:hAnsi="Cambria Math"/>
                <w:sz w:val="28"/>
                <w:szCs w:val="32"/>
                <w:lang w:val="en-US"/>
              </w:rPr>
              <m:t>ij</m:t>
            </m:r>
          </m:sub>
        </m:sSub>
        <m:r>
          <w:rPr>
            <w:rFonts w:ascii="Cambria Math" w:eastAsiaTheme="minorEastAsia" w:hAnsi="Cambria Math"/>
            <w:sz w:val="28"/>
            <w:szCs w:val="32"/>
            <w:lang w:val="en-US"/>
          </w:rPr>
          <m:t>=</m:t>
        </m:r>
        <m:f>
          <m:fPr>
            <m:ctrlPr>
              <w:rPr>
                <w:rFonts w:ascii="Cambria Math" w:eastAsiaTheme="minorEastAsia" w:hAnsi="Cambria Math"/>
                <w:i/>
                <w:sz w:val="28"/>
                <w:szCs w:val="32"/>
                <w:lang w:val="en-US"/>
              </w:rPr>
            </m:ctrlPr>
          </m:fPr>
          <m:num>
            <m:sSub>
              <m:sSubPr>
                <m:ctrlPr>
                  <w:rPr>
                    <w:rFonts w:ascii="Cambria Math" w:eastAsiaTheme="minorEastAsia" w:hAnsi="Cambria Math"/>
                    <w:i/>
                    <w:sz w:val="28"/>
                    <w:szCs w:val="32"/>
                    <w:lang w:val="en-US"/>
                  </w:rPr>
                </m:ctrlPr>
              </m:sSubPr>
              <m:e>
                <m:r>
                  <w:rPr>
                    <w:rFonts w:ascii="Cambria Math" w:eastAsiaTheme="minorEastAsia" w:hAnsi="Cambria Math"/>
                    <w:sz w:val="28"/>
                    <w:szCs w:val="32"/>
                    <w:lang w:val="en-US"/>
                  </w:rPr>
                  <m:t>x</m:t>
                </m:r>
              </m:e>
              <m:sub>
                <m:r>
                  <w:rPr>
                    <w:rFonts w:ascii="Cambria Math" w:eastAsiaTheme="minorEastAsia" w:hAnsi="Cambria Math"/>
                    <w:sz w:val="28"/>
                    <w:szCs w:val="32"/>
                    <w:lang w:val="en-US"/>
                  </w:rPr>
                  <m:t>ij</m:t>
                </m:r>
              </m:sub>
            </m:sSub>
          </m:num>
          <m:den>
            <m:rad>
              <m:radPr>
                <m:degHide m:val="1"/>
                <m:ctrlPr>
                  <w:rPr>
                    <w:rFonts w:ascii="Cambria Math" w:eastAsiaTheme="minorEastAsia" w:hAnsi="Cambria Math"/>
                    <w:i/>
                    <w:sz w:val="28"/>
                    <w:szCs w:val="32"/>
                    <w:lang w:val="en-US"/>
                  </w:rPr>
                </m:ctrlPr>
              </m:radPr>
              <m:deg/>
              <m:e>
                <m:nary>
                  <m:naryPr>
                    <m:chr m:val="∑"/>
                    <m:limLoc m:val="subSup"/>
                    <m:ctrlPr>
                      <w:rPr>
                        <w:rFonts w:ascii="Cambria Math" w:eastAsiaTheme="minorEastAsia" w:hAnsi="Cambria Math"/>
                        <w:i/>
                        <w:sz w:val="28"/>
                        <w:szCs w:val="32"/>
                        <w:lang w:val="en-US"/>
                      </w:rPr>
                    </m:ctrlPr>
                  </m:naryPr>
                  <m:sub>
                    <m:r>
                      <w:rPr>
                        <w:rFonts w:ascii="Cambria Math" w:eastAsiaTheme="minorEastAsia" w:hAnsi="Cambria Math"/>
                        <w:sz w:val="28"/>
                        <w:szCs w:val="32"/>
                        <w:lang w:val="en-US"/>
                      </w:rPr>
                      <m:t>k=1</m:t>
                    </m:r>
                  </m:sub>
                  <m:sup>
                    <m:r>
                      <w:rPr>
                        <w:rFonts w:ascii="Cambria Math" w:eastAsiaTheme="minorEastAsia" w:hAnsi="Cambria Math"/>
                        <w:sz w:val="28"/>
                        <w:szCs w:val="32"/>
                        <w:lang w:val="en-US"/>
                      </w:rPr>
                      <m:t>m</m:t>
                    </m:r>
                  </m:sup>
                  <m:e>
                    <m:sSubSup>
                      <m:sSubSupPr>
                        <m:ctrlPr>
                          <w:rPr>
                            <w:rFonts w:ascii="Cambria Math" w:eastAsiaTheme="minorEastAsia" w:hAnsi="Cambria Math"/>
                            <w:i/>
                            <w:sz w:val="28"/>
                            <w:szCs w:val="32"/>
                            <w:lang w:val="en-US"/>
                          </w:rPr>
                        </m:ctrlPr>
                      </m:sSubSupPr>
                      <m:e>
                        <m:r>
                          <w:rPr>
                            <w:rFonts w:ascii="Cambria Math" w:eastAsiaTheme="minorEastAsia" w:hAnsi="Cambria Math"/>
                            <w:sz w:val="28"/>
                            <w:szCs w:val="32"/>
                            <w:lang w:val="en-US"/>
                          </w:rPr>
                          <m:t>x</m:t>
                        </m:r>
                      </m:e>
                      <m:sub>
                        <m:r>
                          <w:rPr>
                            <w:rFonts w:ascii="Cambria Math" w:eastAsiaTheme="minorEastAsia" w:hAnsi="Cambria Math"/>
                            <w:sz w:val="28"/>
                            <w:szCs w:val="32"/>
                            <w:lang w:val="en-US"/>
                          </w:rPr>
                          <m:t>kj</m:t>
                        </m:r>
                      </m:sub>
                      <m:sup>
                        <m:r>
                          <w:rPr>
                            <w:rFonts w:ascii="Cambria Math" w:eastAsiaTheme="minorEastAsia" w:hAnsi="Cambria Math"/>
                            <w:sz w:val="28"/>
                            <w:szCs w:val="32"/>
                            <w:lang w:val="en-US"/>
                          </w:rPr>
                          <m:t>2</m:t>
                        </m:r>
                      </m:sup>
                    </m:sSubSup>
                  </m:e>
                </m:nary>
              </m:e>
            </m:rad>
          </m:den>
        </m:f>
      </m:oMath>
      <w:r w:rsidR="006B76E2" w:rsidRPr="00444827">
        <w:rPr>
          <w:rFonts w:ascii="Times New Roman" w:eastAsiaTheme="minorEastAsia" w:hAnsi="Times New Roman"/>
          <w:i/>
          <w:sz w:val="28"/>
          <w:szCs w:val="28"/>
          <w:lang w:val="en-US"/>
        </w:rPr>
        <w:t xml:space="preserve">   </w:t>
      </w:r>
      <w:proofErr w:type="gramStart"/>
      <w:r w:rsidR="006B76E2" w:rsidRPr="00444827">
        <w:rPr>
          <w:rFonts w:ascii="Times New Roman" w:eastAsiaTheme="minorEastAsia" w:hAnsi="Times New Roman" w:cs="Times New Roman"/>
          <w:i/>
          <w:sz w:val="28"/>
          <w:szCs w:val="32"/>
          <w:lang w:val="en-US"/>
        </w:rPr>
        <w:t xml:space="preserve">,   </w:t>
      </w:r>
      <w:proofErr w:type="gramEnd"/>
      <w:r w:rsidR="006B76E2" w:rsidRPr="00444827">
        <w:rPr>
          <w:rFonts w:ascii="Times New Roman" w:eastAsiaTheme="minorEastAsia" w:hAnsi="Times New Roman" w:cs="Times New Roman"/>
          <w:i/>
          <w:sz w:val="28"/>
          <w:szCs w:val="32"/>
          <w:lang w:val="en-US"/>
        </w:rPr>
        <w:t xml:space="preserve">          </w:t>
      </w:r>
      <w:proofErr w:type="spellStart"/>
      <w:r w:rsidR="006B76E2" w:rsidRPr="000A454D">
        <w:rPr>
          <w:rFonts w:ascii="Times New Roman" w:eastAsiaTheme="minorEastAsia" w:hAnsi="Times New Roman" w:cs="Times New Roman"/>
          <w:i/>
          <w:sz w:val="28"/>
          <w:szCs w:val="32"/>
          <w:lang w:val="en-US"/>
        </w:rPr>
        <w:t>i</w:t>
      </w:r>
      <w:proofErr w:type="spellEnd"/>
      <w:r w:rsidR="006B76E2" w:rsidRPr="00444827">
        <w:rPr>
          <w:rFonts w:ascii="Times New Roman" w:eastAsiaTheme="minorEastAsia" w:hAnsi="Times New Roman" w:cs="Times New Roman"/>
          <w:i/>
          <w:sz w:val="28"/>
          <w:szCs w:val="32"/>
          <w:lang w:val="en-US"/>
        </w:rPr>
        <w:t>=</w:t>
      </w:r>
      <w:proofErr w:type="gramStart"/>
      <w:r w:rsidR="006B76E2" w:rsidRPr="00444827">
        <w:rPr>
          <w:rFonts w:ascii="Times New Roman" w:eastAsiaTheme="minorEastAsia" w:hAnsi="Times New Roman" w:cs="Times New Roman"/>
          <w:i/>
          <w:sz w:val="28"/>
          <w:szCs w:val="32"/>
          <w:lang w:val="en-US"/>
        </w:rPr>
        <w:t>1,2,…</w:t>
      </w:r>
      <w:proofErr w:type="gramEnd"/>
      <w:r w:rsidR="006B76E2" w:rsidRPr="00444827">
        <w:rPr>
          <w:rFonts w:ascii="Times New Roman" w:eastAsiaTheme="minorEastAsia" w:hAnsi="Times New Roman" w:cs="Times New Roman"/>
          <w:i/>
          <w:sz w:val="28"/>
          <w:szCs w:val="32"/>
          <w:lang w:val="en-US"/>
        </w:rPr>
        <w:t>,</w:t>
      </w:r>
      <w:r w:rsidR="006B76E2" w:rsidRPr="000A454D">
        <w:rPr>
          <w:rFonts w:ascii="Times New Roman" w:eastAsiaTheme="minorEastAsia" w:hAnsi="Times New Roman" w:cs="Times New Roman"/>
          <w:i/>
          <w:sz w:val="28"/>
          <w:szCs w:val="32"/>
          <w:lang w:val="en-US"/>
        </w:rPr>
        <w:t>m</w:t>
      </w:r>
      <w:r w:rsidR="006B76E2" w:rsidRPr="00444827">
        <w:rPr>
          <w:rFonts w:ascii="Times New Roman" w:eastAsiaTheme="minorEastAsia" w:hAnsi="Times New Roman" w:cs="Times New Roman"/>
          <w:i/>
          <w:sz w:val="28"/>
          <w:szCs w:val="32"/>
          <w:lang w:val="en-US"/>
        </w:rPr>
        <w:t xml:space="preserve">, </w:t>
      </w:r>
      <w:r w:rsidR="006B76E2" w:rsidRPr="000A454D">
        <w:rPr>
          <w:rFonts w:ascii="Times New Roman" w:eastAsiaTheme="minorEastAsia" w:hAnsi="Times New Roman" w:cs="Times New Roman"/>
          <w:i/>
          <w:sz w:val="28"/>
          <w:szCs w:val="32"/>
          <w:lang w:val="en-US"/>
        </w:rPr>
        <w:t>j</w:t>
      </w:r>
      <w:r w:rsidR="006B76E2" w:rsidRPr="00444827">
        <w:rPr>
          <w:rFonts w:ascii="Times New Roman" w:eastAsiaTheme="minorEastAsia" w:hAnsi="Times New Roman" w:cs="Times New Roman"/>
          <w:i/>
          <w:sz w:val="28"/>
          <w:szCs w:val="32"/>
          <w:lang w:val="en-US"/>
        </w:rPr>
        <w:t>=</w:t>
      </w:r>
      <w:proofErr w:type="gramStart"/>
      <w:r w:rsidR="006B76E2" w:rsidRPr="00444827">
        <w:rPr>
          <w:rFonts w:ascii="Times New Roman" w:eastAsiaTheme="minorEastAsia" w:hAnsi="Times New Roman" w:cs="Times New Roman"/>
          <w:i/>
          <w:sz w:val="28"/>
          <w:szCs w:val="32"/>
          <w:lang w:val="en-US"/>
        </w:rPr>
        <w:t>1,2,…</w:t>
      </w:r>
      <w:proofErr w:type="gramEnd"/>
      <w:r w:rsidR="006B76E2" w:rsidRPr="00444827">
        <w:rPr>
          <w:rFonts w:ascii="Times New Roman" w:eastAsiaTheme="minorEastAsia" w:hAnsi="Times New Roman" w:cs="Times New Roman"/>
          <w:i/>
          <w:sz w:val="28"/>
          <w:szCs w:val="32"/>
          <w:lang w:val="en-US"/>
        </w:rPr>
        <w:t>,</w:t>
      </w:r>
      <w:r w:rsidR="006B76E2" w:rsidRPr="000A454D">
        <w:rPr>
          <w:rFonts w:ascii="Times New Roman" w:eastAsiaTheme="minorEastAsia" w:hAnsi="Times New Roman" w:cs="Times New Roman"/>
          <w:i/>
          <w:sz w:val="28"/>
          <w:szCs w:val="32"/>
          <w:lang w:val="en-US"/>
        </w:rPr>
        <w:t>n</w:t>
      </w:r>
      <w:r w:rsidR="006B76E2" w:rsidRPr="00444827">
        <w:rPr>
          <w:rFonts w:ascii="Times New Roman" w:eastAsiaTheme="minorEastAsia" w:hAnsi="Times New Roman" w:cs="Times New Roman"/>
          <w:i/>
          <w:sz w:val="28"/>
          <w:szCs w:val="32"/>
          <w:lang w:val="en-US"/>
        </w:rPr>
        <w:t>)</w:t>
      </w:r>
    </w:p>
    <w:tbl>
      <w:tblPr>
        <w:tblStyle w:val="a5"/>
        <w:tblW w:w="0" w:type="auto"/>
        <w:tblLook w:val="04A0" w:firstRow="1" w:lastRow="0" w:firstColumn="1" w:lastColumn="0" w:noHBand="0" w:noVBand="1"/>
      </w:tblPr>
      <w:tblGrid>
        <w:gridCol w:w="3115"/>
        <w:gridCol w:w="3115"/>
        <w:gridCol w:w="3115"/>
      </w:tblGrid>
      <w:tr w:rsidR="00F15DA8" w:rsidRPr="006D7043" w14:paraId="5D8F60E8" w14:textId="77777777" w:rsidTr="00F15DA8">
        <w:tc>
          <w:tcPr>
            <w:tcW w:w="3115" w:type="dxa"/>
          </w:tcPr>
          <w:p w14:paraId="41643CAD" w14:textId="77777777" w:rsidR="00F15DA8" w:rsidRPr="006D7043" w:rsidRDefault="00F15DA8" w:rsidP="006B76E2">
            <w:pPr>
              <w:pStyle w:val="a"/>
              <w:numPr>
                <w:ilvl w:val="0"/>
                <w:numId w:val="0"/>
              </w:numPr>
              <w:spacing w:after="0" w:line="360" w:lineRule="auto"/>
              <w:jc w:val="center"/>
              <w:rPr>
                <w:rFonts w:ascii="Times New Roman" w:eastAsiaTheme="minorEastAsia" w:hAnsi="Times New Roman" w:cs="Times New Roman"/>
                <w:i/>
                <w:sz w:val="28"/>
                <w:szCs w:val="28"/>
                <w:lang w:val="en-US"/>
              </w:rPr>
            </w:pPr>
            <w:r w:rsidRPr="006D7043">
              <w:rPr>
                <w:rFonts w:ascii="Times New Roman" w:hAnsi="Times New Roman" w:cs="Times New Roman"/>
                <w:sz w:val="28"/>
                <w:szCs w:val="28"/>
              </w:rPr>
              <w:t>0.46423835</w:t>
            </w:r>
          </w:p>
        </w:tc>
        <w:tc>
          <w:tcPr>
            <w:tcW w:w="3115" w:type="dxa"/>
          </w:tcPr>
          <w:p w14:paraId="3D789589" w14:textId="77777777" w:rsidR="00F15DA8" w:rsidRPr="006D7043" w:rsidRDefault="00F15DA8" w:rsidP="006B76E2">
            <w:pPr>
              <w:pStyle w:val="a"/>
              <w:numPr>
                <w:ilvl w:val="0"/>
                <w:numId w:val="0"/>
              </w:numPr>
              <w:spacing w:after="0" w:line="360" w:lineRule="auto"/>
              <w:jc w:val="center"/>
              <w:rPr>
                <w:rFonts w:ascii="Times New Roman" w:eastAsiaTheme="minorEastAsia" w:hAnsi="Times New Roman" w:cs="Times New Roman"/>
                <w:i/>
                <w:sz w:val="28"/>
                <w:szCs w:val="28"/>
                <w:lang w:val="en-US"/>
              </w:rPr>
            </w:pPr>
            <w:r w:rsidRPr="006D7043">
              <w:rPr>
                <w:rFonts w:ascii="Times New Roman" w:hAnsi="Times New Roman" w:cs="Times New Roman"/>
                <w:sz w:val="28"/>
                <w:szCs w:val="28"/>
              </w:rPr>
              <w:t>0.44474959</w:t>
            </w:r>
          </w:p>
        </w:tc>
        <w:tc>
          <w:tcPr>
            <w:tcW w:w="3115" w:type="dxa"/>
          </w:tcPr>
          <w:p w14:paraId="560D76B2" w14:textId="77777777" w:rsidR="00F15DA8" w:rsidRPr="006D7043" w:rsidRDefault="00F15DA8" w:rsidP="006B76E2">
            <w:pPr>
              <w:pStyle w:val="a"/>
              <w:numPr>
                <w:ilvl w:val="0"/>
                <w:numId w:val="0"/>
              </w:numPr>
              <w:spacing w:after="0" w:line="360" w:lineRule="auto"/>
              <w:jc w:val="center"/>
              <w:rPr>
                <w:rFonts w:ascii="Times New Roman" w:eastAsiaTheme="minorEastAsia" w:hAnsi="Times New Roman" w:cs="Times New Roman"/>
                <w:i/>
                <w:sz w:val="28"/>
                <w:szCs w:val="28"/>
                <w:lang w:val="en-US"/>
              </w:rPr>
            </w:pPr>
            <w:r w:rsidRPr="006D7043">
              <w:rPr>
                <w:rFonts w:ascii="Times New Roman" w:hAnsi="Times New Roman" w:cs="Times New Roman"/>
                <w:sz w:val="28"/>
                <w:szCs w:val="28"/>
              </w:rPr>
              <w:t xml:space="preserve"> 0.37573457</w:t>
            </w:r>
          </w:p>
        </w:tc>
      </w:tr>
      <w:tr w:rsidR="00F15DA8" w:rsidRPr="006D7043" w14:paraId="5E4CE14D" w14:textId="77777777" w:rsidTr="00F15DA8">
        <w:tc>
          <w:tcPr>
            <w:tcW w:w="3115" w:type="dxa"/>
          </w:tcPr>
          <w:p w14:paraId="608580BE" w14:textId="77777777" w:rsidR="00F15DA8" w:rsidRPr="006D7043" w:rsidRDefault="00F15DA8" w:rsidP="006B76E2">
            <w:pPr>
              <w:pStyle w:val="a"/>
              <w:numPr>
                <w:ilvl w:val="0"/>
                <w:numId w:val="0"/>
              </w:numPr>
              <w:spacing w:after="0" w:line="360" w:lineRule="auto"/>
              <w:jc w:val="center"/>
              <w:rPr>
                <w:rFonts w:ascii="Times New Roman" w:eastAsiaTheme="minorEastAsia" w:hAnsi="Times New Roman" w:cs="Times New Roman"/>
                <w:i/>
                <w:sz w:val="28"/>
                <w:szCs w:val="28"/>
                <w:lang w:val="en-US"/>
              </w:rPr>
            </w:pPr>
            <w:r w:rsidRPr="006D7043">
              <w:rPr>
                <w:rFonts w:ascii="Times New Roman" w:hAnsi="Times New Roman" w:cs="Times New Roman"/>
                <w:sz w:val="28"/>
                <w:szCs w:val="28"/>
              </w:rPr>
              <w:t>0.46423835</w:t>
            </w:r>
          </w:p>
        </w:tc>
        <w:tc>
          <w:tcPr>
            <w:tcW w:w="3115" w:type="dxa"/>
          </w:tcPr>
          <w:p w14:paraId="7CA8D867" w14:textId="77777777" w:rsidR="00F15DA8" w:rsidRPr="006D7043" w:rsidRDefault="00F15DA8" w:rsidP="006B76E2">
            <w:pPr>
              <w:pStyle w:val="a"/>
              <w:numPr>
                <w:ilvl w:val="0"/>
                <w:numId w:val="0"/>
              </w:numPr>
              <w:spacing w:after="0" w:line="360" w:lineRule="auto"/>
              <w:jc w:val="center"/>
              <w:rPr>
                <w:rFonts w:ascii="Times New Roman" w:eastAsiaTheme="minorEastAsia" w:hAnsi="Times New Roman" w:cs="Times New Roman"/>
                <w:i/>
                <w:sz w:val="28"/>
                <w:szCs w:val="28"/>
                <w:lang w:val="en-US"/>
              </w:rPr>
            </w:pPr>
            <w:r w:rsidRPr="006D7043">
              <w:rPr>
                <w:rFonts w:ascii="Times New Roman" w:hAnsi="Times New Roman" w:cs="Times New Roman"/>
                <w:sz w:val="28"/>
                <w:szCs w:val="28"/>
              </w:rPr>
              <w:t>0.44474959</w:t>
            </w:r>
          </w:p>
        </w:tc>
        <w:tc>
          <w:tcPr>
            <w:tcW w:w="3115" w:type="dxa"/>
          </w:tcPr>
          <w:p w14:paraId="7482F062" w14:textId="77777777" w:rsidR="00F15DA8" w:rsidRPr="006D7043" w:rsidRDefault="00F15DA8" w:rsidP="006B76E2">
            <w:pPr>
              <w:pStyle w:val="a"/>
              <w:numPr>
                <w:ilvl w:val="0"/>
                <w:numId w:val="0"/>
              </w:numPr>
              <w:spacing w:after="0" w:line="360" w:lineRule="auto"/>
              <w:jc w:val="center"/>
              <w:rPr>
                <w:rFonts w:ascii="Times New Roman" w:eastAsiaTheme="minorEastAsia" w:hAnsi="Times New Roman" w:cs="Times New Roman"/>
                <w:i/>
                <w:sz w:val="28"/>
                <w:szCs w:val="28"/>
                <w:lang w:val="en-US"/>
              </w:rPr>
            </w:pPr>
            <w:r w:rsidRPr="006D7043">
              <w:rPr>
                <w:rFonts w:ascii="Times New Roman" w:hAnsi="Times New Roman" w:cs="Times New Roman"/>
                <w:sz w:val="28"/>
                <w:szCs w:val="28"/>
              </w:rPr>
              <w:t>0.37573457</w:t>
            </w:r>
          </w:p>
        </w:tc>
      </w:tr>
      <w:tr w:rsidR="00F15DA8" w:rsidRPr="006D7043" w14:paraId="43C00B76" w14:textId="77777777" w:rsidTr="00F15DA8">
        <w:tc>
          <w:tcPr>
            <w:tcW w:w="3115" w:type="dxa"/>
          </w:tcPr>
          <w:p w14:paraId="466C30FF" w14:textId="77777777" w:rsidR="00F15DA8" w:rsidRPr="006D7043" w:rsidRDefault="00F15DA8" w:rsidP="006B76E2">
            <w:pPr>
              <w:pStyle w:val="a"/>
              <w:numPr>
                <w:ilvl w:val="0"/>
                <w:numId w:val="0"/>
              </w:numPr>
              <w:spacing w:after="0" w:line="360" w:lineRule="auto"/>
              <w:jc w:val="center"/>
              <w:rPr>
                <w:rFonts w:ascii="Times New Roman" w:eastAsiaTheme="minorEastAsia" w:hAnsi="Times New Roman" w:cs="Times New Roman"/>
                <w:i/>
                <w:sz w:val="28"/>
                <w:szCs w:val="28"/>
                <w:lang w:val="en-US"/>
              </w:rPr>
            </w:pPr>
            <w:r w:rsidRPr="006D7043">
              <w:rPr>
                <w:rFonts w:ascii="Times New Roman" w:hAnsi="Times New Roman" w:cs="Times New Roman"/>
                <w:sz w:val="28"/>
                <w:szCs w:val="28"/>
              </w:rPr>
              <w:t>0.37139068</w:t>
            </w:r>
          </w:p>
        </w:tc>
        <w:tc>
          <w:tcPr>
            <w:tcW w:w="3115" w:type="dxa"/>
          </w:tcPr>
          <w:p w14:paraId="3FA0814D" w14:textId="77777777" w:rsidR="00F15DA8" w:rsidRPr="006D7043" w:rsidRDefault="00F15DA8" w:rsidP="006B76E2">
            <w:pPr>
              <w:pStyle w:val="a"/>
              <w:numPr>
                <w:ilvl w:val="0"/>
                <w:numId w:val="0"/>
              </w:numPr>
              <w:spacing w:after="0" w:line="360" w:lineRule="auto"/>
              <w:jc w:val="center"/>
              <w:rPr>
                <w:rFonts w:ascii="Times New Roman" w:eastAsiaTheme="minorEastAsia" w:hAnsi="Times New Roman" w:cs="Times New Roman"/>
                <w:i/>
                <w:sz w:val="28"/>
                <w:szCs w:val="28"/>
                <w:lang w:val="en-US"/>
              </w:rPr>
            </w:pPr>
            <w:r w:rsidRPr="006D7043">
              <w:rPr>
                <w:rFonts w:ascii="Times New Roman" w:hAnsi="Times New Roman" w:cs="Times New Roman"/>
                <w:sz w:val="28"/>
                <w:szCs w:val="28"/>
              </w:rPr>
              <w:t>0.74124932</w:t>
            </w:r>
          </w:p>
        </w:tc>
        <w:tc>
          <w:tcPr>
            <w:tcW w:w="3115" w:type="dxa"/>
          </w:tcPr>
          <w:p w14:paraId="0B8D3893" w14:textId="77777777" w:rsidR="00F15DA8" w:rsidRPr="006D7043" w:rsidRDefault="00F15DA8" w:rsidP="006B76E2">
            <w:pPr>
              <w:pStyle w:val="a"/>
              <w:numPr>
                <w:ilvl w:val="0"/>
                <w:numId w:val="0"/>
              </w:numPr>
              <w:spacing w:after="0" w:line="360" w:lineRule="auto"/>
              <w:jc w:val="center"/>
              <w:rPr>
                <w:rFonts w:ascii="Times New Roman" w:eastAsiaTheme="minorEastAsia" w:hAnsi="Times New Roman" w:cs="Times New Roman"/>
                <w:i/>
                <w:sz w:val="28"/>
                <w:szCs w:val="28"/>
                <w:lang w:val="en-US"/>
              </w:rPr>
            </w:pPr>
            <w:r w:rsidRPr="006D7043">
              <w:rPr>
                <w:rFonts w:ascii="Times New Roman" w:hAnsi="Times New Roman" w:cs="Times New Roman"/>
                <w:sz w:val="28"/>
                <w:szCs w:val="28"/>
              </w:rPr>
              <w:t xml:space="preserve">0.438357  </w:t>
            </w:r>
          </w:p>
        </w:tc>
      </w:tr>
      <w:tr w:rsidR="00F15DA8" w:rsidRPr="006D7043" w14:paraId="0C28F5DD" w14:textId="77777777" w:rsidTr="00F15DA8">
        <w:tc>
          <w:tcPr>
            <w:tcW w:w="3115" w:type="dxa"/>
          </w:tcPr>
          <w:p w14:paraId="39848037" w14:textId="77777777" w:rsidR="00F15DA8" w:rsidRPr="006D7043" w:rsidRDefault="00F15DA8" w:rsidP="006B76E2">
            <w:pPr>
              <w:pStyle w:val="a"/>
              <w:numPr>
                <w:ilvl w:val="0"/>
                <w:numId w:val="0"/>
              </w:numPr>
              <w:spacing w:after="0" w:line="360" w:lineRule="auto"/>
              <w:jc w:val="center"/>
              <w:rPr>
                <w:rFonts w:ascii="Times New Roman" w:eastAsiaTheme="minorEastAsia" w:hAnsi="Times New Roman" w:cs="Times New Roman"/>
                <w:i/>
                <w:sz w:val="28"/>
                <w:szCs w:val="28"/>
                <w:lang w:val="en-US"/>
              </w:rPr>
            </w:pPr>
            <w:r w:rsidRPr="006D7043">
              <w:rPr>
                <w:rFonts w:ascii="Times New Roman" w:hAnsi="Times New Roman" w:cs="Times New Roman"/>
                <w:sz w:val="28"/>
                <w:szCs w:val="28"/>
              </w:rPr>
              <w:t>0.46423835</w:t>
            </w:r>
          </w:p>
        </w:tc>
        <w:tc>
          <w:tcPr>
            <w:tcW w:w="3115" w:type="dxa"/>
          </w:tcPr>
          <w:p w14:paraId="2B37895C" w14:textId="77777777" w:rsidR="00F15DA8" w:rsidRPr="006D7043" w:rsidRDefault="00F15DA8" w:rsidP="006B76E2">
            <w:pPr>
              <w:pStyle w:val="a"/>
              <w:numPr>
                <w:ilvl w:val="0"/>
                <w:numId w:val="0"/>
              </w:numPr>
              <w:spacing w:after="0" w:line="360" w:lineRule="auto"/>
              <w:jc w:val="center"/>
              <w:rPr>
                <w:rFonts w:ascii="Times New Roman" w:eastAsiaTheme="minorEastAsia" w:hAnsi="Times New Roman" w:cs="Times New Roman"/>
                <w:i/>
                <w:sz w:val="28"/>
                <w:szCs w:val="28"/>
                <w:lang w:val="en-US"/>
              </w:rPr>
            </w:pPr>
            <w:r w:rsidRPr="006D7043">
              <w:rPr>
                <w:rFonts w:ascii="Times New Roman" w:hAnsi="Times New Roman" w:cs="Times New Roman"/>
                <w:sz w:val="28"/>
                <w:szCs w:val="28"/>
              </w:rPr>
              <w:t>0.07412493</w:t>
            </w:r>
          </w:p>
        </w:tc>
        <w:tc>
          <w:tcPr>
            <w:tcW w:w="3115" w:type="dxa"/>
          </w:tcPr>
          <w:p w14:paraId="0C9D5DED" w14:textId="77777777" w:rsidR="00F15DA8" w:rsidRPr="006D7043" w:rsidRDefault="00F15DA8" w:rsidP="006B76E2">
            <w:pPr>
              <w:pStyle w:val="a"/>
              <w:numPr>
                <w:ilvl w:val="0"/>
                <w:numId w:val="0"/>
              </w:numPr>
              <w:spacing w:after="0" w:line="360" w:lineRule="auto"/>
              <w:jc w:val="center"/>
              <w:rPr>
                <w:rFonts w:ascii="Times New Roman" w:eastAsiaTheme="minorEastAsia" w:hAnsi="Times New Roman" w:cs="Times New Roman"/>
                <w:i/>
                <w:sz w:val="28"/>
                <w:szCs w:val="28"/>
                <w:lang w:val="en-US"/>
              </w:rPr>
            </w:pPr>
            <w:r w:rsidRPr="006D7043">
              <w:rPr>
                <w:rFonts w:ascii="Times New Roman" w:hAnsi="Times New Roman" w:cs="Times New Roman"/>
                <w:sz w:val="28"/>
                <w:szCs w:val="28"/>
              </w:rPr>
              <w:t>0.31311215</w:t>
            </w:r>
          </w:p>
        </w:tc>
      </w:tr>
      <w:tr w:rsidR="00F15DA8" w:rsidRPr="006D7043" w14:paraId="7D109DF1" w14:textId="77777777" w:rsidTr="00F15DA8">
        <w:tc>
          <w:tcPr>
            <w:tcW w:w="3115" w:type="dxa"/>
          </w:tcPr>
          <w:p w14:paraId="1A6CCB92" w14:textId="77777777" w:rsidR="00F15DA8" w:rsidRPr="006D7043" w:rsidRDefault="00F15DA8" w:rsidP="006B76E2">
            <w:pPr>
              <w:pStyle w:val="a"/>
              <w:numPr>
                <w:ilvl w:val="0"/>
                <w:numId w:val="0"/>
              </w:numPr>
              <w:spacing w:after="0" w:line="360" w:lineRule="auto"/>
              <w:jc w:val="center"/>
              <w:rPr>
                <w:rFonts w:ascii="Times New Roman" w:eastAsiaTheme="minorEastAsia" w:hAnsi="Times New Roman" w:cs="Times New Roman"/>
                <w:i/>
                <w:sz w:val="28"/>
                <w:szCs w:val="28"/>
                <w:lang w:val="en-US"/>
              </w:rPr>
            </w:pPr>
            <w:r w:rsidRPr="006D7043">
              <w:rPr>
                <w:rFonts w:ascii="Times New Roman" w:hAnsi="Times New Roman" w:cs="Times New Roman"/>
                <w:sz w:val="28"/>
                <w:szCs w:val="28"/>
              </w:rPr>
              <w:t>0.46423835</w:t>
            </w:r>
          </w:p>
        </w:tc>
        <w:tc>
          <w:tcPr>
            <w:tcW w:w="3115" w:type="dxa"/>
          </w:tcPr>
          <w:p w14:paraId="5ACA60ED" w14:textId="77777777" w:rsidR="00F15DA8" w:rsidRPr="006D7043" w:rsidRDefault="00F15DA8" w:rsidP="006B76E2">
            <w:pPr>
              <w:pStyle w:val="a"/>
              <w:numPr>
                <w:ilvl w:val="0"/>
                <w:numId w:val="0"/>
              </w:numPr>
              <w:spacing w:after="0" w:line="360" w:lineRule="auto"/>
              <w:jc w:val="center"/>
              <w:rPr>
                <w:rFonts w:ascii="Times New Roman" w:eastAsiaTheme="minorEastAsia" w:hAnsi="Times New Roman" w:cs="Times New Roman"/>
                <w:i/>
                <w:sz w:val="28"/>
                <w:szCs w:val="28"/>
                <w:lang w:val="en-US"/>
              </w:rPr>
            </w:pPr>
            <w:r w:rsidRPr="006D7043">
              <w:rPr>
                <w:rFonts w:ascii="Times New Roman" w:hAnsi="Times New Roman" w:cs="Times New Roman"/>
                <w:sz w:val="28"/>
                <w:szCs w:val="28"/>
              </w:rPr>
              <w:t>0.22237479</w:t>
            </w:r>
          </w:p>
        </w:tc>
        <w:tc>
          <w:tcPr>
            <w:tcW w:w="3115" w:type="dxa"/>
          </w:tcPr>
          <w:p w14:paraId="20F5497A" w14:textId="77777777" w:rsidR="00F15DA8" w:rsidRPr="006D7043" w:rsidRDefault="00F15DA8" w:rsidP="006B76E2">
            <w:pPr>
              <w:pStyle w:val="a"/>
              <w:numPr>
                <w:ilvl w:val="0"/>
                <w:numId w:val="0"/>
              </w:numPr>
              <w:spacing w:after="0" w:line="360" w:lineRule="auto"/>
              <w:jc w:val="center"/>
              <w:rPr>
                <w:rFonts w:ascii="Times New Roman" w:eastAsiaTheme="minorEastAsia" w:hAnsi="Times New Roman" w:cs="Times New Roman"/>
                <w:i/>
                <w:sz w:val="28"/>
                <w:szCs w:val="28"/>
                <w:lang w:val="en-US"/>
              </w:rPr>
            </w:pPr>
            <w:r w:rsidRPr="006D7043">
              <w:rPr>
                <w:rFonts w:ascii="Times New Roman" w:hAnsi="Times New Roman" w:cs="Times New Roman"/>
                <w:sz w:val="28"/>
                <w:szCs w:val="28"/>
              </w:rPr>
              <w:t>0.50097943</w:t>
            </w:r>
          </w:p>
        </w:tc>
      </w:tr>
    </w:tbl>
    <w:p w14:paraId="0188117A" w14:textId="77777777" w:rsidR="006B76E2" w:rsidRDefault="006B76E2" w:rsidP="006B76E2">
      <w:pPr>
        <w:pStyle w:val="a"/>
        <w:numPr>
          <w:ilvl w:val="0"/>
          <w:numId w:val="0"/>
        </w:numPr>
        <w:spacing w:after="0" w:line="360" w:lineRule="auto"/>
        <w:ind w:firstLine="709"/>
        <w:jc w:val="center"/>
        <w:rPr>
          <w:rFonts w:ascii="Times New Roman" w:eastAsiaTheme="minorEastAsia" w:hAnsi="Times New Roman" w:cs="Times New Roman"/>
          <w:i/>
          <w:sz w:val="28"/>
          <w:szCs w:val="32"/>
          <w:lang w:val="en-US"/>
        </w:rPr>
      </w:pPr>
    </w:p>
    <w:p w14:paraId="5C133096" w14:textId="77777777" w:rsidR="006B76E2" w:rsidRPr="000A454D" w:rsidRDefault="006B76E2" w:rsidP="006B76E2">
      <w:pPr>
        <w:rPr>
          <w:rFonts w:cs="Times New Roman"/>
          <w:szCs w:val="28"/>
        </w:rPr>
      </w:pPr>
      <w:r w:rsidRPr="000A454D">
        <w:rPr>
          <w:rFonts w:cs="Times New Roman"/>
          <w:szCs w:val="28"/>
        </w:rPr>
        <w:lastRenderedPageBreak/>
        <w:t>Шаг 3. Расчет взвешенной нормализованной матрицы</w:t>
      </w:r>
    </w:p>
    <w:p w14:paraId="673BDE55" w14:textId="77777777" w:rsidR="006B76E2" w:rsidRPr="0070141D" w:rsidRDefault="00000000" w:rsidP="006B76E2">
      <w:pPr>
        <w:pStyle w:val="a"/>
        <w:numPr>
          <w:ilvl w:val="0"/>
          <w:numId w:val="0"/>
        </w:numPr>
        <w:spacing w:after="0" w:line="360" w:lineRule="auto"/>
        <w:ind w:firstLine="709"/>
        <w:jc w:val="center"/>
        <w:rPr>
          <w:rFonts w:ascii="Times New Roman" w:eastAsiaTheme="minorEastAsia" w:hAnsi="Times New Roman" w:cs="Times New Roman"/>
          <w:i/>
          <w:sz w:val="28"/>
          <w:szCs w:val="28"/>
          <w:lang w:val="en-US"/>
        </w:rPr>
      </w:pPr>
      <m:oMath>
        <m:sSub>
          <m:sSubPr>
            <m:ctrlPr>
              <w:rPr>
                <w:rFonts w:ascii="Cambria Math" w:eastAsiaTheme="minorEastAsia" w:hAnsi="Cambria Math" w:cs="Times New Roman"/>
                <w:i/>
                <w:sz w:val="28"/>
                <w:szCs w:val="24"/>
                <w:lang w:val="en-US"/>
              </w:rPr>
            </m:ctrlPr>
          </m:sSubPr>
          <m:e>
            <m:r>
              <w:rPr>
                <w:rFonts w:ascii="Cambria Math" w:eastAsiaTheme="minorEastAsia" w:hAnsi="Cambria Math" w:cs="Times New Roman"/>
                <w:sz w:val="28"/>
                <w:szCs w:val="24"/>
                <w:lang w:val="en-US"/>
              </w:rPr>
              <m:t>t</m:t>
            </m:r>
          </m:e>
          <m:sub>
            <m:r>
              <w:rPr>
                <w:rFonts w:ascii="Cambria Math" w:eastAsiaTheme="minorEastAsia" w:hAnsi="Cambria Math" w:cs="Times New Roman"/>
                <w:sz w:val="28"/>
                <w:szCs w:val="24"/>
                <w:lang w:val="en-US"/>
              </w:rPr>
              <m:t>ij</m:t>
            </m:r>
          </m:sub>
        </m:sSub>
        <m:r>
          <w:rPr>
            <w:rFonts w:ascii="Cambria Math" w:eastAsiaTheme="minorEastAsia" w:hAnsi="Cambria Math" w:cs="Times New Roman"/>
            <w:sz w:val="28"/>
            <w:szCs w:val="24"/>
            <w:lang w:val="en-US"/>
          </w:rPr>
          <m:t>=</m:t>
        </m:r>
        <m:sSub>
          <m:sSubPr>
            <m:ctrlPr>
              <w:rPr>
                <w:rFonts w:ascii="Cambria Math" w:eastAsiaTheme="minorEastAsia" w:hAnsi="Cambria Math" w:cs="Times New Roman"/>
                <w:i/>
                <w:sz w:val="28"/>
                <w:szCs w:val="24"/>
                <w:lang w:val="en-US"/>
              </w:rPr>
            </m:ctrlPr>
          </m:sSubPr>
          <m:e>
            <m:r>
              <w:rPr>
                <w:rFonts w:ascii="Cambria Math" w:eastAsiaTheme="minorEastAsia" w:hAnsi="Cambria Math" w:cs="Times New Roman"/>
                <w:sz w:val="28"/>
                <w:szCs w:val="24"/>
                <w:lang w:val="en-US"/>
              </w:rPr>
              <m:t>r</m:t>
            </m:r>
          </m:e>
          <m:sub>
            <m:r>
              <w:rPr>
                <w:rFonts w:ascii="Cambria Math" w:eastAsiaTheme="minorEastAsia" w:hAnsi="Cambria Math" w:cs="Times New Roman"/>
                <w:sz w:val="28"/>
                <w:szCs w:val="24"/>
                <w:lang w:val="en-US"/>
              </w:rPr>
              <m:t>ij</m:t>
            </m:r>
          </m:sub>
        </m:sSub>
        <m:r>
          <w:rPr>
            <w:rFonts w:ascii="Cambria Math" w:eastAsiaTheme="minorEastAsia" w:hAnsi="Cambria Math" w:cs="Times New Roman"/>
            <w:sz w:val="28"/>
            <w:szCs w:val="24"/>
            <w:lang w:val="en-US"/>
          </w:rPr>
          <m:t>∙</m:t>
        </m:r>
        <m:sSub>
          <m:sSubPr>
            <m:ctrlPr>
              <w:rPr>
                <w:rFonts w:ascii="Cambria Math" w:eastAsiaTheme="minorEastAsia" w:hAnsi="Cambria Math" w:cs="Times New Roman"/>
                <w:i/>
                <w:sz w:val="28"/>
                <w:szCs w:val="24"/>
                <w:lang w:val="en-US"/>
              </w:rPr>
            </m:ctrlPr>
          </m:sSubPr>
          <m:e>
            <m:r>
              <w:rPr>
                <w:rFonts w:ascii="Cambria Math" w:eastAsiaTheme="minorEastAsia" w:hAnsi="Cambria Math" w:cs="Times New Roman"/>
                <w:sz w:val="28"/>
                <w:szCs w:val="24"/>
                <w:lang w:val="en-US"/>
              </w:rPr>
              <m:t>w</m:t>
            </m:r>
          </m:e>
          <m:sub>
            <m:r>
              <w:rPr>
                <w:rFonts w:ascii="Cambria Math" w:eastAsiaTheme="minorEastAsia" w:hAnsi="Cambria Math" w:cs="Times New Roman"/>
                <w:sz w:val="28"/>
                <w:szCs w:val="24"/>
                <w:lang w:val="en-US"/>
              </w:rPr>
              <m:t>j</m:t>
            </m:r>
          </m:sub>
        </m:sSub>
      </m:oMath>
      <w:r w:rsidR="006B76E2" w:rsidRPr="00444827">
        <w:rPr>
          <w:rFonts w:ascii="Times New Roman" w:eastAsiaTheme="minorEastAsia" w:hAnsi="Times New Roman" w:cs="Times New Roman"/>
          <w:i/>
          <w:sz w:val="28"/>
          <w:szCs w:val="28"/>
          <w:lang w:val="en-US"/>
        </w:rPr>
        <w:t xml:space="preserve">, </w:t>
      </w:r>
      <w:proofErr w:type="spellStart"/>
      <w:r w:rsidR="006B76E2" w:rsidRPr="000A454D">
        <w:rPr>
          <w:rFonts w:ascii="Times New Roman" w:eastAsiaTheme="minorEastAsia" w:hAnsi="Times New Roman" w:cs="Times New Roman"/>
          <w:i/>
          <w:sz w:val="28"/>
          <w:szCs w:val="28"/>
          <w:lang w:val="en-US"/>
        </w:rPr>
        <w:t>i</w:t>
      </w:r>
      <w:proofErr w:type="spellEnd"/>
      <w:r w:rsidR="006B76E2" w:rsidRPr="00444827">
        <w:rPr>
          <w:rFonts w:ascii="Times New Roman" w:eastAsiaTheme="minorEastAsia" w:hAnsi="Times New Roman" w:cs="Times New Roman"/>
          <w:i/>
          <w:sz w:val="28"/>
          <w:szCs w:val="28"/>
          <w:lang w:val="en-US"/>
        </w:rPr>
        <w:t>=</w:t>
      </w:r>
      <w:proofErr w:type="gramStart"/>
      <w:r w:rsidR="006B76E2" w:rsidRPr="00444827">
        <w:rPr>
          <w:rFonts w:ascii="Times New Roman" w:eastAsiaTheme="minorEastAsia" w:hAnsi="Times New Roman" w:cs="Times New Roman"/>
          <w:i/>
          <w:sz w:val="28"/>
          <w:szCs w:val="28"/>
          <w:lang w:val="en-US"/>
        </w:rPr>
        <w:t>1,2,…</w:t>
      </w:r>
      <w:proofErr w:type="gramEnd"/>
      <w:r w:rsidR="006B76E2" w:rsidRPr="00444827">
        <w:rPr>
          <w:rFonts w:ascii="Times New Roman" w:eastAsiaTheme="minorEastAsia" w:hAnsi="Times New Roman" w:cs="Times New Roman"/>
          <w:i/>
          <w:sz w:val="28"/>
          <w:szCs w:val="28"/>
          <w:lang w:val="en-US"/>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j</m:t>
            </m:r>
          </m:sub>
        </m:sSub>
      </m:oMath>
      <w:r w:rsidR="006B76E2" w:rsidRPr="00444827">
        <w:rPr>
          <w:rFonts w:ascii="Times New Roman" w:eastAsiaTheme="minorEastAsia" w:hAnsi="Times New Roman" w:cs="Times New Roman"/>
          <w:i/>
          <w:sz w:val="28"/>
          <w:szCs w:val="28"/>
          <w:lang w:val="en-US"/>
        </w:rPr>
        <w:t xml:space="preserve">, </w:t>
      </w:r>
      <w:r w:rsidR="006B76E2" w:rsidRPr="000A454D">
        <w:rPr>
          <w:rFonts w:ascii="Times New Roman" w:eastAsiaTheme="minorEastAsia" w:hAnsi="Times New Roman" w:cs="Times New Roman"/>
          <w:i/>
          <w:sz w:val="28"/>
          <w:szCs w:val="28"/>
          <w:lang w:val="en-US"/>
        </w:rPr>
        <w:t>j</w:t>
      </w:r>
      <w:r w:rsidR="006B76E2" w:rsidRPr="00444827">
        <w:rPr>
          <w:rFonts w:ascii="Times New Roman" w:eastAsiaTheme="minorEastAsia" w:hAnsi="Times New Roman" w:cs="Times New Roman"/>
          <w:i/>
          <w:sz w:val="28"/>
          <w:szCs w:val="28"/>
          <w:lang w:val="en-US"/>
        </w:rPr>
        <w:t>=</w:t>
      </w:r>
      <w:proofErr w:type="gramStart"/>
      <w:r w:rsidR="006B76E2" w:rsidRPr="00444827">
        <w:rPr>
          <w:rFonts w:ascii="Times New Roman" w:eastAsiaTheme="minorEastAsia" w:hAnsi="Times New Roman" w:cs="Times New Roman"/>
          <w:i/>
          <w:sz w:val="28"/>
          <w:szCs w:val="28"/>
          <w:lang w:val="en-US"/>
        </w:rPr>
        <w:t>1,2,…</w:t>
      </w:r>
      <w:proofErr w:type="gramEnd"/>
      <w:r w:rsidR="006B76E2" w:rsidRPr="00444827">
        <w:rPr>
          <w:rFonts w:ascii="Times New Roman" w:eastAsiaTheme="minorEastAsia" w:hAnsi="Times New Roman" w:cs="Times New Roman"/>
          <w:i/>
          <w:sz w:val="28"/>
          <w:szCs w:val="28"/>
          <w:lang w:val="en-US"/>
        </w:rPr>
        <w:t>,</w:t>
      </w:r>
      <w:r w:rsidR="006B76E2" w:rsidRPr="000A454D">
        <w:rPr>
          <w:rFonts w:ascii="Times New Roman" w:eastAsiaTheme="minorEastAsia" w:hAnsi="Times New Roman" w:cs="Times New Roman"/>
          <w:i/>
          <w:sz w:val="28"/>
          <w:szCs w:val="28"/>
          <w:lang w:val="en-US"/>
        </w:rPr>
        <w:t>n</w:t>
      </w:r>
      <w:r w:rsidR="006B76E2" w:rsidRPr="00444827">
        <w:rPr>
          <w:rFonts w:ascii="Times New Roman" w:eastAsiaTheme="minorEastAsia" w:hAnsi="Times New Roman" w:cs="Times New Roman"/>
          <w:i/>
          <w:sz w:val="28"/>
          <w:szCs w:val="28"/>
          <w:lang w:val="en-US"/>
        </w:rPr>
        <w:t xml:space="preserve">.  </w:t>
      </w:r>
    </w:p>
    <w:p w14:paraId="7ECD4123" w14:textId="77777777" w:rsidR="006B76E2" w:rsidRDefault="006B76E2" w:rsidP="006B76E2">
      <w:pPr>
        <w:jc w:val="center"/>
        <w:rPr>
          <w:rFonts w:eastAsiaTheme="minorEastAsia" w:cs="Times New Roman"/>
          <w:i/>
          <w:szCs w:val="24"/>
        </w:rPr>
      </w:pPr>
      <w:r w:rsidRPr="000A454D">
        <w:rPr>
          <w:rFonts w:eastAsiaTheme="minorEastAsia" w:cs="Times New Roman"/>
          <w:i/>
          <w:szCs w:val="28"/>
          <w:lang w:val="en-US"/>
        </w:rPr>
        <w:t>n</w:t>
      </w:r>
      <w:r w:rsidRPr="000A454D">
        <w:rPr>
          <w:rFonts w:eastAsiaTheme="minorEastAsia" w:cs="Times New Roman"/>
          <w:i/>
          <w:szCs w:val="28"/>
        </w:rPr>
        <w:t xml:space="preserve">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w</m:t>
            </m:r>
          </m:e>
          <m:sub>
            <m:r>
              <w:rPr>
                <w:rFonts w:ascii="Cambria Math" w:eastAsiaTheme="minorEastAsia" w:hAnsi="Cambria Math" w:cs="Times New Roman"/>
                <w:szCs w:val="24"/>
                <w:lang w:val="en-US"/>
              </w:rPr>
              <m:t>j</m:t>
            </m:r>
            <m:r>
              <w:rPr>
                <w:rFonts w:ascii="Cambria Math" w:eastAsiaTheme="minorEastAsia" w:hAnsi="Cambria Math" w:cs="Times New Roman"/>
                <w:szCs w:val="24"/>
              </w:rPr>
              <m:t xml:space="preserve"> </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W</m:t>
            </m:r>
          </m:e>
          <m:sub>
            <m:r>
              <w:rPr>
                <w:rFonts w:ascii="Cambria Math" w:eastAsiaTheme="minorEastAsia" w:hAnsi="Cambria Math" w:cs="Times New Roman"/>
                <w:szCs w:val="24"/>
                <w:lang w:val="en-US"/>
              </w:rPr>
              <m:t>j</m:t>
            </m:r>
          </m:sub>
        </m:sSub>
        <m:r>
          <m:rPr>
            <m:lit/>
          </m:rPr>
          <w:rPr>
            <w:rFonts w:ascii="Cambria Math" w:eastAsiaTheme="minorEastAsia" w:hAnsi="Cambria Math" w:cs="Times New Roman"/>
            <w:szCs w:val="24"/>
          </w:rPr>
          <m:t>/</m:t>
        </m:r>
        <m:nary>
          <m:naryPr>
            <m:chr m:val="∑"/>
            <m:limLoc m:val="undOvr"/>
            <m:ctrlPr>
              <w:rPr>
                <w:rFonts w:ascii="Cambria Math" w:eastAsiaTheme="minorEastAsia" w:hAnsi="Cambria Math" w:cs="Times New Roman"/>
                <w:i/>
                <w:szCs w:val="24"/>
                <w:lang w:val="en-US"/>
              </w:rPr>
            </m:ctrlPr>
          </m:naryPr>
          <m:sub>
            <m:r>
              <w:rPr>
                <w:rFonts w:ascii="Cambria Math" w:eastAsiaTheme="minorEastAsia" w:hAnsi="Cambria Math" w:cs="Times New Roman"/>
                <w:szCs w:val="24"/>
                <w:lang w:val="en-US"/>
              </w:rPr>
              <m:t>k</m:t>
            </m:r>
            <m:r>
              <w:rPr>
                <w:rFonts w:ascii="Cambria Math" w:eastAsiaTheme="minorEastAsia" w:hAnsi="Cambria Math" w:cs="Times New Roman"/>
                <w:szCs w:val="24"/>
              </w:rPr>
              <m:t>=1</m:t>
            </m:r>
          </m:sub>
          <m:sup>
            <m:r>
              <w:rPr>
                <w:rFonts w:ascii="Cambria Math" w:eastAsiaTheme="minorEastAsia" w:hAnsi="Cambria Math" w:cs="Times New Roman"/>
                <w:szCs w:val="24"/>
                <w:lang w:val="en-US"/>
              </w:rPr>
              <m:t>n</m:t>
            </m:r>
          </m:sup>
          <m:e>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W</m:t>
                </m:r>
              </m:e>
              <m:sub>
                <m:r>
                  <w:rPr>
                    <w:rFonts w:ascii="Cambria Math" w:eastAsiaTheme="minorEastAsia" w:hAnsi="Cambria Math" w:cs="Times New Roman"/>
                    <w:szCs w:val="24"/>
                    <w:lang w:val="en-US"/>
                  </w:rPr>
                  <m:t>k</m:t>
                </m:r>
              </m:sub>
            </m:sSub>
            <m:r>
              <w:rPr>
                <w:rFonts w:ascii="Cambria Math" w:eastAsiaTheme="minorEastAsia" w:hAnsi="Cambria Math" w:cs="Times New Roman"/>
                <w:szCs w:val="24"/>
              </w:rPr>
              <m:t>,   j=1</m:t>
            </m:r>
          </m:e>
        </m:nary>
      </m:oMath>
      <w:r w:rsidRPr="000A454D">
        <w:rPr>
          <w:rFonts w:eastAsiaTheme="minorEastAsia" w:cs="Times New Roman"/>
          <w:iCs/>
          <w:szCs w:val="28"/>
        </w:rPr>
        <w:t>, потому</w:t>
      </w:r>
      <w:r w:rsidRPr="000A454D">
        <w:rPr>
          <w:rFonts w:eastAsiaTheme="minorEastAsia" w:cs="Times New Roman"/>
          <w:i/>
          <w:szCs w:val="28"/>
        </w:rPr>
        <w:t xml:space="preserve">  </w:t>
      </w:r>
      <m:oMath>
        <m:nary>
          <m:naryPr>
            <m:chr m:val="∑"/>
            <m:limLoc m:val="undOvr"/>
            <m:ctrlPr>
              <w:rPr>
                <w:rFonts w:ascii="Cambria Math" w:eastAsiaTheme="minorEastAsia" w:hAnsi="Cambria Math" w:cs="Times New Roman"/>
                <w:i/>
                <w:szCs w:val="24"/>
                <w:lang w:val="en-US"/>
              </w:rPr>
            </m:ctrlPr>
          </m:naryPr>
          <m:sub>
            <m:r>
              <w:rPr>
                <w:rFonts w:ascii="Cambria Math" w:eastAsiaTheme="minorEastAsia" w:hAnsi="Cambria Math" w:cs="Times New Roman"/>
                <w:szCs w:val="24"/>
                <w:lang w:val="en-US"/>
              </w:rPr>
              <m:t>i</m:t>
            </m:r>
            <m:r>
              <w:rPr>
                <w:rFonts w:ascii="Cambria Math" w:eastAsiaTheme="minorEastAsia" w:hAnsi="Cambria Math" w:cs="Times New Roman"/>
                <w:szCs w:val="24"/>
              </w:rPr>
              <m:t>=1</m:t>
            </m:r>
          </m:sub>
          <m:sup>
            <m:r>
              <w:rPr>
                <w:rFonts w:ascii="Cambria Math" w:eastAsiaTheme="minorEastAsia" w:hAnsi="Cambria Math" w:cs="Times New Roman"/>
                <w:szCs w:val="24"/>
                <w:lang w:val="en-US"/>
              </w:rPr>
              <m:t>n</m:t>
            </m:r>
          </m:sup>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w</m:t>
                </m:r>
              </m:e>
              <m:sub>
                <m:r>
                  <w:rPr>
                    <w:rFonts w:ascii="Cambria Math" w:eastAsiaTheme="minorEastAsia" w:hAnsi="Cambria Math" w:cs="Times New Roman"/>
                    <w:szCs w:val="24"/>
                    <w:lang w:val="en-US"/>
                  </w:rPr>
                  <m:t>i</m:t>
                </m:r>
              </m:sub>
            </m:sSub>
            <m:r>
              <w:rPr>
                <w:rFonts w:ascii="Cambria Math" w:eastAsiaTheme="minorEastAsia" w:hAnsi="Cambria Math" w:cs="Times New Roman"/>
                <w:szCs w:val="24"/>
              </w:rPr>
              <m:t>=1</m:t>
            </m:r>
          </m:e>
        </m:nary>
      </m:oMath>
    </w:p>
    <w:p w14:paraId="2348C8E3" w14:textId="77777777" w:rsidR="00DE0746" w:rsidRPr="00DE0746" w:rsidRDefault="00DE0746" w:rsidP="006B76E2">
      <w:pPr>
        <w:jc w:val="center"/>
        <w:rPr>
          <w:rFonts w:eastAsiaTheme="minorEastAsia" w:cs="Times New Roman"/>
          <w:i/>
          <w:szCs w:val="28"/>
        </w:rPr>
      </w:pPr>
    </w:p>
    <w:tbl>
      <w:tblPr>
        <w:tblStyle w:val="a5"/>
        <w:tblW w:w="0" w:type="auto"/>
        <w:jc w:val="center"/>
        <w:tblLook w:val="04A0" w:firstRow="1" w:lastRow="0" w:firstColumn="1" w:lastColumn="0" w:noHBand="0" w:noVBand="1"/>
      </w:tblPr>
      <w:tblGrid>
        <w:gridCol w:w="3115"/>
        <w:gridCol w:w="3115"/>
        <w:gridCol w:w="3115"/>
      </w:tblGrid>
      <w:tr w:rsidR="00F15DA8" w:rsidRPr="00DE0746" w14:paraId="29E20708" w14:textId="77777777" w:rsidTr="00DE0746">
        <w:trPr>
          <w:jc w:val="center"/>
        </w:trPr>
        <w:tc>
          <w:tcPr>
            <w:tcW w:w="3115" w:type="dxa"/>
            <w:vAlign w:val="center"/>
          </w:tcPr>
          <w:p w14:paraId="3A4F78F8" w14:textId="77777777" w:rsidR="00F15DA8" w:rsidRPr="00DE0746" w:rsidRDefault="00F15DA8" w:rsidP="00DE0746">
            <w:pPr>
              <w:ind w:firstLine="0"/>
              <w:jc w:val="center"/>
              <w:rPr>
                <w:rFonts w:eastAsiaTheme="minorEastAsia" w:cs="Times New Roman"/>
                <w:szCs w:val="28"/>
                <w:lang w:val="en-US"/>
              </w:rPr>
            </w:pPr>
            <w:r w:rsidRPr="00DE0746">
              <w:rPr>
                <w:rFonts w:cs="Times New Roman"/>
                <w:szCs w:val="28"/>
              </w:rPr>
              <w:t>0.1392715</w:t>
            </w:r>
          </w:p>
        </w:tc>
        <w:tc>
          <w:tcPr>
            <w:tcW w:w="3115" w:type="dxa"/>
            <w:vAlign w:val="center"/>
          </w:tcPr>
          <w:p w14:paraId="15E08708" w14:textId="77777777" w:rsidR="00F15DA8" w:rsidRPr="00DE0746" w:rsidRDefault="00F15DA8" w:rsidP="00DE0746">
            <w:pPr>
              <w:ind w:firstLine="0"/>
              <w:jc w:val="center"/>
              <w:rPr>
                <w:rFonts w:eastAsiaTheme="minorEastAsia" w:cs="Times New Roman"/>
                <w:szCs w:val="28"/>
                <w:lang w:val="en-US"/>
              </w:rPr>
            </w:pPr>
            <w:r w:rsidRPr="00DE0746">
              <w:rPr>
                <w:rFonts w:cs="Times New Roman"/>
                <w:szCs w:val="28"/>
              </w:rPr>
              <w:t>0.08894992</w:t>
            </w:r>
          </w:p>
        </w:tc>
        <w:tc>
          <w:tcPr>
            <w:tcW w:w="3115" w:type="dxa"/>
            <w:vAlign w:val="center"/>
          </w:tcPr>
          <w:p w14:paraId="61A8F594" w14:textId="77777777" w:rsidR="00F15DA8" w:rsidRPr="00DE0746" w:rsidRDefault="00F15DA8" w:rsidP="00DE0746">
            <w:pPr>
              <w:ind w:firstLine="0"/>
              <w:jc w:val="center"/>
              <w:rPr>
                <w:rFonts w:eastAsiaTheme="minorEastAsia" w:cs="Times New Roman"/>
                <w:szCs w:val="28"/>
                <w:lang w:val="en-US"/>
              </w:rPr>
            </w:pPr>
            <w:r w:rsidRPr="00DE0746">
              <w:rPr>
                <w:rFonts w:cs="Times New Roman"/>
                <w:szCs w:val="28"/>
              </w:rPr>
              <w:t>0.28180093</w:t>
            </w:r>
          </w:p>
        </w:tc>
      </w:tr>
      <w:tr w:rsidR="00F15DA8" w:rsidRPr="00DE0746" w14:paraId="21020792" w14:textId="77777777" w:rsidTr="00DE0746">
        <w:trPr>
          <w:jc w:val="center"/>
        </w:trPr>
        <w:tc>
          <w:tcPr>
            <w:tcW w:w="3115" w:type="dxa"/>
            <w:vAlign w:val="center"/>
          </w:tcPr>
          <w:p w14:paraId="5F3496B2" w14:textId="77777777" w:rsidR="00F15DA8" w:rsidRPr="00DE0746" w:rsidRDefault="00F15DA8" w:rsidP="00DE0746">
            <w:pPr>
              <w:ind w:firstLine="0"/>
              <w:jc w:val="center"/>
              <w:rPr>
                <w:rFonts w:eastAsiaTheme="minorEastAsia" w:cs="Times New Roman"/>
                <w:szCs w:val="28"/>
                <w:lang w:val="en-US"/>
              </w:rPr>
            </w:pPr>
            <w:r w:rsidRPr="00DE0746">
              <w:rPr>
                <w:rFonts w:eastAsiaTheme="minorEastAsia" w:cs="Times New Roman"/>
                <w:szCs w:val="28"/>
                <w:lang w:val="en-US"/>
              </w:rPr>
              <w:t>0.1392715</w:t>
            </w:r>
          </w:p>
        </w:tc>
        <w:tc>
          <w:tcPr>
            <w:tcW w:w="3115" w:type="dxa"/>
            <w:vAlign w:val="center"/>
          </w:tcPr>
          <w:p w14:paraId="7F860DDE" w14:textId="77777777" w:rsidR="00F15DA8" w:rsidRPr="00DE0746" w:rsidRDefault="00F15DA8" w:rsidP="00DE0746">
            <w:pPr>
              <w:ind w:firstLine="0"/>
              <w:jc w:val="center"/>
              <w:rPr>
                <w:rFonts w:eastAsiaTheme="minorEastAsia" w:cs="Times New Roman"/>
                <w:szCs w:val="28"/>
                <w:lang w:val="en-US"/>
              </w:rPr>
            </w:pPr>
            <w:r w:rsidRPr="00DE0746">
              <w:rPr>
                <w:rFonts w:eastAsiaTheme="minorEastAsia" w:cs="Times New Roman"/>
                <w:szCs w:val="28"/>
                <w:lang w:val="en-US"/>
              </w:rPr>
              <w:t>0.08894992</w:t>
            </w:r>
          </w:p>
        </w:tc>
        <w:tc>
          <w:tcPr>
            <w:tcW w:w="3115" w:type="dxa"/>
            <w:vAlign w:val="center"/>
          </w:tcPr>
          <w:p w14:paraId="54CEEA5E" w14:textId="77777777" w:rsidR="00F15DA8" w:rsidRPr="00DE0746" w:rsidRDefault="00F15DA8" w:rsidP="00DE0746">
            <w:pPr>
              <w:ind w:firstLine="0"/>
              <w:jc w:val="center"/>
              <w:rPr>
                <w:rFonts w:eastAsiaTheme="minorEastAsia" w:cs="Times New Roman"/>
                <w:szCs w:val="28"/>
                <w:lang w:val="en-US"/>
              </w:rPr>
            </w:pPr>
            <w:r w:rsidRPr="00DE0746">
              <w:rPr>
                <w:rFonts w:eastAsiaTheme="minorEastAsia" w:cs="Times New Roman"/>
                <w:szCs w:val="28"/>
                <w:lang w:val="en-US"/>
              </w:rPr>
              <w:t>0.18786729</w:t>
            </w:r>
          </w:p>
        </w:tc>
      </w:tr>
      <w:tr w:rsidR="00F15DA8" w:rsidRPr="00DE0746" w14:paraId="4659F385" w14:textId="77777777" w:rsidTr="00DE0746">
        <w:trPr>
          <w:jc w:val="center"/>
        </w:trPr>
        <w:tc>
          <w:tcPr>
            <w:tcW w:w="3115" w:type="dxa"/>
            <w:vAlign w:val="center"/>
          </w:tcPr>
          <w:p w14:paraId="65E92356" w14:textId="77777777" w:rsidR="00F15DA8" w:rsidRPr="00DE0746" w:rsidRDefault="00F15DA8" w:rsidP="00DE0746">
            <w:pPr>
              <w:ind w:firstLine="0"/>
              <w:jc w:val="center"/>
              <w:rPr>
                <w:rFonts w:eastAsiaTheme="minorEastAsia" w:cs="Times New Roman"/>
                <w:szCs w:val="28"/>
                <w:lang w:val="en-US"/>
              </w:rPr>
            </w:pPr>
            <w:r w:rsidRPr="00DE0746">
              <w:rPr>
                <w:rFonts w:eastAsiaTheme="minorEastAsia" w:cs="Times New Roman"/>
                <w:szCs w:val="28"/>
                <w:lang w:val="en-US"/>
              </w:rPr>
              <w:t>0.1114172</w:t>
            </w:r>
          </w:p>
        </w:tc>
        <w:tc>
          <w:tcPr>
            <w:tcW w:w="3115" w:type="dxa"/>
            <w:vAlign w:val="center"/>
          </w:tcPr>
          <w:p w14:paraId="3BFD7608" w14:textId="77777777" w:rsidR="00F15DA8" w:rsidRPr="00DE0746" w:rsidRDefault="00F15DA8" w:rsidP="00DE0746">
            <w:pPr>
              <w:ind w:firstLine="0"/>
              <w:jc w:val="center"/>
              <w:rPr>
                <w:rFonts w:eastAsiaTheme="minorEastAsia" w:cs="Times New Roman"/>
                <w:szCs w:val="28"/>
                <w:lang w:val="en-US"/>
              </w:rPr>
            </w:pPr>
            <w:r w:rsidRPr="00DE0746">
              <w:rPr>
                <w:rFonts w:eastAsiaTheme="minorEastAsia" w:cs="Times New Roman"/>
                <w:szCs w:val="28"/>
                <w:lang w:val="en-US"/>
              </w:rPr>
              <w:t>0.14824986</w:t>
            </w:r>
          </w:p>
        </w:tc>
        <w:tc>
          <w:tcPr>
            <w:tcW w:w="3115" w:type="dxa"/>
            <w:vAlign w:val="center"/>
          </w:tcPr>
          <w:p w14:paraId="05A5D7F1" w14:textId="77777777" w:rsidR="00F15DA8" w:rsidRPr="00DE0746" w:rsidRDefault="00F15DA8" w:rsidP="00DE0746">
            <w:pPr>
              <w:ind w:firstLine="0"/>
              <w:jc w:val="center"/>
              <w:rPr>
                <w:rFonts w:eastAsiaTheme="minorEastAsia" w:cs="Times New Roman"/>
                <w:szCs w:val="28"/>
                <w:lang w:val="en-US"/>
              </w:rPr>
            </w:pPr>
            <w:r w:rsidRPr="00DE0746">
              <w:rPr>
                <w:rFonts w:eastAsiaTheme="minorEastAsia" w:cs="Times New Roman"/>
                <w:szCs w:val="28"/>
                <w:lang w:val="en-US"/>
              </w:rPr>
              <w:t>0.2191785</w:t>
            </w:r>
          </w:p>
        </w:tc>
      </w:tr>
      <w:tr w:rsidR="00F15DA8" w:rsidRPr="00DE0746" w14:paraId="00E8F251" w14:textId="77777777" w:rsidTr="00DE0746">
        <w:trPr>
          <w:jc w:val="center"/>
        </w:trPr>
        <w:tc>
          <w:tcPr>
            <w:tcW w:w="3115" w:type="dxa"/>
            <w:vAlign w:val="center"/>
          </w:tcPr>
          <w:p w14:paraId="03E00D49" w14:textId="77777777" w:rsidR="00F15DA8" w:rsidRPr="00DE0746" w:rsidRDefault="00F15DA8" w:rsidP="00DE0746">
            <w:pPr>
              <w:ind w:firstLine="0"/>
              <w:jc w:val="center"/>
              <w:rPr>
                <w:rFonts w:eastAsiaTheme="minorEastAsia" w:cs="Times New Roman"/>
                <w:szCs w:val="28"/>
                <w:lang w:val="en-US"/>
              </w:rPr>
            </w:pPr>
            <w:r w:rsidRPr="00DE0746">
              <w:rPr>
                <w:rFonts w:eastAsiaTheme="minorEastAsia" w:cs="Times New Roman"/>
                <w:szCs w:val="28"/>
                <w:lang w:val="en-US"/>
              </w:rPr>
              <w:t>0.1392715</w:t>
            </w:r>
          </w:p>
        </w:tc>
        <w:tc>
          <w:tcPr>
            <w:tcW w:w="3115" w:type="dxa"/>
            <w:vAlign w:val="center"/>
          </w:tcPr>
          <w:p w14:paraId="456A6670" w14:textId="77777777" w:rsidR="00F15DA8" w:rsidRPr="00DE0746" w:rsidRDefault="00F15DA8" w:rsidP="00DE0746">
            <w:pPr>
              <w:ind w:firstLine="0"/>
              <w:jc w:val="center"/>
              <w:rPr>
                <w:rFonts w:eastAsiaTheme="minorEastAsia" w:cs="Times New Roman"/>
                <w:szCs w:val="28"/>
                <w:lang w:val="en-US"/>
              </w:rPr>
            </w:pPr>
            <w:r w:rsidRPr="00DE0746">
              <w:rPr>
                <w:rFonts w:eastAsiaTheme="minorEastAsia" w:cs="Times New Roman"/>
                <w:szCs w:val="28"/>
                <w:lang w:val="en-US"/>
              </w:rPr>
              <w:t>0.01482499</w:t>
            </w:r>
          </w:p>
        </w:tc>
        <w:tc>
          <w:tcPr>
            <w:tcW w:w="3115" w:type="dxa"/>
            <w:vAlign w:val="center"/>
          </w:tcPr>
          <w:p w14:paraId="1DE8A404" w14:textId="77777777" w:rsidR="00F15DA8" w:rsidRPr="00DE0746" w:rsidRDefault="00F15DA8" w:rsidP="00DE0746">
            <w:pPr>
              <w:ind w:firstLine="0"/>
              <w:jc w:val="center"/>
              <w:rPr>
                <w:rFonts w:eastAsiaTheme="minorEastAsia" w:cs="Times New Roman"/>
                <w:szCs w:val="28"/>
                <w:lang w:val="en-US"/>
              </w:rPr>
            </w:pPr>
            <w:r w:rsidRPr="00DE0746">
              <w:rPr>
                <w:rFonts w:eastAsiaTheme="minorEastAsia" w:cs="Times New Roman"/>
                <w:szCs w:val="28"/>
                <w:lang w:val="en-US"/>
              </w:rPr>
              <w:t>0.15655607</w:t>
            </w:r>
          </w:p>
        </w:tc>
      </w:tr>
      <w:tr w:rsidR="00F15DA8" w:rsidRPr="00DE0746" w14:paraId="79301CCB" w14:textId="77777777" w:rsidTr="00DE0746">
        <w:trPr>
          <w:jc w:val="center"/>
        </w:trPr>
        <w:tc>
          <w:tcPr>
            <w:tcW w:w="3115" w:type="dxa"/>
            <w:vAlign w:val="center"/>
          </w:tcPr>
          <w:p w14:paraId="03A4BE22" w14:textId="77777777" w:rsidR="00F15DA8" w:rsidRPr="00DE0746" w:rsidRDefault="00F15DA8" w:rsidP="00DE0746">
            <w:pPr>
              <w:ind w:firstLine="0"/>
              <w:jc w:val="center"/>
              <w:rPr>
                <w:rFonts w:eastAsiaTheme="minorEastAsia" w:cs="Times New Roman"/>
                <w:szCs w:val="28"/>
                <w:lang w:val="en-US"/>
              </w:rPr>
            </w:pPr>
            <w:r w:rsidRPr="00DE0746">
              <w:rPr>
                <w:rFonts w:eastAsiaTheme="minorEastAsia" w:cs="Times New Roman"/>
                <w:szCs w:val="28"/>
                <w:lang w:val="en-US"/>
              </w:rPr>
              <w:t>0.1392715</w:t>
            </w:r>
          </w:p>
        </w:tc>
        <w:tc>
          <w:tcPr>
            <w:tcW w:w="3115" w:type="dxa"/>
            <w:vAlign w:val="center"/>
          </w:tcPr>
          <w:p w14:paraId="621ED460" w14:textId="77777777" w:rsidR="00F15DA8" w:rsidRPr="00DE0746" w:rsidRDefault="00F15DA8" w:rsidP="00DE0746">
            <w:pPr>
              <w:ind w:firstLine="0"/>
              <w:jc w:val="center"/>
              <w:rPr>
                <w:rFonts w:eastAsiaTheme="minorEastAsia" w:cs="Times New Roman"/>
                <w:szCs w:val="28"/>
                <w:lang w:val="en-US"/>
              </w:rPr>
            </w:pPr>
            <w:r w:rsidRPr="00DE0746">
              <w:rPr>
                <w:rFonts w:eastAsiaTheme="minorEastAsia" w:cs="Times New Roman"/>
                <w:szCs w:val="28"/>
                <w:lang w:val="en-US"/>
              </w:rPr>
              <w:t>0.04447496</w:t>
            </w:r>
          </w:p>
        </w:tc>
        <w:tc>
          <w:tcPr>
            <w:tcW w:w="3115" w:type="dxa"/>
            <w:vAlign w:val="center"/>
          </w:tcPr>
          <w:p w14:paraId="53C64ACA" w14:textId="77777777" w:rsidR="00F15DA8" w:rsidRPr="00DE0746" w:rsidRDefault="00F15DA8" w:rsidP="00DE0746">
            <w:pPr>
              <w:ind w:firstLine="0"/>
              <w:jc w:val="center"/>
              <w:rPr>
                <w:rFonts w:eastAsiaTheme="minorEastAsia" w:cs="Times New Roman"/>
                <w:szCs w:val="28"/>
                <w:lang w:val="en-US"/>
              </w:rPr>
            </w:pPr>
            <w:r w:rsidRPr="00DE0746">
              <w:rPr>
                <w:rFonts w:eastAsiaTheme="minorEastAsia" w:cs="Times New Roman"/>
                <w:szCs w:val="28"/>
                <w:lang w:val="en-US"/>
              </w:rPr>
              <w:t>0.25048972</w:t>
            </w:r>
          </w:p>
        </w:tc>
      </w:tr>
    </w:tbl>
    <w:p w14:paraId="45CD89C9" w14:textId="77777777" w:rsidR="006B76E2" w:rsidRDefault="006B76E2" w:rsidP="006B76E2">
      <w:pPr>
        <w:rPr>
          <w:rFonts w:eastAsiaTheme="minorEastAsia" w:cs="Times New Roman"/>
          <w:i/>
          <w:szCs w:val="28"/>
          <w:lang w:val="en-US"/>
        </w:rPr>
      </w:pPr>
    </w:p>
    <w:p w14:paraId="792BCF63" w14:textId="77777777" w:rsidR="006B76E2" w:rsidRPr="000A454D" w:rsidRDefault="006B76E2" w:rsidP="006B76E2">
      <w:pPr>
        <w:rPr>
          <w:rFonts w:eastAsiaTheme="minorEastAsia" w:cs="Times New Roman"/>
          <w:iCs/>
          <w:szCs w:val="28"/>
        </w:rPr>
      </w:pPr>
      <w:r w:rsidRPr="000A454D">
        <w:rPr>
          <w:rFonts w:eastAsiaTheme="minorEastAsia" w:cs="Times New Roman"/>
          <w:iCs/>
          <w:szCs w:val="28"/>
        </w:rPr>
        <w:t>Шаг 4. Определение наихудше и наилучшей альтернатив</w:t>
      </w:r>
    </w:p>
    <w:p w14:paraId="20C01455" w14:textId="77777777" w:rsidR="006B76E2" w:rsidRPr="000A454D" w:rsidRDefault="00000000" w:rsidP="006B76E2">
      <w:pPr>
        <w:pStyle w:val="a"/>
        <w:numPr>
          <w:ilvl w:val="0"/>
          <w:numId w:val="0"/>
        </w:numPr>
        <w:spacing w:after="0" w:line="360" w:lineRule="auto"/>
        <w:ind w:firstLine="709"/>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4"/>
                </w:rPr>
              </m:ctrlPr>
            </m:sSubPr>
            <m:e>
              <m:r>
                <w:rPr>
                  <w:rFonts w:ascii="Cambria Math" w:eastAsiaTheme="minorEastAsia" w:hAnsi="Cambria Math" w:cs="Times New Roman"/>
                  <w:caps/>
                  <w:sz w:val="24"/>
                  <w:lang w:val="en-US"/>
                </w:rPr>
                <m:t>A</m:t>
              </m:r>
            </m:e>
            <m:sub>
              <m:r>
                <w:rPr>
                  <w:rFonts w:ascii="Cambria Math" w:eastAsiaTheme="minorEastAsia" w:hAnsi="Cambria Math" w:cs="Times New Roman"/>
                  <w:sz w:val="24"/>
                </w:rPr>
                <m:t>w</m:t>
              </m:r>
            </m:sub>
          </m:sSub>
          <m:r>
            <w:rPr>
              <w:rFonts w:ascii="Cambria Math" w:eastAsiaTheme="minorEastAsia" w:hAnsi="Cambria Math" w:cs="Times New Roman"/>
              <w:sz w:val="24"/>
            </w:rPr>
            <m:t>=</m:t>
          </m:r>
          <m:d>
            <m:dPr>
              <m:begChr m:val="{"/>
              <m:endChr m:val="}"/>
              <m:ctrlPr>
                <w:rPr>
                  <w:rFonts w:ascii="Cambria Math" w:eastAsiaTheme="minorEastAsia" w:hAnsi="Cambria Math" w:cs="Times New Roman"/>
                  <w:i/>
                  <w:sz w:val="24"/>
                </w:rPr>
              </m:ctrlPr>
            </m:dPr>
            <m:e>
              <m:d>
                <m:dPr>
                  <m:begChr m:val="〈"/>
                  <m:endChr m:val="〉"/>
                  <m:ctrlPr>
                    <w:rPr>
                      <w:rFonts w:ascii="Cambria Math" w:eastAsiaTheme="minorEastAsia" w:hAnsi="Cambria Math" w:cs="Times New Roman"/>
                      <w:i/>
                      <w:sz w:val="24"/>
                    </w:rPr>
                  </m:ctrlPr>
                </m:dPr>
                <m:e>
                  <m:r>
                    <m:rPr>
                      <m:sty m:val="p"/>
                    </m:rPr>
                    <w:rPr>
                      <w:rFonts w:ascii="Cambria Math" w:eastAsiaTheme="minorEastAsia" w:hAnsi="Cambria Math" w:cs="Times New Roman"/>
                      <w:sz w:val="24"/>
                    </w:rPr>
                    <m:t>max⁡</m:t>
                  </m:r>
                  <m:r>
                    <w:rPr>
                      <w:rFonts w:ascii="Cambria Math" w:eastAsiaTheme="minorEastAsia" w:hAnsi="Cambria Math" w:cs="Times New Roman"/>
                      <w:sz w:val="24"/>
                    </w:rPr>
                    <m:t>(</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ij</m:t>
                      </m:r>
                    </m:sub>
                  </m:sSub>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i=1,2,…,m)</m:t>
                      </m:r>
                    </m:e>
                  </m:d>
                  <m:r>
                    <w:rPr>
                      <w:rFonts w:ascii="Cambria Math" w:eastAsiaTheme="minorEastAsia" w:hAnsi="Cambria Math" w:cs="Times New Roman"/>
                      <w:sz w:val="24"/>
                    </w:rPr>
                    <m:t>j∈</m:t>
                  </m:r>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J</m:t>
                      </m:r>
                      <m:ctrlPr>
                        <w:rPr>
                          <w:rFonts w:ascii="Cambria Math" w:eastAsiaTheme="minorEastAsia" w:hAnsi="Cambria Math" w:cs="Times New Roman"/>
                          <w:i/>
                          <w:sz w:val="24"/>
                        </w:rPr>
                      </m:ctrlPr>
                    </m:e>
                    <m:sub>
                      <m:r>
                        <w:rPr>
                          <w:rFonts w:ascii="Cambria Math" w:eastAsiaTheme="minorEastAsia" w:hAnsi="Cambria Math" w:cs="Times New Roman"/>
                          <w:sz w:val="24"/>
                        </w:rPr>
                        <m:t>_</m:t>
                      </m:r>
                    </m:sub>
                  </m:sSub>
                </m:e>
              </m:d>
              <m:r>
                <w:rPr>
                  <w:rFonts w:ascii="Cambria Math" w:eastAsiaTheme="minorEastAsia" w:hAnsi="Cambria Math" w:cs="Times New Roman"/>
                  <w:sz w:val="24"/>
                </w:rPr>
                <m:t>,</m:t>
              </m:r>
              <m:d>
                <m:dPr>
                  <m:begChr m:val="〈"/>
                  <m:endChr m:val="〉"/>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ij</m:t>
                      </m:r>
                    </m:sub>
                  </m:sSub>
                  <m:d>
                    <m:dPr>
                      <m:begChr m:val="|"/>
                      <m:endChr m:val="|"/>
                      <m:ctrlPr>
                        <w:rPr>
                          <w:rFonts w:ascii="Cambria Math" w:eastAsiaTheme="minorEastAsia" w:hAnsi="Cambria Math" w:cs="Times New Roman"/>
                          <w:i/>
                          <w:sz w:val="24"/>
                        </w:rPr>
                      </m:ctrlPr>
                    </m:dPr>
                    <m:e>
                      <m:r>
                        <w:rPr>
                          <w:rFonts w:ascii="Cambria Math" w:eastAsiaTheme="minorEastAsia" w:hAnsi="Cambria Math" w:cs="Times New Roman"/>
                          <w:sz w:val="24"/>
                        </w:rPr>
                        <m:t>i=</m:t>
                      </m:r>
                      <m:r>
                        <w:rPr>
                          <w:rFonts w:ascii="Cambria Math" w:eastAsiaTheme="minorEastAsia" w:hAnsi="Cambria Math" w:cs="Times New Roman"/>
                          <w:sz w:val="24"/>
                          <w:lang w:val="en-US"/>
                        </w:rPr>
                        <m:t>1,2…,m)</m:t>
                      </m:r>
                    </m:e>
                  </m:d>
                  <m:r>
                    <w:rPr>
                      <w:rFonts w:ascii="Cambria Math" w:eastAsiaTheme="minorEastAsia" w:hAnsi="Cambria Math" w:cs="Times New Roman"/>
                      <w:sz w:val="24"/>
                    </w:rPr>
                    <m:t>j∈</m:t>
                  </m:r>
                  <m:sSub>
                    <m:sSubPr>
                      <m:ctrlPr>
                        <w:rPr>
                          <w:rFonts w:ascii="Cambria Math" w:eastAsiaTheme="minorEastAsia" w:hAnsi="Cambria Math" w:cs="Times New Roman"/>
                          <w:i/>
                          <w:sz w:val="24"/>
                        </w:rPr>
                      </m:ctrlPr>
                    </m:sSubPr>
                    <m:e>
                      <m:r>
                        <w:rPr>
                          <w:rFonts w:ascii="Cambria Math" w:eastAsiaTheme="minorEastAsia" w:hAnsi="Cambria Math" w:cs="Times New Roman"/>
                          <w:sz w:val="24"/>
                        </w:rPr>
                        <m:t>J</m:t>
                      </m:r>
                    </m:e>
                    <m:sub>
                      <m:r>
                        <w:rPr>
                          <w:rFonts w:ascii="Cambria Math" w:eastAsiaTheme="minorEastAsia" w:hAnsi="Cambria Math" w:cs="Times New Roman"/>
                          <w:sz w:val="24"/>
                        </w:rPr>
                        <m:t>+</m:t>
                      </m:r>
                    </m:sub>
                  </m:sSub>
                </m:e>
              </m:d>
            </m:e>
          </m:d>
          <m:r>
            <w:rPr>
              <w:rFonts w:ascii="Cambria Math" w:eastAsiaTheme="minorEastAsia" w:hAnsi="Cambria Math" w:cs="Times New Roman"/>
              <w:sz w:val="24"/>
            </w:rPr>
            <m:t>≡</m:t>
          </m:r>
          <m:d>
            <m:dPr>
              <m:begChr m:val="{"/>
              <m:endChr m:val="}"/>
              <m:ctrlPr>
                <w:rPr>
                  <w:rFonts w:ascii="Cambria Math" w:eastAsiaTheme="minorEastAsia" w:hAnsi="Cambria Math" w:cs="Times New Roman"/>
                  <w:i/>
                  <w:sz w:val="24"/>
                </w:rPr>
              </m:ctrlPr>
            </m:d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t</m:t>
                  </m:r>
                </m:e>
                <m:sub>
                  <m:r>
                    <w:rPr>
                      <w:rFonts w:ascii="Cambria Math" w:eastAsiaTheme="minorEastAsia" w:hAnsi="Cambria Math" w:cs="Times New Roman"/>
                      <w:sz w:val="24"/>
                    </w:rPr>
                    <m:t>wj</m:t>
                  </m:r>
                </m:sub>
              </m:sSub>
            </m:e>
            <m:e>
              <m:r>
                <w:rPr>
                  <w:rFonts w:ascii="Cambria Math" w:eastAsiaTheme="minorEastAsia" w:hAnsi="Cambria Math" w:cs="Times New Roman"/>
                  <w:sz w:val="24"/>
                </w:rPr>
                <m:t>j=</m:t>
              </m:r>
              <m:r>
                <w:rPr>
                  <w:rFonts w:ascii="Cambria Math" w:eastAsiaTheme="minorEastAsia" w:hAnsi="Cambria Math" w:cs="Times New Roman"/>
                  <w:sz w:val="24"/>
                  <w:lang w:val="en-US"/>
                </w:rPr>
                <m:t>1,2,…,n</m:t>
              </m:r>
              <m:ctrlPr>
                <w:rPr>
                  <w:rFonts w:ascii="Cambria Math" w:eastAsiaTheme="minorEastAsia" w:hAnsi="Cambria Math" w:cs="Times New Roman"/>
                  <w:i/>
                  <w:sz w:val="24"/>
                  <w:lang w:val="en-US"/>
                </w:rPr>
              </m:ctrlPr>
            </m:e>
          </m:d>
          <m:r>
            <w:rPr>
              <w:rFonts w:ascii="Cambria Math" w:eastAsiaTheme="minorEastAsia" w:hAnsi="Cambria Math" w:cs="Times New Roman"/>
              <w:sz w:val="24"/>
              <w:lang w:val="en-US"/>
            </w:rPr>
            <m:t>,</m:t>
          </m:r>
        </m:oMath>
      </m:oMathPara>
    </w:p>
    <w:p w14:paraId="03D8D507" w14:textId="77777777" w:rsidR="006B76E2" w:rsidRPr="000A454D" w:rsidRDefault="006B76E2" w:rsidP="006B76E2">
      <w:pPr>
        <w:pStyle w:val="a"/>
        <w:numPr>
          <w:ilvl w:val="0"/>
          <w:numId w:val="0"/>
        </w:numPr>
        <w:spacing w:after="0" w:line="360" w:lineRule="auto"/>
        <w:ind w:firstLine="709"/>
        <w:rPr>
          <w:rFonts w:ascii="Times New Roman" w:eastAsiaTheme="minorEastAsia" w:hAnsi="Times New Roman" w:cs="Times New Roman"/>
          <w:i/>
          <w:sz w:val="28"/>
          <w:szCs w:val="28"/>
          <w:lang w:val="en-US"/>
        </w:rPr>
      </w:pPr>
    </w:p>
    <w:p w14:paraId="30712058" w14:textId="77777777" w:rsidR="006B76E2" w:rsidRPr="000A454D" w:rsidRDefault="00000000" w:rsidP="006B76E2">
      <w:pPr>
        <w:pStyle w:val="a"/>
        <w:numPr>
          <w:ilvl w:val="0"/>
          <w:numId w:val="0"/>
        </w:numPr>
        <w:spacing w:after="0" w:line="360" w:lineRule="auto"/>
        <w:ind w:firstLine="709"/>
        <w:rPr>
          <w:rFonts w:ascii="Times New Roman" w:eastAsiaTheme="minorEastAsia" w:hAnsi="Times New Roman" w:cs="Times New Roman"/>
          <w:i/>
          <w:sz w:val="28"/>
          <w:szCs w:val="28"/>
          <w:lang w:val="en-US"/>
        </w:rPr>
      </w:pPr>
      <m:oMathPara>
        <m:oMath>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A</m:t>
              </m:r>
            </m:e>
            <m:sub>
              <m:r>
                <w:rPr>
                  <w:rFonts w:ascii="Cambria Math" w:eastAsiaTheme="minorEastAsia" w:hAnsi="Cambria Math" w:cs="Times New Roman"/>
                  <w:sz w:val="24"/>
                  <w:lang w:val="en-US"/>
                </w:rPr>
                <m:t>b</m:t>
              </m:r>
            </m:sub>
          </m:sSub>
          <m:r>
            <w:rPr>
              <w:rFonts w:ascii="Cambria Math" w:eastAsiaTheme="minorEastAsia" w:hAnsi="Cambria Math" w:cs="Times New Roman"/>
              <w:sz w:val="24"/>
              <w:lang w:val="en-US"/>
            </w:rPr>
            <m:t>=</m:t>
          </m:r>
          <m:d>
            <m:dPr>
              <m:begChr m:val="{"/>
              <m:endChr m:val="}"/>
              <m:ctrlPr>
                <w:rPr>
                  <w:rFonts w:ascii="Cambria Math" w:eastAsiaTheme="minorEastAsia" w:hAnsi="Cambria Math" w:cs="Times New Roman"/>
                  <w:i/>
                  <w:sz w:val="24"/>
                  <w:lang w:val="en-US"/>
                </w:rPr>
              </m:ctrlPr>
            </m:dPr>
            <m:e>
              <m:d>
                <m:dPr>
                  <m:begChr m:val="〈"/>
                  <m:endChr m:val="〉"/>
                  <m:ctrlPr>
                    <w:rPr>
                      <w:rFonts w:ascii="Cambria Math" w:eastAsiaTheme="minorEastAsia" w:hAnsi="Cambria Math" w:cs="Times New Roman"/>
                      <w:i/>
                      <w:sz w:val="24"/>
                      <w:lang w:val="en-US"/>
                    </w:rPr>
                  </m:ctrlPr>
                </m:dPr>
                <m:e>
                  <m:func>
                    <m:funcPr>
                      <m:ctrlPr>
                        <w:rPr>
                          <w:rFonts w:ascii="Cambria Math" w:eastAsiaTheme="minorEastAsia" w:hAnsi="Cambria Math" w:cs="Times New Roman"/>
                          <w:i/>
                          <w:sz w:val="24"/>
                          <w:lang w:val="en-US"/>
                        </w:rPr>
                      </m:ctrlPr>
                    </m:funcPr>
                    <m:fName>
                      <m:r>
                        <m:rPr>
                          <m:sty m:val="p"/>
                        </m:rPr>
                        <w:rPr>
                          <w:rFonts w:ascii="Cambria Math" w:eastAsiaTheme="minorEastAsia" w:hAnsi="Cambria Math" w:cs="Times New Roman"/>
                          <w:sz w:val="24"/>
                          <w:lang w:val="en-US"/>
                        </w:rPr>
                        <m:t>min</m:t>
                      </m:r>
                    </m:fName>
                    <m:e>
                      <m:d>
                        <m:dPr>
                          <m:endChr m:val="|"/>
                          <m:ctrlPr>
                            <w:rPr>
                              <w:rFonts w:ascii="Cambria Math" w:eastAsiaTheme="minorEastAsia" w:hAnsi="Cambria Math" w:cs="Times New Roman"/>
                              <w:i/>
                              <w:sz w:val="24"/>
                              <w:lang w:val="en-US"/>
                            </w:rPr>
                          </m:ctrlPr>
                        </m:dPr>
                        <m:e>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t</m:t>
                              </m:r>
                            </m:e>
                            <m:sub>
                              <m:r>
                                <w:rPr>
                                  <w:rFonts w:ascii="Cambria Math" w:eastAsiaTheme="minorEastAsia" w:hAnsi="Cambria Math" w:cs="Times New Roman"/>
                                  <w:sz w:val="24"/>
                                  <w:lang w:val="en-US"/>
                                </w:rPr>
                                <m:t>ij</m:t>
                              </m:r>
                            </m:sub>
                          </m:sSub>
                        </m:e>
                      </m:d>
                    </m:e>
                  </m:func>
                  <m:r>
                    <w:rPr>
                      <w:rFonts w:ascii="Cambria Math" w:eastAsiaTheme="minorEastAsia" w:hAnsi="Cambria Math" w:cs="Times New Roman"/>
                      <w:sz w:val="24"/>
                      <w:lang w:val="en-US"/>
                    </w:rPr>
                    <m:t>i=1,2,…,m)|j∈J_</m:t>
                  </m:r>
                </m:e>
              </m:d>
              <m:r>
                <w:rPr>
                  <w:rFonts w:ascii="Cambria Math" w:eastAsiaTheme="minorEastAsia" w:hAnsi="Cambria Math" w:cs="Times New Roman"/>
                  <w:sz w:val="24"/>
                  <w:lang w:val="en-US"/>
                </w:rPr>
                <m:t>,</m:t>
              </m:r>
              <m:d>
                <m:dPr>
                  <m:begChr m:val="〈"/>
                  <m:endChr m:val="〉"/>
                  <m:ctrlPr>
                    <w:rPr>
                      <w:rFonts w:ascii="Cambria Math" w:eastAsiaTheme="minorEastAsia" w:hAnsi="Cambria Math" w:cs="Times New Roman"/>
                      <w:i/>
                      <w:sz w:val="24"/>
                      <w:lang w:val="en-US"/>
                    </w:rPr>
                  </m:ctrlPr>
                </m:dPr>
                <m:e>
                  <m:func>
                    <m:funcPr>
                      <m:ctrlPr>
                        <w:rPr>
                          <w:rFonts w:ascii="Cambria Math" w:eastAsiaTheme="minorEastAsia" w:hAnsi="Cambria Math" w:cs="Times New Roman"/>
                          <w:i/>
                          <w:sz w:val="24"/>
                          <w:lang w:val="en-US"/>
                        </w:rPr>
                      </m:ctrlPr>
                    </m:funcPr>
                    <m:fName>
                      <m:r>
                        <m:rPr>
                          <m:sty m:val="p"/>
                        </m:rPr>
                        <w:rPr>
                          <w:rFonts w:ascii="Cambria Math" w:eastAsiaTheme="minorEastAsia" w:hAnsi="Cambria Math" w:cs="Times New Roman"/>
                          <w:sz w:val="24"/>
                          <w:lang w:val="en-US"/>
                        </w:rPr>
                        <m:t>max</m:t>
                      </m:r>
                    </m:fName>
                    <m:e>
                      <m:d>
                        <m:dPr>
                          <m:endChr m:val="|"/>
                          <m:ctrlPr>
                            <w:rPr>
                              <w:rFonts w:ascii="Cambria Math" w:eastAsiaTheme="minorEastAsia" w:hAnsi="Cambria Math" w:cs="Times New Roman"/>
                              <w:i/>
                              <w:sz w:val="24"/>
                              <w:lang w:val="en-US"/>
                            </w:rPr>
                          </m:ctrlPr>
                        </m:dPr>
                        <m:e>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t</m:t>
                              </m:r>
                            </m:e>
                            <m:sub>
                              <m:r>
                                <w:rPr>
                                  <w:rFonts w:ascii="Cambria Math" w:eastAsiaTheme="minorEastAsia" w:hAnsi="Cambria Math" w:cs="Times New Roman"/>
                                  <w:sz w:val="24"/>
                                  <w:lang w:val="en-US"/>
                                </w:rPr>
                                <m:t>ij</m:t>
                              </m:r>
                            </m:sub>
                          </m:sSub>
                          <m:ctrlPr>
                            <w:rPr>
                              <w:rFonts w:ascii="Cambria Math" w:eastAsiaTheme="minorEastAsia" w:hAnsi="Cambria Math" w:cs="Times New Roman"/>
                              <w:i/>
                              <w:sz w:val="24"/>
                            </w:rPr>
                          </m:ctrlPr>
                        </m:e>
                      </m:d>
                    </m:e>
                  </m:func>
                  <m:r>
                    <w:rPr>
                      <w:rFonts w:ascii="Cambria Math" w:eastAsiaTheme="minorEastAsia" w:hAnsi="Cambria Math" w:cs="Times New Roman"/>
                      <w:sz w:val="24"/>
                      <w:lang w:val="en-US"/>
                    </w:rPr>
                    <m:t>i=1,2,…,m)</m:t>
                  </m:r>
                  <m:r>
                    <w:rPr>
                      <w:rFonts w:ascii="Cambria Math" w:eastAsiaTheme="minorEastAsia" w:hAnsi="Cambria Math" w:cs="Times New Roman"/>
                      <w:sz w:val="24"/>
                    </w:rPr>
                    <m:t>|</m:t>
                  </m:r>
                  <m:r>
                    <w:rPr>
                      <w:rFonts w:ascii="Cambria Math" w:eastAsiaTheme="minorEastAsia" w:hAnsi="Cambria Math" w:cs="Times New Roman"/>
                      <w:sz w:val="24"/>
                      <w:lang w:val="en-US"/>
                    </w:rPr>
                    <m:t>j∈</m:t>
                  </m:r>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J</m:t>
                      </m:r>
                    </m:e>
                    <m:sub>
                      <m:r>
                        <w:rPr>
                          <w:rFonts w:ascii="Cambria Math" w:eastAsiaTheme="minorEastAsia" w:hAnsi="Cambria Math" w:cs="Times New Roman"/>
                          <w:sz w:val="24"/>
                          <w:lang w:val="en-US"/>
                        </w:rPr>
                        <m:t>+</m:t>
                      </m:r>
                    </m:sub>
                  </m:sSub>
                </m:e>
              </m:d>
            </m:e>
          </m:d>
          <m:r>
            <w:rPr>
              <w:rFonts w:ascii="Cambria Math" w:eastAsiaTheme="minorEastAsia" w:hAnsi="Cambria Math" w:cs="Times New Roman"/>
              <w:sz w:val="24"/>
              <w:lang w:val="en-US"/>
            </w:rPr>
            <m:t>≡</m:t>
          </m:r>
          <m:d>
            <m:dPr>
              <m:begChr m:val="{"/>
              <m:endChr m:val="}"/>
              <m:ctrlPr>
                <w:rPr>
                  <w:rFonts w:ascii="Cambria Math" w:eastAsiaTheme="minorEastAsia" w:hAnsi="Cambria Math" w:cs="Times New Roman"/>
                  <w:i/>
                  <w:sz w:val="24"/>
                  <w:lang w:val="en-US"/>
                </w:rPr>
              </m:ctrlPr>
            </m:dPr>
            <m:e>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t</m:t>
                  </m:r>
                </m:e>
                <m:sub>
                  <m:r>
                    <w:rPr>
                      <w:rFonts w:ascii="Cambria Math" w:eastAsiaTheme="minorEastAsia" w:hAnsi="Cambria Math" w:cs="Times New Roman"/>
                      <w:sz w:val="24"/>
                      <w:lang w:val="en-US"/>
                    </w:rPr>
                    <m:t>bj</m:t>
                  </m:r>
                </m:sub>
              </m:sSub>
            </m:e>
            <m:e>
              <m:r>
                <w:rPr>
                  <w:rFonts w:ascii="Cambria Math" w:eastAsiaTheme="minorEastAsia" w:hAnsi="Cambria Math" w:cs="Times New Roman"/>
                  <w:sz w:val="24"/>
                  <w:lang w:val="en-US"/>
                </w:rPr>
                <m:t>j=1,2,…,n</m:t>
              </m:r>
            </m:e>
          </m:d>
          <m:r>
            <w:rPr>
              <w:rFonts w:ascii="Cambria Math" w:eastAsiaTheme="minorEastAsia" w:hAnsi="Cambria Math" w:cs="Times New Roman"/>
              <w:sz w:val="24"/>
              <w:lang w:val="en-US"/>
            </w:rPr>
            <m:t>,</m:t>
          </m:r>
        </m:oMath>
      </m:oMathPara>
    </w:p>
    <w:p w14:paraId="7EF2AFA6" w14:textId="77777777" w:rsidR="006B76E2" w:rsidRPr="00DE0746" w:rsidRDefault="006B76E2" w:rsidP="006B76E2">
      <w:pPr>
        <w:pStyle w:val="a"/>
        <w:numPr>
          <w:ilvl w:val="0"/>
          <w:numId w:val="0"/>
        </w:numPr>
        <w:spacing w:after="0" w:line="360" w:lineRule="auto"/>
        <w:ind w:firstLine="709"/>
        <w:rPr>
          <w:rFonts w:ascii="Times New Roman" w:eastAsiaTheme="minorEastAsia" w:hAnsi="Times New Roman" w:cs="Times New Roman"/>
          <w:i/>
          <w:sz w:val="28"/>
          <w:szCs w:val="28"/>
        </w:rPr>
      </w:pPr>
    </w:p>
    <w:p w14:paraId="3F4971C9" w14:textId="77777777" w:rsidR="006B76E2" w:rsidRPr="00444827" w:rsidRDefault="00000000" w:rsidP="006B76E2">
      <w:pPr>
        <w:pStyle w:val="a"/>
        <w:numPr>
          <w:ilvl w:val="0"/>
          <w:numId w:val="0"/>
        </w:numPr>
        <w:spacing w:after="0" w:line="360" w:lineRule="auto"/>
        <w:ind w:left="709"/>
        <w:jc w:val="center"/>
        <w:rPr>
          <w:rFonts w:ascii="Times New Roman" w:eastAsiaTheme="minorEastAsia" w:hAnsi="Times New Roman" w:cs="Times New Roman"/>
          <w:iCs/>
          <w:sz w:val="28"/>
          <w:szCs w:val="28"/>
        </w:rPr>
      </w:pPr>
      <m:oMath>
        <m:sSub>
          <m:sSubPr>
            <m:ctrlPr>
              <w:rPr>
                <w:rFonts w:ascii="Cambria Math" w:eastAsiaTheme="minorEastAsia" w:hAnsi="Cambria Math" w:cs="Times New Roman"/>
                <w:i/>
                <w:sz w:val="28"/>
                <w:szCs w:val="24"/>
                <w:lang w:val="en-US"/>
              </w:rPr>
            </m:ctrlPr>
          </m:sSubPr>
          <m:e>
            <m:r>
              <w:rPr>
                <w:rFonts w:ascii="Cambria Math" w:eastAsiaTheme="minorEastAsia" w:hAnsi="Cambria Math" w:cs="Times New Roman"/>
                <w:sz w:val="28"/>
                <w:szCs w:val="24"/>
                <w:lang w:val="en-US"/>
              </w:rPr>
              <m:t>J</m:t>
            </m:r>
          </m:e>
          <m:sub>
            <m:r>
              <w:rPr>
                <w:rFonts w:ascii="Cambria Math" w:eastAsiaTheme="minorEastAsia" w:hAnsi="Cambria Math" w:cs="Times New Roman"/>
                <w:sz w:val="28"/>
                <w:szCs w:val="24"/>
              </w:rPr>
              <m:t>+</m:t>
            </m:r>
          </m:sub>
        </m:sSub>
        <m:r>
          <w:rPr>
            <w:rFonts w:ascii="Cambria Math" w:eastAsiaTheme="minorEastAsia" w:hAnsi="Cambria Math" w:cs="Times New Roman"/>
            <w:sz w:val="28"/>
            <w:szCs w:val="24"/>
          </w:rPr>
          <m:t>=</m:t>
        </m:r>
        <m:d>
          <m:dPr>
            <m:begChr m:val="{"/>
            <m:endChr m:val="|"/>
            <m:ctrlPr>
              <w:rPr>
                <w:rFonts w:ascii="Cambria Math" w:eastAsiaTheme="minorEastAsia" w:hAnsi="Cambria Math" w:cs="Times New Roman"/>
                <w:i/>
                <w:sz w:val="28"/>
                <w:szCs w:val="24"/>
                <w:lang w:val="en-US"/>
              </w:rPr>
            </m:ctrlPr>
          </m:dPr>
          <m:e>
            <m:r>
              <w:rPr>
                <w:rFonts w:ascii="Cambria Math" w:eastAsiaTheme="minorEastAsia" w:hAnsi="Cambria Math" w:cs="Times New Roman"/>
                <w:sz w:val="28"/>
                <w:szCs w:val="24"/>
                <w:lang w:val="en-US"/>
              </w:rPr>
              <m:t>j</m:t>
            </m:r>
            <m:r>
              <w:rPr>
                <w:rFonts w:ascii="Cambria Math" w:eastAsiaTheme="minorEastAsia" w:hAnsi="Cambria Math" w:cs="Times New Roman"/>
                <w:sz w:val="28"/>
                <w:szCs w:val="24"/>
              </w:rPr>
              <m:t>=1,2,…,</m:t>
            </m:r>
            <m:r>
              <w:rPr>
                <w:rFonts w:ascii="Cambria Math" w:eastAsiaTheme="minorEastAsia" w:hAnsi="Cambria Math" w:cs="Times New Roman"/>
                <w:sz w:val="28"/>
                <w:szCs w:val="24"/>
                <w:lang w:val="en-US"/>
              </w:rPr>
              <m:t>n</m:t>
            </m:r>
          </m:e>
        </m:d>
        <m:r>
          <w:rPr>
            <w:rFonts w:ascii="Cambria Math" w:eastAsiaTheme="minorEastAsia" w:hAnsi="Cambria Math" w:cs="Times New Roman"/>
            <w:sz w:val="28"/>
            <w:szCs w:val="24"/>
          </w:rPr>
          <m:t xml:space="preserve"> </m:t>
        </m:r>
        <m:r>
          <w:rPr>
            <w:rFonts w:ascii="Cambria Math" w:eastAsiaTheme="minorEastAsia" w:hAnsi="Cambria Math" w:cs="Times New Roman"/>
            <w:sz w:val="28"/>
            <w:szCs w:val="24"/>
            <w:lang w:val="en-US"/>
          </w:rPr>
          <m:t>j</m:t>
        </m:r>
        <m:r>
          <w:rPr>
            <w:rFonts w:ascii="Cambria Math" w:eastAsiaTheme="minorEastAsia" w:hAnsi="Cambria Math" w:cs="Times New Roman"/>
            <w:sz w:val="28"/>
            <w:szCs w:val="24"/>
          </w:rPr>
          <m:t>}</m:t>
        </m:r>
      </m:oMath>
      <w:r w:rsidR="006B76E2" w:rsidRPr="000A454D">
        <w:rPr>
          <w:rFonts w:ascii="Times New Roman" w:eastAsiaTheme="minorEastAsia" w:hAnsi="Times New Roman" w:cs="Times New Roman"/>
          <w:i/>
          <w:sz w:val="28"/>
          <w:szCs w:val="28"/>
        </w:rPr>
        <w:t xml:space="preserve">, </w:t>
      </w:r>
    </w:p>
    <w:p w14:paraId="7F9EF6DF" w14:textId="77777777" w:rsidR="006D7043" w:rsidRPr="00444827" w:rsidRDefault="006D7043" w:rsidP="006B76E2">
      <w:pPr>
        <w:pStyle w:val="a"/>
        <w:numPr>
          <w:ilvl w:val="0"/>
          <w:numId w:val="0"/>
        </w:numPr>
        <w:spacing w:after="0" w:line="360" w:lineRule="auto"/>
        <w:ind w:left="709"/>
        <w:jc w:val="center"/>
        <w:rPr>
          <w:rFonts w:ascii="Times New Roman" w:eastAsiaTheme="minorEastAsia" w:hAnsi="Times New Roman" w:cs="Times New Roman"/>
          <w:iCs/>
          <w:sz w:val="28"/>
          <w:szCs w:val="28"/>
        </w:rPr>
      </w:pPr>
    </w:p>
    <w:p w14:paraId="1071B476" w14:textId="77777777" w:rsidR="006B76E2" w:rsidRPr="000A454D" w:rsidRDefault="006B76E2" w:rsidP="006B76E2">
      <w:pPr>
        <w:pStyle w:val="a"/>
        <w:numPr>
          <w:ilvl w:val="0"/>
          <w:numId w:val="0"/>
        </w:numPr>
        <w:spacing w:after="0" w:line="360" w:lineRule="auto"/>
        <w:ind w:firstLine="709"/>
        <w:jc w:val="both"/>
        <w:rPr>
          <w:rFonts w:ascii="Times New Roman" w:eastAsiaTheme="minorEastAsia" w:hAnsi="Times New Roman" w:cs="Times New Roman"/>
          <w:sz w:val="28"/>
          <w:szCs w:val="28"/>
        </w:rPr>
      </w:pPr>
      <w:r w:rsidRPr="000A454D">
        <w:rPr>
          <w:rFonts w:ascii="Times New Roman" w:eastAsiaTheme="minorEastAsia" w:hAnsi="Times New Roman" w:cs="Times New Roman"/>
          <w:sz w:val="28"/>
          <w:szCs w:val="28"/>
        </w:rPr>
        <w:t xml:space="preserve">Шаг 5. Расчет дистанции между целевой альтернативой и наихудшим и наилучшим решением. </w:t>
      </w:r>
    </w:p>
    <w:p w14:paraId="7524D879" w14:textId="77777777" w:rsidR="006B76E2" w:rsidRPr="000A454D" w:rsidRDefault="006B76E2" w:rsidP="006B76E2">
      <w:pPr>
        <w:pStyle w:val="a"/>
        <w:numPr>
          <w:ilvl w:val="0"/>
          <w:numId w:val="0"/>
        </w:numPr>
        <w:spacing w:after="0" w:line="360" w:lineRule="auto"/>
        <w:ind w:firstLine="709"/>
        <w:rPr>
          <w:rFonts w:ascii="Times New Roman" w:eastAsiaTheme="minorEastAsia" w:hAnsi="Times New Roman"/>
          <w:i/>
          <w:sz w:val="28"/>
          <w:szCs w:val="28"/>
        </w:rPr>
      </w:pPr>
    </w:p>
    <w:p w14:paraId="21919059" w14:textId="77777777" w:rsidR="006B76E2" w:rsidRPr="000A454D" w:rsidRDefault="00000000" w:rsidP="006B76E2">
      <w:pPr>
        <w:pStyle w:val="a"/>
        <w:numPr>
          <w:ilvl w:val="0"/>
          <w:numId w:val="0"/>
        </w:numPr>
        <w:spacing w:after="0" w:line="360" w:lineRule="auto"/>
        <w:ind w:firstLine="709"/>
        <w:rPr>
          <w:rFonts w:ascii="Times New Roman" w:eastAsiaTheme="minorEastAsia" w:hAnsi="Times New Roman"/>
          <w:i/>
          <w:sz w:val="28"/>
          <w:szCs w:val="28"/>
          <w:lang w:val="en-US"/>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d</m:t>
              </m:r>
            </m:e>
            <m:sub>
              <m:r>
                <w:rPr>
                  <w:rFonts w:ascii="Cambria Math" w:eastAsiaTheme="minorEastAsia" w:hAnsi="Cambria Math"/>
                  <w:sz w:val="28"/>
                  <w:szCs w:val="28"/>
                  <w:lang w:val="en-US"/>
                </w:rPr>
                <m:t>iw</m:t>
              </m:r>
            </m:sub>
          </m:sSub>
          <m:r>
            <w:rPr>
              <w:rFonts w:ascii="Cambria Math" w:eastAsiaTheme="minorEastAsia" w:hAnsi="Cambria Math"/>
              <w:sz w:val="28"/>
              <w:szCs w:val="28"/>
              <w:lang w:val="en-US"/>
            </w:rPr>
            <m:t>=</m:t>
          </m:r>
          <m:rad>
            <m:radPr>
              <m:degHide m:val="1"/>
              <m:ctrlPr>
                <w:rPr>
                  <w:rFonts w:ascii="Cambria Math" w:eastAsiaTheme="minorEastAsia" w:hAnsi="Cambria Math"/>
                  <w:i/>
                  <w:sz w:val="28"/>
                  <w:szCs w:val="28"/>
                  <w:lang w:val="en-US"/>
                </w:rPr>
              </m:ctrlPr>
            </m:radPr>
            <m:deg/>
            <m:e>
              <m:nary>
                <m:naryPr>
                  <m:chr m:val="∑"/>
                  <m:limLoc m:val="undOvr"/>
                  <m:ctrlPr>
                    <w:rPr>
                      <w:rFonts w:ascii="Cambria Math" w:eastAsiaTheme="minorEastAsia" w:hAnsi="Cambria Math"/>
                      <w:i/>
                      <w:sz w:val="28"/>
                      <w:szCs w:val="28"/>
                      <w:lang w:val="en-US"/>
                    </w:rPr>
                  </m:ctrlPr>
                </m:naryPr>
                <m:sub>
                  <m:r>
                    <w:rPr>
                      <w:rFonts w:ascii="Cambria Math" w:eastAsiaTheme="minorEastAsia" w:hAnsi="Cambria Math"/>
                      <w:sz w:val="28"/>
                      <w:szCs w:val="28"/>
                      <w:lang w:val="en-US"/>
                    </w:rPr>
                    <m:t>j=1</m:t>
                  </m:r>
                </m:sub>
                <m:sup>
                  <m:r>
                    <w:rPr>
                      <w:rFonts w:ascii="Cambria Math" w:eastAsiaTheme="minorEastAsia" w:hAnsi="Cambria Math"/>
                      <w:sz w:val="28"/>
                      <w:szCs w:val="28"/>
                      <w:lang w:val="en-US"/>
                    </w:rPr>
                    <m:t>n</m:t>
                  </m:r>
                </m:sup>
                <m:e>
                  <m:sSup>
                    <m:sSupPr>
                      <m:ctrlPr>
                        <w:rPr>
                          <w:rFonts w:ascii="Cambria Math" w:eastAsiaTheme="minorEastAsia" w:hAnsi="Cambria Math"/>
                          <w:i/>
                          <w:sz w:val="28"/>
                          <w:szCs w:val="28"/>
                          <w:lang w:val="en-US"/>
                        </w:rPr>
                      </m:ctrlPr>
                    </m:sSupPr>
                    <m:e>
                      <m:sSub>
                        <m:sSubPr>
                          <m:ctrlPr>
                            <w:rPr>
                              <w:rFonts w:ascii="Cambria Math" w:eastAsiaTheme="minorEastAsia" w:hAnsi="Cambria Math"/>
                              <w:i/>
                              <w:sz w:val="28"/>
                              <w:szCs w:val="28"/>
                              <w:lang w:val="en-US"/>
                            </w:rPr>
                          </m:ctrlPr>
                        </m:sSub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m:t>
                              </m:r>
                            </m:e>
                            <m:sub>
                              <m:r>
                                <w:rPr>
                                  <w:rFonts w:ascii="Cambria Math" w:eastAsiaTheme="minorEastAsia" w:hAnsi="Cambria Math"/>
                                  <w:sz w:val="28"/>
                                  <w:szCs w:val="28"/>
                                  <w:lang w:val="en-US"/>
                                </w:rPr>
                                <m:t>t</m:t>
                              </m:r>
                            </m:sub>
                          </m:sSub>
                        </m:e>
                        <m:sub>
                          <m:r>
                            <w:rPr>
                              <w:rFonts w:ascii="Cambria Math" w:eastAsiaTheme="minorEastAsia" w:hAnsi="Cambria Math"/>
                              <w:sz w:val="28"/>
                              <w:szCs w:val="28"/>
                              <w:lang w:val="en-US"/>
                            </w:rPr>
                            <m:t>ij</m:t>
                          </m:r>
                        </m:sub>
                      </m:sSub>
                      <m:r>
                        <w:rPr>
                          <w:rFonts w:ascii="Cambria Math" w:eastAsiaTheme="minorEastAsia" w:hAnsi="Cambria Math"/>
                          <w:sz w:val="28"/>
                          <w:szCs w:val="28"/>
                          <w:lang w:val="en-US"/>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t</m:t>
                          </m:r>
                        </m:e>
                        <m:sub>
                          <m:r>
                            <w:rPr>
                              <w:rFonts w:ascii="Cambria Math" w:eastAsiaTheme="minorEastAsia" w:hAnsi="Cambria Math"/>
                              <w:sz w:val="28"/>
                              <w:szCs w:val="28"/>
                              <w:lang w:val="en-US"/>
                            </w:rPr>
                            <m:t>wj</m:t>
                          </m:r>
                        </m:sub>
                      </m:sSub>
                      <m:r>
                        <w:rPr>
                          <w:rFonts w:ascii="Cambria Math" w:eastAsiaTheme="minorEastAsia" w:hAnsi="Cambria Math"/>
                          <w:sz w:val="28"/>
                          <w:szCs w:val="28"/>
                          <w:lang w:val="en-US"/>
                        </w:rPr>
                        <m:t>)</m:t>
                      </m:r>
                    </m:e>
                    <m:sup>
                      <m:r>
                        <w:rPr>
                          <w:rFonts w:ascii="Cambria Math" w:eastAsiaTheme="minorEastAsia" w:hAnsi="Cambria Math"/>
                          <w:sz w:val="28"/>
                          <w:szCs w:val="28"/>
                          <w:lang w:val="en-US"/>
                        </w:rPr>
                        <m:t>2</m:t>
                      </m:r>
                    </m:sup>
                  </m:sSup>
                </m:e>
              </m:nary>
              <m:r>
                <w:rPr>
                  <w:rFonts w:ascii="Cambria Math" w:eastAsiaTheme="minorEastAsia" w:hAnsi="Cambria Math"/>
                  <w:sz w:val="28"/>
                  <w:szCs w:val="28"/>
                  <w:lang w:val="en-US"/>
                </w:rPr>
                <m:t xml:space="preserve">,  </m:t>
              </m:r>
            </m:e>
          </m:rad>
          <m:r>
            <w:rPr>
              <w:rFonts w:ascii="Cambria Math" w:eastAsiaTheme="minorEastAsia" w:hAnsi="Cambria Math"/>
              <w:sz w:val="28"/>
              <w:szCs w:val="28"/>
              <w:lang w:val="en-US"/>
            </w:rPr>
            <m:t>i=1, 2,…,m,</m:t>
          </m:r>
        </m:oMath>
      </m:oMathPara>
    </w:p>
    <w:p w14:paraId="685B5982" w14:textId="77777777" w:rsidR="006B76E2" w:rsidRPr="000A454D" w:rsidRDefault="006B76E2" w:rsidP="006B76E2">
      <w:pPr>
        <w:pStyle w:val="a"/>
        <w:numPr>
          <w:ilvl w:val="0"/>
          <w:numId w:val="0"/>
        </w:numPr>
        <w:spacing w:after="0" w:line="360" w:lineRule="auto"/>
        <w:ind w:firstLine="709"/>
        <w:rPr>
          <w:rFonts w:ascii="Times New Roman" w:eastAsiaTheme="minorEastAsia" w:hAnsi="Times New Roman"/>
          <w:i/>
          <w:sz w:val="28"/>
          <w:szCs w:val="28"/>
          <w:lang w:val="en-US"/>
        </w:rPr>
      </w:pPr>
    </w:p>
    <w:p w14:paraId="1385AC64" w14:textId="77777777" w:rsidR="006B76E2" w:rsidRPr="00DE0746" w:rsidRDefault="00000000" w:rsidP="00DE0746">
      <w:pPr>
        <w:pStyle w:val="a"/>
        <w:numPr>
          <w:ilvl w:val="0"/>
          <w:numId w:val="0"/>
        </w:numPr>
        <w:spacing w:after="0" w:line="360" w:lineRule="auto"/>
        <w:ind w:firstLine="709"/>
        <w:jc w:val="center"/>
        <w:rPr>
          <w:rFonts w:ascii="Times New Roman" w:eastAsiaTheme="minorEastAsia" w:hAnsi="Times New Roman"/>
          <w:i/>
          <w:sz w:val="28"/>
          <w:szCs w:val="28"/>
          <w:lang w:val="en-US"/>
        </w:rPr>
      </w:pPr>
      <m:oMath>
        <m:sSub>
          <m:sSubPr>
            <m:ctrlPr>
              <w:rPr>
                <w:rFonts w:ascii="Cambria Math" w:eastAsiaTheme="minorEastAsia" w:hAnsi="Cambria Math"/>
                <w:i/>
                <w:sz w:val="28"/>
                <w:szCs w:val="32"/>
                <w:lang w:val="en-US"/>
              </w:rPr>
            </m:ctrlPr>
          </m:sSubPr>
          <m:e>
            <m:r>
              <w:rPr>
                <w:rFonts w:ascii="Cambria Math" w:eastAsiaTheme="minorEastAsia" w:hAnsi="Cambria Math"/>
                <w:sz w:val="28"/>
                <w:szCs w:val="32"/>
                <w:lang w:val="en-US"/>
              </w:rPr>
              <m:t>d</m:t>
            </m:r>
          </m:e>
          <m:sub>
            <m:r>
              <w:rPr>
                <w:rFonts w:ascii="Cambria Math" w:eastAsiaTheme="minorEastAsia" w:hAnsi="Cambria Math"/>
                <w:sz w:val="28"/>
                <w:szCs w:val="32"/>
                <w:lang w:val="en-US"/>
              </w:rPr>
              <m:t>ib</m:t>
            </m:r>
          </m:sub>
        </m:sSub>
        <m:r>
          <w:rPr>
            <w:rFonts w:ascii="Cambria Math" w:eastAsiaTheme="minorEastAsia" w:hAnsi="Cambria Math"/>
            <w:sz w:val="28"/>
            <w:szCs w:val="32"/>
            <w:lang w:val="en-US"/>
          </w:rPr>
          <m:t>=</m:t>
        </m:r>
        <m:rad>
          <m:radPr>
            <m:degHide m:val="1"/>
            <m:ctrlPr>
              <w:rPr>
                <w:rFonts w:ascii="Cambria Math" w:eastAsiaTheme="minorEastAsia" w:hAnsi="Cambria Math"/>
                <w:i/>
                <w:sz w:val="28"/>
                <w:szCs w:val="32"/>
              </w:rPr>
            </m:ctrlPr>
          </m:radPr>
          <m:deg/>
          <m:e>
            <m:nary>
              <m:naryPr>
                <m:chr m:val="∑"/>
                <m:limLoc m:val="undOvr"/>
                <m:ctrlPr>
                  <w:rPr>
                    <w:rFonts w:ascii="Cambria Math" w:eastAsiaTheme="minorEastAsia" w:hAnsi="Cambria Math"/>
                    <w:i/>
                    <w:sz w:val="28"/>
                    <w:szCs w:val="32"/>
                    <w:lang w:val="en-US"/>
                  </w:rPr>
                </m:ctrlPr>
              </m:naryPr>
              <m:sub>
                <m:r>
                  <w:rPr>
                    <w:rFonts w:ascii="Cambria Math" w:eastAsiaTheme="minorEastAsia" w:hAnsi="Cambria Math"/>
                    <w:sz w:val="28"/>
                    <w:szCs w:val="32"/>
                    <w:lang w:val="en-US"/>
                  </w:rPr>
                  <m:t>j=1</m:t>
                </m:r>
              </m:sub>
              <m:sup>
                <m:r>
                  <w:rPr>
                    <w:rFonts w:ascii="Cambria Math" w:eastAsiaTheme="minorEastAsia" w:hAnsi="Cambria Math"/>
                    <w:sz w:val="28"/>
                    <w:szCs w:val="32"/>
                    <w:lang w:val="en-US"/>
                  </w:rPr>
                  <m:t>n</m:t>
                </m:r>
              </m:sup>
              <m:e>
                <m:sSup>
                  <m:sSupPr>
                    <m:ctrlPr>
                      <w:rPr>
                        <w:rFonts w:ascii="Cambria Math" w:eastAsiaTheme="minorEastAsia" w:hAnsi="Cambria Math"/>
                        <w:i/>
                        <w:sz w:val="28"/>
                        <w:szCs w:val="32"/>
                        <w:lang w:val="en-US"/>
                      </w:rPr>
                    </m:ctrlPr>
                  </m:sSupPr>
                  <m:e>
                    <m:sSub>
                      <m:sSubPr>
                        <m:ctrlPr>
                          <w:rPr>
                            <w:rFonts w:ascii="Cambria Math" w:eastAsiaTheme="minorEastAsia" w:hAnsi="Cambria Math"/>
                            <w:i/>
                            <w:sz w:val="28"/>
                            <w:szCs w:val="32"/>
                            <w:lang w:val="en-US"/>
                          </w:rPr>
                        </m:ctrlPr>
                      </m:sSubPr>
                      <m:e>
                        <m:sSub>
                          <m:sSubPr>
                            <m:ctrlPr>
                              <w:rPr>
                                <w:rFonts w:ascii="Cambria Math" w:eastAsiaTheme="minorEastAsia" w:hAnsi="Cambria Math"/>
                                <w:i/>
                                <w:sz w:val="28"/>
                                <w:szCs w:val="32"/>
                                <w:lang w:val="en-US"/>
                              </w:rPr>
                            </m:ctrlPr>
                          </m:sSubPr>
                          <m:e>
                            <m:r>
                              <w:rPr>
                                <w:rFonts w:ascii="Cambria Math" w:eastAsiaTheme="minorEastAsia" w:hAnsi="Cambria Math"/>
                                <w:sz w:val="28"/>
                                <w:szCs w:val="32"/>
                                <w:lang w:val="en-US"/>
                              </w:rPr>
                              <m:t>(</m:t>
                            </m:r>
                          </m:e>
                          <m:sub>
                            <m:r>
                              <w:rPr>
                                <w:rFonts w:ascii="Cambria Math" w:eastAsiaTheme="minorEastAsia" w:hAnsi="Cambria Math"/>
                                <w:sz w:val="28"/>
                                <w:szCs w:val="32"/>
                                <w:lang w:val="en-US"/>
                              </w:rPr>
                              <m:t>t</m:t>
                            </m:r>
                          </m:sub>
                        </m:sSub>
                      </m:e>
                      <m:sub>
                        <m:r>
                          <w:rPr>
                            <w:rFonts w:ascii="Cambria Math" w:eastAsiaTheme="minorEastAsia" w:hAnsi="Cambria Math"/>
                            <w:sz w:val="28"/>
                            <w:szCs w:val="32"/>
                            <w:lang w:val="en-US"/>
                          </w:rPr>
                          <m:t>ij</m:t>
                        </m:r>
                      </m:sub>
                    </m:sSub>
                    <m:r>
                      <w:rPr>
                        <w:rFonts w:ascii="Cambria Math" w:eastAsiaTheme="minorEastAsia" w:hAnsi="Cambria Math"/>
                        <w:sz w:val="28"/>
                        <w:szCs w:val="32"/>
                        <w:lang w:val="en-US"/>
                      </w:rPr>
                      <m:t>-</m:t>
                    </m:r>
                    <m:sSub>
                      <m:sSubPr>
                        <m:ctrlPr>
                          <w:rPr>
                            <w:rFonts w:ascii="Cambria Math" w:eastAsiaTheme="minorEastAsia" w:hAnsi="Cambria Math"/>
                            <w:i/>
                            <w:sz w:val="28"/>
                            <w:szCs w:val="32"/>
                            <w:lang w:val="en-US"/>
                          </w:rPr>
                        </m:ctrlPr>
                      </m:sSubPr>
                      <m:e>
                        <m:r>
                          <w:rPr>
                            <w:rFonts w:ascii="Cambria Math" w:eastAsiaTheme="minorEastAsia" w:hAnsi="Cambria Math"/>
                            <w:sz w:val="28"/>
                            <w:szCs w:val="32"/>
                            <w:lang w:val="en-US"/>
                          </w:rPr>
                          <m:t>t</m:t>
                        </m:r>
                      </m:e>
                      <m:sub>
                        <m:r>
                          <w:rPr>
                            <w:rFonts w:ascii="Cambria Math" w:eastAsiaTheme="minorEastAsia" w:hAnsi="Cambria Math"/>
                            <w:sz w:val="28"/>
                            <w:szCs w:val="32"/>
                            <w:lang w:val="en-US"/>
                          </w:rPr>
                          <m:t>bj</m:t>
                        </m:r>
                      </m:sub>
                    </m:sSub>
                    <m:r>
                      <w:rPr>
                        <w:rFonts w:ascii="Cambria Math" w:eastAsiaTheme="minorEastAsia" w:hAnsi="Cambria Math"/>
                        <w:sz w:val="28"/>
                        <w:szCs w:val="32"/>
                        <w:lang w:val="en-US"/>
                      </w:rPr>
                      <m:t>)</m:t>
                    </m:r>
                  </m:e>
                  <m:sup>
                    <m:r>
                      <w:rPr>
                        <w:rFonts w:ascii="Cambria Math" w:eastAsiaTheme="minorEastAsia" w:hAnsi="Cambria Math"/>
                        <w:sz w:val="28"/>
                        <w:szCs w:val="32"/>
                        <w:lang w:val="en-US"/>
                      </w:rPr>
                      <m:t>2</m:t>
                    </m:r>
                  </m:sup>
                </m:sSup>
              </m:e>
            </m:nary>
          </m:e>
        </m:rad>
        <m:r>
          <w:rPr>
            <w:rFonts w:ascii="Cambria Math" w:eastAsiaTheme="minorEastAsia" w:hAnsi="Cambria Math"/>
            <w:sz w:val="28"/>
            <w:szCs w:val="32"/>
            <w:lang w:val="en-US"/>
          </w:rPr>
          <m:t xml:space="preserve"> i=1,  2,…,m </m:t>
        </m:r>
      </m:oMath>
      <w:r w:rsidR="006B76E2" w:rsidRPr="000A454D">
        <w:rPr>
          <w:rFonts w:ascii="Times New Roman" w:eastAsiaTheme="minorEastAsia" w:hAnsi="Times New Roman"/>
          <w:i/>
          <w:sz w:val="28"/>
          <w:szCs w:val="28"/>
          <w:lang w:val="en-US"/>
        </w:rPr>
        <w:t xml:space="preserve">   </w:t>
      </w:r>
    </w:p>
    <w:p w14:paraId="0A333BD8" w14:textId="77777777" w:rsidR="006B76E2" w:rsidRPr="000A454D" w:rsidRDefault="006B76E2" w:rsidP="006B76E2">
      <w:pPr>
        <w:pStyle w:val="a"/>
        <w:numPr>
          <w:ilvl w:val="0"/>
          <w:numId w:val="0"/>
        </w:numPr>
        <w:spacing w:after="0" w:line="360" w:lineRule="auto"/>
        <w:ind w:firstLine="709"/>
        <w:rPr>
          <w:rFonts w:ascii="Times New Roman" w:eastAsiaTheme="minorEastAsia" w:hAnsi="Times New Roman"/>
          <w:i/>
          <w:sz w:val="28"/>
          <w:szCs w:val="28"/>
          <w:lang w:val="en-US"/>
        </w:rPr>
      </w:pPr>
    </w:p>
    <w:p w14:paraId="6A8B73D4" w14:textId="77777777" w:rsidR="006B76E2" w:rsidRPr="000A454D" w:rsidRDefault="006B76E2" w:rsidP="006B76E2">
      <w:pPr>
        <w:pStyle w:val="a"/>
        <w:numPr>
          <w:ilvl w:val="0"/>
          <w:numId w:val="0"/>
        </w:numPr>
        <w:spacing w:after="0" w:line="360" w:lineRule="auto"/>
        <w:ind w:firstLine="709"/>
        <w:jc w:val="both"/>
        <w:rPr>
          <w:rFonts w:ascii="Times New Roman" w:eastAsiaTheme="minorEastAsia" w:hAnsi="Times New Roman" w:cs="Times New Roman"/>
          <w:iCs/>
          <w:sz w:val="28"/>
          <w:szCs w:val="28"/>
        </w:rPr>
      </w:pPr>
      <w:r w:rsidRPr="000A454D">
        <w:rPr>
          <w:rFonts w:ascii="Times New Roman" w:eastAsiaTheme="minorEastAsia" w:hAnsi="Times New Roman" w:cs="Times New Roman"/>
          <w:iCs/>
          <w:sz w:val="28"/>
          <w:szCs w:val="28"/>
        </w:rPr>
        <w:t>Шаг 6. Вычислим близость с наихудшим состоянием.</w:t>
      </w:r>
    </w:p>
    <w:p w14:paraId="02E78C39" w14:textId="77777777" w:rsidR="006B76E2" w:rsidRPr="000A454D" w:rsidRDefault="00000000" w:rsidP="006B76E2">
      <w:pPr>
        <w:pStyle w:val="a"/>
        <w:numPr>
          <w:ilvl w:val="0"/>
          <w:numId w:val="0"/>
        </w:numPr>
        <w:spacing w:after="0" w:line="360" w:lineRule="auto"/>
        <w:ind w:firstLine="709"/>
        <w:rPr>
          <w:rFonts w:ascii="Times New Roman" w:eastAsiaTheme="minorEastAsia" w:hAnsi="Times New Roman"/>
          <w:i/>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iw</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d</m:t>
            </m:r>
          </m:e>
          <m:sub>
            <m:r>
              <w:rPr>
                <w:rFonts w:ascii="Cambria Math" w:eastAsiaTheme="minorEastAsia" w:hAnsi="Cambria Math"/>
                <w:sz w:val="28"/>
                <w:szCs w:val="28"/>
                <w:lang w:val="en-US"/>
              </w:rPr>
              <m:t>iw</m:t>
            </m:r>
          </m:sub>
        </m:sSub>
        <m:r>
          <m:rPr>
            <m:lit/>
          </m:rPr>
          <w:rPr>
            <w:rFonts w:ascii="Cambria Math" w:eastAsiaTheme="minorEastAsia" w:hAnsi="Cambria Math"/>
            <w:sz w:val="28"/>
            <w:szCs w:val="28"/>
          </w:rPr>
          <m:t>/</m:t>
        </m:r>
        <m:d>
          <m:dPr>
            <m:ctrlPr>
              <w:rPr>
                <w:rFonts w:ascii="Cambria Math" w:eastAsiaTheme="minorEastAsia" w:hAnsi="Cambria Math"/>
                <w:i/>
                <w:sz w:val="28"/>
                <w:szCs w:val="28"/>
              </w:rPr>
            </m:ctrlPr>
          </m:dPr>
          <m:e>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d</m:t>
                </m:r>
              </m:e>
              <m:sub>
                <m:r>
                  <w:rPr>
                    <w:rFonts w:ascii="Cambria Math" w:eastAsiaTheme="minorEastAsia" w:hAnsi="Cambria Math"/>
                    <w:sz w:val="28"/>
                    <w:szCs w:val="28"/>
                    <w:lang w:val="en-US"/>
                  </w:rPr>
                  <m:t>iw</m:t>
                </m:r>
              </m:sub>
            </m:sSub>
            <m:r>
              <w:rPr>
                <w:rFonts w:ascii="Cambria Math" w:eastAsiaTheme="minorEastAsia" w:hAnsi="Cambria Math"/>
                <w:sz w:val="28"/>
                <w:szCs w:val="28"/>
              </w:rPr>
              <m:t>+</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d</m:t>
                </m:r>
              </m:e>
              <m:sub>
                <m:r>
                  <w:rPr>
                    <w:rFonts w:ascii="Cambria Math" w:eastAsiaTheme="minorEastAsia" w:hAnsi="Cambria Math"/>
                    <w:sz w:val="28"/>
                    <w:szCs w:val="28"/>
                    <w:lang w:val="en-US"/>
                  </w:rPr>
                  <m:t>ib</m:t>
                </m:r>
              </m:sub>
            </m:sSub>
          </m:e>
        </m:d>
        <m:r>
          <w:rPr>
            <w:rFonts w:ascii="Cambria Math" w:eastAsiaTheme="minorEastAsia" w:hAnsi="Cambria Math"/>
            <w:sz w:val="28"/>
            <w:szCs w:val="28"/>
          </w:rPr>
          <m:t>,0≤</m:t>
        </m:r>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iw</m:t>
            </m:r>
          </m:sub>
        </m:sSub>
        <m:r>
          <w:rPr>
            <w:rFonts w:ascii="Cambria Math" w:eastAsiaTheme="minorEastAsia" w:hAnsi="Cambria Math"/>
            <w:sz w:val="28"/>
            <w:szCs w:val="28"/>
          </w:rPr>
          <m:t>≤1</m:t>
        </m:r>
      </m:oMath>
      <w:r w:rsidR="006B76E2" w:rsidRPr="000A454D">
        <w:rPr>
          <w:rFonts w:ascii="Times New Roman" w:eastAsiaTheme="minorEastAsia" w:hAnsi="Times New Roman"/>
          <w:i/>
          <w:sz w:val="28"/>
          <w:szCs w:val="28"/>
        </w:rPr>
        <w:t xml:space="preserve">,  </w:t>
      </w:r>
      <m:oMath>
        <m:r>
          <w:rPr>
            <w:rFonts w:ascii="Cambria Math" w:eastAsiaTheme="minorEastAsia" w:hAnsi="Cambria Math"/>
            <w:sz w:val="28"/>
            <w:szCs w:val="28"/>
            <w:lang w:val="en-US"/>
          </w:rPr>
          <m:t>i</m:t>
        </m:r>
        <m:r>
          <w:rPr>
            <w:rFonts w:ascii="Cambria Math" w:eastAsiaTheme="minorEastAsia" w:hAnsi="Cambria Math"/>
            <w:sz w:val="28"/>
            <w:szCs w:val="28"/>
          </w:rPr>
          <m:t>=1,2,…,</m:t>
        </m:r>
        <m:r>
          <w:rPr>
            <w:rFonts w:ascii="Cambria Math" w:eastAsiaTheme="minorEastAsia" w:hAnsi="Cambria Math"/>
            <w:sz w:val="28"/>
            <w:szCs w:val="28"/>
            <w:lang w:val="en-US"/>
          </w:rPr>
          <m:t>m</m:t>
        </m:r>
        <m:r>
          <w:rPr>
            <w:rFonts w:ascii="Cambria Math" w:eastAsiaTheme="minorEastAsia" w:hAnsi="Cambria Math"/>
            <w:sz w:val="28"/>
            <w:szCs w:val="28"/>
          </w:rPr>
          <m:t>.</m:t>
        </m:r>
      </m:oMath>
    </w:p>
    <w:p w14:paraId="07FB1205" w14:textId="77777777" w:rsidR="006B76E2" w:rsidRPr="000A454D" w:rsidRDefault="00000000" w:rsidP="006B76E2">
      <w:pPr>
        <w:pStyle w:val="a"/>
        <w:numPr>
          <w:ilvl w:val="0"/>
          <w:numId w:val="0"/>
        </w:numPr>
        <w:spacing w:after="0" w:line="360" w:lineRule="auto"/>
        <w:ind w:firstLine="709"/>
        <w:rPr>
          <w:rFonts w:ascii="Times New Roman" w:eastAsiaTheme="minorEastAsia" w:hAnsi="Times New Roman" w:cs="Times New Roman"/>
          <w:iCs/>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iw</m:t>
            </m:r>
          </m:sub>
        </m:sSub>
        <m:r>
          <w:rPr>
            <w:rFonts w:ascii="Cambria Math" w:eastAsiaTheme="minorEastAsia" w:hAnsi="Cambria Math"/>
            <w:sz w:val="28"/>
            <w:szCs w:val="28"/>
          </w:rPr>
          <m:t>=1</m:t>
        </m:r>
      </m:oMath>
      <w:r w:rsidR="006B76E2" w:rsidRPr="000A454D">
        <w:rPr>
          <w:rFonts w:ascii="Times New Roman" w:eastAsiaTheme="minorEastAsia" w:hAnsi="Times New Roman"/>
          <w:i/>
          <w:sz w:val="28"/>
          <w:szCs w:val="28"/>
        </w:rPr>
        <w:t xml:space="preserve"> –</w:t>
      </w:r>
      <w:r w:rsidR="00DE0746">
        <w:rPr>
          <w:rFonts w:ascii="Times New Roman" w:eastAsiaTheme="minorEastAsia" w:hAnsi="Times New Roman"/>
          <w:i/>
          <w:sz w:val="28"/>
          <w:szCs w:val="28"/>
        </w:rPr>
        <w:t xml:space="preserve"> </w:t>
      </w:r>
      <w:r w:rsidR="006B76E2" w:rsidRPr="000A454D">
        <w:rPr>
          <w:rFonts w:ascii="Times New Roman" w:eastAsiaTheme="minorEastAsia" w:hAnsi="Times New Roman" w:cs="Times New Roman"/>
          <w:iCs/>
          <w:sz w:val="28"/>
          <w:szCs w:val="28"/>
        </w:rPr>
        <w:t>когда текущая альтернатива является наилучшей</w:t>
      </w:r>
    </w:p>
    <w:p w14:paraId="45EEFCD8" w14:textId="77777777" w:rsidR="006B76E2" w:rsidRPr="00444827" w:rsidRDefault="00000000" w:rsidP="006B76E2">
      <w:pPr>
        <w:pStyle w:val="a"/>
        <w:numPr>
          <w:ilvl w:val="0"/>
          <w:numId w:val="0"/>
        </w:numPr>
        <w:spacing w:after="0" w:line="360" w:lineRule="auto"/>
        <w:ind w:firstLine="709"/>
        <w:rPr>
          <w:rFonts w:ascii="Times New Roman" w:eastAsiaTheme="minorEastAsia" w:hAnsi="Times New Roman" w:cs="Times New Roman"/>
          <w:i/>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iw</m:t>
            </m:r>
          </m:sub>
        </m:sSub>
        <m:r>
          <w:rPr>
            <w:rFonts w:ascii="Cambria Math" w:eastAsiaTheme="minorEastAsia" w:hAnsi="Cambria Math"/>
            <w:sz w:val="28"/>
            <w:szCs w:val="28"/>
          </w:rPr>
          <m:t>=0</m:t>
        </m:r>
      </m:oMath>
      <w:r w:rsidR="00170CE7">
        <w:rPr>
          <w:rFonts w:ascii="Times New Roman" w:eastAsiaTheme="minorEastAsia" w:hAnsi="Times New Roman"/>
          <w:i/>
          <w:sz w:val="28"/>
          <w:szCs w:val="28"/>
        </w:rPr>
        <w:t xml:space="preserve"> – </w:t>
      </w:r>
      <w:r w:rsidR="006B76E2" w:rsidRPr="000A454D">
        <w:rPr>
          <w:rFonts w:ascii="Times New Roman" w:eastAsiaTheme="minorEastAsia" w:hAnsi="Times New Roman"/>
          <w:i/>
          <w:sz w:val="28"/>
          <w:szCs w:val="28"/>
        </w:rPr>
        <w:t xml:space="preserve"> </w:t>
      </w:r>
      <w:r w:rsidR="006B76E2" w:rsidRPr="00DE0746">
        <w:rPr>
          <w:rFonts w:ascii="Times New Roman" w:eastAsiaTheme="minorEastAsia" w:hAnsi="Times New Roman" w:cs="Times New Roman"/>
          <w:iCs/>
          <w:sz w:val="28"/>
          <w:szCs w:val="28"/>
        </w:rPr>
        <w:t>когда текущая альтернатива является наихудшей</w:t>
      </w:r>
    </w:p>
    <w:p w14:paraId="7C66CFAF" w14:textId="77777777" w:rsidR="006D7043" w:rsidRPr="0070141D" w:rsidRDefault="007A67D8" w:rsidP="00CE6ECB">
      <w:pPr>
        <w:pStyle w:val="a"/>
        <w:numPr>
          <w:ilvl w:val="0"/>
          <w:numId w:val="0"/>
        </w:numPr>
        <w:spacing w:after="0" w:line="360" w:lineRule="auto"/>
        <w:ind w:firstLine="709"/>
        <w:rPr>
          <w:rFonts w:ascii="Times New Roman" w:eastAsiaTheme="minorEastAsia" w:hAnsi="Times New Roman" w:cs="Times New Roman"/>
          <w:iCs/>
          <w:sz w:val="28"/>
          <w:szCs w:val="28"/>
        </w:rPr>
      </w:pPr>
      <w:r w:rsidRPr="00CE6ECB">
        <w:rPr>
          <w:rFonts w:ascii="Times New Roman" w:eastAsiaTheme="minorEastAsia" w:hAnsi="Times New Roman" w:cs="Times New Roman"/>
          <w:iCs/>
          <w:sz w:val="28"/>
          <w:szCs w:val="28"/>
        </w:rPr>
        <w:t>Итоговые результаты расчета показаны в таблице 4.6</w:t>
      </w:r>
    </w:p>
    <w:p w14:paraId="0F3A6CB4" w14:textId="77777777" w:rsidR="005423AF" w:rsidRPr="005D7A02" w:rsidRDefault="006B76E2" w:rsidP="005D7A02">
      <w:pPr>
        <w:rPr>
          <w:rFonts w:cs="Times New Roman"/>
          <w:szCs w:val="28"/>
        </w:rPr>
      </w:pPr>
      <w:r w:rsidRPr="000A454D">
        <w:rPr>
          <w:rFonts w:cs="Times New Roman"/>
          <w:szCs w:val="28"/>
        </w:rPr>
        <w:t>Шаг 7. Ранжирование альтернатив</w:t>
      </w:r>
      <w:r w:rsidR="005D7A02">
        <w:rPr>
          <w:rFonts w:cs="Times New Roman"/>
          <w:szCs w:val="28"/>
        </w:rPr>
        <w:t xml:space="preserve"> в таблице 4.6.</w:t>
      </w:r>
    </w:p>
    <w:p w14:paraId="4F690018" w14:textId="77777777" w:rsidR="006B76E2" w:rsidRPr="005423AF" w:rsidRDefault="000A0AFD" w:rsidP="005423AF">
      <w:pPr>
        <w:tabs>
          <w:tab w:val="left" w:pos="7116"/>
        </w:tabs>
        <w:jc w:val="right"/>
        <w:rPr>
          <w:iCs/>
          <w:sz w:val="24"/>
        </w:rPr>
      </w:pPr>
      <w:r w:rsidRPr="005423AF">
        <w:rPr>
          <w:rStyle w:val="ad"/>
        </w:rPr>
        <w:t>Таблица</w:t>
      </w:r>
      <w:r w:rsidR="005D7A02">
        <w:rPr>
          <w:rStyle w:val="ad"/>
        </w:rPr>
        <w:t xml:space="preserve"> 4.6</w:t>
      </w:r>
      <w:r w:rsidR="005D7A02" w:rsidRPr="005423AF">
        <w:rPr>
          <w:rStyle w:val="ad"/>
        </w:rPr>
        <w:t>. Ранжирование</w:t>
      </w:r>
      <w:r w:rsidR="005423AF" w:rsidRPr="005423AF">
        <w:rPr>
          <w:rStyle w:val="ad"/>
        </w:rPr>
        <w:t xml:space="preserve"> альтернатив</w:t>
      </w:r>
    </w:p>
    <w:tbl>
      <w:tblPr>
        <w:tblStyle w:val="a5"/>
        <w:tblW w:w="0" w:type="auto"/>
        <w:jc w:val="center"/>
        <w:tblLook w:val="04A0" w:firstRow="1" w:lastRow="0" w:firstColumn="1" w:lastColumn="0" w:noHBand="0" w:noVBand="1"/>
      </w:tblPr>
      <w:tblGrid>
        <w:gridCol w:w="1872"/>
        <w:gridCol w:w="1287"/>
        <w:gridCol w:w="1338"/>
        <w:gridCol w:w="1419"/>
        <w:gridCol w:w="1812"/>
        <w:gridCol w:w="1069"/>
        <w:gridCol w:w="1114"/>
      </w:tblGrid>
      <w:tr w:rsidR="007A67D8" w:rsidRPr="005423AF" w14:paraId="3B2CCD5E" w14:textId="77777777" w:rsidTr="007A67D8">
        <w:trPr>
          <w:jc w:val="center"/>
        </w:trPr>
        <w:tc>
          <w:tcPr>
            <w:tcW w:w="1905" w:type="dxa"/>
          </w:tcPr>
          <w:p w14:paraId="0A35763C" w14:textId="77777777" w:rsidR="007A67D8" w:rsidRPr="005423AF" w:rsidRDefault="007A67D8" w:rsidP="00BF70B0">
            <w:pPr>
              <w:tabs>
                <w:tab w:val="left" w:pos="7116"/>
              </w:tabs>
              <w:ind w:firstLine="0"/>
              <w:rPr>
                <w:rStyle w:val="ad"/>
              </w:rPr>
            </w:pPr>
            <w:r w:rsidRPr="005423AF">
              <w:rPr>
                <w:rStyle w:val="ad"/>
              </w:rPr>
              <w:t>Вид ошибки</w:t>
            </w:r>
          </w:p>
        </w:tc>
        <w:tc>
          <w:tcPr>
            <w:tcW w:w="1241" w:type="dxa"/>
          </w:tcPr>
          <w:p w14:paraId="40058349" w14:textId="77777777" w:rsidR="007A67D8" w:rsidRPr="00CE6ECB" w:rsidRDefault="00CE6ECB" w:rsidP="00BF70B0">
            <w:pPr>
              <w:tabs>
                <w:tab w:val="left" w:pos="7116"/>
              </w:tabs>
              <w:ind w:firstLine="0"/>
              <w:rPr>
                <w:rStyle w:val="ad"/>
                <w:lang w:val="en-US"/>
              </w:rPr>
            </w:pPr>
            <w:r>
              <w:rPr>
                <w:rStyle w:val="ad"/>
              </w:rPr>
              <w:t xml:space="preserve">Расчётные значения методом </w:t>
            </w:r>
            <w:r>
              <w:rPr>
                <w:rStyle w:val="ad"/>
                <w:lang w:val="en-US"/>
              </w:rPr>
              <w:t>TOPSIS</w:t>
            </w:r>
          </w:p>
        </w:tc>
        <w:tc>
          <w:tcPr>
            <w:tcW w:w="1370" w:type="dxa"/>
          </w:tcPr>
          <w:p w14:paraId="2E8A56CC" w14:textId="77777777" w:rsidR="007A67D8" w:rsidRPr="005423AF" w:rsidRDefault="00CE6ECB" w:rsidP="00BF70B0">
            <w:pPr>
              <w:tabs>
                <w:tab w:val="left" w:pos="7116"/>
              </w:tabs>
              <w:ind w:firstLine="0"/>
              <w:rPr>
                <w:rStyle w:val="ad"/>
              </w:rPr>
            </w:pPr>
            <w:r>
              <w:rPr>
                <w:rStyle w:val="ad"/>
              </w:rPr>
              <w:t>ПЧР</w:t>
            </w:r>
            <w:r w:rsidR="007A67D8" w:rsidRPr="005423AF">
              <w:rPr>
                <w:rStyle w:val="ad"/>
              </w:rPr>
              <w:t xml:space="preserve"> Эксперта</w:t>
            </w:r>
          </w:p>
        </w:tc>
        <w:tc>
          <w:tcPr>
            <w:tcW w:w="1462" w:type="dxa"/>
          </w:tcPr>
          <w:p w14:paraId="0C308A55" w14:textId="77777777" w:rsidR="007A67D8" w:rsidRPr="005423AF" w:rsidRDefault="00CE6ECB" w:rsidP="00BF70B0">
            <w:pPr>
              <w:tabs>
                <w:tab w:val="left" w:pos="7116"/>
              </w:tabs>
              <w:ind w:firstLine="0"/>
              <w:rPr>
                <w:rStyle w:val="ad"/>
              </w:rPr>
            </w:pPr>
            <w:r>
              <w:rPr>
                <w:rStyle w:val="ad"/>
              </w:rPr>
              <w:t>ПЧР</w:t>
            </w:r>
            <w:r w:rsidR="007A67D8" w:rsidRPr="005423AF">
              <w:rPr>
                <w:rStyle w:val="ad"/>
              </w:rPr>
              <w:t xml:space="preserve"> Прогноза</w:t>
            </w:r>
          </w:p>
        </w:tc>
        <w:tc>
          <w:tcPr>
            <w:tcW w:w="1934" w:type="dxa"/>
          </w:tcPr>
          <w:p w14:paraId="3D379786" w14:textId="77777777" w:rsidR="007A67D8" w:rsidRPr="005423AF" w:rsidRDefault="007A67D8" w:rsidP="00BF70B0">
            <w:pPr>
              <w:tabs>
                <w:tab w:val="left" w:pos="7116"/>
              </w:tabs>
              <w:ind w:firstLine="0"/>
              <w:rPr>
                <w:rStyle w:val="ad"/>
              </w:rPr>
            </w:pPr>
            <w:r w:rsidRPr="005423AF">
              <w:rPr>
                <w:rStyle w:val="ad"/>
              </w:rPr>
              <w:t>TOPSIS с весами на основе прогноза</w:t>
            </w:r>
          </w:p>
        </w:tc>
        <w:tc>
          <w:tcPr>
            <w:tcW w:w="1086" w:type="dxa"/>
          </w:tcPr>
          <w:p w14:paraId="18BCD5CF" w14:textId="77777777" w:rsidR="007A67D8" w:rsidRPr="005423AF" w:rsidRDefault="007A67D8" w:rsidP="00BF70B0">
            <w:pPr>
              <w:tabs>
                <w:tab w:val="left" w:pos="7116"/>
              </w:tabs>
              <w:ind w:firstLine="0"/>
              <w:rPr>
                <w:rStyle w:val="ad"/>
              </w:rPr>
            </w:pPr>
            <w:r w:rsidRPr="005423AF">
              <w:rPr>
                <w:rStyle w:val="ad"/>
              </w:rPr>
              <w:t>VIKOR без весов</w:t>
            </w:r>
          </w:p>
        </w:tc>
        <w:tc>
          <w:tcPr>
            <w:tcW w:w="1139" w:type="dxa"/>
          </w:tcPr>
          <w:p w14:paraId="1F632FC8" w14:textId="77777777" w:rsidR="007A67D8" w:rsidRPr="005423AF" w:rsidRDefault="007A67D8" w:rsidP="00BF70B0">
            <w:pPr>
              <w:tabs>
                <w:tab w:val="left" w:pos="7116"/>
              </w:tabs>
              <w:ind w:firstLine="0"/>
              <w:rPr>
                <w:rStyle w:val="ad"/>
              </w:rPr>
            </w:pPr>
            <w:r w:rsidRPr="005423AF">
              <w:rPr>
                <w:rStyle w:val="ad"/>
              </w:rPr>
              <w:t>VIKOR с весами</w:t>
            </w:r>
          </w:p>
        </w:tc>
      </w:tr>
      <w:tr w:rsidR="007A67D8" w:rsidRPr="005423AF" w14:paraId="0DF0029C" w14:textId="77777777" w:rsidTr="007A67D8">
        <w:trPr>
          <w:jc w:val="center"/>
        </w:trPr>
        <w:tc>
          <w:tcPr>
            <w:tcW w:w="1905" w:type="dxa"/>
          </w:tcPr>
          <w:p w14:paraId="40CF7474" w14:textId="77777777" w:rsidR="007A67D8" w:rsidRPr="005423AF" w:rsidRDefault="007A67D8" w:rsidP="007A67D8">
            <w:pPr>
              <w:tabs>
                <w:tab w:val="left" w:pos="7116"/>
              </w:tabs>
              <w:ind w:firstLine="0"/>
              <w:rPr>
                <w:rStyle w:val="ad"/>
              </w:rPr>
            </w:pPr>
            <w:r w:rsidRPr="005423AF">
              <w:rPr>
                <w:rStyle w:val="ad"/>
              </w:rPr>
              <w:t>OSF</w:t>
            </w:r>
          </w:p>
        </w:tc>
        <w:tc>
          <w:tcPr>
            <w:tcW w:w="1241" w:type="dxa"/>
          </w:tcPr>
          <w:p w14:paraId="71B34FCB" w14:textId="77777777" w:rsidR="007A67D8" w:rsidRPr="0042304F" w:rsidRDefault="007A67D8" w:rsidP="007A67D8">
            <w:pPr>
              <w:tabs>
                <w:tab w:val="left" w:pos="7116"/>
              </w:tabs>
              <w:ind w:firstLine="0"/>
              <w:rPr>
                <w:rStyle w:val="ad"/>
                <w:iCs w:val="0"/>
              </w:rPr>
            </w:pPr>
            <w:r w:rsidRPr="0042304F">
              <w:rPr>
                <w:rFonts w:eastAsiaTheme="minorEastAsia" w:cs="Times New Roman"/>
                <w:iCs/>
                <w:szCs w:val="28"/>
                <w:lang w:val="en-US"/>
              </w:rPr>
              <w:t>0.71</w:t>
            </w:r>
          </w:p>
        </w:tc>
        <w:tc>
          <w:tcPr>
            <w:tcW w:w="1370" w:type="dxa"/>
          </w:tcPr>
          <w:p w14:paraId="07090DCB" w14:textId="77777777" w:rsidR="007A67D8" w:rsidRPr="005423AF" w:rsidRDefault="007A67D8" w:rsidP="007A67D8">
            <w:pPr>
              <w:tabs>
                <w:tab w:val="left" w:pos="7116"/>
              </w:tabs>
              <w:ind w:firstLine="0"/>
              <w:rPr>
                <w:rStyle w:val="ad"/>
              </w:rPr>
            </w:pPr>
            <w:r w:rsidRPr="005423AF">
              <w:rPr>
                <w:rStyle w:val="ad"/>
              </w:rPr>
              <w:t>1</w:t>
            </w:r>
          </w:p>
        </w:tc>
        <w:tc>
          <w:tcPr>
            <w:tcW w:w="1462" w:type="dxa"/>
          </w:tcPr>
          <w:p w14:paraId="0162DF92" w14:textId="77777777" w:rsidR="007A67D8" w:rsidRPr="005423AF" w:rsidRDefault="007A67D8" w:rsidP="007A67D8">
            <w:pPr>
              <w:tabs>
                <w:tab w:val="left" w:pos="7116"/>
              </w:tabs>
              <w:ind w:firstLine="0"/>
              <w:rPr>
                <w:rStyle w:val="ad"/>
              </w:rPr>
            </w:pPr>
            <w:r w:rsidRPr="005423AF">
              <w:rPr>
                <w:rStyle w:val="ad"/>
              </w:rPr>
              <w:t>2</w:t>
            </w:r>
          </w:p>
        </w:tc>
        <w:tc>
          <w:tcPr>
            <w:tcW w:w="1934" w:type="dxa"/>
          </w:tcPr>
          <w:p w14:paraId="492787B4" w14:textId="77777777" w:rsidR="007A67D8" w:rsidRPr="005423AF" w:rsidRDefault="007A67D8" w:rsidP="007A67D8">
            <w:pPr>
              <w:tabs>
                <w:tab w:val="left" w:pos="7116"/>
              </w:tabs>
              <w:ind w:firstLine="0"/>
              <w:rPr>
                <w:rStyle w:val="ad"/>
              </w:rPr>
            </w:pPr>
            <w:r w:rsidRPr="005423AF">
              <w:rPr>
                <w:rStyle w:val="ad"/>
              </w:rPr>
              <w:t>1</w:t>
            </w:r>
          </w:p>
        </w:tc>
        <w:tc>
          <w:tcPr>
            <w:tcW w:w="1086" w:type="dxa"/>
          </w:tcPr>
          <w:p w14:paraId="0C8DEFEB" w14:textId="77777777" w:rsidR="007A67D8" w:rsidRPr="005423AF" w:rsidRDefault="007A67D8" w:rsidP="007A67D8">
            <w:pPr>
              <w:tabs>
                <w:tab w:val="left" w:pos="7116"/>
              </w:tabs>
              <w:ind w:firstLine="0"/>
              <w:rPr>
                <w:rStyle w:val="ad"/>
              </w:rPr>
            </w:pPr>
            <w:r w:rsidRPr="005423AF">
              <w:rPr>
                <w:rStyle w:val="ad"/>
              </w:rPr>
              <w:t>1</w:t>
            </w:r>
          </w:p>
        </w:tc>
        <w:tc>
          <w:tcPr>
            <w:tcW w:w="1139" w:type="dxa"/>
          </w:tcPr>
          <w:p w14:paraId="3C39BC0D" w14:textId="77777777" w:rsidR="007A67D8" w:rsidRPr="005423AF" w:rsidRDefault="007A67D8" w:rsidP="007A67D8">
            <w:pPr>
              <w:tabs>
                <w:tab w:val="left" w:pos="7116"/>
              </w:tabs>
              <w:ind w:firstLine="0"/>
              <w:rPr>
                <w:rStyle w:val="ad"/>
              </w:rPr>
            </w:pPr>
            <w:r w:rsidRPr="005423AF">
              <w:rPr>
                <w:rStyle w:val="ad"/>
              </w:rPr>
              <w:t>1</w:t>
            </w:r>
          </w:p>
        </w:tc>
      </w:tr>
      <w:tr w:rsidR="007A67D8" w:rsidRPr="005423AF" w14:paraId="65246B76" w14:textId="77777777" w:rsidTr="007A67D8">
        <w:trPr>
          <w:jc w:val="center"/>
        </w:trPr>
        <w:tc>
          <w:tcPr>
            <w:tcW w:w="1905" w:type="dxa"/>
          </w:tcPr>
          <w:p w14:paraId="4BA0E3E0" w14:textId="77777777" w:rsidR="007A67D8" w:rsidRPr="005423AF" w:rsidRDefault="007A67D8" w:rsidP="007A67D8">
            <w:pPr>
              <w:tabs>
                <w:tab w:val="left" w:pos="7116"/>
              </w:tabs>
              <w:ind w:firstLine="0"/>
              <w:rPr>
                <w:rStyle w:val="ad"/>
              </w:rPr>
            </w:pPr>
            <w:r w:rsidRPr="005423AF">
              <w:rPr>
                <w:rStyle w:val="ad"/>
              </w:rPr>
              <w:t>PWF</w:t>
            </w:r>
          </w:p>
        </w:tc>
        <w:tc>
          <w:tcPr>
            <w:tcW w:w="1241" w:type="dxa"/>
          </w:tcPr>
          <w:p w14:paraId="7652F3F8" w14:textId="77777777" w:rsidR="007A67D8" w:rsidRPr="0042304F" w:rsidRDefault="007A67D8" w:rsidP="007A67D8">
            <w:pPr>
              <w:tabs>
                <w:tab w:val="left" w:pos="7116"/>
              </w:tabs>
              <w:ind w:firstLine="0"/>
              <w:rPr>
                <w:rStyle w:val="ad"/>
                <w:iCs w:val="0"/>
              </w:rPr>
            </w:pPr>
            <w:r w:rsidRPr="0042304F">
              <w:rPr>
                <w:rFonts w:eastAsiaTheme="minorEastAsia" w:cs="Times New Roman"/>
                <w:iCs/>
                <w:szCs w:val="28"/>
                <w:lang w:val="en-US"/>
              </w:rPr>
              <w:t>0.43</w:t>
            </w:r>
          </w:p>
        </w:tc>
        <w:tc>
          <w:tcPr>
            <w:tcW w:w="1370" w:type="dxa"/>
          </w:tcPr>
          <w:p w14:paraId="67666B00" w14:textId="77777777" w:rsidR="007A67D8" w:rsidRPr="005423AF" w:rsidRDefault="007A67D8" w:rsidP="007A67D8">
            <w:pPr>
              <w:tabs>
                <w:tab w:val="left" w:pos="7116"/>
              </w:tabs>
              <w:ind w:firstLine="0"/>
              <w:rPr>
                <w:rStyle w:val="ad"/>
              </w:rPr>
            </w:pPr>
            <w:r w:rsidRPr="005423AF">
              <w:rPr>
                <w:rStyle w:val="ad"/>
              </w:rPr>
              <w:t>2</w:t>
            </w:r>
          </w:p>
        </w:tc>
        <w:tc>
          <w:tcPr>
            <w:tcW w:w="1462" w:type="dxa"/>
          </w:tcPr>
          <w:p w14:paraId="5F23CD38" w14:textId="77777777" w:rsidR="007A67D8" w:rsidRPr="005423AF" w:rsidRDefault="007A67D8" w:rsidP="007A67D8">
            <w:pPr>
              <w:tabs>
                <w:tab w:val="left" w:pos="7116"/>
              </w:tabs>
              <w:ind w:firstLine="0"/>
              <w:rPr>
                <w:rStyle w:val="ad"/>
              </w:rPr>
            </w:pPr>
            <w:r w:rsidRPr="005423AF">
              <w:rPr>
                <w:rStyle w:val="ad"/>
              </w:rPr>
              <w:t>3</w:t>
            </w:r>
          </w:p>
        </w:tc>
        <w:tc>
          <w:tcPr>
            <w:tcW w:w="1934" w:type="dxa"/>
          </w:tcPr>
          <w:p w14:paraId="7B84BE99" w14:textId="77777777" w:rsidR="007A67D8" w:rsidRPr="005423AF" w:rsidRDefault="007A67D8" w:rsidP="007A67D8">
            <w:pPr>
              <w:tabs>
                <w:tab w:val="left" w:pos="7116"/>
              </w:tabs>
              <w:ind w:firstLine="0"/>
              <w:rPr>
                <w:rStyle w:val="ad"/>
              </w:rPr>
            </w:pPr>
            <w:r w:rsidRPr="005423AF">
              <w:rPr>
                <w:rStyle w:val="ad"/>
              </w:rPr>
              <w:t>3</w:t>
            </w:r>
          </w:p>
        </w:tc>
        <w:tc>
          <w:tcPr>
            <w:tcW w:w="1086" w:type="dxa"/>
          </w:tcPr>
          <w:p w14:paraId="2E90EAF2" w14:textId="77777777" w:rsidR="007A67D8" w:rsidRPr="005423AF" w:rsidRDefault="007A67D8" w:rsidP="007A67D8">
            <w:pPr>
              <w:tabs>
                <w:tab w:val="left" w:pos="7116"/>
              </w:tabs>
              <w:ind w:firstLine="0"/>
              <w:rPr>
                <w:rStyle w:val="ad"/>
              </w:rPr>
            </w:pPr>
            <w:r w:rsidRPr="005423AF">
              <w:rPr>
                <w:rStyle w:val="ad"/>
              </w:rPr>
              <w:t>5</w:t>
            </w:r>
          </w:p>
        </w:tc>
        <w:tc>
          <w:tcPr>
            <w:tcW w:w="1139" w:type="dxa"/>
          </w:tcPr>
          <w:p w14:paraId="08920708" w14:textId="77777777" w:rsidR="007A67D8" w:rsidRPr="005423AF" w:rsidRDefault="007A67D8" w:rsidP="007A67D8">
            <w:pPr>
              <w:tabs>
                <w:tab w:val="left" w:pos="7116"/>
              </w:tabs>
              <w:ind w:firstLine="0"/>
              <w:rPr>
                <w:rStyle w:val="ad"/>
              </w:rPr>
            </w:pPr>
            <w:r w:rsidRPr="005423AF">
              <w:rPr>
                <w:rStyle w:val="ad"/>
              </w:rPr>
              <w:t>5</w:t>
            </w:r>
          </w:p>
        </w:tc>
      </w:tr>
      <w:tr w:rsidR="007A67D8" w:rsidRPr="005423AF" w14:paraId="0E07D908" w14:textId="77777777" w:rsidTr="007A67D8">
        <w:trPr>
          <w:jc w:val="center"/>
        </w:trPr>
        <w:tc>
          <w:tcPr>
            <w:tcW w:w="1905" w:type="dxa"/>
          </w:tcPr>
          <w:p w14:paraId="413B787E" w14:textId="77777777" w:rsidR="007A67D8" w:rsidRPr="005423AF" w:rsidRDefault="007A67D8" w:rsidP="007A67D8">
            <w:pPr>
              <w:tabs>
                <w:tab w:val="left" w:pos="7116"/>
              </w:tabs>
              <w:ind w:firstLine="0"/>
              <w:rPr>
                <w:rStyle w:val="ad"/>
              </w:rPr>
            </w:pPr>
            <w:r w:rsidRPr="005423AF">
              <w:rPr>
                <w:rStyle w:val="ad"/>
              </w:rPr>
              <w:t>RNF</w:t>
            </w:r>
          </w:p>
        </w:tc>
        <w:tc>
          <w:tcPr>
            <w:tcW w:w="1241" w:type="dxa"/>
          </w:tcPr>
          <w:p w14:paraId="218A3F75" w14:textId="77777777" w:rsidR="007A67D8" w:rsidRPr="0042304F" w:rsidRDefault="007A67D8" w:rsidP="007A67D8">
            <w:pPr>
              <w:tabs>
                <w:tab w:val="left" w:pos="7116"/>
              </w:tabs>
              <w:ind w:firstLine="0"/>
              <w:rPr>
                <w:rStyle w:val="ad"/>
                <w:iCs w:val="0"/>
              </w:rPr>
            </w:pPr>
            <w:r w:rsidRPr="0042304F">
              <w:rPr>
                <w:rFonts w:eastAsiaTheme="minorEastAsia" w:cs="Times New Roman"/>
                <w:iCs/>
                <w:szCs w:val="28"/>
                <w:lang w:val="en-US"/>
              </w:rPr>
              <w:t>0.68</w:t>
            </w:r>
          </w:p>
        </w:tc>
        <w:tc>
          <w:tcPr>
            <w:tcW w:w="1370" w:type="dxa"/>
          </w:tcPr>
          <w:p w14:paraId="4FB1427F" w14:textId="77777777" w:rsidR="007A67D8" w:rsidRPr="005423AF" w:rsidRDefault="007A67D8" w:rsidP="007A67D8">
            <w:pPr>
              <w:tabs>
                <w:tab w:val="left" w:pos="7116"/>
              </w:tabs>
              <w:ind w:firstLine="0"/>
              <w:rPr>
                <w:rStyle w:val="ad"/>
              </w:rPr>
            </w:pPr>
            <w:r w:rsidRPr="005423AF">
              <w:rPr>
                <w:rStyle w:val="ad"/>
              </w:rPr>
              <w:t>3</w:t>
            </w:r>
          </w:p>
        </w:tc>
        <w:tc>
          <w:tcPr>
            <w:tcW w:w="1462" w:type="dxa"/>
          </w:tcPr>
          <w:p w14:paraId="5E50D78E" w14:textId="77777777" w:rsidR="007A67D8" w:rsidRPr="005423AF" w:rsidRDefault="007A67D8" w:rsidP="007A67D8">
            <w:pPr>
              <w:tabs>
                <w:tab w:val="left" w:pos="7116"/>
              </w:tabs>
              <w:ind w:firstLine="0"/>
              <w:rPr>
                <w:rStyle w:val="ad"/>
              </w:rPr>
            </w:pPr>
            <w:r w:rsidRPr="005423AF">
              <w:rPr>
                <w:rStyle w:val="ad"/>
              </w:rPr>
              <w:t>1</w:t>
            </w:r>
          </w:p>
        </w:tc>
        <w:tc>
          <w:tcPr>
            <w:tcW w:w="1934" w:type="dxa"/>
          </w:tcPr>
          <w:p w14:paraId="5E6A3F1F" w14:textId="77777777" w:rsidR="007A67D8" w:rsidRPr="005423AF" w:rsidRDefault="007A67D8" w:rsidP="007A67D8">
            <w:pPr>
              <w:tabs>
                <w:tab w:val="left" w:pos="7116"/>
              </w:tabs>
              <w:ind w:firstLine="0"/>
              <w:rPr>
                <w:rStyle w:val="ad"/>
              </w:rPr>
            </w:pPr>
            <w:r w:rsidRPr="005423AF">
              <w:rPr>
                <w:rStyle w:val="ad"/>
              </w:rPr>
              <w:t>5</w:t>
            </w:r>
          </w:p>
        </w:tc>
        <w:tc>
          <w:tcPr>
            <w:tcW w:w="1086" w:type="dxa"/>
          </w:tcPr>
          <w:p w14:paraId="2D046E9E" w14:textId="77777777" w:rsidR="007A67D8" w:rsidRPr="005423AF" w:rsidRDefault="007A67D8" w:rsidP="007A67D8">
            <w:pPr>
              <w:tabs>
                <w:tab w:val="left" w:pos="7116"/>
              </w:tabs>
              <w:ind w:firstLine="0"/>
              <w:rPr>
                <w:rStyle w:val="ad"/>
              </w:rPr>
            </w:pPr>
            <w:r w:rsidRPr="005423AF">
              <w:rPr>
                <w:rStyle w:val="ad"/>
              </w:rPr>
              <w:t>2</w:t>
            </w:r>
          </w:p>
        </w:tc>
        <w:tc>
          <w:tcPr>
            <w:tcW w:w="1139" w:type="dxa"/>
          </w:tcPr>
          <w:p w14:paraId="1E145B86" w14:textId="77777777" w:rsidR="007A67D8" w:rsidRPr="005423AF" w:rsidRDefault="007A67D8" w:rsidP="007A67D8">
            <w:pPr>
              <w:tabs>
                <w:tab w:val="left" w:pos="7116"/>
              </w:tabs>
              <w:ind w:firstLine="0"/>
              <w:rPr>
                <w:rStyle w:val="ad"/>
              </w:rPr>
            </w:pPr>
            <w:r w:rsidRPr="005423AF">
              <w:rPr>
                <w:rStyle w:val="ad"/>
              </w:rPr>
              <w:t>3</w:t>
            </w:r>
          </w:p>
        </w:tc>
      </w:tr>
      <w:tr w:rsidR="007A67D8" w:rsidRPr="005423AF" w14:paraId="647D4586" w14:textId="77777777" w:rsidTr="007A67D8">
        <w:trPr>
          <w:jc w:val="center"/>
        </w:trPr>
        <w:tc>
          <w:tcPr>
            <w:tcW w:w="1905" w:type="dxa"/>
          </w:tcPr>
          <w:p w14:paraId="5E1DC7F8" w14:textId="77777777" w:rsidR="007A67D8" w:rsidRPr="005423AF" w:rsidRDefault="007A67D8" w:rsidP="007A67D8">
            <w:pPr>
              <w:tabs>
                <w:tab w:val="left" w:pos="7116"/>
              </w:tabs>
              <w:ind w:firstLine="0"/>
              <w:rPr>
                <w:rStyle w:val="ad"/>
              </w:rPr>
            </w:pPr>
            <w:r w:rsidRPr="005423AF">
              <w:rPr>
                <w:rStyle w:val="ad"/>
              </w:rPr>
              <w:t>HDF</w:t>
            </w:r>
          </w:p>
        </w:tc>
        <w:tc>
          <w:tcPr>
            <w:tcW w:w="1241" w:type="dxa"/>
          </w:tcPr>
          <w:p w14:paraId="378D5A8C" w14:textId="77777777" w:rsidR="007A67D8" w:rsidRPr="0042304F" w:rsidRDefault="007A67D8" w:rsidP="007A67D8">
            <w:pPr>
              <w:tabs>
                <w:tab w:val="left" w:pos="7116"/>
              </w:tabs>
              <w:ind w:firstLine="0"/>
              <w:rPr>
                <w:rStyle w:val="ad"/>
                <w:iCs w:val="0"/>
              </w:rPr>
            </w:pPr>
            <w:r w:rsidRPr="0042304F">
              <w:rPr>
                <w:rFonts w:eastAsiaTheme="minorEastAsia" w:cs="Times New Roman"/>
                <w:iCs/>
                <w:szCs w:val="28"/>
                <w:lang w:val="en-US"/>
              </w:rPr>
              <w:t>0.13</w:t>
            </w:r>
          </w:p>
        </w:tc>
        <w:tc>
          <w:tcPr>
            <w:tcW w:w="1370" w:type="dxa"/>
          </w:tcPr>
          <w:p w14:paraId="44D78473" w14:textId="77777777" w:rsidR="007A67D8" w:rsidRPr="005423AF" w:rsidRDefault="007A67D8" w:rsidP="007A67D8">
            <w:pPr>
              <w:tabs>
                <w:tab w:val="left" w:pos="7116"/>
              </w:tabs>
              <w:ind w:firstLine="0"/>
              <w:rPr>
                <w:rStyle w:val="ad"/>
              </w:rPr>
            </w:pPr>
            <w:r w:rsidRPr="005423AF">
              <w:rPr>
                <w:rStyle w:val="ad"/>
              </w:rPr>
              <w:t>4</w:t>
            </w:r>
          </w:p>
        </w:tc>
        <w:tc>
          <w:tcPr>
            <w:tcW w:w="1462" w:type="dxa"/>
          </w:tcPr>
          <w:p w14:paraId="1B011695" w14:textId="77777777" w:rsidR="007A67D8" w:rsidRPr="005423AF" w:rsidRDefault="007A67D8" w:rsidP="007A67D8">
            <w:pPr>
              <w:tabs>
                <w:tab w:val="left" w:pos="7116"/>
              </w:tabs>
              <w:ind w:firstLine="0"/>
              <w:rPr>
                <w:rStyle w:val="ad"/>
              </w:rPr>
            </w:pPr>
            <w:r w:rsidRPr="005423AF">
              <w:rPr>
                <w:rStyle w:val="ad"/>
              </w:rPr>
              <w:t>5</w:t>
            </w:r>
          </w:p>
        </w:tc>
        <w:tc>
          <w:tcPr>
            <w:tcW w:w="1934" w:type="dxa"/>
          </w:tcPr>
          <w:p w14:paraId="13CC0DB3" w14:textId="77777777" w:rsidR="007A67D8" w:rsidRPr="005423AF" w:rsidRDefault="007A67D8" w:rsidP="007A67D8">
            <w:pPr>
              <w:tabs>
                <w:tab w:val="left" w:pos="7116"/>
              </w:tabs>
              <w:ind w:firstLine="0"/>
              <w:rPr>
                <w:rStyle w:val="ad"/>
              </w:rPr>
            </w:pPr>
            <w:r w:rsidRPr="005423AF">
              <w:rPr>
                <w:rStyle w:val="ad"/>
              </w:rPr>
              <w:t>2</w:t>
            </w:r>
          </w:p>
        </w:tc>
        <w:tc>
          <w:tcPr>
            <w:tcW w:w="1086" w:type="dxa"/>
          </w:tcPr>
          <w:p w14:paraId="16364F04" w14:textId="77777777" w:rsidR="007A67D8" w:rsidRPr="005423AF" w:rsidRDefault="007A67D8" w:rsidP="007A67D8">
            <w:pPr>
              <w:tabs>
                <w:tab w:val="left" w:pos="7116"/>
              </w:tabs>
              <w:ind w:firstLine="0"/>
              <w:rPr>
                <w:rStyle w:val="ad"/>
              </w:rPr>
            </w:pPr>
            <w:r w:rsidRPr="005423AF">
              <w:rPr>
                <w:rStyle w:val="ad"/>
              </w:rPr>
              <w:t>3</w:t>
            </w:r>
          </w:p>
        </w:tc>
        <w:tc>
          <w:tcPr>
            <w:tcW w:w="1139" w:type="dxa"/>
          </w:tcPr>
          <w:p w14:paraId="3C820EC4" w14:textId="77777777" w:rsidR="007A67D8" w:rsidRPr="005423AF" w:rsidRDefault="007A67D8" w:rsidP="007A67D8">
            <w:pPr>
              <w:tabs>
                <w:tab w:val="left" w:pos="7116"/>
              </w:tabs>
              <w:ind w:firstLine="0"/>
              <w:rPr>
                <w:rStyle w:val="ad"/>
              </w:rPr>
            </w:pPr>
            <w:r w:rsidRPr="005423AF">
              <w:rPr>
                <w:rStyle w:val="ad"/>
              </w:rPr>
              <w:t>2</w:t>
            </w:r>
          </w:p>
        </w:tc>
      </w:tr>
      <w:tr w:rsidR="007A67D8" w:rsidRPr="005423AF" w14:paraId="1547C205" w14:textId="77777777" w:rsidTr="007A67D8">
        <w:trPr>
          <w:jc w:val="center"/>
        </w:trPr>
        <w:tc>
          <w:tcPr>
            <w:tcW w:w="1905" w:type="dxa"/>
          </w:tcPr>
          <w:p w14:paraId="34E11B18" w14:textId="77777777" w:rsidR="007A67D8" w:rsidRPr="005423AF" w:rsidRDefault="007A67D8" w:rsidP="007A67D8">
            <w:pPr>
              <w:tabs>
                <w:tab w:val="left" w:pos="7116"/>
              </w:tabs>
              <w:ind w:firstLine="0"/>
              <w:rPr>
                <w:rStyle w:val="ad"/>
              </w:rPr>
            </w:pPr>
            <w:r w:rsidRPr="005423AF">
              <w:rPr>
                <w:rStyle w:val="ad"/>
              </w:rPr>
              <w:t>TWF</w:t>
            </w:r>
          </w:p>
        </w:tc>
        <w:tc>
          <w:tcPr>
            <w:tcW w:w="1241" w:type="dxa"/>
          </w:tcPr>
          <w:p w14:paraId="3AD93366" w14:textId="77777777" w:rsidR="007A67D8" w:rsidRPr="0042304F" w:rsidRDefault="007A67D8" w:rsidP="007A67D8">
            <w:pPr>
              <w:tabs>
                <w:tab w:val="left" w:pos="7116"/>
              </w:tabs>
              <w:ind w:firstLine="0"/>
              <w:rPr>
                <w:rStyle w:val="ad"/>
                <w:iCs w:val="0"/>
              </w:rPr>
            </w:pPr>
            <w:r w:rsidRPr="0042304F">
              <w:rPr>
                <w:rFonts w:eastAsiaTheme="minorEastAsia" w:cs="Times New Roman"/>
                <w:iCs/>
                <w:szCs w:val="28"/>
                <w:lang w:val="en-US"/>
              </w:rPr>
              <w:t>0.49</w:t>
            </w:r>
          </w:p>
        </w:tc>
        <w:tc>
          <w:tcPr>
            <w:tcW w:w="1370" w:type="dxa"/>
          </w:tcPr>
          <w:p w14:paraId="39959510" w14:textId="77777777" w:rsidR="007A67D8" w:rsidRPr="005423AF" w:rsidRDefault="007A67D8" w:rsidP="007A67D8">
            <w:pPr>
              <w:tabs>
                <w:tab w:val="left" w:pos="7116"/>
              </w:tabs>
              <w:ind w:firstLine="0"/>
              <w:rPr>
                <w:rStyle w:val="ad"/>
              </w:rPr>
            </w:pPr>
            <w:r w:rsidRPr="005423AF">
              <w:rPr>
                <w:rStyle w:val="ad"/>
              </w:rPr>
              <w:t>5</w:t>
            </w:r>
          </w:p>
        </w:tc>
        <w:tc>
          <w:tcPr>
            <w:tcW w:w="1462" w:type="dxa"/>
          </w:tcPr>
          <w:p w14:paraId="3A846BD1" w14:textId="77777777" w:rsidR="007A67D8" w:rsidRPr="005423AF" w:rsidRDefault="007A67D8" w:rsidP="007A67D8">
            <w:pPr>
              <w:tabs>
                <w:tab w:val="left" w:pos="7116"/>
              </w:tabs>
              <w:ind w:firstLine="0"/>
              <w:rPr>
                <w:rStyle w:val="ad"/>
              </w:rPr>
            </w:pPr>
            <w:r w:rsidRPr="005423AF">
              <w:rPr>
                <w:rStyle w:val="ad"/>
              </w:rPr>
              <w:t>4</w:t>
            </w:r>
          </w:p>
        </w:tc>
        <w:tc>
          <w:tcPr>
            <w:tcW w:w="1934" w:type="dxa"/>
          </w:tcPr>
          <w:p w14:paraId="05290513" w14:textId="77777777" w:rsidR="007A67D8" w:rsidRPr="005423AF" w:rsidRDefault="007A67D8" w:rsidP="007A67D8">
            <w:pPr>
              <w:tabs>
                <w:tab w:val="left" w:pos="7116"/>
              </w:tabs>
              <w:ind w:firstLine="0"/>
              <w:rPr>
                <w:rStyle w:val="ad"/>
              </w:rPr>
            </w:pPr>
            <w:r w:rsidRPr="005423AF">
              <w:rPr>
                <w:rStyle w:val="ad"/>
              </w:rPr>
              <w:t>4</w:t>
            </w:r>
          </w:p>
        </w:tc>
        <w:tc>
          <w:tcPr>
            <w:tcW w:w="1086" w:type="dxa"/>
          </w:tcPr>
          <w:p w14:paraId="11B45CB5" w14:textId="77777777" w:rsidR="007A67D8" w:rsidRPr="005423AF" w:rsidRDefault="007A67D8" w:rsidP="007A67D8">
            <w:pPr>
              <w:tabs>
                <w:tab w:val="left" w:pos="7116"/>
              </w:tabs>
              <w:ind w:firstLine="0"/>
              <w:rPr>
                <w:rStyle w:val="ad"/>
              </w:rPr>
            </w:pPr>
            <w:r w:rsidRPr="005423AF">
              <w:rPr>
                <w:rStyle w:val="ad"/>
              </w:rPr>
              <w:t>4</w:t>
            </w:r>
          </w:p>
        </w:tc>
        <w:tc>
          <w:tcPr>
            <w:tcW w:w="1139" w:type="dxa"/>
          </w:tcPr>
          <w:p w14:paraId="4F554513" w14:textId="77777777" w:rsidR="007A67D8" w:rsidRPr="005423AF" w:rsidRDefault="007A67D8" w:rsidP="007A67D8">
            <w:pPr>
              <w:tabs>
                <w:tab w:val="left" w:pos="7116"/>
              </w:tabs>
              <w:ind w:firstLine="0"/>
              <w:rPr>
                <w:rStyle w:val="ad"/>
              </w:rPr>
            </w:pPr>
            <w:r w:rsidRPr="005423AF">
              <w:rPr>
                <w:rStyle w:val="ad"/>
              </w:rPr>
              <w:t>4</w:t>
            </w:r>
          </w:p>
        </w:tc>
      </w:tr>
      <w:tr w:rsidR="007A67D8" w:rsidRPr="005423AF" w14:paraId="2A50F375" w14:textId="77777777" w:rsidTr="007A67D8">
        <w:trPr>
          <w:jc w:val="center"/>
        </w:trPr>
        <w:tc>
          <w:tcPr>
            <w:tcW w:w="1905" w:type="dxa"/>
          </w:tcPr>
          <w:p w14:paraId="7CEB04AB" w14:textId="77777777" w:rsidR="007A67D8" w:rsidRPr="005423AF" w:rsidRDefault="007A67D8" w:rsidP="007A67D8">
            <w:pPr>
              <w:tabs>
                <w:tab w:val="left" w:pos="7116"/>
              </w:tabs>
              <w:ind w:firstLine="0"/>
              <w:rPr>
                <w:rStyle w:val="ad"/>
              </w:rPr>
            </w:pPr>
            <w:r w:rsidRPr="005423AF">
              <w:rPr>
                <w:rStyle w:val="ad"/>
              </w:rPr>
              <w:t xml:space="preserve">Коэффициент корреляции </w:t>
            </w:r>
            <w:proofErr w:type="spellStart"/>
            <w:r w:rsidRPr="005423AF">
              <w:rPr>
                <w:rStyle w:val="ad"/>
              </w:rPr>
              <w:t>Спирмена</w:t>
            </w:r>
            <w:proofErr w:type="spellEnd"/>
            <w:r w:rsidRPr="005423AF">
              <w:rPr>
                <w:rStyle w:val="ad"/>
              </w:rPr>
              <w:t xml:space="preserve"> относительно ранжирования эксперта</w:t>
            </w:r>
          </w:p>
        </w:tc>
        <w:tc>
          <w:tcPr>
            <w:tcW w:w="1241" w:type="dxa"/>
          </w:tcPr>
          <w:p w14:paraId="5F1EFF91" w14:textId="77777777" w:rsidR="007A67D8" w:rsidRPr="00CE6ECB" w:rsidRDefault="00CE6ECB" w:rsidP="007A67D8">
            <w:pPr>
              <w:tabs>
                <w:tab w:val="left" w:pos="7116"/>
              </w:tabs>
              <w:ind w:firstLine="0"/>
              <w:rPr>
                <w:rStyle w:val="ad"/>
                <w:lang w:val="en-US"/>
              </w:rPr>
            </w:pPr>
            <w:r>
              <w:rPr>
                <w:rStyle w:val="ad"/>
                <w:lang w:val="en-US"/>
              </w:rPr>
              <w:t>-</w:t>
            </w:r>
          </w:p>
        </w:tc>
        <w:tc>
          <w:tcPr>
            <w:tcW w:w="1370" w:type="dxa"/>
          </w:tcPr>
          <w:p w14:paraId="433F49A6" w14:textId="77777777" w:rsidR="007A67D8" w:rsidRPr="005423AF" w:rsidRDefault="007A67D8" w:rsidP="007A67D8">
            <w:pPr>
              <w:tabs>
                <w:tab w:val="left" w:pos="7116"/>
              </w:tabs>
              <w:ind w:firstLine="0"/>
              <w:rPr>
                <w:rStyle w:val="ad"/>
              </w:rPr>
            </w:pPr>
            <w:r w:rsidRPr="005423AF">
              <w:rPr>
                <w:rStyle w:val="ad"/>
              </w:rPr>
              <w:t xml:space="preserve">1.0 </w:t>
            </w:r>
          </w:p>
        </w:tc>
        <w:tc>
          <w:tcPr>
            <w:tcW w:w="1462" w:type="dxa"/>
          </w:tcPr>
          <w:p w14:paraId="6DF93553" w14:textId="77777777" w:rsidR="007A67D8" w:rsidRPr="005423AF" w:rsidRDefault="007A67D8" w:rsidP="007A67D8">
            <w:pPr>
              <w:tabs>
                <w:tab w:val="left" w:pos="7116"/>
              </w:tabs>
              <w:ind w:firstLine="0"/>
              <w:rPr>
                <w:rStyle w:val="ad"/>
              </w:rPr>
            </w:pPr>
            <w:r w:rsidRPr="005423AF">
              <w:rPr>
                <w:rStyle w:val="ad"/>
              </w:rPr>
              <w:t>0.6</w:t>
            </w:r>
          </w:p>
        </w:tc>
        <w:tc>
          <w:tcPr>
            <w:tcW w:w="1934" w:type="dxa"/>
          </w:tcPr>
          <w:p w14:paraId="0C7FB10F" w14:textId="77777777" w:rsidR="007A67D8" w:rsidRPr="005423AF" w:rsidRDefault="007A67D8" w:rsidP="007A67D8">
            <w:pPr>
              <w:tabs>
                <w:tab w:val="left" w:pos="7116"/>
              </w:tabs>
              <w:ind w:firstLine="0"/>
              <w:rPr>
                <w:rStyle w:val="ad"/>
              </w:rPr>
            </w:pPr>
            <w:r w:rsidRPr="005423AF">
              <w:rPr>
                <w:rStyle w:val="ad"/>
              </w:rPr>
              <w:t>0.5</w:t>
            </w:r>
          </w:p>
        </w:tc>
        <w:tc>
          <w:tcPr>
            <w:tcW w:w="1086" w:type="dxa"/>
          </w:tcPr>
          <w:p w14:paraId="19B84253" w14:textId="77777777" w:rsidR="007A67D8" w:rsidRPr="005423AF" w:rsidRDefault="007A67D8" w:rsidP="007A67D8">
            <w:pPr>
              <w:tabs>
                <w:tab w:val="left" w:pos="7116"/>
              </w:tabs>
              <w:ind w:firstLine="0"/>
              <w:rPr>
                <w:rStyle w:val="ad"/>
              </w:rPr>
            </w:pPr>
            <w:r w:rsidRPr="005423AF">
              <w:rPr>
                <w:rStyle w:val="ad"/>
              </w:rPr>
              <w:t>0.4</w:t>
            </w:r>
          </w:p>
        </w:tc>
        <w:tc>
          <w:tcPr>
            <w:tcW w:w="1139" w:type="dxa"/>
          </w:tcPr>
          <w:p w14:paraId="4CD534A1" w14:textId="77777777" w:rsidR="007A67D8" w:rsidRPr="005423AF" w:rsidRDefault="007A67D8" w:rsidP="007A67D8">
            <w:pPr>
              <w:tabs>
                <w:tab w:val="left" w:pos="7116"/>
              </w:tabs>
              <w:ind w:firstLine="0"/>
              <w:rPr>
                <w:rStyle w:val="ad"/>
              </w:rPr>
            </w:pPr>
            <w:r w:rsidRPr="005423AF">
              <w:rPr>
                <w:rStyle w:val="ad"/>
              </w:rPr>
              <w:t>0.3</w:t>
            </w:r>
          </w:p>
        </w:tc>
      </w:tr>
    </w:tbl>
    <w:p w14:paraId="7E98A9B7" w14:textId="77777777" w:rsidR="007C3660" w:rsidRPr="004F0945" w:rsidRDefault="007C3660" w:rsidP="005423AF">
      <w:pPr>
        <w:tabs>
          <w:tab w:val="left" w:pos="7116"/>
        </w:tabs>
        <w:ind w:firstLine="0"/>
        <w:rPr>
          <w:rFonts w:cs="Times New Roman"/>
          <w:szCs w:val="24"/>
        </w:rPr>
      </w:pPr>
    </w:p>
    <w:p w14:paraId="41B3C5FF" w14:textId="77777777" w:rsidR="00DB4295" w:rsidRDefault="00DB4295" w:rsidP="000A454D">
      <w:pPr>
        <w:tabs>
          <w:tab w:val="left" w:pos="7116"/>
        </w:tabs>
        <w:rPr>
          <w:rFonts w:cs="Times New Roman"/>
          <w:szCs w:val="24"/>
        </w:rPr>
      </w:pPr>
      <w:r>
        <w:rPr>
          <w:rFonts w:cs="Times New Roman"/>
          <w:szCs w:val="24"/>
        </w:rPr>
        <w:t xml:space="preserve">Из таблицы можно сделать следующие выводы: </w:t>
      </w:r>
    </w:p>
    <w:p w14:paraId="28BF8C7F" w14:textId="77777777" w:rsidR="00DB4295" w:rsidRDefault="00DB4295" w:rsidP="000A454D">
      <w:pPr>
        <w:tabs>
          <w:tab w:val="left" w:pos="7116"/>
        </w:tabs>
        <w:rPr>
          <w:rFonts w:cs="Times New Roman"/>
          <w:szCs w:val="24"/>
        </w:rPr>
      </w:pPr>
      <w:r>
        <w:rPr>
          <w:rFonts w:cs="Times New Roman"/>
          <w:szCs w:val="24"/>
        </w:rPr>
        <w:t xml:space="preserve">- прогнозирование вероятности изменило ранжирование в сравнении с оценкой эксперта. </w:t>
      </w:r>
      <w:r w:rsidR="00CE6ECB">
        <w:rPr>
          <w:rFonts w:cs="Times New Roman"/>
          <w:szCs w:val="24"/>
        </w:rPr>
        <w:t>В данном случае</w:t>
      </w:r>
      <w:r>
        <w:rPr>
          <w:rFonts w:cs="Times New Roman"/>
          <w:szCs w:val="24"/>
        </w:rPr>
        <w:t xml:space="preserve"> расчётная вероятность является более надежной, так как основана на статистических данных;</w:t>
      </w:r>
    </w:p>
    <w:p w14:paraId="577DBB34" w14:textId="77777777" w:rsidR="00DB4295" w:rsidRDefault="00DB4295" w:rsidP="000A454D">
      <w:pPr>
        <w:tabs>
          <w:tab w:val="left" w:pos="7116"/>
        </w:tabs>
        <w:rPr>
          <w:rFonts w:cs="Times New Roman"/>
          <w:szCs w:val="24"/>
        </w:rPr>
      </w:pPr>
      <w:r>
        <w:rPr>
          <w:rFonts w:cs="Times New Roman"/>
          <w:szCs w:val="24"/>
        </w:rPr>
        <w:t xml:space="preserve">- </w:t>
      </w:r>
      <w:r w:rsidR="00710E01">
        <w:rPr>
          <w:rFonts w:cs="Times New Roman"/>
          <w:szCs w:val="24"/>
        </w:rPr>
        <w:t xml:space="preserve">на основании коэффициента </w:t>
      </w:r>
      <w:proofErr w:type="spellStart"/>
      <w:r w:rsidR="00710E01">
        <w:rPr>
          <w:rFonts w:cs="Times New Roman"/>
          <w:szCs w:val="24"/>
        </w:rPr>
        <w:t>Спирмена</w:t>
      </w:r>
      <w:proofErr w:type="spellEnd"/>
      <w:r w:rsidR="00710E01">
        <w:rPr>
          <w:rFonts w:cs="Times New Roman"/>
          <w:szCs w:val="24"/>
        </w:rPr>
        <w:t xml:space="preserve"> видим</w:t>
      </w:r>
      <w:r w:rsidR="00710E01" w:rsidRPr="00710E01">
        <w:rPr>
          <w:rFonts w:cs="Times New Roman"/>
          <w:szCs w:val="24"/>
        </w:rPr>
        <w:t xml:space="preserve"> </w:t>
      </w:r>
      <w:r w:rsidR="00710E01">
        <w:rPr>
          <w:rFonts w:cs="Times New Roman"/>
          <w:szCs w:val="24"/>
        </w:rPr>
        <w:t>существенные различия в ранжировании</w:t>
      </w:r>
      <w:r w:rsidR="00070C62">
        <w:rPr>
          <w:rFonts w:cs="Times New Roman"/>
          <w:szCs w:val="24"/>
        </w:rPr>
        <w:t xml:space="preserve"> разными методами</w:t>
      </w:r>
      <w:r w:rsidR="00462A92">
        <w:rPr>
          <w:rFonts w:cs="Times New Roman"/>
          <w:szCs w:val="24"/>
        </w:rPr>
        <w:t>.</w:t>
      </w:r>
      <w:r w:rsidR="00070C62">
        <w:rPr>
          <w:rFonts w:cs="Times New Roman"/>
          <w:szCs w:val="24"/>
        </w:rPr>
        <w:t xml:space="preserve"> Самая низкая корреляция у </w:t>
      </w:r>
      <w:r w:rsidR="00070C62">
        <w:rPr>
          <w:rFonts w:cs="Times New Roman"/>
          <w:szCs w:val="24"/>
          <w:lang w:val="en-US"/>
        </w:rPr>
        <w:t>VIKOR</w:t>
      </w:r>
      <w:r w:rsidR="00070C62">
        <w:rPr>
          <w:rFonts w:cs="Times New Roman"/>
          <w:szCs w:val="24"/>
        </w:rPr>
        <w:t>, поэтому мы исключим его из итогового результата ввиду сильных расхождений с экспертной оценкой.</w:t>
      </w:r>
      <w:r w:rsidR="00462A92">
        <w:rPr>
          <w:rFonts w:cs="Times New Roman"/>
          <w:szCs w:val="24"/>
        </w:rPr>
        <w:t xml:space="preserve"> Это можно объяснить несколькими факторами, </w:t>
      </w:r>
      <w:r w:rsidR="00CE6ECB">
        <w:rPr>
          <w:rFonts w:cs="Times New Roman"/>
          <w:szCs w:val="24"/>
        </w:rPr>
        <w:t>во-первых,</w:t>
      </w:r>
      <w:r w:rsidR="00462A92">
        <w:rPr>
          <w:rFonts w:cs="Times New Roman"/>
          <w:szCs w:val="24"/>
        </w:rPr>
        <w:t xml:space="preserve"> </w:t>
      </w:r>
      <w:r w:rsidR="00462A92">
        <w:rPr>
          <w:rFonts w:cs="Times New Roman"/>
          <w:szCs w:val="24"/>
          <w:lang w:val="en-US"/>
        </w:rPr>
        <w:t>RNF</w:t>
      </w:r>
      <w:r w:rsidR="00462A92">
        <w:rPr>
          <w:rFonts w:cs="Times New Roman"/>
          <w:szCs w:val="24"/>
        </w:rPr>
        <w:t xml:space="preserve"> – случайная ошибка, их в выборке меньше всего, следовательно, модифицированный </w:t>
      </w:r>
      <w:r w:rsidR="00CE6ECB">
        <w:rPr>
          <w:rFonts w:cs="Times New Roman"/>
          <w:szCs w:val="24"/>
          <w:lang w:val="en-US"/>
        </w:rPr>
        <w:lastRenderedPageBreak/>
        <w:t>FMEA</w:t>
      </w:r>
      <w:r w:rsidR="00CE6ECB" w:rsidRPr="00462A92">
        <w:rPr>
          <w:rFonts w:cs="Times New Roman"/>
          <w:szCs w:val="24"/>
        </w:rPr>
        <w:t xml:space="preserve"> </w:t>
      </w:r>
      <w:r w:rsidR="00CE6ECB">
        <w:rPr>
          <w:rFonts w:cs="Times New Roman"/>
          <w:szCs w:val="24"/>
        </w:rPr>
        <w:t>на</w:t>
      </w:r>
      <w:r w:rsidR="00462A92">
        <w:rPr>
          <w:rFonts w:cs="Times New Roman"/>
          <w:szCs w:val="24"/>
        </w:rPr>
        <w:t xml:space="preserve"> основе прогноза ее определяет как наименее опасную. И вообще, оценить ее отдельно сложно, </w:t>
      </w:r>
      <w:r w:rsidR="00CE6ECB">
        <w:rPr>
          <w:rFonts w:cs="Times New Roman"/>
          <w:szCs w:val="24"/>
        </w:rPr>
        <w:t>т. к.</w:t>
      </w:r>
      <w:r w:rsidR="00462A92">
        <w:rPr>
          <w:rFonts w:cs="Times New Roman"/>
          <w:szCs w:val="24"/>
        </w:rPr>
        <w:t xml:space="preserve"> под этим видом понимается возникновение любой из перечисленных. Самая опасная определена в соответствии с оценкой эксперта. </w:t>
      </w:r>
    </w:p>
    <w:p w14:paraId="0D839648" w14:textId="77777777" w:rsidR="00462A92" w:rsidRDefault="00462A92" w:rsidP="000A454D">
      <w:pPr>
        <w:tabs>
          <w:tab w:val="left" w:pos="7116"/>
        </w:tabs>
        <w:rPr>
          <w:rFonts w:cs="Times New Roman"/>
          <w:szCs w:val="24"/>
        </w:rPr>
      </w:pPr>
      <w:r>
        <w:rPr>
          <w:rFonts w:cs="Times New Roman"/>
          <w:szCs w:val="24"/>
        </w:rPr>
        <w:t>В итоге</w:t>
      </w:r>
      <w:r w:rsidR="005D7A02">
        <w:rPr>
          <w:rFonts w:cs="Times New Roman"/>
          <w:szCs w:val="24"/>
        </w:rPr>
        <w:t xml:space="preserve"> (табл.4.7)</w:t>
      </w:r>
      <w:r>
        <w:rPr>
          <w:rFonts w:cs="Times New Roman"/>
          <w:szCs w:val="24"/>
        </w:rPr>
        <w:t xml:space="preserve">, пользователю будет представлены виды ранжирования традиционным </w:t>
      </w:r>
      <w:r>
        <w:rPr>
          <w:rFonts w:cs="Times New Roman"/>
          <w:szCs w:val="24"/>
          <w:lang w:val="en-US"/>
        </w:rPr>
        <w:t>FMEA</w:t>
      </w:r>
      <w:r>
        <w:rPr>
          <w:rFonts w:cs="Times New Roman"/>
          <w:szCs w:val="24"/>
        </w:rPr>
        <w:t xml:space="preserve">, если есть статистическая информация, то добавится ранжирование традиционным с </w:t>
      </w:r>
      <w:r w:rsidR="00301E20">
        <w:rPr>
          <w:rFonts w:cs="Times New Roman"/>
          <w:szCs w:val="24"/>
        </w:rPr>
        <w:t>рассчитанными</w:t>
      </w:r>
      <w:r>
        <w:rPr>
          <w:rFonts w:cs="Times New Roman"/>
          <w:szCs w:val="24"/>
        </w:rPr>
        <w:t xml:space="preserve"> оценками, а также итоговое ранжирование на основе прогноза модифицированным методом. Это позволит ЛПР оценить риски с разных сторон и принять окончательное решение, сократив неопределённость путем использования расчётных данных, при этом не игнорируя экспертную оценку. </w:t>
      </w:r>
      <w:r w:rsidR="00070C62">
        <w:rPr>
          <w:rFonts w:cs="Times New Roman"/>
          <w:szCs w:val="24"/>
        </w:rPr>
        <w:t>Кроме того, будет показано влияние факторов на появление ошибок.</w:t>
      </w:r>
    </w:p>
    <w:p w14:paraId="0C28FA36" w14:textId="77777777" w:rsidR="00552906" w:rsidRPr="005423AF" w:rsidRDefault="000A0AFD" w:rsidP="005423AF">
      <w:pPr>
        <w:tabs>
          <w:tab w:val="left" w:pos="7116"/>
        </w:tabs>
        <w:jc w:val="right"/>
        <w:rPr>
          <w:iCs/>
          <w:sz w:val="24"/>
        </w:rPr>
      </w:pPr>
      <w:r w:rsidRPr="005423AF">
        <w:rPr>
          <w:rStyle w:val="ad"/>
        </w:rPr>
        <w:t xml:space="preserve">Таблица </w:t>
      </w:r>
      <w:r w:rsidR="005D7A02">
        <w:rPr>
          <w:rStyle w:val="ad"/>
        </w:rPr>
        <w:t>4.7</w:t>
      </w:r>
      <w:r w:rsidRPr="005423AF">
        <w:rPr>
          <w:rStyle w:val="ad"/>
        </w:rPr>
        <w:t xml:space="preserve">. </w:t>
      </w:r>
      <w:r w:rsidR="005423AF" w:rsidRPr="005423AF">
        <w:rPr>
          <w:rStyle w:val="ad"/>
        </w:rPr>
        <w:t>Итоговая рекомендация для ЛПР</w:t>
      </w:r>
    </w:p>
    <w:tbl>
      <w:tblPr>
        <w:tblStyle w:val="a5"/>
        <w:tblW w:w="0" w:type="auto"/>
        <w:jc w:val="center"/>
        <w:tblLook w:val="04A0" w:firstRow="1" w:lastRow="0" w:firstColumn="1" w:lastColumn="0" w:noHBand="0" w:noVBand="1"/>
      </w:tblPr>
      <w:tblGrid>
        <w:gridCol w:w="1605"/>
        <w:gridCol w:w="1728"/>
        <w:gridCol w:w="1234"/>
        <w:gridCol w:w="1665"/>
        <w:gridCol w:w="2694"/>
      </w:tblGrid>
      <w:tr w:rsidR="004F0945" w:rsidRPr="005423AF" w14:paraId="58E6F822" w14:textId="77777777" w:rsidTr="005D7A02">
        <w:trPr>
          <w:jc w:val="center"/>
        </w:trPr>
        <w:tc>
          <w:tcPr>
            <w:tcW w:w="1605" w:type="dxa"/>
            <w:vAlign w:val="center"/>
          </w:tcPr>
          <w:p w14:paraId="1B13A9FC" w14:textId="77777777" w:rsidR="004F0945" w:rsidRPr="005423AF" w:rsidRDefault="004F0945" w:rsidP="005D7A02">
            <w:pPr>
              <w:tabs>
                <w:tab w:val="left" w:pos="7116"/>
              </w:tabs>
              <w:ind w:firstLine="0"/>
              <w:jc w:val="center"/>
              <w:rPr>
                <w:rStyle w:val="ad"/>
              </w:rPr>
            </w:pPr>
            <w:bookmarkStart w:id="59" w:name="_Hlk195631888"/>
            <w:r w:rsidRPr="005423AF">
              <w:rPr>
                <w:rStyle w:val="ad"/>
              </w:rPr>
              <w:t>Вид ошибки</w:t>
            </w:r>
          </w:p>
        </w:tc>
        <w:tc>
          <w:tcPr>
            <w:tcW w:w="1728" w:type="dxa"/>
            <w:vAlign w:val="center"/>
          </w:tcPr>
          <w:p w14:paraId="5C6CDD25" w14:textId="77777777" w:rsidR="004F0945" w:rsidRPr="005423AF" w:rsidRDefault="004F0945" w:rsidP="005D7A02">
            <w:pPr>
              <w:tabs>
                <w:tab w:val="left" w:pos="7116"/>
              </w:tabs>
              <w:ind w:firstLine="0"/>
              <w:jc w:val="center"/>
              <w:rPr>
                <w:rStyle w:val="ad"/>
              </w:rPr>
            </w:pPr>
            <w:r w:rsidRPr="005423AF">
              <w:rPr>
                <w:rStyle w:val="ad"/>
              </w:rPr>
              <w:t>Расшифровка</w:t>
            </w:r>
          </w:p>
        </w:tc>
        <w:tc>
          <w:tcPr>
            <w:tcW w:w="1234" w:type="dxa"/>
            <w:vAlign w:val="center"/>
          </w:tcPr>
          <w:p w14:paraId="576CC1E9" w14:textId="77777777" w:rsidR="004F0945" w:rsidRPr="005423AF" w:rsidRDefault="00CE6ECB" w:rsidP="005D7A02">
            <w:pPr>
              <w:tabs>
                <w:tab w:val="left" w:pos="7116"/>
              </w:tabs>
              <w:ind w:firstLine="0"/>
              <w:jc w:val="center"/>
              <w:rPr>
                <w:rStyle w:val="ad"/>
              </w:rPr>
            </w:pPr>
            <w:r>
              <w:rPr>
                <w:rStyle w:val="ad"/>
              </w:rPr>
              <w:t>ПЧР</w:t>
            </w:r>
            <w:r w:rsidR="004F0945" w:rsidRPr="005423AF">
              <w:rPr>
                <w:rStyle w:val="ad"/>
              </w:rPr>
              <w:t xml:space="preserve"> Эксперта</w:t>
            </w:r>
          </w:p>
        </w:tc>
        <w:tc>
          <w:tcPr>
            <w:tcW w:w="1665" w:type="dxa"/>
            <w:vAlign w:val="center"/>
          </w:tcPr>
          <w:p w14:paraId="0257EFF3" w14:textId="77777777" w:rsidR="004F0945" w:rsidRPr="005423AF" w:rsidRDefault="00CE6ECB" w:rsidP="005D7A02">
            <w:pPr>
              <w:tabs>
                <w:tab w:val="left" w:pos="7116"/>
              </w:tabs>
              <w:ind w:firstLine="0"/>
              <w:jc w:val="center"/>
              <w:rPr>
                <w:rStyle w:val="ad"/>
              </w:rPr>
            </w:pPr>
            <w:r>
              <w:rPr>
                <w:rStyle w:val="ad"/>
              </w:rPr>
              <w:t>ПЧР</w:t>
            </w:r>
            <w:r w:rsidR="004F0945" w:rsidRPr="005423AF">
              <w:rPr>
                <w:rStyle w:val="ad"/>
              </w:rPr>
              <w:t xml:space="preserve"> Прогноза</w:t>
            </w:r>
          </w:p>
        </w:tc>
        <w:tc>
          <w:tcPr>
            <w:tcW w:w="2694" w:type="dxa"/>
            <w:vAlign w:val="center"/>
          </w:tcPr>
          <w:p w14:paraId="029CEAC3" w14:textId="77777777" w:rsidR="004F0945" w:rsidRPr="005423AF" w:rsidRDefault="004F0945" w:rsidP="005D7A02">
            <w:pPr>
              <w:tabs>
                <w:tab w:val="left" w:pos="7116"/>
              </w:tabs>
              <w:ind w:firstLine="0"/>
              <w:jc w:val="center"/>
              <w:rPr>
                <w:rStyle w:val="ad"/>
              </w:rPr>
            </w:pPr>
            <w:r w:rsidRPr="005423AF">
              <w:rPr>
                <w:rStyle w:val="ad"/>
              </w:rPr>
              <w:t>TOPSIS с весами на основе прогноза</w:t>
            </w:r>
          </w:p>
        </w:tc>
      </w:tr>
      <w:tr w:rsidR="004F0945" w:rsidRPr="005423AF" w14:paraId="4093221B" w14:textId="77777777" w:rsidTr="005D7A02">
        <w:trPr>
          <w:jc w:val="center"/>
        </w:trPr>
        <w:tc>
          <w:tcPr>
            <w:tcW w:w="1605" w:type="dxa"/>
            <w:vAlign w:val="center"/>
          </w:tcPr>
          <w:p w14:paraId="2FCA1128" w14:textId="77777777" w:rsidR="004F0945" w:rsidRPr="005423AF" w:rsidRDefault="004F0945" w:rsidP="005D7A02">
            <w:pPr>
              <w:tabs>
                <w:tab w:val="left" w:pos="7116"/>
              </w:tabs>
              <w:ind w:firstLine="0"/>
              <w:jc w:val="center"/>
              <w:rPr>
                <w:rStyle w:val="ad"/>
              </w:rPr>
            </w:pPr>
            <w:r w:rsidRPr="005423AF">
              <w:rPr>
                <w:rStyle w:val="ad"/>
              </w:rPr>
              <w:t>OSF</w:t>
            </w:r>
          </w:p>
        </w:tc>
        <w:tc>
          <w:tcPr>
            <w:tcW w:w="1728" w:type="dxa"/>
            <w:vAlign w:val="center"/>
          </w:tcPr>
          <w:p w14:paraId="7600F170" w14:textId="77777777" w:rsidR="004F0945" w:rsidRPr="005423AF" w:rsidRDefault="004F0945" w:rsidP="005D7A02">
            <w:pPr>
              <w:tabs>
                <w:tab w:val="left" w:pos="7116"/>
              </w:tabs>
              <w:ind w:firstLine="0"/>
              <w:jc w:val="center"/>
              <w:rPr>
                <w:rStyle w:val="ad"/>
              </w:rPr>
            </w:pPr>
            <w:r w:rsidRPr="005423AF">
              <w:rPr>
                <w:rStyle w:val="ad"/>
              </w:rPr>
              <w:t>Отказ из-за перегрузки</w:t>
            </w:r>
          </w:p>
        </w:tc>
        <w:tc>
          <w:tcPr>
            <w:tcW w:w="1234" w:type="dxa"/>
            <w:vAlign w:val="center"/>
          </w:tcPr>
          <w:p w14:paraId="1D3B4196" w14:textId="77777777" w:rsidR="004F0945" w:rsidRPr="005423AF" w:rsidRDefault="004F0945" w:rsidP="005D7A02">
            <w:pPr>
              <w:tabs>
                <w:tab w:val="left" w:pos="7116"/>
              </w:tabs>
              <w:ind w:firstLine="0"/>
              <w:jc w:val="center"/>
              <w:rPr>
                <w:rStyle w:val="ad"/>
              </w:rPr>
            </w:pPr>
            <w:r w:rsidRPr="005423AF">
              <w:rPr>
                <w:rStyle w:val="ad"/>
              </w:rPr>
              <w:t>1</w:t>
            </w:r>
          </w:p>
        </w:tc>
        <w:tc>
          <w:tcPr>
            <w:tcW w:w="1665" w:type="dxa"/>
            <w:vAlign w:val="center"/>
          </w:tcPr>
          <w:p w14:paraId="054FE08D" w14:textId="77777777" w:rsidR="004F0945" w:rsidRPr="005423AF" w:rsidRDefault="004F0945" w:rsidP="005D7A02">
            <w:pPr>
              <w:tabs>
                <w:tab w:val="left" w:pos="7116"/>
              </w:tabs>
              <w:ind w:firstLine="0"/>
              <w:jc w:val="center"/>
              <w:rPr>
                <w:rStyle w:val="ad"/>
              </w:rPr>
            </w:pPr>
            <w:r w:rsidRPr="005423AF">
              <w:rPr>
                <w:rStyle w:val="ad"/>
              </w:rPr>
              <w:t>2</w:t>
            </w:r>
          </w:p>
        </w:tc>
        <w:tc>
          <w:tcPr>
            <w:tcW w:w="2694" w:type="dxa"/>
            <w:vAlign w:val="center"/>
          </w:tcPr>
          <w:p w14:paraId="64663885" w14:textId="77777777" w:rsidR="004F0945" w:rsidRPr="005423AF" w:rsidRDefault="004F0945" w:rsidP="005D7A02">
            <w:pPr>
              <w:tabs>
                <w:tab w:val="left" w:pos="7116"/>
              </w:tabs>
              <w:ind w:firstLine="0"/>
              <w:jc w:val="center"/>
              <w:rPr>
                <w:rStyle w:val="ad"/>
              </w:rPr>
            </w:pPr>
            <w:r w:rsidRPr="005423AF">
              <w:rPr>
                <w:rStyle w:val="ad"/>
              </w:rPr>
              <w:t>1</w:t>
            </w:r>
          </w:p>
        </w:tc>
      </w:tr>
      <w:tr w:rsidR="004F0945" w:rsidRPr="005423AF" w14:paraId="1935302C" w14:textId="77777777" w:rsidTr="005D7A02">
        <w:trPr>
          <w:jc w:val="center"/>
        </w:trPr>
        <w:tc>
          <w:tcPr>
            <w:tcW w:w="1605" w:type="dxa"/>
            <w:vAlign w:val="center"/>
          </w:tcPr>
          <w:p w14:paraId="67902CD7" w14:textId="77777777" w:rsidR="004F0945" w:rsidRPr="005423AF" w:rsidRDefault="004F0945" w:rsidP="005D7A02">
            <w:pPr>
              <w:tabs>
                <w:tab w:val="left" w:pos="7116"/>
              </w:tabs>
              <w:ind w:firstLine="0"/>
              <w:jc w:val="center"/>
              <w:rPr>
                <w:rStyle w:val="ad"/>
              </w:rPr>
            </w:pPr>
            <w:r w:rsidRPr="005423AF">
              <w:rPr>
                <w:rStyle w:val="ad"/>
              </w:rPr>
              <w:t>PWF</w:t>
            </w:r>
          </w:p>
        </w:tc>
        <w:tc>
          <w:tcPr>
            <w:tcW w:w="1728" w:type="dxa"/>
            <w:vAlign w:val="center"/>
          </w:tcPr>
          <w:p w14:paraId="21151571" w14:textId="77777777" w:rsidR="004F0945" w:rsidRPr="005423AF" w:rsidRDefault="004F0945" w:rsidP="005D7A02">
            <w:pPr>
              <w:tabs>
                <w:tab w:val="left" w:pos="7116"/>
              </w:tabs>
              <w:ind w:firstLine="0"/>
              <w:jc w:val="center"/>
              <w:rPr>
                <w:rStyle w:val="ad"/>
              </w:rPr>
            </w:pPr>
            <w:r w:rsidRPr="005423AF">
              <w:rPr>
                <w:rStyle w:val="ad"/>
              </w:rPr>
              <w:t>Сбой мощности</w:t>
            </w:r>
          </w:p>
        </w:tc>
        <w:tc>
          <w:tcPr>
            <w:tcW w:w="1234" w:type="dxa"/>
            <w:vAlign w:val="center"/>
          </w:tcPr>
          <w:p w14:paraId="40E441A7" w14:textId="77777777" w:rsidR="004F0945" w:rsidRPr="005423AF" w:rsidRDefault="004F0945" w:rsidP="005D7A02">
            <w:pPr>
              <w:tabs>
                <w:tab w:val="left" w:pos="7116"/>
              </w:tabs>
              <w:ind w:firstLine="0"/>
              <w:jc w:val="center"/>
              <w:rPr>
                <w:rStyle w:val="ad"/>
              </w:rPr>
            </w:pPr>
            <w:r w:rsidRPr="005423AF">
              <w:rPr>
                <w:rStyle w:val="ad"/>
              </w:rPr>
              <w:t>2</w:t>
            </w:r>
          </w:p>
        </w:tc>
        <w:tc>
          <w:tcPr>
            <w:tcW w:w="1665" w:type="dxa"/>
            <w:vAlign w:val="center"/>
          </w:tcPr>
          <w:p w14:paraId="0FB786F4" w14:textId="77777777" w:rsidR="004F0945" w:rsidRPr="005423AF" w:rsidRDefault="004F0945" w:rsidP="005D7A02">
            <w:pPr>
              <w:tabs>
                <w:tab w:val="left" w:pos="7116"/>
              </w:tabs>
              <w:ind w:firstLine="0"/>
              <w:jc w:val="center"/>
              <w:rPr>
                <w:rStyle w:val="ad"/>
              </w:rPr>
            </w:pPr>
            <w:r w:rsidRPr="005423AF">
              <w:rPr>
                <w:rStyle w:val="ad"/>
              </w:rPr>
              <w:t>3</w:t>
            </w:r>
          </w:p>
        </w:tc>
        <w:tc>
          <w:tcPr>
            <w:tcW w:w="2694" w:type="dxa"/>
            <w:vAlign w:val="center"/>
          </w:tcPr>
          <w:p w14:paraId="0EC0E59B" w14:textId="77777777" w:rsidR="004F0945" w:rsidRPr="005423AF" w:rsidRDefault="004F0945" w:rsidP="005D7A02">
            <w:pPr>
              <w:tabs>
                <w:tab w:val="left" w:pos="7116"/>
              </w:tabs>
              <w:ind w:firstLine="0"/>
              <w:jc w:val="center"/>
              <w:rPr>
                <w:rStyle w:val="ad"/>
              </w:rPr>
            </w:pPr>
            <w:r w:rsidRPr="005423AF">
              <w:rPr>
                <w:rStyle w:val="ad"/>
              </w:rPr>
              <w:t>3</w:t>
            </w:r>
          </w:p>
        </w:tc>
      </w:tr>
      <w:tr w:rsidR="004F0945" w:rsidRPr="005423AF" w14:paraId="00417DB6" w14:textId="77777777" w:rsidTr="005D7A02">
        <w:trPr>
          <w:jc w:val="center"/>
        </w:trPr>
        <w:tc>
          <w:tcPr>
            <w:tcW w:w="1605" w:type="dxa"/>
            <w:vAlign w:val="center"/>
          </w:tcPr>
          <w:p w14:paraId="2885B8B1" w14:textId="77777777" w:rsidR="004F0945" w:rsidRPr="005423AF" w:rsidRDefault="004F0945" w:rsidP="005D7A02">
            <w:pPr>
              <w:tabs>
                <w:tab w:val="left" w:pos="7116"/>
              </w:tabs>
              <w:ind w:firstLine="0"/>
              <w:jc w:val="center"/>
              <w:rPr>
                <w:rStyle w:val="ad"/>
              </w:rPr>
            </w:pPr>
            <w:r w:rsidRPr="005423AF">
              <w:rPr>
                <w:rStyle w:val="ad"/>
              </w:rPr>
              <w:t>RNF</w:t>
            </w:r>
          </w:p>
        </w:tc>
        <w:tc>
          <w:tcPr>
            <w:tcW w:w="1728" w:type="dxa"/>
            <w:vAlign w:val="center"/>
          </w:tcPr>
          <w:p w14:paraId="2D0B1453" w14:textId="77777777" w:rsidR="004F0945" w:rsidRPr="005423AF" w:rsidRDefault="004F0945" w:rsidP="005D7A02">
            <w:pPr>
              <w:tabs>
                <w:tab w:val="left" w:pos="7116"/>
              </w:tabs>
              <w:ind w:firstLine="0"/>
              <w:jc w:val="center"/>
              <w:rPr>
                <w:rStyle w:val="ad"/>
              </w:rPr>
            </w:pPr>
            <w:r w:rsidRPr="005423AF">
              <w:rPr>
                <w:rStyle w:val="ad"/>
              </w:rPr>
              <w:t>Случайные сбои</w:t>
            </w:r>
          </w:p>
        </w:tc>
        <w:tc>
          <w:tcPr>
            <w:tcW w:w="1234" w:type="dxa"/>
            <w:vAlign w:val="center"/>
          </w:tcPr>
          <w:p w14:paraId="1D178C92" w14:textId="77777777" w:rsidR="004F0945" w:rsidRPr="005423AF" w:rsidRDefault="004F0945" w:rsidP="005D7A02">
            <w:pPr>
              <w:tabs>
                <w:tab w:val="left" w:pos="7116"/>
              </w:tabs>
              <w:ind w:firstLine="0"/>
              <w:jc w:val="center"/>
              <w:rPr>
                <w:rStyle w:val="ad"/>
              </w:rPr>
            </w:pPr>
            <w:r w:rsidRPr="005423AF">
              <w:rPr>
                <w:rStyle w:val="ad"/>
              </w:rPr>
              <w:t>3</w:t>
            </w:r>
          </w:p>
        </w:tc>
        <w:tc>
          <w:tcPr>
            <w:tcW w:w="1665" w:type="dxa"/>
            <w:vAlign w:val="center"/>
          </w:tcPr>
          <w:p w14:paraId="2B787D67" w14:textId="77777777" w:rsidR="004F0945" w:rsidRPr="005423AF" w:rsidRDefault="004F0945" w:rsidP="005D7A02">
            <w:pPr>
              <w:tabs>
                <w:tab w:val="left" w:pos="7116"/>
              </w:tabs>
              <w:ind w:firstLine="0"/>
              <w:jc w:val="center"/>
              <w:rPr>
                <w:rStyle w:val="ad"/>
              </w:rPr>
            </w:pPr>
            <w:r w:rsidRPr="005423AF">
              <w:rPr>
                <w:rStyle w:val="ad"/>
              </w:rPr>
              <w:t>1</w:t>
            </w:r>
          </w:p>
        </w:tc>
        <w:tc>
          <w:tcPr>
            <w:tcW w:w="2694" w:type="dxa"/>
            <w:vAlign w:val="center"/>
          </w:tcPr>
          <w:p w14:paraId="486FB361" w14:textId="77777777" w:rsidR="004F0945" w:rsidRPr="005423AF" w:rsidRDefault="004F0945" w:rsidP="005D7A02">
            <w:pPr>
              <w:tabs>
                <w:tab w:val="left" w:pos="7116"/>
              </w:tabs>
              <w:ind w:firstLine="0"/>
              <w:jc w:val="center"/>
              <w:rPr>
                <w:rStyle w:val="ad"/>
              </w:rPr>
            </w:pPr>
            <w:r w:rsidRPr="005423AF">
              <w:rPr>
                <w:rStyle w:val="ad"/>
              </w:rPr>
              <w:t>5</w:t>
            </w:r>
          </w:p>
        </w:tc>
      </w:tr>
      <w:tr w:rsidR="004F0945" w:rsidRPr="005423AF" w14:paraId="51F72365" w14:textId="77777777" w:rsidTr="005D7A02">
        <w:trPr>
          <w:jc w:val="center"/>
        </w:trPr>
        <w:tc>
          <w:tcPr>
            <w:tcW w:w="1605" w:type="dxa"/>
            <w:vAlign w:val="center"/>
          </w:tcPr>
          <w:p w14:paraId="6B80710D" w14:textId="77777777" w:rsidR="004F0945" w:rsidRPr="005423AF" w:rsidRDefault="004F0945" w:rsidP="005D7A02">
            <w:pPr>
              <w:tabs>
                <w:tab w:val="left" w:pos="7116"/>
              </w:tabs>
              <w:ind w:firstLine="0"/>
              <w:jc w:val="center"/>
              <w:rPr>
                <w:rStyle w:val="ad"/>
              </w:rPr>
            </w:pPr>
            <w:r w:rsidRPr="005423AF">
              <w:rPr>
                <w:rStyle w:val="ad"/>
              </w:rPr>
              <w:t>HDF</w:t>
            </w:r>
          </w:p>
        </w:tc>
        <w:tc>
          <w:tcPr>
            <w:tcW w:w="1728" w:type="dxa"/>
            <w:vAlign w:val="center"/>
          </w:tcPr>
          <w:p w14:paraId="397DF9EF" w14:textId="77777777" w:rsidR="004F0945" w:rsidRPr="005423AF" w:rsidRDefault="004F0945" w:rsidP="005D7A02">
            <w:pPr>
              <w:tabs>
                <w:tab w:val="left" w:pos="7116"/>
              </w:tabs>
              <w:ind w:firstLine="0"/>
              <w:jc w:val="center"/>
              <w:rPr>
                <w:rStyle w:val="ad"/>
              </w:rPr>
            </w:pPr>
            <w:r w:rsidRPr="005423AF">
              <w:rPr>
                <w:rStyle w:val="ad"/>
              </w:rPr>
              <w:t>Нарушение отвода тепла</w:t>
            </w:r>
          </w:p>
        </w:tc>
        <w:tc>
          <w:tcPr>
            <w:tcW w:w="1234" w:type="dxa"/>
            <w:vAlign w:val="center"/>
          </w:tcPr>
          <w:p w14:paraId="30EA116E" w14:textId="77777777" w:rsidR="004F0945" w:rsidRPr="005423AF" w:rsidRDefault="004F0945" w:rsidP="005D7A02">
            <w:pPr>
              <w:tabs>
                <w:tab w:val="left" w:pos="7116"/>
              </w:tabs>
              <w:ind w:firstLine="0"/>
              <w:jc w:val="center"/>
              <w:rPr>
                <w:rStyle w:val="ad"/>
              </w:rPr>
            </w:pPr>
            <w:r w:rsidRPr="005423AF">
              <w:rPr>
                <w:rStyle w:val="ad"/>
              </w:rPr>
              <w:t>4</w:t>
            </w:r>
          </w:p>
        </w:tc>
        <w:tc>
          <w:tcPr>
            <w:tcW w:w="1665" w:type="dxa"/>
            <w:vAlign w:val="center"/>
          </w:tcPr>
          <w:p w14:paraId="1EAB6701" w14:textId="77777777" w:rsidR="004F0945" w:rsidRPr="005423AF" w:rsidRDefault="004F0945" w:rsidP="005D7A02">
            <w:pPr>
              <w:tabs>
                <w:tab w:val="left" w:pos="7116"/>
              </w:tabs>
              <w:ind w:firstLine="0"/>
              <w:jc w:val="center"/>
              <w:rPr>
                <w:rStyle w:val="ad"/>
              </w:rPr>
            </w:pPr>
            <w:r w:rsidRPr="005423AF">
              <w:rPr>
                <w:rStyle w:val="ad"/>
              </w:rPr>
              <w:t>5</w:t>
            </w:r>
          </w:p>
        </w:tc>
        <w:tc>
          <w:tcPr>
            <w:tcW w:w="2694" w:type="dxa"/>
            <w:vAlign w:val="center"/>
          </w:tcPr>
          <w:p w14:paraId="309B5420" w14:textId="77777777" w:rsidR="004F0945" w:rsidRPr="005423AF" w:rsidRDefault="004F0945" w:rsidP="005D7A02">
            <w:pPr>
              <w:tabs>
                <w:tab w:val="left" w:pos="7116"/>
              </w:tabs>
              <w:ind w:firstLine="0"/>
              <w:jc w:val="center"/>
              <w:rPr>
                <w:rStyle w:val="ad"/>
              </w:rPr>
            </w:pPr>
            <w:r w:rsidRPr="005423AF">
              <w:rPr>
                <w:rStyle w:val="ad"/>
              </w:rPr>
              <w:t>2</w:t>
            </w:r>
          </w:p>
        </w:tc>
      </w:tr>
      <w:tr w:rsidR="004F0945" w:rsidRPr="005423AF" w14:paraId="6BE8F86E" w14:textId="77777777" w:rsidTr="005D7A02">
        <w:trPr>
          <w:jc w:val="center"/>
        </w:trPr>
        <w:tc>
          <w:tcPr>
            <w:tcW w:w="1605" w:type="dxa"/>
            <w:vAlign w:val="center"/>
          </w:tcPr>
          <w:p w14:paraId="1115B662" w14:textId="77777777" w:rsidR="004F0945" w:rsidRPr="005423AF" w:rsidRDefault="004F0945" w:rsidP="005D7A02">
            <w:pPr>
              <w:tabs>
                <w:tab w:val="left" w:pos="7116"/>
              </w:tabs>
              <w:ind w:firstLine="0"/>
              <w:jc w:val="center"/>
              <w:rPr>
                <w:rStyle w:val="ad"/>
              </w:rPr>
            </w:pPr>
            <w:r w:rsidRPr="005423AF">
              <w:rPr>
                <w:rStyle w:val="ad"/>
              </w:rPr>
              <w:t>TWF</w:t>
            </w:r>
          </w:p>
        </w:tc>
        <w:tc>
          <w:tcPr>
            <w:tcW w:w="1728" w:type="dxa"/>
            <w:vAlign w:val="center"/>
          </w:tcPr>
          <w:p w14:paraId="0902752B" w14:textId="77777777" w:rsidR="004F0945" w:rsidRPr="005423AF" w:rsidRDefault="004F0945" w:rsidP="005D7A02">
            <w:pPr>
              <w:tabs>
                <w:tab w:val="left" w:pos="7116"/>
              </w:tabs>
              <w:ind w:firstLine="0"/>
              <w:jc w:val="center"/>
              <w:rPr>
                <w:rStyle w:val="ad"/>
              </w:rPr>
            </w:pPr>
            <w:r w:rsidRPr="005423AF">
              <w:rPr>
                <w:rStyle w:val="ad"/>
              </w:rPr>
              <w:t>Отказ из-за износа</w:t>
            </w:r>
          </w:p>
        </w:tc>
        <w:tc>
          <w:tcPr>
            <w:tcW w:w="1234" w:type="dxa"/>
            <w:vAlign w:val="center"/>
          </w:tcPr>
          <w:p w14:paraId="3E55A280" w14:textId="77777777" w:rsidR="004F0945" w:rsidRPr="005423AF" w:rsidRDefault="004F0945" w:rsidP="005D7A02">
            <w:pPr>
              <w:tabs>
                <w:tab w:val="left" w:pos="7116"/>
              </w:tabs>
              <w:ind w:firstLine="0"/>
              <w:jc w:val="center"/>
              <w:rPr>
                <w:rStyle w:val="ad"/>
              </w:rPr>
            </w:pPr>
            <w:r w:rsidRPr="005423AF">
              <w:rPr>
                <w:rStyle w:val="ad"/>
              </w:rPr>
              <w:t>5</w:t>
            </w:r>
          </w:p>
        </w:tc>
        <w:tc>
          <w:tcPr>
            <w:tcW w:w="1665" w:type="dxa"/>
            <w:vAlign w:val="center"/>
          </w:tcPr>
          <w:p w14:paraId="7647E4F5" w14:textId="77777777" w:rsidR="004F0945" w:rsidRPr="005423AF" w:rsidRDefault="004F0945" w:rsidP="005D7A02">
            <w:pPr>
              <w:tabs>
                <w:tab w:val="left" w:pos="7116"/>
              </w:tabs>
              <w:ind w:firstLine="0"/>
              <w:jc w:val="center"/>
              <w:rPr>
                <w:rStyle w:val="ad"/>
              </w:rPr>
            </w:pPr>
            <w:r w:rsidRPr="005423AF">
              <w:rPr>
                <w:rStyle w:val="ad"/>
              </w:rPr>
              <w:t>4</w:t>
            </w:r>
          </w:p>
        </w:tc>
        <w:tc>
          <w:tcPr>
            <w:tcW w:w="2694" w:type="dxa"/>
            <w:vAlign w:val="center"/>
          </w:tcPr>
          <w:p w14:paraId="3F2790C0" w14:textId="77777777" w:rsidR="004F0945" w:rsidRPr="005423AF" w:rsidRDefault="004F0945" w:rsidP="005D7A02">
            <w:pPr>
              <w:tabs>
                <w:tab w:val="left" w:pos="7116"/>
              </w:tabs>
              <w:ind w:firstLine="0"/>
              <w:jc w:val="center"/>
              <w:rPr>
                <w:rStyle w:val="ad"/>
              </w:rPr>
            </w:pPr>
            <w:r w:rsidRPr="005423AF">
              <w:rPr>
                <w:rStyle w:val="ad"/>
              </w:rPr>
              <w:t>4</w:t>
            </w:r>
          </w:p>
        </w:tc>
      </w:tr>
      <w:tr w:rsidR="004F0945" w:rsidRPr="005423AF" w14:paraId="7F89D979" w14:textId="77777777" w:rsidTr="005D7A02">
        <w:trPr>
          <w:jc w:val="center"/>
        </w:trPr>
        <w:tc>
          <w:tcPr>
            <w:tcW w:w="1605" w:type="dxa"/>
            <w:vAlign w:val="center"/>
          </w:tcPr>
          <w:p w14:paraId="638F7644" w14:textId="77777777" w:rsidR="004F0945" w:rsidRPr="005423AF" w:rsidRDefault="004F0945" w:rsidP="005D7A02">
            <w:pPr>
              <w:tabs>
                <w:tab w:val="left" w:pos="7116"/>
              </w:tabs>
              <w:ind w:firstLine="0"/>
              <w:jc w:val="center"/>
              <w:rPr>
                <w:rStyle w:val="ad"/>
              </w:rPr>
            </w:pPr>
            <w:r w:rsidRPr="005423AF">
              <w:rPr>
                <w:rStyle w:val="ad"/>
              </w:rPr>
              <w:t>Степень влияния признаков</w:t>
            </w:r>
          </w:p>
        </w:tc>
        <w:tc>
          <w:tcPr>
            <w:tcW w:w="7321" w:type="dxa"/>
            <w:gridSpan w:val="4"/>
            <w:vAlign w:val="center"/>
          </w:tcPr>
          <w:p w14:paraId="11B8F489" w14:textId="77777777" w:rsidR="004F0945" w:rsidRPr="005423AF" w:rsidRDefault="004F0945" w:rsidP="005D7A02">
            <w:pPr>
              <w:tabs>
                <w:tab w:val="left" w:pos="7116"/>
              </w:tabs>
              <w:ind w:firstLine="0"/>
              <w:jc w:val="center"/>
              <w:rPr>
                <w:rStyle w:val="ad"/>
              </w:rPr>
            </w:pPr>
            <w:r w:rsidRPr="005423AF">
              <w:rPr>
                <w:rStyle w:val="ad"/>
              </w:rPr>
              <w:t>Наиболее влиятельными признаками являются скорость вращения и крутящий момент, наименее – степень износа.</w:t>
            </w:r>
          </w:p>
        </w:tc>
      </w:tr>
      <w:bookmarkEnd w:id="59"/>
    </w:tbl>
    <w:p w14:paraId="6668EF84" w14:textId="77777777" w:rsidR="008543B8" w:rsidRDefault="008543B8" w:rsidP="000A454D">
      <w:pPr>
        <w:tabs>
          <w:tab w:val="left" w:pos="7116"/>
        </w:tabs>
        <w:rPr>
          <w:rFonts w:cs="Times New Roman"/>
          <w:szCs w:val="24"/>
        </w:rPr>
      </w:pPr>
    </w:p>
    <w:p w14:paraId="62B97ED5" w14:textId="77777777" w:rsidR="008543B8" w:rsidRDefault="008543B8" w:rsidP="000A454D">
      <w:pPr>
        <w:tabs>
          <w:tab w:val="left" w:pos="7116"/>
        </w:tabs>
        <w:rPr>
          <w:rFonts w:cs="Times New Roman"/>
          <w:szCs w:val="24"/>
        </w:rPr>
      </w:pPr>
    </w:p>
    <w:p w14:paraId="01439018" w14:textId="77777777" w:rsidR="00C34193" w:rsidRDefault="005D7A02" w:rsidP="005A56F2">
      <w:pPr>
        <w:pStyle w:val="2"/>
      </w:pPr>
      <w:bookmarkStart w:id="60" w:name="_Toc200466266"/>
      <w:r>
        <w:lastRenderedPageBreak/>
        <w:t xml:space="preserve">4.5 </w:t>
      </w:r>
      <w:r w:rsidRPr="000A454D">
        <w:t>Использование</w:t>
      </w:r>
      <w:r w:rsidR="009762EB">
        <w:t xml:space="preserve"> </w:t>
      </w:r>
      <w:r w:rsidR="00C34193">
        <w:t>разработанн</w:t>
      </w:r>
      <w:r>
        <w:t>ого метода</w:t>
      </w:r>
      <w:r w:rsidR="00437649" w:rsidRPr="000A454D">
        <w:t xml:space="preserve"> </w:t>
      </w:r>
      <w:r w:rsidR="009762EB">
        <w:t>при отсутствии статистических данных</w:t>
      </w:r>
      <w:r w:rsidR="00437649" w:rsidRPr="000A454D">
        <w:t xml:space="preserve"> на примере анализа рисков на РЖД</w:t>
      </w:r>
      <w:bookmarkEnd w:id="60"/>
    </w:p>
    <w:p w14:paraId="17FB8C9D" w14:textId="77777777" w:rsidR="00502BE0" w:rsidRDefault="00502BE0" w:rsidP="00502BE0">
      <w:r>
        <w:t xml:space="preserve">Текущая глава посвящена описанию использования предлагаемой системы для реальных задач в области железнодорожного транспорта. Описано два примера, раскрывающих все возможности и заявленный функционал СППР. </w:t>
      </w:r>
    </w:p>
    <w:p w14:paraId="284E16BD" w14:textId="77777777" w:rsidR="00502BE0" w:rsidRDefault="00502BE0" w:rsidP="00502BE0">
      <w:r>
        <w:t xml:space="preserve">Первый пример демонстрирует оценку и ранжирование </w:t>
      </w:r>
      <w:proofErr w:type="gramStart"/>
      <w:r>
        <w:t>20-ти</w:t>
      </w:r>
      <w:proofErr w:type="gramEnd"/>
      <w:r>
        <w:t xml:space="preserve"> рисков, выделенных из публичного отчета РЖД</w:t>
      </w:r>
      <w:r w:rsidR="00CE6ECB" w:rsidRPr="00CE6ECB">
        <w:t xml:space="preserve"> [</w:t>
      </w:r>
      <w:r w:rsidR="00712745">
        <w:t>9</w:t>
      </w:r>
      <w:r w:rsidR="00A87613" w:rsidRPr="00A87613">
        <w:t>3</w:t>
      </w:r>
      <w:r w:rsidR="00CE6ECB" w:rsidRPr="00CE6ECB">
        <w:t>]</w:t>
      </w:r>
      <w:r>
        <w:t xml:space="preserve">. Он показывает возможность ранжирования большого количества рисков и их кластеризацию. Эксперимент проведен с применением экспертов в предметной области с различными исходными опытом и уровнем образования для демонстрации получения компромиссной оценки. Большое количество альтернатив </w:t>
      </w:r>
      <w:r w:rsidR="00CE6ECB">
        <w:t>демонстрирует</w:t>
      </w:r>
      <w:r>
        <w:t xml:space="preserve"> преимущества кластеризации. </w:t>
      </w:r>
    </w:p>
    <w:p w14:paraId="56CB1C60" w14:textId="77777777" w:rsidR="00502BE0" w:rsidRPr="00502BE0" w:rsidRDefault="00502BE0" w:rsidP="00502BE0">
      <w:r>
        <w:t>Второй пример посвящен оценке</w:t>
      </w:r>
      <w:r w:rsidRPr="00502BE0">
        <w:t xml:space="preserve"> пожарного риска постов ЭЦ, ДЦ, ГАЦ</w:t>
      </w:r>
      <w:r>
        <w:t>.</w:t>
      </w:r>
    </w:p>
    <w:p w14:paraId="490C6A8D" w14:textId="77777777" w:rsidR="00437649" w:rsidRPr="000A454D" w:rsidRDefault="00437649" w:rsidP="000A454D">
      <w:r w:rsidRPr="000A454D">
        <w:t xml:space="preserve">Как уже говорилось в рамках данной работы, анализ рисков применим во множестве сфер, а также на разных этапах функционирования предприятия. РЖД является огромной областью, включающей различные риски, начиная с экономических, заканчивая производственными. </w:t>
      </w:r>
    </w:p>
    <w:p w14:paraId="7C607305" w14:textId="77777777" w:rsidR="00437649" w:rsidRPr="000A454D" w:rsidRDefault="00437649" w:rsidP="000A454D">
      <w:r w:rsidRPr="000A454D">
        <w:t>В таблице</w:t>
      </w:r>
      <w:r w:rsidR="005D7A02">
        <w:t xml:space="preserve"> 4.8</w:t>
      </w:r>
      <w:r w:rsidRPr="000A454D">
        <w:t xml:space="preserve"> представлена информация о рисках </w:t>
      </w:r>
      <w:r w:rsidR="00404BBF" w:rsidRPr="000A454D">
        <w:t xml:space="preserve">по направлениям, в которых работает или взаимодействует РЖД. Далее в каждой категории выделены наименования рисков и его ключевые факторы, вероятность возникновения и мероприятия, снижающие вероятность возникновений или тяжесть последствий. Подготовлен данный отчет отелом по управлению рисками и представлен в открытом доступе. </w:t>
      </w:r>
    </w:p>
    <w:p w14:paraId="1B2971D1" w14:textId="77777777" w:rsidR="00404BBF" w:rsidRPr="005423AF" w:rsidRDefault="00404BBF" w:rsidP="000A454D">
      <w:pPr>
        <w:jc w:val="right"/>
        <w:rPr>
          <w:rStyle w:val="ad"/>
        </w:rPr>
      </w:pPr>
      <w:r w:rsidRPr="005423AF">
        <w:rPr>
          <w:rStyle w:val="ad"/>
        </w:rPr>
        <w:t>Таблица</w:t>
      </w:r>
      <w:r w:rsidR="000A0AFD" w:rsidRPr="005423AF">
        <w:rPr>
          <w:rStyle w:val="ad"/>
        </w:rPr>
        <w:t xml:space="preserve"> </w:t>
      </w:r>
      <w:r w:rsidR="005D7A02">
        <w:rPr>
          <w:rStyle w:val="ad"/>
        </w:rPr>
        <w:t>4.8</w:t>
      </w:r>
      <w:r w:rsidR="005423AF">
        <w:rPr>
          <w:rStyle w:val="ad"/>
        </w:rPr>
        <w:t>. Риски в сфере РЖД</w:t>
      </w:r>
    </w:p>
    <w:tbl>
      <w:tblPr>
        <w:tblStyle w:val="a5"/>
        <w:tblW w:w="0" w:type="auto"/>
        <w:tblLook w:val="04A0" w:firstRow="1" w:lastRow="0" w:firstColumn="1" w:lastColumn="0" w:noHBand="0" w:noVBand="1"/>
      </w:tblPr>
      <w:tblGrid>
        <w:gridCol w:w="2461"/>
        <w:gridCol w:w="3104"/>
        <w:gridCol w:w="1509"/>
        <w:gridCol w:w="2837"/>
      </w:tblGrid>
      <w:tr w:rsidR="00437649" w:rsidRPr="005423AF" w14:paraId="034FAA1D" w14:textId="77777777" w:rsidTr="00437649">
        <w:trPr>
          <w:trHeight w:val="600"/>
        </w:trPr>
        <w:tc>
          <w:tcPr>
            <w:tcW w:w="0" w:type="auto"/>
            <w:hideMark/>
          </w:tcPr>
          <w:p w14:paraId="20002117" w14:textId="77777777" w:rsidR="00437649" w:rsidRPr="005423AF" w:rsidRDefault="00437649" w:rsidP="00883DC4">
            <w:pPr>
              <w:spacing w:line="240" w:lineRule="auto"/>
              <w:ind w:firstLine="0"/>
              <w:jc w:val="left"/>
              <w:rPr>
                <w:rStyle w:val="ad"/>
              </w:rPr>
            </w:pPr>
            <w:r w:rsidRPr="005423AF">
              <w:rPr>
                <w:rStyle w:val="ad"/>
              </w:rPr>
              <w:t>Категория рисков</w:t>
            </w:r>
          </w:p>
        </w:tc>
        <w:tc>
          <w:tcPr>
            <w:tcW w:w="0" w:type="auto"/>
            <w:hideMark/>
          </w:tcPr>
          <w:p w14:paraId="400231BE" w14:textId="77777777" w:rsidR="00437649" w:rsidRPr="005423AF" w:rsidRDefault="00437649" w:rsidP="00883DC4">
            <w:pPr>
              <w:spacing w:line="240" w:lineRule="auto"/>
              <w:ind w:firstLine="0"/>
              <w:jc w:val="left"/>
              <w:rPr>
                <w:rStyle w:val="ad"/>
              </w:rPr>
            </w:pPr>
            <w:r w:rsidRPr="005423AF">
              <w:rPr>
                <w:rStyle w:val="ad"/>
              </w:rPr>
              <w:t>Наименование риска и его ключевые факторы</w:t>
            </w:r>
          </w:p>
        </w:tc>
        <w:tc>
          <w:tcPr>
            <w:tcW w:w="0" w:type="auto"/>
            <w:hideMark/>
          </w:tcPr>
          <w:p w14:paraId="2F3B1D51" w14:textId="77777777" w:rsidR="00437649" w:rsidRPr="005423AF" w:rsidRDefault="00437649" w:rsidP="00883DC4">
            <w:pPr>
              <w:spacing w:line="240" w:lineRule="auto"/>
              <w:ind w:firstLine="0"/>
              <w:jc w:val="left"/>
              <w:rPr>
                <w:rStyle w:val="ad"/>
              </w:rPr>
            </w:pPr>
            <w:r w:rsidRPr="005423AF">
              <w:rPr>
                <w:rStyle w:val="ad"/>
              </w:rPr>
              <w:t>Вероятность</w:t>
            </w:r>
          </w:p>
        </w:tc>
        <w:tc>
          <w:tcPr>
            <w:tcW w:w="0" w:type="auto"/>
            <w:hideMark/>
          </w:tcPr>
          <w:p w14:paraId="09E0775C" w14:textId="77777777" w:rsidR="00437649" w:rsidRPr="005423AF" w:rsidRDefault="00437649" w:rsidP="00883DC4">
            <w:pPr>
              <w:spacing w:line="240" w:lineRule="auto"/>
              <w:ind w:firstLine="0"/>
              <w:jc w:val="left"/>
              <w:rPr>
                <w:rStyle w:val="ad"/>
              </w:rPr>
            </w:pPr>
            <w:r w:rsidRPr="005423AF">
              <w:rPr>
                <w:rStyle w:val="ad"/>
              </w:rPr>
              <w:t>Мероприятия, снижающие вероятность наступления риска или тяжесть последствий его реализации</w:t>
            </w:r>
          </w:p>
        </w:tc>
      </w:tr>
      <w:tr w:rsidR="00437649" w:rsidRPr="005423AF" w14:paraId="127B0296" w14:textId="77777777" w:rsidTr="00437649">
        <w:trPr>
          <w:trHeight w:val="900"/>
        </w:trPr>
        <w:tc>
          <w:tcPr>
            <w:tcW w:w="0" w:type="auto"/>
            <w:vMerge w:val="restart"/>
            <w:hideMark/>
          </w:tcPr>
          <w:p w14:paraId="223DDC06" w14:textId="77777777" w:rsidR="00437649" w:rsidRPr="005423AF" w:rsidRDefault="00437649" w:rsidP="00883DC4">
            <w:pPr>
              <w:spacing w:line="240" w:lineRule="auto"/>
              <w:ind w:firstLine="0"/>
              <w:jc w:val="left"/>
              <w:rPr>
                <w:rStyle w:val="ad"/>
              </w:rPr>
            </w:pPr>
            <w:r w:rsidRPr="005423AF">
              <w:rPr>
                <w:rStyle w:val="ad"/>
              </w:rPr>
              <w:t>Макроэкономические</w:t>
            </w:r>
          </w:p>
        </w:tc>
        <w:tc>
          <w:tcPr>
            <w:tcW w:w="0" w:type="auto"/>
            <w:hideMark/>
          </w:tcPr>
          <w:p w14:paraId="3A2EA295" w14:textId="77777777" w:rsidR="00437649" w:rsidRPr="005423AF" w:rsidRDefault="00437649" w:rsidP="00883DC4">
            <w:pPr>
              <w:spacing w:line="240" w:lineRule="auto"/>
              <w:ind w:firstLine="0"/>
              <w:jc w:val="left"/>
              <w:rPr>
                <w:rStyle w:val="ad"/>
              </w:rPr>
            </w:pPr>
            <w:r w:rsidRPr="005423AF">
              <w:rPr>
                <w:rStyle w:val="ad"/>
              </w:rPr>
              <w:t xml:space="preserve">Ухудшение макроэкономической ситуации в стране </w:t>
            </w:r>
            <w:r w:rsidRPr="005423AF">
              <w:rPr>
                <w:rStyle w:val="ad"/>
              </w:rPr>
              <w:lastRenderedPageBreak/>
              <w:t>и снижение грузовой базы проектов, в том числе за счет ужесточения санкций</w:t>
            </w:r>
          </w:p>
        </w:tc>
        <w:tc>
          <w:tcPr>
            <w:tcW w:w="0" w:type="auto"/>
            <w:vMerge w:val="restart"/>
            <w:hideMark/>
          </w:tcPr>
          <w:p w14:paraId="2A1FF4CA" w14:textId="77777777" w:rsidR="00437649" w:rsidRPr="005423AF" w:rsidRDefault="00437649" w:rsidP="00883DC4">
            <w:pPr>
              <w:spacing w:line="240" w:lineRule="auto"/>
              <w:ind w:firstLine="0"/>
              <w:jc w:val="left"/>
              <w:rPr>
                <w:rStyle w:val="ad"/>
              </w:rPr>
            </w:pPr>
            <w:r w:rsidRPr="005423AF">
              <w:rPr>
                <w:rStyle w:val="ad"/>
              </w:rPr>
              <w:lastRenderedPageBreak/>
              <w:t>Высокая</w:t>
            </w:r>
          </w:p>
        </w:tc>
        <w:tc>
          <w:tcPr>
            <w:tcW w:w="0" w:type="auto"/>
            <w:vMerge w:val="restart"/>
            <w:hideMark/>
          </w:tcPr>
          <w:p w14:paraId="26FEA7E0" w14:textId="77777777" w:rsidR="00437649" w:rsidRPr="005423AF" w:rsidRDefault="00437649" w:rsidP="00883DC4">
            <w:pPr>
              <w:spacing w:line="240" w:lineRule="auto"/>
              <w:ind w:firstLine="0"/>
              <w:jc w:val="left"/>
              <w:rPr>
                <w:rStyle w:val="ad"/>
              </w:rPr>
            </w:pPr>
            <w:r w:rsidRPr="005423AF">
              <w:rPr>
                <w:rStyle w:val="ad"/>
              </w:rPr>
              <w:t xml:space="preserve">-  Постоянное взаимодействие с государственными </w:t>
            </w:r>
            <w:r w:rsidRPr="005423AF">
              <w:rPr>
                <w:rStyle w:val="ad"/>
              </w:rPr>
              <w:lastRenderedPageBreak/>
              <w:t xml:space="preserve">органами и основными потребителями услуг с полным и объективным информированием о потенциальных негативных последствиях принимаемых решений. </w:t>
            </w:r>
            <w:r w:rsidRPr="005423AF">
              <w:rPr>
                <w:rStyle w:val="ad"/>
              </w:rPr>
              <w:br/>
              <w:t xml:space="preserve">-  Реализация комплекса мер по повышению эффективности, долгосрочные договоры с поставщиками. </w:t>
            </w:r>
            <w:r w:rsidRPr="005423AF">
              <w:rPr>
                <w:rStyle w:val="ad"/>
              </w:rPr>
              <w:br/>
              <w:t>-  Принятие решений о предоставлении институтам развития дополнительной ликвидности</w:t>
            </w:r>
          </w:p>
        </w:tc>
      </w:tr>
      <w:tr w:rsidR="00437649" w:rsidRPr="005423AF" w14:paraId="55598770" w14:textId="77777777" w:rsidTr="00437649">
        <w:trPr>
          <w:trHeight w:val="900"/>
        </w:trPr>
        <w:tc>
          <w:tcPr>
            <w:tcW w:w="0" w:type="auto"/>
            <w:vMerge/>
            <w:hideMark/>
          </w:tcPr>
          <w:p w14:paraId="141EEF8A" w14:textId="77777777" w:rsidR="00437649" w:rsidRPr="005423AF" w:rsidRDefault="00437649" w:rsidP="00883DC4">
            <w:pPr>
              <w:spacing w:line="240" w:lineRule="auto"/>
              <w:ind w:firstLine="0"/>
              <w:jc w:val="left"/>
              <w:rPr>
                <w:rStyle w:val="ad"/>
              </w:rPr>
            </w:pPr>
          </w:p>
        </w:tc>
        <w:tc>
          <w:tcPr>
            <w:tcW w:w="0" w:type="auto"/>
            <w:hideMark/>
          </w:tcPr>
          <w:p w14:paraId="01D839B5" w14:textId="77777777" w:rsidR="00437649" w:rsidRPr="005423AF" w:rsidRDefault="00437649" w:rsidP="00883DC4">
            <w:pPr>
              <w:spacing w:line="240" w:lineRule="auto"/>
              <w:ind w:firstLine="0"/>
              <w:jc w:val="left"/>
              <w:rPr>
                <w:rStyle w:val="ad"/>
              </w:rPr>
            </w:pPr>
            <w:r w:rsidRPr="005423AF">
              <w:rPr>
                <w:rStyle w:val="ad"/>
              </w:rPr>
              <w:t>Опережающий прогноз роста цен на потребляемую продукцию, в том числе нефтепродукты и электроэнергию</w:t>
            </w:r>
          </w:p>
        </w:tc>
        <w:tc>
          <w:tcPr>
            <w:tcW w:w="0" w:type="auto"/>
            <w:vMerge/>
            <w:hideMark/>
          </w:tcPr>
          <w:p w14:paraId="5F2A8D8C" w14:textId="77777777" w:rsidR="00437649" w:rsidRPr="005423AF" w:rsidRDefault="00437649" w:rsidP="00883DC4">
            <w:pPr>
              <w:spacing w:line="240" w:lineRule="auto"/>
              <w:ind w:firstLine="0"/>
              <w:jc w:val="left"/>
              <w:rPr>
                <w:rStyle w:val="ad"/>
              </w:rPr>
            </w:pPr>
          </w:p>
        </w:tc>
        <w:tc>
          <w:tcPr>
            <w:tcW w:w="0" w:type="auto"/>
            <w:vMerge/>
            <w:hideMark/>
          </w:tcPr>
          <w:p w14:paraId="7E8527EC" w14:textId="77777777" w:rsidR="00437649" w:rsidRPr="005423AF" w:rsidRDefault="00437649" w:rsidP="00883DC4">
            <w:pPr>
              <w:spacing w:line="240" w:lineRule="auto"/>
              <w:ind w:firstLine="0"/>
              <w:jc w:val="left"/>
              <w:rPr>
                <w:rStyle w:val="ad"/>
              </w:rPr>
            </w:pPr>
          </w:p>
        </w:tc>
      </w:tr>
      <w:tr w:rsidR="00437649" w:rsidRPr="005423AF" w14:paraId="03939870" w14:textId="77777777" w:rsidTr="00437649">
        <w:trPr>
          <w:trHeight w:val="1200"/>
        </w:trPr>
        <w:tc>
          <w:tcPr>
            <w:tcW w:w="0" w:type="auto"/>
            <w:vMerge w:val="restart"/>
            <w:hideMark/>
          </w:tcPr>
          <w:p w14:paraId="66ADB385" w14:textId="77777777" w:rsidR="00437649" w:rsidRPr="005423AF" w:rsidRDefault="00437649" w:rsidP="00883DC4">
            <w:pPr>
              <w:spacing w:line="240" w:lineRule="auto"/>
              <w:ind w:firstLine="0"/>
              <w:jc w:val="left"/>
              <w:rPr>
                <w:rStyle w:val="ad"/>
              </w:rPr>
            </w:pPr>
            <w:r w:rsidRPr="005423AF">
              <w:rPr>
                <w:rStyle w:val="ad"/>
              </w:rPr>
              <w:t>Государственное регулирование</w:t>
            </w:r>
          </w:p>
        </w:tc>
        <w:tc>
          <w:tcPr>
            <w:tcW w:w="0" w:type="auto"/>
            <w:hideMark/>
          </w:tcPr>
          <w:p w14:paraId="30CCDB5F" w14:textId="77777777" w:rsidR="00437649" w:rsidRPr="005423AF" w:rsidRDefault="00437649" w:rsidP="00883DC4">
            <w:pPr>
              <w:spacing w:line="240" w:lineRule="auto"/>
              <w:ind w:firstLine="0"/>
              <w:jc w:val="left"/>
              <w:rPr>
                <w:rStyle w:val="ad"/>
              </w:rPr>
            </w:pPr>
            <w:r w:rsidRPr="005423AF">
              <w:rPr>
                <w:rStyle w:val="ad"/>
              </w:rPr>
              <w:t>Отсутствие/невыполнение долгосрочных государственных решений в части финансирования развития железнодорожного транспорта</w:t>
            </w:r>
          </w:p>
        </w:tc>
        <w:tc>
          <w:tcPr>
            <w:tcW w:w="0" w:type="auto"/>
            <w:vMerge w:val="restart"/>
            <w:hideMark/>
          </w:tcPr>
          <w:p w14:paraId="3E088E20" w14:textId="77777777" w:rsidR="00437649" w:rsidRPr="005423AF" w:rsidRDefault="00437649" w:rsidP="00883DC4">
            <w:pPr>
              <w:spacing w:line="240" w:lineRule="auto"/>
              <w:ind w:firstLine="0"/>
              <w:jc w:val="left"/>
              <w:rPr>
                <w:rStyle w:val="ad"/>
              </w:rPr>
            </w:pPr>
            <w:r w:rsidRPr="005423AF">
              <w:rPr>
                <w:rStyle w:val="ad"/>
              </w:rPr>
              <w:t>Высокая</w:t>
            </w:r>
          </w:p>
        </w:tc>
        <w:tc>
          <w:tcPr>
            <w:tcW w:w="0" w:type="auto"/>
            <w:vMerge w:val="restart"/>
            <w:hideMark/>
          </w:tcPr>
          <w:p w14:paraId="69412775" w14:textId="77777777" w:rsidR="00437649" w:rsidRPr="005423AF" w:rsidRDefault="00437649" w:rsidP="00883DC4">
            <w:pPr>
              <w:spacing w:line="240" w:lineRule="auto"/>
              <w:ind w:firstLine="0"/>
              <w:jc w:val="left"/>
              <w:rPr>
                <w:rStyle w:val="ad"/>
              </w:rPr>
            </w:pPr>
            <w:r w:rsidRPr="005423AF">
              <w:rPr>
                <w:rStyle w:val="ad"/>
              </w:rPr>
              <w:t xml:space="preserve">-  Поиск альтернативных источников и механизмов финансирования. </w:t>
            </w:r>
            <w:r w:rsidRPr="005423AF">
              <w:rPr>
                <w:rStyle w:val="ad"/>
              </w:rPr>
              <w:br/>
              <w:t xml:space="preserve">-  Оптимизация технических решений по капитальным проектам. </w:t>
            </w:r>
            <w:r w:rsidRPr="005423AF">
              <w:rPr>
                <w:rStyle w:val="ad"/>
              </w:rPr>
              <w:br/>
              <w:t>-  Разделение проектов на этапы и их реализация в </w:t>
            </w:r>
            <w:proofErr w:type="spellStart"/>
            <w:r w:rsidRPr="005423AF">
              <w:rPr>
                <w:rStyle w:val="ad"/>
              </w:rPr>
              <w:t>приоритизированном</w:t>
            </w:r>
            <w:proofErr w:type="spellEnd"/>
            <w:r w:rsidRPr="005423AF">
              <w:rPr>
                <w:rStyle w:val="ad"/>
              </w:rPr>
              <w:t xml:space="preserve"> порядке. </w:t>
            </w:r>
            <w:r w:rsidRPr="005423AF">
              <w:rPr>
                <w:rStyle w:val="ad"/>
              </w:rPr>
              <w:br/>
              <w:t>-  Постоянное взаимодействие с государственными органами и основными потребителями услуг ОАО «РЖД» с полным и объективным информированием их о потенциальных негативных последствиях принимаемых решений для ОАО «РЖД»</w:t>
            </w:r>
          </w:p>
        </w:tc>
      </w:tr>
      <w:tr w:rsidR="00437649" w:rsidRPr="005423AF" w14:paraId="4DB12917" w14:textId="77777777" w:rsidTr="00437649">
        <w:trPr>
          <w:trHeight w:val="1500"/>
        </w:trPr>
        <w:tc>
          <w:tcPr>
            <w:tcW w:w="0" w:type="auto"/>
            <w:vMerge/>
            <w:hideMark/>
          </w:tcPr>
          <w:p w14:paraId="504BA780" w14:textId="77777777" w:rsidR="00437649" w:rsidRPr="005423AF" w:rsidRDefault="00437649" w:rsidP="00883DC4">
            <w:pPr>
              <w:spacing w:line="240" w:lineRule="auto"/>
              <w:ind w:firstLine="0"/>
              <w:jc w:val="left"/>
              <w:rPr>
                <w:rStyle w:val="ad"/>
              </w:rPr>
            </w:pPr>
          </w:p>
        </w:tc>
        <w:tc>
          <w:tcPr>
            <w:tcW w:w="0" w:type="auto"/>
            <w:hideMark/>
          </w:tcPr>
          <w:p w14:paraId="0165B6CA" w14:textId="77777777" w:rsidR="00437649" w:rsidRPr="005423AF" w:rsidRDefault="00437649" w:rsidP="00883DC4">
            <w:pPr>
              <w:spacing w:line="240" w:lineRule="auto"/>
              <w:ind w:firstLine="0"/>
              <w:jc w:val="left"/>
              <w:rPr>
                <w:rStyle w:val="ad"/>
              </w:rPr>
            </w:pPr>
            <w:r w:rsidRPr="005423AF">
              <w:rPr>
                <w:rStyle w:val="ad"/>
              </w:rPr>
              <w:t>Изменение государственного регулирования/поддержки других видов транспорта, приводящее к ухудшению конкурентоспособности железнодорожного транспорта</w:t>
            </w:r>
          </w:p>
        </w:tc>
        <w:tc>
          <w:tcPr>
            <w:tcW w:w="0" w:type="auto"/>
            <w:vMerge/>
            <w:hideMark/>
          </w:tcPr>
          <w:p w14:paraId="36221C54" w14:textId="77777777" w:rsidR="00437649" w:rsidRPr="005423AF" w:rsidRDefault="00437649" w:rsidP="00883DC4">
            <w:pPr>
              <w:spacing w:line="240" w:lineRule="auto"/>
              <w:ind w:firstLine="0"/>
              <w:jc w:val="left"/>
              <w:rPr>
                <w:rStyle w:val="ad"/>
              </w:rPr>
            </w:pPr>
          </w:p>
        </w:tc>
        <w:tc>
          <w:tcPr>
            <w:tcW w:w="0" w:type="auto"/>
            <w:vMerge/>
            <w:hideMark/>
          </w:tcPr>
          <w:p w14:paraId="55A59E27" w14:textId="77777777" w:rsidR="00437649" w:rsidRPr="005423AF" w:rsidRDefault="00437649" w:rsidP="00883DC4">
            <w:pPr>
              <w:spacing w:line="240" w:lineRule="auto"/>
              <w:ind w:firstLine="0"/>
              <w:jc w:val="left"/>
              <w:rPr>
                <w:rStyle w:val="ad"/>
              </w:rPr>
            </w:pPr>
          </w:p>
        </w:tc>
      </w:tr>
      <w:tr w:rsidR="00437649" w:rsidRPr="005423AF" w14:paraId="26603D87" w14:textId="77777777" w:rsidTr="00437649">
        <w:trPr>
          <w:trHeight w:val="600"/>
        </w:trPr>
        <w:tc>
          <w:tcPr>
            <w:tcW w:w="0" w:type="auto"/>
            <w:vMerge/>
            <w:hideMark/>
          </w:tcPr>
          <w:p w14:paraId="208238EA" w14:textId="77777777" w:rsidR="00437649" w:rsidRPr="005423AF" w:rsidRDefault="00437649" w:rsidP="00883DC4">
            <w:pPr>
              <w:spacing w:line="240" w:lineRule="auto"/>
              <w:ind w:firstLine="0"/>
              <w:jc w:val="left"/>
              <w:rPr>
                <w:rStyle w:val="ad"/>
              </w:rPr>
            </w:pPr>
          </w:p>
        </w:tc>
        <w:tc>
          <w:tcPr>
            <w:tcW w:w="0" w:type="auto"/>
            <w:hideMark/>
          </w:tcPr>
          <w:p w14:paraId="3ECE2F84" w14:textId="77777777" w:rsidR="00437649" w:rsidRPr="005423AF" w:rsidRDefault="00437649" w:rsidP="00883DC4">
            <w:pPr>
              <w:spacing w:line="240" w:lineRule="auto"/>
              <w:ind w:firstLine="0"/>
              <w:jc w:val="left"/>
              <w:rPr>
                <w:rStyle w:val="ad"/>
              </w:rPr>
            </w:pPr>
            <w:r w:rsidRPr="005423AF">
              <w:rPr>
                <w:rStyle w:val="ad"/>
              </w:rPr>
              <w:t>Либерализация рынка пассажирских железнодорожных перевозок</w:t>
            </w:r>
          </w:p>
        </w:tc>
        <w:tc>
          <w:tcPr>
            <w:tcW w:w="0" w:type="auto"/>
            <w:vMerge/>
            <w:hideMark/>
          </w:tcPr>
          <w:p w14:paraId="0701B1E0" w14:textId="77777777" w:rsidR="00437649" w:rsidRPr="005423AF" w:rsidRDefault="00437649" w:rsidP="00883DC4">
            <w:pPr>
              <w:spacing w:line="240" w:lineRule="auto"/>
              <w:ind w:firstLine="0"/>
              <w:jc w:val="left"/>
              <w:rPr>
                <w:rStyle w:val="ad"/>
              </w:rPr>
            </w:pPr>
          </w:p>
        </w:tc>
        <w:tc>
          <w:tcPr>
            <w:tcW w:w="0" w:type="auto"/>
            <w:vMerge/>
            <w:hideMark/>
          </w:tcPr>
          <w:p w14:paraId="67118676" w14:textId="77777777" w:rsidR="00437649" w:rsidRPr="005423AF" w:rsidRDefault="00437649" w:rsidP="00883DC4">
            <w:pPr>
              <w:spacing w:line="240" w:lineRule="auto"/>
              <w:ind w:firstLine="0"/>
              <w:jc w:val="left"/>
              <w:rPr>
                <w:rStyle w:val="ad"/>
              </w:rPr>
            </w:pPr>
          </w:p>
        </w:tc>
      </w:tr>
      <w:tr w:rsidR="00437649" w:rsidRPr="005423AF" w14:paraId="6CFB4F0E" w14:textId="77777777" w:rsidTr="00437649">
        <w:trPr>
          <w:trHeight w:val="600"/>
        </w:trPr>
        <w:tc>
          <w:tcPr>
            <w:tcW w:w="0" w:type="auto"/>
            <w:vMerge/>
            <w:hideMark/>
          </w:tcPr>
          <w:p w14:paraId="552523A8" w14:textId="77777777" w:rsidR="00437649" w:rsidRPr="005423AF" w:rsidRDefault="00437649" w:rsidP="00883DC4">
            <w:pPr>
              <w:spacing w:line="240" w:lineRule="auto"/>
              <w:ind w:firstLine="0"/>
              <w:jc w:val="left"/>
              <w:rPr>
                <w:rStyle w:val="ad"/>
              </w:rPr>
            </w:pPr>
          </w:p>
        </w:tc>
        <w:tc>
          <w:tcPr>
            <w:tcW w:w="0" w:type="auto"/>
            <w:hideMark/>
          </w:tcPr>
          <w:p w14:paraId="0CD5C60A" w14:textId="77777777" w:rsidR="00437649" w:rsidRPr="005423AF" w:rsidRDefault="00437649" w:rsidP="00883DC4">
            <w:pPr>
              <w:spacing w:line="240" w:lineRule="auto"/>
              <w:ind w:firstLine="0"/>
              <w:jc w:val="left"/>
              <w:rPr>
                <w:rStyle w:val="ad"/>
              </w:rPr>
            </w:pPr>
            <w:r w:rsidRPr="005423AF">
              <w:rPr>
                <w:rStyle w:val="ad"/>
              </w:rPr>
              <w:t>Либерализация рынка грузовых железнодорожных перевозок</w:t>
            </w:r>
          </w:p>
        </w:tc>
        <w:tc>
          <w:tcPr>
            <w:tcW w:w="0" w:type="auto"/>
            <w:vMerge/>
            <w:hideMark/>
          </w:tcPr>
          <w:p w14:paraId="001B3797" w14:textId="77777777" w:rsidR="00437649" w:rsidRPr="005423AF" w:rsidRDefault="00437649" w:rsidP="00883DC4">
            <w:pPr>
              <w:spacing w:line="240" w:lineRule="auto"/>
              <w:ind w:firstLine="0"/>
              <w:jc w:val="left"/>
              <w:rPr>
                <w:rStyle w:val="ad"/>
              </w:rPr>
            </w:pPr>
          </w:p>
        </w:tc>
        <w:tc>
          <w:tcPr>
            <w:tcW w:w="0" w:type="auto"/>
            <w:vMerge/>
            <w:hideMark/>
          </w:tcPr>
          <w:p w14:paraId="2F305A0C" w14:textId="77777777" w:rsidR="00437649" w:rsidRPr="005423AF" w:rsidRDefault="00437649" w:rsidP="00883DC4">
            <w:pPr>
              <w:spacing w:line="240" w:lineRule="auto"/>
              <w:ind w:firstLine="0"/>
              <w:jc w:val="left"/>
              <w:rPr>
                <w:rStyle w:val="ad"/>
              </w:rPr>
            </w:pPr>
          </w:p>
        </w:tc>
      </w:tr>
      <w:tr w:rsidR="00437649" w:rsidRPr="005423AF" w14:paraId="366CDCF2" w14:textId="77777777" w:rsidTr="00437649">
        <w:trPr>
          <w:trHeight w:val="600"/>
        </w:trPr>
        <w:tc>
          <w:tcPr>
            <w:tcW w:w="0" w:type="auto"/>
            <w:vMerge/>
            <w:hideMark/>
          </w:tcPr>
          <w:p w14:paraId="0014CC5E" w14:textId="77777777" w:rsidR="00437649" w:rsidRPr="005423AF" w:rsidRDefault="00437649" w:rsidP="00883DC4">
            <w:pPr>
              <w:spacing w:line="240" w:lineRule="auto"/>
              <w:ind w:firstLine="0"/>
              <w:jc w:val="left"/>
              <w:rPr>
                <w:rStyle w:val="ad"/>
              </w:rPr>
            </w:pPr>
          </w:p>
        </w:tc>
        <w:tc>
          <w:tcPr>
            <w:tcW w:w="0" w:type="auto"/>
            <w:hideMark/>
          </w:tcPr>
          <w:p w14:paraId="38F0E46D" w14:textId="77777777" w:rsidR="00437649" w:rsidRPr="005423AF" w:rsidRDefault="00437649" w:rsidP="00883DC4">
            <w:pPr>
              <w:spacing w:line="240" w:lineRule="auto"/>
              <w:ind w:firstLine="0"/>
              <w:jc w:val="left"/>
              <w:rPr>
                <w:rStyle w:val="ad"/>
              </w:rPr>
            </w:pPr>
            <w:r w:rsidRPr="005423AF">
              <w:rPr>
                <w:rStyle w:val="ad"/>
              </w:rPr>
              <w:t>Снижение объема государственного финансирования</w:t>
            </w:r>
          </w:p>
        </w:tc>
        <w:tc>
          <w:tcPr>
            <w:tcW w:w="0" w:type="auto"/>
            <w:vMerge/>
            <w:hideMark/>
          </w:tcPr>
          <w:p w14:paraId="0C77FEDF" w14:textId="77777777" w:rsidR="00437649" w:rsidRPr="005423AF" w:rsidRDefault="00437649" w:rsidP="00883DC4">
            <w:pPr>
              <w:spacing w:line="240" w:lineRule="auto"/>
              <w:ind w:firstLine="0"/>
              <w:jc w:val="left"/>
              <w:rPr>
                <w:rStyle w:val="ad"/>
              </w:rPr>
            </w:pPr>
          </w:p>
        </w:tc>
        <w:tc>
          <w:tcPr>
            <w:tcW w:w="0" w:type="auto"/>
            <w:vMerge/>
            <w:hideMark/>
          </w:tcPr>
          <w:p w14:paraId="727966E2" w14:textId="77777777" w:rsidR="00437649" w:rsidRPr="005423AF" w:rsidRDefault="00437649" w:rsidP="00883DC4">
            <w:pPr>
              <w:spacing w:line="240" w:lineRule="auto"/>
              <w:ind w:firstLine="0"/>
              <w:jc w:val="left"/>
              <w:rPr>
                <w:rStyle w:val="ad"/>
              </w:rPr>
            </w:pPr>
          </w:p>
        </w:tc>
      </w:tr>
      <w:tr w:rsidR="00437649" w:rsidRPr="005423AF" w14:paraId="2EDC78DC" w14:textId="77777777" w:rsidTr="00437649">
        <w:trPr>
          <w:trHeight w:val="900"/>
        </w:trPr>
        <w:tc>
          <w:tcPr>
            <w:tcW w:w="0" w:type="auto"/>
            <w:vMerge/>
            <w:hideMark/>
          </w:tcPr>
          <w:p w14:paraId="0964F886" w14:textId="77777777" w:rsidR="00437649" w:rsidRPr="005423AF" w:rsidRDefault="00437649" w:rsidP="00883DC4">
            <w:pPr>
              <w:spacing w:line="240" w:lineRule="auto"/>
              <w:ind w:firstLine="0"/>
              <w:jc w:val="left"/>
              <w:rPr>
                <w:rStyle w:val="ad"/>
              </w:rPr>
            </w:pPr>
          </w:p>
        </w:tc>
        <w:tc>
          <w:tcPr>
            <w:tcW w:w="0" w:type="auto"/>
            <w:hideMark/>
          </w:tcPr>
          <w:p w14:paraId="019EE089" w14:textId="77777777" w:rsidR="00437649" w:rsidRPr="005423AF" w:rsidRDefault="00437649" w:rsidP="00883DC4">
            <w:pPr>
              <w:spacing w:line="240" w:lineRule="auto"/>
              <w:ind w:firstLine="0"/>
              <w:jc w:val="left"/>
              <w:rPr>
                <w:rStyle w:val="ad"/>
              </w:rPr>
            </w:pPr>
            <w:r w:rsidRPr="005423AF">
              <w:rPr>
                <w:rStyle w:val="ad"/>
              </w:rPr>
              <w:t>Отставание развития нормативно-правовой базы от преобразований на железнодорожном транспорте</w:t>
            </w:r>
          </w:p>
        </w:tc>
        <w:tc>
          <w:tcPr>
            <w:tcW w:w="0" w:type="auto"/>
            <w:vMerge/>
            <w:hideMark/>
          </w:tcPr>
          <w:p w14:paraId="47188F8E" w14:textId="77777777" w:rsidR="00437649" w:rsidRPr="005423AF" w:rsidRDefault="00437649" w:rsidP="00883DC4">
            <w:pPr>
              <w:spacing w:line="240" w:lineRule="auto"/>
              <w:ind w:firstLine="0"/>
              <w:jc w:val="left"/>
              <w:rPr>
                <w:rStyle w:val="ad"/>
              </w:rPr>
            </w:pPr>
          </w:p>
        </w:tc>
        <w:tc>
          <w:tcPr>
            <w:tcW w:w="0" w:type="auto"/>
            <w:vMerge/>
            <w:hideMark/>
          </w:tcPr>
          <w:p w14:paraId="144825BD" w14:textId="77777777" w:rsidR="00437649" w:rsidRPr="005423AF" w:rsidRDefault="00437649" w:rsidP="00883DC4">
            <w:pPr>
              <w:spacing w:line="240" w:lineRule="auto"/>
              <w:ind w:firstLine="0"/>
              <w:jc w:val="left"/>
              <w:rPr>
                <w:rStyle w:val="ad"/>
              </w:rPr>
            </w:pPr>
          </w:p>
        </w:tc>
      </w:tr>
      <w:tr w:rsidR="00437649" w:rsidRPr="005423AF" w14:paraId="04EDF742" w14:textId="77777777" w:rsidTr="00437649">
        <w:trPr>
          <w:trHeight w:val="3000"/>
        </w:trPr>
        <w:tc>
          <w:tcPr>
            <w:tcW w:w="0" w:type="auto"/>
            <w:hideMark/>
          </w:tcPr>
          <w:p w14:paraId="5B156869" w14:textId="77777777" w:rsidR="00437649" w:rsidRPr="005423AF" w:rsidRDefault="00437649" w:rsidP="00883DC4">
            <w:pPr>
              <w:spacing w:line="240" w:lineRule="auto"/>
              <w:ind w:firstLine="0"/>
              <w:jc w:val="left"/>
              <w:rPr>
                <w:rStyle w:val="ad"/>
              </w:rPr>
            </w:pPr>
            <w:bookmarkStart w:id="61" w:name="_Hlk164717258"/>
            <w:r w:rsidRPr="005423AF">
              <w:rPr>
                <w:rStyle w:val="ad"/>
              </w:rPr>
              <w:lastRenderedPageBreak/>
              <w:t>Рыночные</w:t>
            </w:r>
          </w:p>
        </w:tc>
        <w:tc>
          <w:tcPr>
            <w:tcW w:w="0" w:type="auto"/>
            <w:hideMark/>
          </w:tcPr>
          <w:p w14:paraId="5F5371D7" w14:textId="77777777" w:rsidR="00437649" w:rsidRPr="005423AF" w:rsidRDefault="00437649" w:rsidP="00883DC4">
            <w:pPr>
              <w:spacing w:line="240" w:lineRule="auto"/>
              <w:ind w:firstLine="0"/>
              <w:jc w:val="left"/>
              <w:rPr>
                <w:rStyle w:val="ad"/>
              </w:rPr>
            </w:pPr>
            <w:r w:rsidRPr="005423AF">
              <w:rPr>
                <w:rStyle w:val="ad"/>
              </w:rPr>
              <w:t>Существенное изменение структуры грузооборота по типам грузов и направлениям относительно прогнозируемых значений</w:t>
            </w:r>
          </w:p>
        </w:tc>
        <w:tc>
          <w:tcPr>
            <w:tcW w:w="0" w:type="auto"/>
            <w:hideMark/>
          </w:tcPr>
          <w:p w14:paraId="1F431BF3" w14:textId="77777777" w:rsidR="00437649" w:rsidRPr="005423AF" w:rsidRDefault="00437649" w:rsidP="00883DC4">
            <w:pPr>
              <w:spacing w:line="240" w:lineRule="auto"/>
              <w:ind w:firstLine="0"/>
              <w:jc w:val="left"/>
              <w:rPr>
                <w:rStyle w:val="ad"/>
              </w:rPr>
            </w:pPr>
            <w:r w:rsidRPr="005423AF">
              <w:rPr>
                <w:rStyle w:val="ad"/>
              </w:rPr>
              <w:t>Высокая</w:t>
            </w:r>
          </w:p>
        </w:tc>
        <w:tc>
          <w:tcPr>
            <w:tcW w:w="0" w:type="auto"/>
            <w:hideMark/>
          </w:tcPr>
          <w:p w14:paraId="6C9400C2" w14:textId="77777777" w:rsidR="00437649" w:rsidRPr="005423AF" w:rsidRDefault="00437649" w:rsidP="00883DC4">
            <w:pPr>
              <w:spacing w:line="240" w:lineRule="auto"/>
              <w:ind w:firstLine="0"/>
              <w:jc w:val="left"/>
              <w:rPr>
                <w:rStyle w:val="ad"/>
              </w:rPr>
            </w:pPr>
            <w:r w:rsidRPr="005423AF">
              <w:rPr>
                <w:rStyle w:val="ad"/>
              </w:rPr>
              <w:t xml:space="preserve">-  Выстраивание долгосрочных отношений с клиентами, улучшение обратной связи с потребителями </w:t>
            </w:r>
            <w:r w:rsidRPr="005423AF">
              <w:rPr>
                <w:rStyle w:val="ad"/>
              </w:rPr>
              <w:br/>
            </w:r>
            <w:r w:rsidR="0042304F" w:rsidRPr="005423AF">
              <w:rPr>
                <w:rStyle w:val="ad"/>
              </w:rPr>
              <w:t>- Повышение</w:t>
            </w:r>
            <w:r w:rsidRPr="005423AF">
              <w:rPr>
                <w:rStyle w:val="ad"/>
              </w:rPr>
              <w:t xml:space="preserve"> рыночной гибкости и расширение бизнеса в дерегулированных сегментах. </w:t>
            </w:r>
            <w:r w:rsidRPr="005423AF">
              <w:rPr>
                <w:rStyle w:val="ad"/>
              </w:rPr>
              <w:br/>
              <w:t xml:space="preserve">-  Развитие логистических возможностей для удовлетворения потребностей клиентов в комплексных услугах. </w:t>
            </w:r>
            <w:r w:rsidRPr="005423AF">
              <w:rPr>
                <w:rStyle w:val="ad"/>
              </w:rPr>
              <w:br/>
              <w:t>-  Реализация проектов, включенных в комплексный план модернизации и расширения магистральной инфраструктуры</w:t>
            </w:r>
          </w:p>
        </w:tc>
      </w:tr>
      <w:tr w:rsidR="00437649" w:rsidRPr="005423AF" w14:paraId="282C37B4" w14:textId="77777777" w:rsidTr="00437649">
        <w:trPr>
          <w:trHeight w:val="600"/>
        </w:trPr>
        <w:tc>
          <w:tcPr>
            <w:tcW w:w="0" w:type="auto"/>
            <w:vMerge w:val="restart"/>
            <w:hideMark/>
          </w:tcPr>
          <w:p w14:paraId="38335E4B" w14:textId="77777777" w:rsidR="00437649" w:rsidRPr="005423AF" w:rsidRDefault="00437649" w:rsidP="00883DC4">
            <w:pPr>
              <w:spacing w:line="240" w:lineRule="auto"/>
              <w:ind w:firstLine="0"/>
              <w:jc w:val="left"/>
              <w:rPr>
                <w:rStyle w:val="ad"/>
              </w:rPr>
            </w:pPr>
            <w:r w:rsidRPr="005423AF">
              <w:rPr>
                <w:rStyle w:val="ad"/>
              </w:rPr>
              <w:t>Инвестиционные</w:t>
            </w:r>
          </w:p>
        </w:tc>
        <w:tc>
          <w:tcPr>
            <w:tcW w:w="0" w:type="auto"/>
            <w:hideMark/>
          </w:tcPr>
          <w:p w14:paraId="25B52962" w14:textId="77777777" w:rsidR="00437649" w:rsidRPr="005423AF" w:rsidRDefault="00437649" w:rsidP="00883DC4">
            <w:pPr>
              <w:spacing w:line="240" w:lineRule="auto"/>
              <w:ind w:firstLine="0"/>
              <w:jc w:val="left"/>
              <w:rPr>
                <w:rStyle w:val="ad"/>
              </w:rPr>
            </w:pPr>
            <w:r w:rsidRPr="005423AF">
              <w:rPr>
                <w:rStyle w:val="ad"/>
              </w:rPr>
              <w:t>Недостаток инвестиций в развитие инфраструктуры</w:t>
            </w:r>
          </w:p>
        </w:tc>
        <w:tc>
          <w:tcPr>
            <w:tcW w:w="0" w:type="auto"/>
            <w:vMerge w:val="restart"/>
            <w:hideMark/>
          </w:tcPr>
          <w:p w14:paraId="320148AE" w14:textId="77777777" w:rsidR="00437649" w:rsidRPr="005423AF" w:rsidRDefault="00437649" w:rsidP="00883DC4">
            <w:pPr>
              <w:spacing w:line="240" w:lineRule="auto"/>
              <w:ind w:firstLine="0"/>
              <w:jc w:val="left"/>
              <w:rPr>
                <w:rStyle w:val="ad"/>
              </w:rPr>
            </w:pPr>
            <w:r w:rsidRPr="005423AF">
              <w:rPr>
                <w:rStyle w:val="ad"/>
              </w:rPr>
              <w:t>Средняя</w:t>
            </w:r>
          </w:p>
        </w:tc>
        <w:tc>
          <w:tcPr>
            <w:tcW w:w="0" w:type="auto"/>
            <w:hideMark/>
          </w:tcPr>
          <w:p w14:paraId="764DF7E6" w14:textId="77777777" w:rsidR="00437649" w:rsidRPr="005423AF" w:rsidRDefault="00437649" w:rsidP="00883DC4">
            <w:pPr>
              <w:spacing w:line="240" w:lineRule="auto"/>
              <w:ind w:firstLine="0"/>
              <w:jc w:val="left"/>
              <w:rPr>
                <w:rStyle w:val="ad"/>
              </w:rPr>
            </w:pPr>
            <w:r w:rsidRPr="005423AF">
              <w:rPr>
                <w:rStyle w:val="ad"/>
              </w:rPr>
              <w:t>-  Оптимизация технических решений</w:t>
            </w:r>
          </w:p>
        </w:tc>
      </w:tr>
      <w:bookmarkEnd w:id="61"/>
      <w:tr w:rsidR="00437649" w:rsidRPr="005423AF" w14:paraId="766781CC" w14:textId="77777777" w:rsidTr="00437649">
        <w:trPr>
          <w:trHeight w:val="600"/>
        </w:trPr>
        <w:tc>
          <w:tcPr>
            <w:tcW w:w="0" w:type="auto"/>
            <w:vMerge/>
            <w:hideMark/>
          </w:tcPr>
          <w:p w14:paraId="4361C5B0" w14:textId="77777777" w:rsidR="00437649" w:rsidRPr="005423AF" w:rsidRDefault="00437649" w:rsidP="00883DC4">
            <w:pPr>
              <w:spacing w:line="240" w:lineRule="auto"/>
              <w:ind w:firstLine="0"/>
              <w:jc w:val="left"/>
              <w:rPr>
                <w:rStyle w:val="ad"/>
              </w:rPr>
            </w:pPr>
          </w:p>
        </w:tc>
        <w:tc>
          <w:tcPr>
            <w:tcW w:w="0" w:type="auto"/>
            <w:hideMark/>
          </w:tcPr>
          <w:p w14:paraId="18E9CDDA" w14:textId="77777777" w:rsidR="00437649" w:rsidRPr="005423AF" w:rsidRDefault="00437649" w:rsidP="00883DC4">
            <w:pPr>
              <w:spacing w:line="240" w:lineRule="auto"/>
              <w:ind w:firstLine="0"/>
              <w:jc w:val="left"/>
              <w:rPr>
                <w:rStyle w:val="ad"/>
              </w:rPr>
            </w:pPr>
            <w:r w:rsidRPr="005423AF">
              <w:rPr>
                <w:rStyle w:val="ad"/>
              </w:rPr>
              <w:t>Несоблюдение планируемых сроков реализации Инвестиционной программы</w:t>
            </w:r>
          </w:p>
        </w:tc>
        <w:tc>
          <w:tcPr>
            <w:tcW w:w="0" w:type="auto"/>
            <w:vMerge/>
            <w:hideMark/>
          </w:tcPr>
          <w:p w14:paraId="5C8AE0A9" w14:textId="77777777" w:rsidR="00437649" w:rsidRPr="005423AF" w:rsidRDefault="00437649" w:rsidP="00883DC4">
            <w:pPr>
              <w:spacing w:line="240" w:lineRule="auto"/>
              <w:ind w:firstLine="0"/>
              <w:jc w:val="left"/>
              <w:rPr>
                <w:rStyle w:val="ad"/>
              </w:rPr>
            </w:pPr>
          </w:p>
        </w:tc>
        <w:tc>
          <w:tcPr>
            <w:tcW w:w="0" w:type="auto"/>
            <w:hideMark/>
          </w:tcPr>
          <w:p w14:paraId="56D9A3A3" w14:textId="77777777" w:rsidR="00437649" w:rsidRPr="005423AF" w:rsidRDefault="00437649" w:rsidP="00883DC4">
            <w:pPr>
              <w:spacing w:line="240" w:lineRule="auto"/>
              <w:ind w:firstLine="0"/>
              <w:jc w:val="left"/>
              <w:rPr>
                <w:rStyle w:val="ad"/>
              </w:rPr>
            </w:pPr>
            <w:r w:rsidRPr="005423AF">
              <w:rPr>
                <w:rStyle w:val="ad"/>
              </w:rPr>
              <w:t>-  Совершенствование системы управления инвестиционными проектами</w:t>
            </w:r>
          </w:p>
        </w:tc>
      </w:tr>
      <w:tr w:rsidR="00437649" w:rsidRPr="005423AF" w14:paraId="49816B2E" w14:textId="77777777" w:rsidTr="00437649">
        <w:trPr>
          <w:trHeight w:val="1200"/>
        </w:trPr>
        <w:tc>
          <w:tcPr>
            <w:tcW w:w="0" w:type="auto"/>
            <w:hideMark/>
          </w:tcPr>
          <w:p w14:paraId="7BEB6A4A" w14:textId="77777777" w:rsidR="00437649" w:rsidRPr="005423AF" w:rsidRDefault="00437649" w:rsidP="00883DC4">
            <w:pPr>
              <w:spacing w:line="240" w:lineRule="auto"/>
              <w:ind w:firstLine="0"/>
              <w:jc w:val="left"/>
              <w:rPr>
                <w:rStyle w:val="ad"/>
              </w:rPr>
            </w:pPr>
            <w:r w:rsidRPr="005423AF">
              <w:rPr>
                <w:rStyle w:val="ad"/>
              </w:rPr>
              <w:t>Налоговые</w:t>
            </w:r>
          </w:p>
        </w:tc>
        <w:tc>
          <w:tcPr>
            <w:tcW w:w="0" w:type="auto"/>
            <w:hideMark/>
          </w:tcPr>
          <w:p w14:paraId="11598A67" w14:textId="77777777" w:rsidR="00437649" w:rsidRPr="005423AF" w:rsidRDefault="00437649" w:rsidP="00883DC4">
            <w:pPr>
              <w:spacing w:line="240" w:lineRule="auto"/>
              <w:ind w:firstLine="0"/>
              <w:jc w:val="left"/>
              <w:rPr>
                <w:rStyle w:val="ad"/>
              </w:rPr>
            </w:pPr>
            <w:r w:rsidRPr="005423AF">
              <w:rPr>
                <w:rStyle w:val="ad"/>
              </w:rPr>
              <w:t>Увеличение налоговой нагрузки вследствие ужесточения налоговой политики Российской Федерации в условиях нестабильной социально-экономической ситуации</w:t>
            </w:r>
          </w:p>
        </w:tc>
        <w:tc>
          <w:tcPr>
            <w:tcW w:w="0" w:type="auto"/>
            <w:hideMark/>
          </w:tcPr>
          <w:p w14:paraId="331F4C17" w14:textId="77777777" w:rsidR="00437649" w:rsidRPr="005423AF" w:rsidRDefault="00437649" w:rsidP="00883DC4">
            <w:pPr>
              <w:spacing w:line="240" w:lineRule="auto"/>
              <w:ind w:firstLine="0"/>
              <w:jc w:val="left"/>
              <w:rPr>
                <w:rStyle w:val="ad"/>
              </w:rPr>
            </w:pPr>
            <w:r w:rsidRPr="005423AF">
              <w:rPr>
                <w:rStyle w:val="ad"/>
              </w:rPr>
              <w:t>Высокая</w:t>
            </w:r>
          </w:p>
        </w:tc>
        <w:tc>
          <w:tcPr>
            <w:tcW w:w="0" w:type="auto"/>
            <w:hideMark/>
          </w:tcPr>
          <w:p w14:paraId="52B6CA72" w14:textId="77777777" w:rsidR="00437649" w:rsidRPr="005423AF" w:rsidRDefault="00437649" w:rsidP="00883DC4">
            <w:pPr>
              <w:spacing w:line="240" w:lineRule="auto"/>
              <w:ind w:firstLine="0"/>
              <w:jc w:val="left"/>
              <w:rPr>
                <w:rStyle w:val="ad"/>
              </w:rPr>
            </w:pPr>
            <w:r w:rsidRPr="005423AF">
              <w:rPr>
                <w:rStyle w:val="ad"/>
              </w:rPr>
              <w:t>-  Постоянное взаимодействие с федеральными и региональными органами власти в области налоговой политики</w:t>
            </w:r>
          </w:p>
        </w:tc>
      </w:tr>
      <w:tr w:rsidR="00437649" w:rsidRPr="005423AF" w14:paraId="772457CE" w14:textId="77777777" w:rsidTr="00437649">
        <w:trPr>
          <w:trHeight w:val="600"/>
        </w:trPr>
        <w:tc>
          <w:tcPr>
            <w:tcW w:w="0" w:type="auto"/>
            <w:hideMark/>
          </w:tcPr>
          <w:p w14:paraId="04F98F8B" w14:textId="77777777" w:rsidR="00437649" w:rsidRPr="005423AF" w:rsidRDefault="00437649" w:rsidP="00883DC4">
            <w:pPr>
              <w:spacing w:line="240" w:lineRule="auto"/>
              <w:ind w:firstLine="0"/>
              <w:jc w:val="left"/>
              <w:rPr>
                <w:rStyle w:val="ad"/>
              </w:rPr>
            </w:pPr>
            <w:r w:rsidRPr="005423AF">
              <w:rPr>
                <w:rStyle w:val="ad"/>
              </w:rPr>
              <w:t>Управленческие</w:t>
            </w:r>
          </w:p>
        </w:tc>
        <w:tc>
          <w:tcPr>
            <w:tcW w:w="0" w:type="auto"/>
            <w:hideMark/>
          </w:tcPr>
          <w:p w14:paraId="75047413" w14:textId="77777777" w:rsidR="00437649" w:rsidRPr="005423AF" w:rsidRDefault="00437649" w:rsidP="00883DC4">
            <w:pPr>
              <w:spacing w:line="240" w:lineRule="auto"/>
              <w:ind w:firstLine="0"/>
              <w:jc w:val="left"/>
              <w:rPr>
                <w:rStyle w:val="ad"/>
              </w:rPr>
            </w:pPr>
            <w:r w:rsidRPr="005423AF">
              <w:rPr>
                <w:rStyle w:val="ad"/>
              </w:rPr>
              <w:t>Недостаточность компетенций персонала в области управления</w:t>
            </w:r>
          </w:p>
        </w:tc>
        <w:tc>
          <w:tcPr>
            <w:tcW w:w="0" w:type="auto"/>
            <w:hideMark/>
          </w:tcPr>
          <w:p w14:paraId="46E60007" w14:textId="77777777" w:rsidR="00437649" w:rsidRPr="005423AF" w:rsidRDefault="00437649" w:rsidP="00883DC4">
            <w:pPr>
              <w:spacing w:line="240" w:lineRule="auto"/>
              <w:ind w:firstLine="0"/>
              <w:jc w:val="left"/>
              <w:rPr>
                <w:rStyle w:val="ad"/>
              </w:rPr>
            </w:pPr>
            <w:r w:rsidRPr="005423AF">
              <w:rPr>
                <w:rStyle w:val="ad"/>
              </w:rPr>
              <w:t>Низкая</w:t>
            </w:r>
          </w:p>
        </w:tc>
        <w:tc>
          <w:tcPr>
            <w:tcW w:w="0" w:type="auto"/>
            <w:hideMark/>
          </w:tcPr>
          <w:p w14:paraId="009BE171" w14:textId="77777777" w:rsidR="00437649" w:rsidRPr="005423AF" w:rsidRDefault="00437649" w:rsidP="00883DC4">
            <w:pPr>
              <w:spacing w:line="240" w:lineRule="auto"/>
              <w:ind w:firstLine="0"/>
              <w:jc w:val="left"/>
              <w:rPr>
                <w:rStyle w:val="ad"/>
              </w:rPr>
            </w:pPr>
            <w:r w:rsidRPr="005423AF">
              <w:rPr>
                <w:rStyle w:val="ad"/>
              </w:rPr>
              <w:t>-  Совершенствование системы управления</w:t>
            </w:r>
          </w:p>
        </w:tc>
      </w:tr>
      <w:tr w:rsidR="00437649" w:rsidRPr="005423AF" w14:paraId="6C688CA5" w14:textId="77777777" w:rsidTr="00437649">
        <w:trPr>
          <w:trHeight w:val="1200"/>
        </w:trPr>
        <w:tc>
          <w:tcPr>
            <w:tcW w:w="0" w:type="auto"/>
            <w:vMerge w:val="restart"/>
            <w:hideMark/>
          </w:tcPr>
          <w:p w14:paraId="48497D09" w14:textId="77777777" w:rsidR="00437649" w:rsidRPr="005423AF" w:rsidRDefault="00437649" w:rsidP="00883DC4">
            <w:pPr>
              <w:spacing w:line="240" w:lineRule="auto"/>
              <w:ind w:firstLine="0"/>
              <w:jc w:val="left"/>
              <w:rPr>
                <w:rStyle w:val="ad"/>
              </w:rPr>
            </w:pPr>
            <w:r w:rsidRPr="005423AF">
              <w:rPr>
                <w:rStyle w:val="ad"/>
              </w:rPr>
              <w:t>Кадровые</w:t>
            </w:r>
          </w:p>
        </w:tc>
        <w:tc>
          <w:tcPr>
            <w:tcW w:w="0" w:type="auto"/>
            <w:hideMark/>
          </w:tcPr>
          <w:p w14:paraId="464EA998" w14:textId="77777777" w:rsidR="00437649" w:rsidRPr="005423AF" w:rsidRDefault="00437649" w:rsidP="00883DC4">
            <w:pPr>
              <w:spacing w:line="240" w:lineRule="auto"/>
              <w:ind w:firstLine="0"/>
              <w:jc w:val="left"/>
              <w:rPr>
                <w:rStyle w:val="ad"/>
              </w:rPr>
            </w:pPr>
            <w:r w:rsidRPr="005423AF">
              <w:rPr>
                <w:rStyle w:val="ad"/>
              </w:rPr>
              <w:t>Нехватка квалифицированных кадров вследствие недостаточного уровня конкурентоспособности ОАО «РЖД» как работодателя</w:t>
            </w:r>
          </w:p>
        </w:tc>
        <w:tc>
          <w:tcPr>
            <w:tcW w:w="0" w:type="auto"/>
            <w:vMerge w:val="restart"/>
            <w:hideMark/>
          </w:tcPr>
          <w:p w14:paraId="52CD1890" w14:textId="77777777" w:rsidR="00437649" w:rsidRPr="005423AF" w:rsidRDefault="00437649" w:rsidP="00883DC4">
            <w:pPr>
              <w:spacing w:line="240" w:lineRule="auto"/>
              <w:ind w:firstLine="0"/>
              <w:jc w:val="left"/>
              <w:rPr>
                <w:rStyle w:val="ad"/>
              </w:rPr>
            </w:pPr>
            <w:r w:rsidRPr="005423AF">
              <w:rPr>
                <w:rStyle w:val="ad"/>
              </w:rPr>
              <w:t>Средняя</w:t>
            </w:r>
          </w:p>
        </w:tc>
        <w:tc>
          <w:tcPr>
            <w:tcW w:w="0" w:type="auto"/>
            <w:vMerge w:val="restart"/>
            <w:hideMark/>
          </w:tcPr>
          <w:p w14:paraId="21343F2E" w14:textId="77777777" w:rsidR="00437649" w:rsidRPr="005423AF" w:rsidRDefault="00437649" w:rsidP="00883DC4">
            <w:pPr>
              <w:spacing w:line="240" w:lineRule="auto"/>
              <w:ind w:firstLine="0"/>
              <w:jc w:val="left"/>
              <w:rPr>
                <w:rStyle w:val="ad"/>
              </w:rPr>
            </w:pPr>
            <w:r w:rsidRPr="005423AF">
              <w:rPr>
                <w:rStyle w:val="ad"/>
              </w:rPr>
              <w:t xml:space="preserve">-  Обеспечение конкурентоспособного уровня заработной платы работников на рынке труда. </w:t>
            </w:r>
            <w:r w:rsidRPr="005423AF">
              <w:rPr>
                <w:rStyle w:val="ad"/>
              </w:rPr>
              <w:br/>
              <w:t xml:space="preserve">-  Развитие персонала, основанное </w:t>
            </w:r>
            <w:r w:rsidRPr="005423AF">
              <w:rPr>
                <w:rStyle w:val="ad"/>
              </w:rPr>
              <w:lastRenderedPageBreak/>
              <w:t xml:space="preserve">на современных подходах к обучению и подготовке. </w:t>
            </w:r>
            <w:r w:rsidRPr="005423AF">
              <w:rPr>
                <w:rStyle w:val="ad"/>
              </w:rPr>
              <w:br/>
              <w:t xml:space="preserve">-  Реализация социальных целевых программ. </w:t>
            </w:r>
            <w:r w:rsidRPr="005423AF">
              <w:rPr>
                <w:rStyle w:val="ad"/>
              </w:rPr>
              <w:br/>
              <w:t>-  Формирование социального пакета, отвечающего потребностям работников</w:t>
            </w:r>
          </w:p>
        </w:tc>
      </w:tr>
      <w:tr w:rsidR="00437649" w:rsidRPr="005423AF" w14:paraId="4AFEEE24" w14:textId="77777777" w:rsidTr="00437649">
        <w:trPr>
          <w:trHeight w:val="1200"/>
        </w:trPr>
        <w:tc>
          <w:tcPr>
            <w:tcW w:w="0" w:type="auto"/>
            <w:vMerge/>
            <w:hideMark/>
          </w:tcPr>
          <w:p w14:paraId="01E873FB" w14:textId="77777777" w:rsidR="00437649" w:rsidRPr="005423AF" w:rsidRDefault="00437649" w:rsidP="00883DC4">
            <w:pPr>
              <w:spacing w:line="240" w:lineRule="auto"/>
              <w:ind w:firstLine="0"/>
              <w:jc w:val="left"/>
              <w:rPr>
                <w:rStyle w:val="ad"/>
              </w:rPr>
            </w:pPr>
          </w:p>
        </w:tc>
        <w:tc>
          <w:tcPr>
            <w:tcW w:w="0" w:type="auto"/>
            <w:hideMark/>
          </w:tcPr>
          <w:p w14:paraId="4DB61629" w14:textId="77777777" w:rsidR="00437649" w:rsidRPr="005423AF" w:rsidRDefault="00437649" w:rsidP="00883DC4">
            <w:pPr>
              <w:spacing w:line="240" w:lineRule="auto"/>
              <w:ind w:firstLine="0"/>
              <w:jc w:val="left"/>
              <w:rPr>
                <w:rStyle w:val="ad"/>
              </w:rPr>
            </w:pPr>
            <w:r w:rsidRPr="005423AF">
              <w:rPr>
                <w:rStyle w:val="ad"/>
              </w:rPr>
              <w:t>Усиление конкуренции на рынке труда вследствие негативной динамики численности трудоспособного населения России в среднесрочной перспективе</w:t>
            </w:r>
          </w:p>
        </w:tc>
        <w:tc>
          <w:tcPr>
            <w:tcW w:w="0" w:type="auto"/>
            <w:vMerge/>
            <w:hideMark/>
          </w:tcPr>
          <w:p w14:paraId="5D7D02A7" w14:textId="77777777" w:rsidR="00437649" w:rsidRPr="005423AF" w:rsidRDefault="00437649" w:rsidP="00883DC4">
            <w:pPr>
              <w:spacing w:line="240" w:lineRule="auto"/>
              <w:ind w:firstLine="0"/>
              <w:jc w:val="left"/>
              <w:rPr>
                <w:rStyle w:val="ad"/>
              </w:rPr>
            </w:pPr>
          </w:p>
        </w:tc>
        <w:tc>
          <w:tcPr>
            <w:tcW w:w="0" w:type="auto"/>
            <w:vMerge/>
            <w:hideMark/>
          </w:tcPr>
          <w:p w14:paraId="1FDBB6C2" w14:textId="77777777" w:rsidR="00437649" w:rsidRPr="005423AF" w:rsidRDefault="00437649" w:rsidP="00883DC4">
            <w:pPr>
              <w:spacing w:line="240" w:lineRule="auto"/>
              <w:ind w:firstLine="0"/>
              <w:jc w:val="left"/>
              <w:rPr>
                <w:rStyle w:val="ad"/>
              </w:rPr>
            </w:pPr>
          </w:p>
        </w:tc>
      </w:tr>
      <w:tr w:rsidR="00437649" w:rsidRPr="005423AF" w14:paraId="54E7B92C" w14:textId="77777777" w:rsidTr="00437649">
        <w:trPr>
          <w:trHeight w:val="1500"/>
        </w:trPr>
        <w:tc>
          <w:tcPr>
            <w:tcW w:w="0" w:type="auto"/>
            <w:vMerge w:val="restart"/>
            <w:hideMark/>
          </w:tcPr>
          <w:p w14:paraId="3102C7BA" w14:textId="77777777" w:rsidR="00437649" w:rsidRPr="005423AF" w:rsidRDefault="00437649" w:rsidP="00883DC4">
            <w:pPr>
              <w:spacing w:line="240" w:lineRule="auto"/>
              <w:ind w:firstLine="0"/>
              <w:jc w:val="left"/>
              <w:rPr>
                <w:rStyle w:val="ad"/>
              </w:rPr>
            </w:pPr>
            <w:r w:rsidRPr="005423AF">
              <w:rPr>
                <w:rStyle w:val="ad"/>
              </w:rPr>
              <w:t>Научно-технические и технологические</w:t>
            </w:r>
          </w:p>
        </w:tc>
        <w:tc>
          <w:tcPr>
            <w:tcW w:w="0" w:type="auto"/>
            <w:hideMark/>
          </w:tcPr>
          <w:p w14:paraId="52B4EC95" w14:textId="77777777" w:rsidR="00437649" w:rsidRPr="005423AF" w:rsidRDefault="00437649" w:rsidP="00883DC4">
            <w:pPr>
              <w:spacing w:line="240" w:lineRule="auto"/>
              <w:ind w:firstLine="0"/>
              <w:jc w:val="left"/>
              <w:rPr>
                <w:rStyle w:val="ad"/>
              </w:rPr>
            </w:pPr>
            <w:r w:rsidRPr="005423AF">
              <w:rPr>
                <w:rStyle w:val="ad"/>
              </w:rPr>
              <w:t>Снижение конкурентоспособности железнодорожного транспорта вследствие отставания от технического и технологического развития других видов транспорта</w:t>
            </w:r>
          </w:p>
        </w:tc>
        <w:tc>
          <w:tcPr>
            <w:tcW w:w="0" w:type="auto"/>
            <w:vMerge w:val="restart"/>
            <w:hideMark/>
          </w:tcPr>
          <w:p w14:paraId="01E4EAF2" w14:textId="77777777" w:rsidR="00437649" w:rsidRPr="005423AF" w:rsidRDefault="00437649" w:rsidP="00883DC4">
            <w:pPr>
              <w:spacing w:line="240" w:lineRule="auto"/>
              <w:ind w:firstLine="0"/>
              <w:jc w:val="left"/>
              <w:rPr>
                <w:rStyle w:val="ad"/>
              </w:rPr>
            </w:pPr>
            <w:r w:rsidRPr="005423AF">
              <w:rPr>
                <w:rStyle w:val="ad"/>
              </w:rPr>
              <w:t>Низкая</w:t>
            </w:r>
          </w:p>
        </w:tc>
        <w:tc>
          <w:tcPr>
            <w:tcW w:w="0" w:type="auto"/>
            <w:vMerge w:val="restart"/>
            <w:hideMark/>
          </w:tcPr>
          <w:p w14:paraId="4615FF16" w14:textId="77777777" w:rsidR="00437649" w:rsidRPr="005423AF" w:rsidRDefault="00437649" w:rsidP="00883DC4">
            <w:pPr>
              <w:spacing w:line="240" w:lineRule="auto"/>
              <w:ind w:firstLine="0"/>
              <w:jc w:val="left"/>
              <w:rPr>
                <w:rStyle w:val="ad"/>
              </w:rPr>
            </w:pPr>
            <w:r w:rsidRPr="005423AF">
              <w:rPr>
                <w:rStyle w:val="ad"/>
              </w:rPr>
              <w:t>-  Реализация Комплексной программы инновационного развития холдинга «РЖД»</w:t>
            </w:r>
          </w:p>
        </w:tc>
      </w:tr>
      <w:tr w:rsidR="00437649" w:rsidRPr="005423AF" w14:paraId="1C98F509" w14:textId="77777777" w:rsidTr="00437649">
        <w:trPr>
          <w:trHeight w:val="900"/>
        </w:trPr>
        <w:tc>
          <w:tcPr>
            <w:tcW w:w="0" w:type="auto"/>
            <w:vMerge/>
            <w:hideMark/>
          </w:tcPr>
          <w:p w14:paraId="58B7B715" w14:textId="77777777" w:rsidR="00437649" w:rsidRPr="005423AF" w:rsidRDefault="00437649" w:rsidP="00883DC4">
            <w:pPr>
              <w:spacing w:line="240" w:lineRule="auto"/>
              <w:ind w:firstLine="0"/>
              <w:jc w:val="left"/>
              <w:rPr>
                <w:rStyle w:val="ad"/>
              </w:rPr>
            </w:pPr>
          </w:p>
        </w:tc>
        <w:tc>
          <w:tcPr>
            <w:tcW w:w="0" w:type="auto"/>
            <w:hideMark/>
          </w:tcPr>
          <w:p w14:paraId="1AF78243" w14:textId="77777777" w:rsidR="00437649" w:rsidRPr="005423AF" w:rsidRDefault="00437649" w:rsidP="00883DC4">
            <w:pPr>
              <w:spacing w:line="240" w:lineRule="auto"/>
              <w:ind w:firstLine="0"/>
              <w:jc w:val="left"/>
              <w:rPr>
                <w:rStyle w:val="ad"/>
              </w:rPr>
            </w:pPr>
            <w:r w:rsidRPr="005423AF">
              <w:rPr>
                <w:rStyle w:val="ad"/>
              </w:rPr>
              <w:t>Недостаточный уровень внедрения и использования современных научно-технических разработок</w:t>
            </w:r>
          </w:p>
        </w:tc>
        <w:tc>
          <w:tcPr>
            <w:tcW w:w="0" w:type="auto"/>
            <w:vMerge/>
            <w:hideMark/>
          </w:tcPr>
          <w:p w14:paraId="244D11D1" w14:textId="77777777" w:rsidR="00437649" w:rsidRPr="005423AF" w:rsidRDefault="00437649" w:rsidP="00883DC4">
            <w:pPr>
              <w:spacing w:line="240" w:lineRule="auto"/>
              <w:ind w:firstLine="0"/>
              <w:jc w:val="left"/>
              <w:rPr>
                <w:rStyle w:val="ad"/>
              </w:rPr>
            </w:pPr>
          </w:p>
        </w:tc>
        <w:tc>
          <w:tcPr>
            <w:tcW w:w="0" w:type="auto"/>
            <w:vMerge/>
            <w:hideMark/>
          </w:tcPr>
          <w:p w14:paraId="3BB151B9" w14:textId="77777777" w:rsidR="00437649" w:rsidRPr="005423AF" w:rsidRDefault="00437649" w:rsidP="00883DC4">
            <w:pPr>
              <w:spacing w:line="240" w:lineRule="auto"/>
              <w:ind w:firstLine="0"/>
              <w:jc w:val="left"/>
              <w:rPr>
                <w:rStyle w:val="ad"/>
              </w:rPr>
            </w:pPr>
          </w:p>
        </w:tc>
      </w:tr>
      <w:tr w:rsidR="00437649" w:rsidRPr="005423AF" w14:paraId="347964DE" w14:textId="77777777" w:rsidTr="00437649">
        <w:trPr>
          <w:trHeight w:val="1200"/>
        </w:trPr>
        <w:tc>
          <w:tcPr>
            <w:tcW w:w="0" w:type="auto"/>
            <w:vMerge/>
            <w:hideMark/>
          </w:tcPr>
          <w:p w14:paraId="32FD110B" w14:textId="77777777" w:rsidR="00437649" w:rsidRPr="005423AF" w:rsidRDefault="00437649" w:rsidP="00883DC4">
            <w:pPr>
              <w:spacing w:line="240" w:lineRule="auto"/>
              <w:ind w:firstLine="0"/>
              <w:jc w:val="left"/>
              <w:rPr>
                <w:rStyle w:val="ad"/>
              </w:rPr>
            </w:pPr>
          </w:p>
        </w:tc>
        <w:tc>
          <w:tcPr>
            <w:tcW w:w="0" w:type="auto"/>
            <w:hideMark/>
          </w:tcPr>
          <w:p w14:paraId="3183A45F" w14:textId="77777777" w:rsidR="00437649" w:rsidRPr="005423AF" w:rsidRDefault="00437649" w:rsidP="00883DC4">
            <w:pPr>
              <w:spacing w:line="240" w:lineRule="auto"/>
              <w:ind w:firstLine="0"/>
              <w:jc w:val="left"/>
              <w:rPr>
                <w:rStyle w:val="ad"/>
              </w:rPr>
            </w:pPr>
            <w:r w:rsidRPr="005423AF">
              <w:rPr>
                <w:rStyle w:val="ad"/>
              </w:rPr>
              <w:t>Недостаточный уровень кооперации с зарубежными лидерами в области развития и использования инновационных технологий в сфере железнодорожного машиностроения</w:t>
            </w:r>
          </w:p>
        </w:tc>
        <w:tc>
          <w:tcPr>
            <w:tcW w:w="0" w:type="auto"/>
            <w:vMerge/>
            <w:hideMark/>
          </w:tcPr>
          <w:p w14:paraId="22458E08" w14:textId="77777777" w:rsidR="00437649" w:rsidRPr="005423AF" w:rsidRDefault="00437649" w:rsidP="00883DC4">
            <w:pPr>
              <w:spacing w:line="240" w:lineRule="auto"/>
              <w:ind w:firstLine="0"/>
              <w:jc w:val="left"/>
              <w:rPr>
                <w:rStyle w:val="ad"/>
              </w:rPr>
            </w:pPr>
          </w:p>
        </w:tc>
        <w:tc>
          <w:tcPr>
            <w:tcW w:w="0" w:type="auto"/>
            <w:vMerge/>
            <w:hideMark/>
          </w:tcPr>
          <w:p w14:paraId="61668140" w14:textId="77777777" w:rsidR="00437649" w:rsidRPr="005423AF" w:rsidRDefault="00437649" w:rsidP="00883DC4">
            <w:pPr>
              <w:spacing w:line="240" w:lineRule="auto"/>
              <w:ind w:firstLine="0"/>
              <w:jc w:val="left"/>
              <w:rPr>
                <w:rStyle w:val="ad"/>
              </w:rPr>
            </w:pPr>
          </w:p>
        </w:tc>
      </w:tr>
      <w:tr w:rsidR="00437649" w:rsidRPr="005423AF" w14:paraId="6B1397EE" w14:textId="77777777" w:rsidTr="00437649">
        <w:trPr>
          <w:trHeight w:val="1500"/>
        </w:trPr>
        <w:tc>
          <w:tcPr>
            <w:tcW w:w="0" w:type="auto"/>
            <w:vMerge w:val="restart"/>
            <w:hideMark/>
          </w:tcPr>
          <w:p w14:paraId="301F72B7" w14:textId="77777777" w:rsidR="00437649" w:rsidRPr="005423AF" w:rsidRDefault="00437649" w:rsidP="00883DC4">
            <w:pPr>
              <w:spacing w:line="240" w:lineRule="auto"/>
              <w:ind w:firstLine="0"/>
              <w:jc w:val="left"/>
              <w:rPr>
                <w:rStyle w:val="ad"/>
              </w:rPr>
            </w:pPr>
            <w:r w:rsidRPr="005423AF">
              <w:rPr>
                <w:rStyle w:val="ad"/>
              </w:rPr>
              <w:t>Технологические</w:t>
            </w:r>
          </w:p>
        </w:tc>
        <w:tc>
          <w:tcPr>
            <w:tcW w:w="0" w:type="auto"/>
            <w:hideMark/>
          </w:tcPr>
          <w:p w14:paraId="418096B2" w14:textId="77777777" w:rsidR="00437649" w:rsidRPr="005423AF" w:rsidRDefault="00437649" w:rsidP="00883DC4">
            <w:pPr>
              <w:spacing w:line="240" w:lineRule="auto"/>
              <w:ind w:firstLine="0"/>
              <w:jc w:val="left"/>
              <w:rPr>
                <w:rStyle w:val="ad"/>
              </w:rPr>
            </w:pPr>
            <w:r w:rsidRPr="005423AF">
              <w:rPr>
                <w:rStyle w:val="ad"/>
              </w:rPr>
              <w:t>Отставание ликвидации ограничений смежных видов транспорта (мощностей портов, складских терминалов) от реализации Инвестиционной программы Компании</w:t>
            </w:r>
          </w:p>
        </w:tc>
        <w:tc>
          <w:tcPr>
            <w:tcW w:w="0" w:type="auto"/>
            <w:vMerge w:val="restart"/>
            <w:hideMark/>
          </w:tcPr>
          <w:p w14:paraId="7D21F7B0" w14:textId="77777777" w:rsidR="00437649" w:rsidRPr="005423AF" w:rsidRDefault="00437649" w:rsidP="00883DC4">
            <w:pPr>
              <w:spacing w:line="240" w:lineRule="auto"/>
              <w:ind w:firstLine="0"/>
              <w:jc w:val="left"/>
              <w:rPr>
                <w:rStyle w:val="ad"/>
              </w:rPr>
            </w:pPr>
            <w:r w:rsidRPr="005423AF">
              <w:rPr>
                <w:rStyle w:val="ad"/>
              </w:rPr>
              <w:t>Низкая</w:t>
            </w:r>
          </w:p>
        </w:tc>
        <w:tc>
          <w:tcPr>
            <w:tcW w:w="0" w:type="auto"/>
            <w:hideMark/>
          </w:tcPr>
          <w:p w14:paraId="1B2810A7" w14:textId="77777777" w:rsidR="00437649" w:rsidRPr="005423AF" w:rsidRDefault="00437649" w:rsidP="00883DC4">
            <w:pPr>
              <w:spacing w:line="240" w:lineRule="auto"/>
              <w:ind w:firstLine="0"/>
              <w:jc w:val="left"/>
              <w:rPr>
                <w:rStyle w:val="ad"/>
              </w:rPr>
            </w:pPr>
            <w:r w:rsidRPr="005423AF">
              <w:rPr>
                <w:rStyle w:val="ad"/>
              </w:rPr>
              <w:t>-  Постоянное взаимодействие с компаниями смежных видов транспорта для синхронизации планов реализации инвестиционных программ, корректировка сроков реализации собственной Инвестиционной программы в случае необходимости</w:t>
            </w:r>
          </w:p>
        </w:tc>
      </w:tr>
      <w:tr w:rsidR="00437649" w:rsidRPr="005423AF" w14:paraId="2B8C1C0C" w14:textId="77777777" w:rsidTr="00437649">
        <w:trPr>
          <w:trHeight w:val="1200"/>
        </w:trPr>
        <w:tc>
          <w:tcPr>
            <w:tcW w:w="0" w:type="auto"/>
            <w:vMerge/>
            <w:hideMark/>
          </w:tcPr>
          <w:p w14:paraId="69B86751" w14:textId="77777777" w:rsidR="00437649" w:rsidRPr="005423AF" w:rsidRDefault="00437649" w:rsidP="00883DC4">
            <w:pPr>
              <w:spacing w:line="240" w:lineRule="auto"/>
              <w:ind w:firstLine="0"/>
              <w:jc w:val="left"/>
              <w:rPr>
                <w:rStyle w:val="ad"/>
              </w:rPr>
            </w:pPr>
          </w:p>
        </w:tc>
        <w:tc>
          <w:tcPr>
            <w:tcW w:w="0" w:type="auto"/>
            <w:hideMark/>
          </w:tcPr>
          <w:p w14:paraId="626070CE" w14:textId="77777777" w:rsidR="00437649" w:rsidRPr="005423AF" w:rsidRDefault="00437649" w:rsidP="00883DC4">
            <w:pPr>
              <w:spacing w:line="240" w:lineRule="auto"/>
              <w:ind w:firstLine="0"/>
              <w:jc w:val="left"/>
              <w:rPr>
                <w:rStyle w:val="ad"/>
              </w:rPr>
            </w:pPr>
            <w:r w:rsidRPr="005423AF">
              <w:rPr>
                <w:rStyle w:val="ad"/>
              </w:rPr>
              <w:t>Неудовлетворение потребностей рынка грузовых перевозок вследствие неэффективной работы парка грузовых вагонов</w:t>
            </w:r>
          </w:p>
        </w:tc>
        <w:tc>
          <w:tcPr>
            <w:tcW w:w="0" w:type="auto"/>
            <w:vMerge/>
            <w:hideMark/>
          </w:tcPr>
          <w:p w14:paraId="28D47BA2" w14:textId="77777777" w:rsidR="00437649" w:rsidRPr="005423AF" w:rsidRDefault="00437649" w:rsidP="00883DC4">
            <w:pPr>
              <w:spacing w:line="240" w:lineRule="auto"/>
              <w:ind w:firstLine="0"/>
              <w:jc w:val="left"/>
              <w:rPr>
                <w:rStyle w:val="ad"/>
              </w:rPr>
            </w:pPr>
          </w:p>
        </w:tc>
        <w:tc>
          <w:tcPr>
            <w:tcW w:w="0" w:type="auto"/>
            <w:hideMark/>
          </w:tcPr>
          <w:p w14:paraId="7A97C5CC" w14:textId="77777777" w:rsidR="00437649" w:rsidRPr="005423AF" w:rsidRDefault="00437649" w:rsidP="00883DC4">
            <w:pPr>
              <w:spacing w:line="240" w:lineRule="auto"/>
              <w:ind w:firstLine="0"/>
              <w:jc w:val="left"/>
              <w:rPr>
                <w:rStyle w:val="ad"/>
              </w:rPr>
            </w:pPr>
            <w:r w:rsidRPr="005423AF">
              <w:rPr>
                <w:rStyle w:val="ad"/>
              </w:rPr>
              <w:t>-  Сотрудничество с операторами подвижного состава с целью повышения эффективности управления вагонными парками</w:t>
            </w:r>
          </w:p>
        </w:tc>
      </w:tr>
    </w:tbl>
    <w:p w14:paraId="391CB248" w14:textId="77777777" w:rsidR="00437649" w:rsidRPr="000A454D" w:rsidRDefault="00437649" w:rsidP="000A454D"/>
    <w:p w14:paraId="1CF0374B" w14:textId="77777777" w:rsidR="00404BBF" w:rsidRPr="000A454D" w:rsidRDefault="00404BBF" w:rsidP="000A454D">
      <w:r w:rsidRPr="000A454D">
        <w:t xml:space="preserve">Такое представление не дает точной оценки и, тем более, итогового ранжирования выделенных рисков. На данном примере можно продемонстрировать разработанный в этой работе подход и получить ранжированный список. </w:t>
      </w:r>
    </w:p>
    <w:p w14:paraId="4686087F" w14:textId="77777777" w:rsidR="00404BBF" w:rsidRDefault="00404BBF" w:rsidP="000A454D">
      <w:r w:rsidRPr="000A454D">
        <w:t xml:space="preserve">Для начала преобразуем данный отчет в </w:t>
      </w:r>
      <w:r w:rsidRPr="000A454D">
        <w:rPr>
          <w:lang w:val="en-US"/>
        </w:rPr>
        <w:t>FMEA</w:t>
      </w:r>
      <w:r w:rsidRPr="000A454D">
        <w:t>-</w:t>
      </w:r>
      <w:r w:rsidR="005D7A02" w:rsidRPr="000A454D">
        <w:t>подход, в</w:t>
      </w:r>
      <w:r w:rsidRPr="000A454D">
        <w:t xml:space="preserve"> таблице </w:t>
      </w:r>
      <w:r w:rsidR="005D7A02">
        <w:t xml:space="preserve">4.9 </w:t>
      </w:r>
      <w:r w:rsidRPr="000A454D">
        <w:t>представлен фрагмент, полный бланк для оценки в приложении А.</w:t>
      </w:r>
    </w:p>
    <w:p w14:paraId="1F00B838" w14:textId="77777777" w:rsidR="000A0AFD" w:rsidRDefault="000A0AFD" w:rsidP="000A454D"/>
    <w:p w14:paraId="79A80C24" w14:textId="77777777" w:rsidR="000A0AFD" w:rsidRPr="005423AF" w:rsidRDefault="000A0AFD" w:rsidP="005423AF">
      <w:pPr>
        <w:jc w:val="right"/>
        <w:rPr>
          <w:rStyle w:val="ad"/>
        </w:rPr>
      </w:pPr>
      <w:r w:rsidRPr="005423AF">
        <w:rPr>
          <w:rStyle w:val="ad"/>
        </w:rPr>
        <w:t xml:space="preserve">Таблица </w:t>
      </w:r>
      <w:r w:rsidR="005D7A02">
        <w:rPr>
          <w:rStyle w:val="ad"/>
        </w:rPr>
        <w:t>4</w:t>
      </w:r>
      <w:r w:rsidRPr="005423AF">
        <w:rPr>
          <w:rStyle w:val="ad"/>
        </w:rPr>
        <w:t>.</w:t>
      </w:r>
      <w:r w:rsidR="005D7A02">
        <w:rPr>
          <w:rStyle w:val="ad"/>
        </w:rPr>
        <w:t>9.</w:t>
      </w:r>
      <w:r w:rsidR="005423AF" w:rsidRPr="005423AF">
        <w:rPr>
          <w:rStyle w:val="ad"/>
        </w:rPr>
        <w:t xml:space="preserve"> Фрагмент бланка оценки</w:t>
      </w:r>
    </w:p>
    <w:tbl>
      <w:tblPr>
        <w:tblW w:w="0" w:type="auto"/>
        <w:jc w:val="center"/>
        <w:tblLook w:val="04A0" w:firstRow="1" w:lastRow="0" w:firstColumn="1" w:lastColumn="0" w:noHBand="0" w:noVBand="1"/>
      </w:tblPr>
      <w:tblGrid>
        <w:gridCol w:w="2751"/>
        <w:gridCol w:w="1651"/>
        <w:gridCol w:w="1651"/>
        <w:gridCol w:w="1277"/>
        <w:gridCol w:w="1420"/>
        <w:gridCol w:w="1161"/>
      </w:tblGrid>
      <w:tr w:rsidR="00404BBF" w:rsidRPr="005423AF" w14:paraId="07DDFC92" w14:textId="77777777" w:rsidTr="005423AF">
        <w:trPr>
          <w:trHeight w:val="90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EE6AC13" w14:textId="77777777" w:rsidR="00404BBF" w:rsidRPr="005423AF" w:rsidRDefault="00404BBF" w:rsidP="005423AF">
            <w:pPr>
              <w:spacing w:line="240" w:lineRule="auto"/>
              <w:ind w:firstLine="0"/>
              <w:jc w:val="right"/>
              <w:rPr>
                <w:rStyle w:val="ad"/>
              </w:rPr>
            </w:pPr>
            <w:r w:rsidRPr="005423AF">
              <w:rPr>
                <w:rStyle w:val="ad"/>
              </w:rPr>
              <w:t>Описание риска</w:t>
            </w:r>
          </w:p>
        </w:tc>
        <w:tc>
          <w:tcPr>
            <w:tcW w:w="1688" w:type="dxa"/>
            <w:tcBorders>
              <w:top w:val="single" w:sz="4" w:space="0" w:color="auto"/>
              <w:left w:val="nil"/>
              <w:bottom w:val="single" w:sz="4" w:space="0" w:color="auto"/>
              <w:right w:val="single" w:sz="4" w:space="0" w:color="auto"/>
            </w:tcBorders>
            <w:hideMark/>
          </w:tcPr>
          <w:p w14:paraId="32643D6E" w14:textId="77777777" w:rsidR="00404BBF" w:rsidRPr="005423AF" w:rsidRDefault="00404BBF" w:rsidP="005423AF">
            <w:pPr>
              <w:spacing w:line="240" w:lineRule="auto"/>
              <w:ind w:firstLine="0"/>
              <w:jc w:val="right"/>
              <w:rPr>
                <w:rStyle w:val="ad"/>
              </w:rPr>
            </w:pPr>
            <w:r w:rsidRPr="005423AF">
              <w:rPr>
                <w:rStyle w:val="ad"/>
              </w:rPr>
              <w:t>Вероятность возникновения в баллах</w:t>
            </w:r>
          </w:p>
        </w:tc>
        <w:tc>
          <w:tcPr>
            <w:tcW w:w="1689" w:type="dxa"/>
            <w:tcBorders>
              <w:top w:val="single" w:sz="4" w:space="0" w:color="auto"/>
              <w:left w:val="nil"/>
              <w:bottom w:val="single" w:sz="4" w:space="0" w:color="auto"/>
              <w:right w:val="single" w:sz="4" w:space="0" w:color="auto"/>
            </w:tcBorders>
            <w:hideMark/>
          </w:tcPr>
          <w:p w14:paraId="4A956759" w14:textId="77777777" w:rsidR="00404BBF" w:rsidRPr="005423AF" w:rsidRDefault="00404BBF" w:rsidP="005423AF">
            <w:pPr>
              <w:spacing w:line="240" w:lineRule="auto"/>
              <w:ind w:firstLine="0"/>
              <w:jc w:val="right"/>
              <w:rPr>
                <w:rStyle w:val="ad"/>
              </w:rPr>
            </w:pPr>
            <w:r w:rsidRPr="005423AF">
              <w:rPr>
                <w:rStyle w:val="ad"/>
              </w:rPr>
              <w:t>Вероятность возникновения</w:t>
            </w:r>
          </w:p>
        </w:tc>
        <w:tc>
          <w:tcPr>
            <w:tcW w:w="0" w:type="auto"/>
            <w:tcBorders>
              <w:top w:val="single" w:sz="4" w:space="0" w:color="auto"/>
              <w:left w:val="nil"/>
              <w:bottom w:val="single" w:sz="4" w:space="0" w:color="auto"/>
              <w:right w:val="single" w:sz="4" w:space="0" w:color="auto"/>
            </w:tcBorders>
            <w:hideMark/>
          </w:tcPr>
          <w:p w14:paraId="60AA989F" w14:textId="77777777" w:rsidR="00404BBF" w:rsidRPr="005423AF" w:rsidRDefault="00404BBF" w:rsidP="005423AF">
            <w:pPr>
              <w:spacing w:line="240" w:lineRule="auto"/>
              <w:ind w:firstLine="0"/>
              <w:jc w:val="right"/>
              <w:rPr>
                <w:rStyle w:val="ad"/>
              </w:rPr>
            </w:pPr>
            <w:r w:rsidRPr="005423AF">
              <w:rPr>
                <w:rStyle w:val="ad"/>
              </w:rPr>
              <w:t>Сложность выявления</w:t>
            </w:r>
          </w:p>
        </w:tc>
        <w:tc>
          <w:tcPr>
            <w:tcW w:w="0" w:type="auto"/>
            <w:tcBorders>
              <w:top w:val="single" w:sz="4" w:space="0" w:color="auto"/>
              <w:left w:val="nil"/>
              <w:bottom w:val="single" w:sz="4" w:space="0" w:color="auto"/>
              <w:right w:val="single" w:sz="4" w:space="0" w:color="auto"/>
            </w:tcBorders>
            <w:hideMark/>
          </w:tcPr>
          <w:p w14:paraId="0BADFD0F" w14:textId="77777777" w:rsidR="00404BBF" w:rsidRPr="005423AF" w:rsidRDefault="00404BBF" w:rsidP="005423AF">
            <w:pPr>
              <w:spacing w:line="240" w:lineRule="auto"/>
              <w:ind w:firstLine="0"/>
              <w:jc w:val="right"/>
              <w:rPr>
                <w:rStyle w:val="ad"/>
              </w:rPr>
            </w:pPr>
            <w:r w:rsidRPr="005423AF">
              <w:rPr>
                <w:rStyle w:val="ad"/>
              </w:rPr>
              <w:t>Тяжесть последствий</w:t>
            </w:r>
          </w:p>
        </w:tc>
        <w:tc>
          <w:tcPr>
            <w:tcW w:w="0" w:type="auto"/>
            <w:tcBorders>
              <w:top w:val="single" w:sz="4" w:space="0" w:color="auto"/>
              <w:left w:val="nil"/>
              <w:bottom w:val="single" w:sz="4" w:space="0" w:color="auto"/>
              <w:right w:val="single" w:sz="4" w:space="0" w:color="auto"/>
            </w:tcBorders>
            <w:hideMark/>
          </w:tcPr>
          <w:p w14:paraId="2CD1CE24" w14:textId="77777777" w:rsidR="00404BBF" w:rsidRPr="005423AF" w:rsidRDefault="00404BBF" w:rsidP="005423AF">
            <w:pPr>
              <w:spacing w:line="240" w:lineRule="auto"/>
              <w:ind w:firstLine="0"/>
              <w:jc w:val="right"/>
              <w:rPr>
                <w:rStyle w:val="ad"/>
              </w:rPr>
            </w:pPr>
            <w:r w:rsidRPr="005423AF">
              <w:rPr>
                <w:rStyle w:val="ad"/>
              </w:rPr>
              <w:t>Итоговый RNP</w:t>
            </w:r>
          </w:p>
        </w:tc>
      </w:tr>
      <w:tr w:rsidR="00404BBF" w:rsidRPr="005423AF" w14:paraId="5535E1AC" w14:textId="77777777" w:rsidTr="005423AF">
        <w:trPr>
          <w:trHeight w:val="2100"/>
          <w:jc w:val="center"/>
        </w:trPr>
        <w:tc>
          <w:tcPr>
            <w:tcW w:w="0" w:type="auto"/>
            <w:tcBorders>
              <w:top w:val="nil"/>
              <w:left w:val="single" w:sz="4" w:space="0" w:color="auto"/>
              <w:bottom w:val="single" w:sz="4" w:space="0" w:color="auto"/>
              <w:right w:val="single" w:sz="4" w:space="0" w:color="auto"/>
            </w:tcBorders>
            <w:hideMark/>
          </w:tcPr>
          <w:p w14:paraId="6A2F1712" w14:textId="77777777" w:rsidR="00404BBF" w:rsidRPr="005423AF" w:rsidRDefault="00404BBF" w:rsidP="005423AF">
            <w:pPr>
              <w:spacing w:line="240" w:lineRule="auto"/>
              <w:ind w:firstLine="0"/>
              <w:jc w:val="right"/>
              <w:rPr>
                <w:rStyle w:val="ad"/>
              </w:rPr>
            </w:pPr>
            <w:bookmarkStart w:id="62" w:name="_Hlk160701916"/>
            <w:r w:rsidRPr="005423AF">
              <w:rPr>
                <w:rStyle w:val="ad"/>
              </w:rPr>
              <w:t>Ухудшение макроэкономической ситуации в стране и снижение грузовой базы проектов, в том числе за счет ужесточения санкций</w:t>
            </w:r>
          </w:p>
        </w:tc>
        <w:tc>
          <w:tcPr>
            <w:tcW w:w="1688" w:type="dxa"/>
            <w:tcBorders>
              <w:top w:val="nil"/>
              <w:left w:val="nil"/>
              <w:bottom w:val="single" w:sz="4" w:space="0" w:color="auto"/>
              <w:right w:val="single" w:sz="4" w:space="0" w:color="auto"/>
            </w:tcBorders>
            <w:hideMark/>
          </w:tcPr>
          <w:p w14:paraId="2B9509EC" w14:textId="77777777" w:rsidR="00404BBF" w:rsidRPr="005423AF" w:rsidRDefault="00404BBF" w:rsidP="005423AF">
            <w:pPr>
              <w:spacing w:line="240" w:lineRule="auto"/>
              <w:ind w:firstLine="0"/>
              <w:jc w:val="right"/>
              <w:rPr>
                <w:rStyle w:val="ad"/>
              </w:rPr>
            </w:pPr>
            <w:r w:rsidRPr="005423AF">
              <w:rPr>
                <w:rStyle w:val="ad"/>
              </w:rPr>
              <w:t> </w:t>
            </w:r>
          </w:p>
        </w:tc>
        <w:tc>
          <w:tcPr>
            <w:tcW w:w="1689" w:type="dxa"/>
            <w:vMerge w:val="restart"/>
            <w:tcBorders>
              <w:top w:val="nil"/>
              <w:left w:val="single" w:sz="4" w:space="0" w:color="auto"/>
              <w:bottom w:val="single" w:sz="4" w:space="0" w:color="auto"/>
              <w:right w:val="single" w:sz="4" w:space="0" w:color="auto"/>
            </w:tcBorders>
            <w:hideMark/>
          </w:tcPr>
          <w:p w14:paraId="0FAA6A4B" w14:textId="77777777" w:rsidR="00404BBF" w:rsidRPr="005423AF" w:rsidRDefault="00404BBF" w:rsidP="005423AF">
            <w:pPr>
              <w:spacing w:line="240" w:lineRule="auto"/>
              <w:ind w:firstLine="0"/>
              <w:jc w:val="right"/>
              <w:rPr>
                <w:rStyle w:val="ad"/>
              </w:rPr>
            </w:pPr>
            <w:r w:rsidRPr="005423AF">
              <w:rPr>
                <w:rStyle w:val="ad"/>
              </w:rPr>
              <w:t>Высокая</w:t>
            </w:r>
          </w:p>
        </w:tc>
        <w:tc>
          <w:tcPr>
            <w:tcW w:w="0" w:type="auto"/>
            <w:tcBorders>
              <w:top w:val="nil"/>
              <w:left w:val="nil"/>
              <w:bottom w:val="single" w:sz="4" w:space="0" w:color="auto"/>
              <w:right w:val="single" w:sz="4" w:space="0" w:color="auto"/>
            </w:tcBorders>
            <w:noWrap/>
            <w:vAlign w:val="bottom"/>
            <w:hideMark/>
          </w:tcPr>
          <w:p w14:paraId="17BC84A2" w14:textId="77777777" w:rsidR="00404BBF" w:rsidRPr="005423AF" w:rsidRDefault="00404BBF" w:rsidP="005423AF">
            <w:pPr>
              <w:spacing w:line="240" w:lineRule="auto"/>
              <w:ind w:firstLine="0"/>
              <w:jc w:val="right"/>
              <w:rPr>
                <w:rStyle w:val="ad"/>
              </w:rPr>
            </w:pPr>
            <w:r w:rsidRPr="005423AF">
              <w:rPr>
                <w:rStyle w:val="ad"/>
              </w:rPr>
              <w:t> </w:t>
            </w:r>
          </w:p>
        </w:tc>
        <w:tc>
          <w:tcPr>
            <w:tcW w:w="0" w:type="auto"/>
            <w:tcBorders>
              <w:top w:val="nil"/>
              <w:left w:val="nil"/>
              <w:bottom w:val="single" w:sz="4" w:space="0" w:color="auto"/>
              <w:right w:val="single" w:sz="4" w:space="0" w:color="auto"/>
            </w:tcBorders>
            <w:noWrap/>
            <w:vAlign w:val="bottom"/>
            <w:hideMark/>
          </w:tcPr>
          <w:p w14:paraId="3638F5F9" w14:textId="77777777" w:rsidR="00404BBF" w:rsidRPr="005423AF" w:rsidRDefault="00404BBF" w:rsidP="005423AF">
            <w:pPr>
              <w:spacing w:line="240" w:lineRule="auto"/>
              <w:ind w:firstLine="0"/>
              <w:jc w:val="right"/>
              <w:rPr>
                <w:rStyle w:val="ad"/>
              </w:rPr>
            </w:pPr>
            <w:r w:rsidRPr="005423AF">
              <w:rPr>
                <w:rStyle w:val="ad"/>
              </w:rPr>
              <w:t> </w:t>
            </w:r>
          </w:p>
        </w:tc>
        <w:tc>
          <w:tcPr>
            <w:tcW w:w="0" w:type="auto"/>
            <w:tcBorders>
              <w:top w:val="nil"/>
              <w:left w:val="nil"/>
              <w:bottom w:val="single" w:sz="4" w:space="0" w:color="auto"/>
              <w:right w:val="single" w:sz="4" w:space="0" w:color="auto"/>
            </w:tcBorders>
            <w:noWrap/>
            <w:vAlign w:val="bottom"/>
            <w:hideMark/>
          </w:tcPr>
          <w:p w14:paraId="424110FF" w14:textId="77777777" w:rsidR="00404BBF" w:rsidRPr="005423AF" w:rsidRDefault="00404BBF" w:rsidP="005423AF">
            <w:pPr>
              <w:spacing w:line="240" w:lineRule="auto"/>
              <w:ind w:firstLine="0"/>
              <w:jc w:val="right"/>
              <w:rPr>
                <w:rStyle w:val="ad"/>
              </w:rPr>
            </w:pPr>
            <w:r w:rsidRPr="005423AF">
              <w:rPr>
                <w:rStyle w:val="ad"/>
              </w:rPr>
              <w:t> </w:t>
            </w:r>
          </w:p>
        </w:tc>
      </w:tr>
      <w:tr w:rsidR="00404BBF" w:rsidRPr="005423AF" w14:paraId="6F9C0C2E" w14:textId="77777777" w:rsidTr="005423AF">
        <w:trPr>
          <w:trHeight w:val="1800"/>
          <w:jc w:val="center"/>
        </w:trPr>
        <w:tc>
          <w:tcPr>
            <w:tcW w:w="0" w:type="auto"/>
            <w:tcBorders>
              <w:top w:val="nil"/>
              <w:left w:val="single" w:sz="4" w:space="0" w:color="auto"/>
              <w:bottom w:val="single" w:sz="4" w:space="0" w:color="auto"/>
              <w:right w:val="single" w:sz="4" w:space="0" w:color="auto"/>
            </w:tcBorders>
            <w:hideMark/>
          </w:tcPr>
          <w:p w14:paraId="0F1F77ED" w14:textId="77777777" w:rsidR="00404BBF" w:rsidRPr="005423AF" w:rsidRDefault="00404BBF" w:rsidP="005423AF">
            <w:pPr>
              <w:spacing w:line="240" w:lineRule="auto"/>
              <w:ind w:firstLine="0"/>
              <w:jc w:val="right"/>
              <w:rPr>
                <w:rStyle w:val="ad"/>
              </w:rPr>
            </w:pPr>
            <w:r w:rsidRPr="005423AF">
              <w:rPr>
                <w:rStyle w:val="ad"/>
              </w:rPr>
              <w:t>Опережающий прогноз роста цен на потребляемую продукцию, в том числе нефтепродукты и электроэнергию</w:t>
            </w:r>
          </w:p>
        </w:tc>
        <w:tc>
          <w:tcPr>
            <w:tcW w:w="1688" w:type="dxa"/>
            <w:tcBorders>
              <w:top w:val="nil"/>
              <w:left w:val="nil"/>
              <w:bottom w:val="single" w:sz="4" w:space="0" w:color="auto"/>
              <w:right w:val="single" w:sz="4" w:space="0" w:color="auto"/>
            </w:tcBorders>
            <w:hideMark/>
          </w:tcPr>
          <w:p w14:paraId="45487CEA" w14:textId="77777777" w:rsidR="00404BBF" w:rsidRPr="005423AF" w:rsidRDefault="00404BBF" w:rsidP="005423AF">
            <w:pPr>
              <w:spacing w:line="240" w:lineRule="auto"/>
              <w:ind w:firstLine="0"/>
              <w:jc w:val="right"/>
              <w:rPr>
                <w:rStyle w:val="ad"/>
              </w:rPr>
            </w:pPr>
            <w:r w:rsidRPr="005423AF">
              <w:rPr>
                <w:rStyle w:val="ad"/>
              </w:rPr>
              <w:t> </w:t>
            </w:r>
          </w:p>
        </w:tc>
        <w:tc>
          <w:tcPr>
            <w:tcW w:w="1689" w:type="dxa"/>
            <w:vMerge/>
            <w:tcBorders>
              <w:top w:val="nil"/>
              <w:left w:val="single" w:sz="4" w:space="0" w:color="auto"/>
              <w:bottom w:val="single" w:sz="4" w:space="0" w:color="auto"/>
              <w:right w:val="single" w:sz="4" w:space="0" w:color="auto"/>
            </w:tcBorders>
            <w:vAlign w:val="center"/>
            <w:hideMark/>
          </w:tcPr>
          <w:p w14:paraId="08ECF13B" w14:textId="77777777" w:rsidR="00404BBF" w:rsidRPr="005423AF" w:rsidRDefault="00404BBF" w:rsidP="005423AF">
            <w:pPr>
              <w:spacing w:line="240" w:lineRule="auto"/>
              <w:ind w:firstLine="0"/>
              <w:jc w:val="right"/>
              <w:rPr>
                <w:rStyle w:val="ad"/>
              </w:rPr>
            </w:pPr>
          </w:p>
        </w:tc>
        <w:tc>
          <w:tcPr>
            <w:tcW w:w="0" w:type="auto"/>
            <w:tcBorders>
              <w:top w:val="nil"/>
              <w:left w:val="nil"/>
              <w:bottom w:val="single" w:sz="4" w:space="0" w:color="auto"/>
              <w:right w:val="single" w:sz="4" w:space="0" w:color="auto"/>
            </w:tcBorders>
            <w:noWrap/>
            <w:vAlign w:val="bottom"/>
            <w:hideMark/>
          </w:tcPr>
          <w:p w14:paraId="04EF1E35" w14:textId="77777777" w:rsidR="00404BBF" w:rsidRPr="005423AF" w:rsidRDefault="00404BBF" w:rsidP="005423AF">
            <w:pPr>
              <w:spacing w:line="240" w:lineRule="auto"/>
              <w:ind w:firstLine="0"/>
              <w:jc w:val="right"/>
              <w:rPr>
                <w:rStyle w:val="ad"/>
              </w:rPr>
            </w:pPr>
            <w:r w:rsidRPr="005423AF">
              <w:rPr>
                <w:rStyle w:val="ad"/>
              </w:rPr>
              <w:t> </w:t>
            </w:r>
          </w:p>
        </w:tc>
        <w:tc>
          <w:tcPr>
            <w:tcW w:w="0" w:type="auto"/>
            <w:tcBorders>
              <w:top w:val="nil"/>
              <w:left w:val="nil"/>
              <w:bottom w:val="single" w:sz="4" w:space="0" w:color="auto"/>
              <w:right w:val="single" w:sz="4" w:space="0" w:color="auto"/>
            </w:tcBorders>
            <w:noWrap/>
            <w:vAlign w:val="bottom"/>
            <w:hideMark/>
          </w:tcPr>
          <w:p w14:paraId="64668C73" w14:textId="77777777" w:rsidR="00404BBF" w:rsidRPr="005423AF" w:rsidRDefault="00404BBF" w:rsidP="005423AF">
            <w:pPr>
              <w:spacing w:line="240" w:lineRule="auto"/>
              <w:ind w:firstLine="0"/>
              <w:jc w:val="right"/>
              <w:rPr>
                <w:rStyle w:val="ad"/>
              </w:rPr>
            </w:pPr>
            <w:r w:rsidRPr="005423AF">
              <w:rPr>
                <w:rStyle w:val="ad"/>
              </w:rPr>
              <w:t> </w:t>
            </w:r>
          </w:p>
        </w:tc>
        <w:tc>
          <w:tcPr>
            <w:tcW w:w="0" w:type="auto"/>
            <w:tcBorders>
              <w:top w:val="nil"/>
              <w:left w:val="nil"/>
              <w:bottom w:val="single" w:sz="4" w:space="0" w:color="auto"/>
              <w:right w:val="single" w:sz="4" w:space="0" w:color="auto"/>
            </w:tcBorders>
            <w:noWrap/>
            <w:vAlign w:val="bottom"/>
            <w:hideMark/>
          </w:tcPr>
          <w:p w14:paraId="4D2716A1" w14:textId="77777777" w:rsidR="00404BBF" w:rsidRPr="005423AF" w:rsidRDefault="00404BBF" w:rsidP="005423AF">
            <w:pPr>
              <w:spacing w:line="240" w:lineRule="auto"/>
              <w:ind w:firstLine="0"/>
              <w:jc w:val="right"/>
              <w:rPr>
                <w:rStyle w:val="ad"/>
              </w:rPr>
            </w:pPr>
            <w:r w:rsidRPr="005423AF">
              <w:rPr>
                <w:rStyle w:val="ad"/>
              </w:rPr>
              <w:t> </w:t>
            </w:r>
          </w:p>
        </w:tc>
      </w:tr>
      <w:tr w:rsidR="00404BBF" w:rsidRPr="005423AF" w14:paraId="3CFDBBD3" w14:textId="77777777" w:rsidTr="005423AF">
        <w:trPr>
          <w:trHeight w:val="2400"/>
          <w:jc w:val="center"/>
        </w:trPr>
        <w:tc>
          <w:tcPr>
            <w:tcW w:w="0" w:type="auto"/>
            <w:tcBorders>
              <w:top w:val="nil"/>
              <w:left w:val="single" w:sz="4" w:space="0" w:color="auto"/>
              <w:bottom w:val="single" w:sz="4" w:space="0" w:color="auto"/>
              <w:right w:val="single" w:sz="4" w:space="0" w:color="auto"/>
            </w:tcBorders>
            <w:hideMark/>
          </w:tcPr>
          <w:p w14:paraId="508C3DEA" w14:textId="77777777" w:rsidR="00404BBF" w:rsidRPr="005423AF" w:rsidRDefault="00404BBF" w:rsidP="005423AF">
            <w:pPr>
              <w:spacing w:line="240" w:lineRule="auto"/>
              <w:ind w:firstLine="0"/>
              <w:jc w:val="right"/>
              <w:rPr>
                <w:rStyle w:val="ad"/>
              </w:rPr>
            </w:pPr>
            <w:r w:rsidRPr="005423AF">
              <w:rPr>
                <w:rStyle w:val="ad"/>
              </w:rPr>
              <w:t>Отсутствие/невыполнение долгосрочных государственных решений в части финансирования развития железнодорожного транспорта</w:t>
            </w:r>
          </w:p>
        </w:tc>
        <w:tc>
          <w:tcPr>
            <w:tcW w:w="1688" w:type="dxa"/>
            <w:tcBorders>
              <w:top w:val="nil"/>
              <w:left w:val="nil"/>
              <w:bottom w:val="single" w:sz="4" w:space="0" w:color="auto"/>
              <w:right w:val="single" w:sz="4" w:space="0" w:color="auto"/>
            </w:tcBorders>
            <w:hideMark/>
          </w:tcPr>
          <w:p w14:paraId="2F3027EE" w14:textId="77777777" w:rsidR="00404BBF" w:rsidRPr="005423AF" w:rsidRDefault="00404BBF" w:rsidP="005423AF">
            <w:pPr>
              <w:spacing w:line="240" w:lineRule="auto"/>
              <w:ind w:firstLine="0"/>
              <w:jc w:val="right"/>
              <w:rPr>
                <w:rStyle w:val="ad"/>
              </w:rPr>
            </w:pPr>
            <w:r w:rsidRPr="005423AF">
              <w:rPr>
                <w:rStyle w:val="ad"/>
              </w:rPr>
              <w:t> </w:t>
            </w:r>
          </w:p>
        </w:tc>
        <w:tc>
          <w:tcPr>
            <w:tcW w:w="1689" w:type="dxa"/>
            <w:tcBorders>
              <w:top w:val="nil"/>
              <w:left w:val="single" w:sz="4" w:space="0" w:color="auto"/>
              <w:bottom w:val="single" w:sz="4" w:space="0" w:color="auto"/>
              <w:right w:val="single" w:sz="4" w:space="0" w:color="auto"/>
            </w:tcBorders>
            <w:hideMark/>
          </w:tcPr>
          <w:p w14:paraId="65789AD8" w14:textId="77777777" w:rsidR="00404BBF" w:rsidRPr="005423AF" w:rsidRDefault="00404BBF" w:rsidP="005423AF">
            <w:pPr>
              <w:spacing w:line="240" w:lineRule="auto"/>
              <w:ind w:firstLine="0"/>
              <w:jc w:val="right"/>
              <w:rPr>
                <w:rStyle w:val="ad"/>
              </w:rPr>
            </w:pPr>
            <w:r w:rsidRPr="005423AF">
              <w:rPr>
                <w:rStyle w:val="ad"/>
              </w:rPr>
              <w:t>Высокая</w:t>
            </w:r>
          </w:p>
        </w:tc>
        <w:tc>
          <w:tcPr>
            <w:tcW w:w="0" w:type="auto"/>
            <w:tcBorders>
              <w:top w:val="nil"/>
              <w:left w:val="nil"/>
              <w:bottom w:val="single" w:sz="4" w:space="0" w:color="auto"/>
              <w:right w:val="single" w:sz="4" w:space="0" w:color="auto"/>
            </w:tcBorders>
            <w:noWrap/>
            <w:vAlign w:val="bottom"/>
            <w:hideMark/>
          </w:tcPr>
          <w:p w14:paraId="5ED931F3" w14:textId="77777777" w:rsidR="00404BBF" w:rsidRPr="005423AF" w:rsidRDefault="00404BBF" w:rsidP="005423AF">
            <w:pPr>
              <w:spacing w:line="240" w:lineRule="auto"/>
              <w:ind w:firstLine="0"/>
              <w:jc w:val="right"/>
              <w:rPr>
                <w:rStyle w:val="ad"/>
              </w:rPr>
            </w:pPr>
            <w:r w:rsidRPr="005423AF">
              <w:rPr>
                <w:rStyle w:val="ad"/>
              </w:rPr>
              <w:t> </w:t>
            </w:r>
          </w:p>
        </w:tc>
        <w:tc>
          <w:tcPr>
            <w:tcW w:w="0" w:type="auto"/>
            <w:tcBorders>
              <w:top w:val="nil"/>
              <w:left w:val="nil"/>
              <w:bottom w:val="single" w:sz="4" w:space="0" w:color="auto"/>
              <w:right w:val="single" w:sz="4" w:space="0" w:color="auto"/>
            </w:tcBorders>
            <w:noWrap/>
            <w:vAlign w:val="bottom"/>
            <w:hideMark/>
          </w:tcPr>
          <w:p w14:paraId="4D5E1D2E" w14:textId="77777777" w:rsidR="00404BBF" w:rsidRPr="005423AF" w:rsidRDefault="00404BBF" w:rsidP="005423AF">
            <w:pPr>
              <w:spacing w:line="240" w:lineRule="auto"/>
              <w:ind w:firstLine="0"/>
              <w:jc w:val="right"/>
              <w:rPr>
                <w:rStyle w:val="ad"/>
              </w:rPr>
            </w:pPr>
            <w:r w:rsidRPr="005423AF">
              <w:rPr>
                <w:rStyle w:val="ad"/>
              </w:rPr>
              <w:t> </w:t>
            </w:r>
          </w:p>
        </w:tc>
        <w:tc>
          <w:tcPr>
            <w:tcW w:w="0" w:type="auto"/>
            <w:tcBorders>
              <w:top w:val="nil"/>
              <w:left w:val="nil"/>
              <w:bottom w:val="single" w:sz="4" w:space="0" w:color="auto"/>
              <w:right w:val="single" w:sz="4" w:space="0" w:color="auto"/>
            </w:tcBorders>
            <w:noWrap/>
            <w:vAlign w:val="bottom"/>
            <w:hideMark/>
          </w:tcPr>
          <w:p w14:paraId="2E9248C0" w14:textId="77777777" w:rsidR="00404BBF" w:rsidRPr="005423AF" w:rsidRDefault="00404BBF" w:rsidP="005423AF">
            <w:pPr>
              <w:spacing w:line="240" w:lineRule="auto"/>
              <w:ind w:firstLine="0"/>
              <w:jc w:val="right"/>
              <w:rPr>
                <w:rStyle w:val="ad"/>
              </w:rPr>
            </w:pPr>
            <w:r w:rsidRPr="005423AF">
              <w:rPr>
                <w:rStyle w:val="ad"/>
              </w:rPr>
              <w:t> </w:t>
            </w:r>
          </w:p>
        </w:tc>
      </w:tr>
      <w:bookmarkEnd w:id="62"/>
    </w:tbl>
    <w:p w14:paraId="6D1B71D4" w14:textId="77777777" w:rsidR="005423AF" w:rsidRDefault="005423AF" w:rsidP="000A454D"/>
    <w:p w14:paraId="50EACC99" w14:textId="77777777" w:rsidR="00404BBF" w:rsidRPr="000A454D" w:rsidRDefault="00404BBF" w:rsidP="000A454D">
      <w:r w:rsidRPr="000A454D">
        <w:t xml:space="preserve">Итого мы имеем 20 видов ошибок в терминологии </w:t>
      </w:r>
      <w:r w:rsidRPr="000A454D">
        <w:rPr>
          <w:lang w:val="en-US"/>
        </w:rPr>
        <w:t>FMEA</w:t>
      </w:r>
      <w:r w:rsidRPr="000A454D">
        <w:t>, выделенные экспертами в предметной области:</w:t>
      </w:r>
    </w:p>
    <w:p w14:paraId="5AB7E9B7" w14:textId="77777777" w:rsidR="00404BBF" w:rsidRPr="000A454D" w:rsidRDefault="00404BBF" w:rsidP="000A454D">
      <w:pPr>
        <w:pStyle w:val="a4"/>
        <w:numPr>
          <w:ilvl w:val="0"/>
          <w:numId w:val="5"/>
        </w:numPr>
        <w:ind w:left="0" w:firstLine="709"/>
      </w:pPr>
      <w:r w:rsidRPr="000A454D">
        <w:t>Ухудшение макроэкономической ситуации в стране и снижение грузовой базы проектов, в том числе за счет ужесточения санкций</w:t>
      </w:r>
    </w:p>
    <w:p w14:paraId="5C8DED0B" w14:textId="77777777" w:rsidR="00404BBF" w:rsidRPr="000A454D" w:rsidRDefault="00404BBF" w:rsidP="000A454D">
      <w:pPr>
        <w:pStyle w:val="a4"/>
        <w:numPr>
          <w:ilvl w:val="0"/>
          <w:numId w:val="5"/>
        </w:numPr>
        <w:ind w:left="0" w:firstLine="709"/>
      </w:pPr>
      <w:r w:rsidRPr="000A454D">
        <w:lastRenderedPageBreak/>
        <w:t>Опережающий прогноз роста цен на потребляемую продукцию, в том числе нефтепродукты и электроэнергию</w:t>
      </w:r>
    </w:p>
    <w:p w14:paraId="4BCB977C" w14:textId="77777777" w:rsidR="00404BBF" w:rsidRPr="000A454D" w:rsidRDefault="00404BBF" w:rsidP="000A454D">
      <w:pPr>
        <w:pStyle w:val="a4"/>
        <w:numPr>
          <w:ilvl w:val="0"/>
          <w:numId w:val="5"/>
        </w:numPr>
        <w:ind w:left="0" w:firstLine="709"/>
      </w:pPr>
      <w:r w:rsidRPr="000A454D">
        <w:t>Отсутствие/невыполнение долгосрочных государственных решений в части финансирования развития железнодорожного транспорта</w:t>
      </w:r>
    </w:p>
    <w:p w14:paraId="5C7F5DBE" w14:textId="77777777" w:rsidR="00404BBF" w:rsidRPr="000A454D" w:rsidRDefault="00404BBF" w:rsidP="000A454D">
      <w:pPr>
        <w:pStyle w:val="a4"/>
        <w:numPr>
          <w:ilvl w:val="0"/>
          <w:numId w:val="5"/>
        </w:numPr>
        <w:ind w:left="0" w:firstLine="709"/>
      </w:pPr>
      <w:r w:rsidRPr="000A454D">
        <w:t>Изменение государственного регулирования/поддержки других видов транспорта, приводящее к ухудшению конкурентоспособности железнодорожного транспорта</w:t>
      </w:r>
    </w:p>
    <w:p w14:paraId="1D3C18DE" w14:textId="77777777" w:rsidR="00404BBF" w:rsidRPr="000A454D" w:rsidRDefault="00404BBF" w:rsidP="000A454D">
      <w:pPr>
        <w:pStyle w:val="a4"/>
        <w:numPr>
          <w:ilvl w:val="0"/>
          <w:numId w:val="5"/>
        </w:numPr>
        <w:ind w:left="0" w:firstLine="709"/>
      </w:pPr>
      <w:r w:rsidRPr="000A454D">
        <w:t>Либерализация рынка пассажирских железнодорожных перевозок</w:t>
      </w:r>
    </w:p>
    <w:p w14:paraId="2592C422" w14:textId="77777777" w:rsidR="00404BBF" w:rsidRPr="000A454D" w:rsidRDefault="00404BBF" w:rsidP="000A454D">
      <w:pPr>
        <w:pStyle w:val="a4"/>
        <w:numPr>
          <w:ilvl w:val="0"/>
          <w:numId w:val="5"/>
        </w:numPr>
        <w:ind w:left="0" w:firstLine="709"/>
      </w:pPr>
      <w:r w:rsidRPr="000A454D">
        <w:t>Либерализация рынка грузовых железнодорожных перевозок</w:t>
      </w:r>
    </w:p>
    <w:p w14:paraId="0A7B0AC5" w14:textId="77777777" w:rsidR="00404BBF" w:rsidRPr="000A454D" w:rsidRDefault="00404BBF" w:rsidP="000A454D">
      <w:pPr>
        <w:pStyle w:val="a4"/>
        <w:numPr>
          <w:ilvl w:val="0"/>
          <w:numId w:val="5"/>
        </w:numPr>
        <w:ind w:left="0" w:firstLine="709"/>
      </w:pPr>
      <w:r w:rsidRPr="000A454D">
        <w:t>Снижение объема государственного финансирования</w:t>
      </w:r>
    </w:p>
    <w:p w14:paraId="2D58E6CF" w14:textId="77777777" w:rsidR="00404BBF" w:rsidRPr="000A454D" w:rsidRDefault="00404BBF" w:rsidP="000A454D">
      <w:pPr>
        <w:pStyle w:val="a4"/>
        <w:numPr>
          <w:ilvl w:val="0"/>
          <w:numId w:val="5"/>
        </w:numPr>
        <w:ind w:left="0" w:firstLine="709"/>
      </w:pPr>
      <w:r w:rsidRPr="000A454D">
        <w:t>Отставание развития нормативно-правовой базы от преобразований на железнодорожном транспорте</w:t>
      </w:r>
    </w:p>
    <w:p w14:paraId="469B525D" w14:textId="77777777" w:rsidR="00404BBF" w:rsidRPr="000A454D" w:rsidRDefault="00404BBF" w:rsidP="000A454D">
      <w:pPr>
        <w:pStyle w:val="a4"/>
        <w:numPr>
          <w:ilvl w:val="0"/>
          <w:numId w:val="5"/>
        </w:numPr>
        <w:ind w:left="0" w:firstLine="709"/>
      </w:pPr>
      <w:r w:rsidRPr="000A454D">
        <w:t>Существенное изменение структуры грузооборота по типам грузов и направлениям относительно прогнозируемых значений</w:t>
      </w:r>
    </w:p>
    <w:p w14:paraId="4FB39858" w14:textId="77777777" w:rsidR="00404BBF" w:rsidRPr="000A454D" w:rsidRDefault="00404BBF" w:rsidP="000A454D">
      <w:pPr>
        <w:pStyle w:val="a4"/>
        <w:numPr>
          <w:ilvl w:val="0"/>
          <w:numId w:val="5"/>
        </w:numPr>
        <w:ind w:left="0" w:firstLine="709"/>
      </w:pPr>
      <w:r w:rsidRPr="000A454D">
        <w:t>Недостаток инвестиций в развитие инфраструктуры</w:t>
      </w:r>
    </w:p>
    <w:p w14:paraId="37E84AA6" w14:textId="77777777" w:rsidR="00404BBF" w:rsidRPr="000A454D" w:rsidRDefault="00404BBF" w:rsidP="000A454D">
      <w:pPr>
        <w:pStyle w:val="a4"/>
        <w:numPr>
          <w:ilvl w:val="0"/>
          <w:numId w:val="5"/>
        </w:numPr>
        <w:ind w:left="0" w:firstLine="709"/>
      </w:pPr>
      <w:r w:rsidRPr="000A454D">
        <w:t>Несоблюдение планируемых сроков реализации Инвестиционной программы</w:t>
      </w:r>
    </w:p>
    <w:p w14:paraId="6584A49C" w14:textId="77777777" w:rsidR="00404BBF" w:rsidRPr="000A454D" w:rsidRDefault="00404BBF" w:rsidP="000A454D">
      <w:pPr>
        <w:pStyle w:val="a4"/>
        <w:numPr>
          <w:ilvl w:val="0"/>
          <w:numId w:val="5"/>
        </w:numPr>
        <w:ind w:left="0" w:firstLine="709"/>
      </w:pPr>
      <w:r w:rsidRPr="000A454D">
        <w:t>Увеличение налоговой нагрузки вследствие ужесточения налоговой политики Российской Федерации в условиях нестабильной социально-экономической ситуации</w:t>
      </w:r>
    </w:p>
    <w:p w14:paraId="2CABDA80" w14:textId="77777777" w:rsidR="00404BBF" w:rsidRPr="000A454D" w:rsidRDefault="00404BBF" w:rsidP="000A454D">
      <w:pPr>
        <w:pStyle w:val="a4"/>
        <w:numPr>
          <w:ilvl w:val="0"/>
          <w:numId w:val="5"/>
        </w:numPr>
        <w:ind w:left="0" w:firstLine="709"/>
      </w:pPr>
      <w:r w:rsidRPr="000A454D">
        <w:t>Недостаточность компетенций персонала в области управления</w:t>
      </w:r>
    </w:p>
    <w:p w14:paraId="57EA3492" w14:textId="77777777" w:rsidR="00404BBF" w:rsidRPr="000A454D" w:rsidRDefault="00404BBF" w:rsidP="000A454D">
      <w:pPr>
        <w:pStyle w:val="a4"/>
        <w:numPr>
          <w:ilvl w:val="0"/>
          <w:numId w:val="5"/>
        </w:numPr>
        <w:ind w:left="0" w:firstLine="709"/>
      </w:pPr>
      <w:r w:rsidRPr="000A454D">
        <w:t>Нехватка квалифицированных кадров вследствие недостаточного уровня конкурентоспособности ОАО «РЖД» как работодателя</w:t>
      </w:r>
    </w:p>
    <w:p w14:paraId="4EEF973C" w14:textId="77777777" w:rsidR="00404BBF" w:rsidRPr="000A454D" w:rsidRDefault="00404BBF" w:rsidP="000A454D">
      <w:pPr>
        <w:pStyle w:val="a4"/>
        <w:numPr>
          <w:ilvl w:val="0"/>
          <w:numId w:val="5"/>
        </w:numPr>
        <w:ind w:left="0" w:firstLine="709"/>
      </w:pPr>
      <w:r w:rsidRPr="000A454D">
        <w:t>Усиление конкуренции на рынке труда вследствие негативной динамики численности трудоспособного населения России в среднесрочной перспективе</w:t>
      </w:r>
    </w:p>
    <w:p w14:paraId="5889BC9A" w14:textId="77777777" w:rsidR="00404BBF" w:rsidRPr="000A454D" w:rsidRDefault="00404BBF" w:rsidP="000A454D">
      <w:pPr>
        <w:pStyle w:val="a4"/>
        <w:numPr>
          <w:ilvl w:val="0"/>
          <w:numId w:val="5"/>
        </w:numPr>
        <w:ind w:left="0" w:firstLine="709"/>
      </w:pPr>
      <w:r w:rsidRPr="000A454D">
        <w:t>Снижение конкурентоспособности железнодорожного транспорта вследствие отставания от технического и технологического развития других видов транспорта</w:t>
      </w:r>
    </w:p>
    <w:p w14:paraId="371537B0" w14:textId="77777777" w:rsidR="00404BBF" w:rsidRPr="000A454D" w:rsidRDefault="00404BBF" w:rsidP="000A454D">
      <w:pPr>
        <w:pStyle w:val="a4"/>
        <w:numPr>
          <w:ilvl w:val="0"/>
          <w:numId w:val="5"/>
        </w:numPr>
        <w:ind w:left="0" w:firstLine="709"/>
      </w:pPr>
      <w:r w:rsidRPr="000A454D">
        <w:lastRenderedPageBreak/>
        <w:t>Недостаточный уровень внедрения и использования современных научно-технических разработок</w:t>
      </w:r>
    </w:p>
    <w:p w14:paraId="44062950" w14:textId="77777777" w:rsidR="00404BBF" w:rsidRPr="000A454D" w:rsidRDefault="00404BBF" w:rsidP="000A454D">
      <w:pPr>
        <w:pStyle w:val="a4"/>
        <w:numPr>
          <w:ilvl w:val="0"/>
          <w:numId w:val="5"/>
        </w:numPr>
        <w:ind w:left="0" w:firstLine="709"/>
      </w:pPr>
      <w:r w:rsidRPr="000A454D">
        <w:t>Недостаточный уровень кооперации с зарубежными лидерами в области развития и использования инновационных технологий в сфере железнодорожного машиностроения</w:t>
      </w:r>
    </w:p>
    <w:p w14:paraId="3B6BBBC1" w14:textId="77777777" w:rsidR="00404BBF" w:rsidRPr="000A454D" w:rsidRDefault="00404BBF" w:rsidP="000A454D">
      <w:pPr>
        <w:pStyle w:val="a4"/>
        <w:numPr>
          <w:ilvl w:val="0"/>
          <w:numId w:val="5"/>
        </w:numPr>
        <w:ind w:left="0" w:firstLine="709"/>
      </w:pPr>
      <w:r w:rsidRPr="000A454D">
        <w:t>Отставание ликвидации ограничений смежных видов транспорта (мощностей портов, складских терминалов) от реализации Инвестиционной программы Компании</w:t>
      </w:r>
    </w:p>
    <w:p w14:paraId="2F0E9EDA" w14:textId="77777777" w:rsidR="00D04508" w:rsidRPr="00D04508" w:rsidRDefault="00404BBF" w:rsidP="00D04508">
      <w:pPr>
        <w:pStyle w:val="a4"/>
        <w:numPr>
          <w:ilvl w:val="0"/>
          <w:numId w:val="5"/>
        </w:numPr>
        <w:ind w:left="0" w:firstLine="709"/>
      </w:pPr>
      <w:r w:rsidRPr="000A454D">
        <w:t>Неудовлетворение потребностей рынка грузовых перевозок вследствие неэффективной работы парка грузовых вагонов</w:t>
      </w:r>
      <w:r w:rsidR="00D04508" w:rsidRPr="00D04508">
        <w:t>.</w:t>
      </w:r>
    </w:p>
    <w:p w14:paraId="5EF0CC76" w14:textId="77777777" w:rsidR="00D04508" w:rsidRDefault="00D04508" w:rsidP="00D04508">
      <w:r>
        <w:rPr>
          <w:noProof/>
        </w:rPr>
        <w:drawing>
          <wp:anchor distT="0" distB="0" distL="114300" distR="114300" simplePos="0" relativeHeight="251640320" behindDoc="1" locked="0" layoutInCell="1" allowOverlap="1" wp14:anchorId="5AA15FCC" wp14:editId="16CD9C37">
            <wp:simplePos x="0" y="0"/>
            <wp:positionH relativeFrom="column">
              <wp:posOffset>124460</wp:posOffset>
            </wp:positionH>
            <wp:positionV relativeFrom="paragraph">
              <wp:posOffset>681355</wp:posOffset>
            </wp:positionV>
            <wp:extent cx="5920126" cy="3604184"/>
            <wp:effectExtent l="0" t="0" r="4445" b="0"/>
            <wp:wrapTight wrapText="bothSides">
              <wp:wrapPolygon edited="0">
                <wp:start x="0" y="0"/>
                <wp:lineTo x="0" y="21467"/>
                <wp:lineTo x="21547" y="21467"/>
                <wp:lineTo x="21547" y="0"/>
                <wp:lineTo x="0" y="0"/>
              </wp:wrapPolygon>
            </wp:wrapTight>
            <wp:docPr id="14894708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0126" cy="3604184"/>
                    </a:xfrm>
                    <a:prstGeom prst="rect">
                      <a:avLst/>
                    </a:prstGeom>
                    <a:noFill/>
                  </pic:spPr>
                </pic:pic>
              </a:graphicData>
            </a:graphic>
          </wp:anchor>
        </w:drawing>
      </w:r>
      <w:r>
        <w:t xml:space="preserve">На рисунке </w:t>
      </w:r>
      <w:r w:rsidR="005A56F2">
        <w:t xml:space="preserve">4.11 </w:t>
      </w:r>
      <w:r>
        <w:t xml:space="preserve">отображены оценки эксперта и студентов в соответствии с их рангами на основе </w:t>
      </w:r>
      <w:r>
        <w:rPr>
          <w:lang w:val="en-US"/>
        </w:rPr>
        <w:t>RPN</w:t>
      </w:r>
      <w:r>
        <w:t xml:space="preserve">. </w:t>
      </w:r>
    </w:p>
    <w:p w14:paraId="56E0BEB5" w14:textId="77777777" w:rsidR="00D04508" w:rsidRDefault="005D1A9B" w:rsidP="005423AF">
      <w:pPr>
        <w:jc w:val="center"/>
        <w:rPr>
          <w:rStyle w:val="ad"/>
        </w:rPr>
      </w:pPr>
      <w:r w:rsidRPr="005423AF">
        <w:rPr>
          <w:rStyle w:val="ad"/>
        </w:rPr>
        <w:t xml:space="preserve">Рис. </w:t>
      </w:r>
      <w:r w:rsidR="005A56F2">
        <w:rPr>
          <w:rStyle w:val="ad"/>
        </w:rPr>
        <w:t>4.11</w:t>
      </w:r>
      <w:r w:rsidR="005423AF" w:rsidRPr="005423AF">
        <w:rPr>
          <w:rStyle w:val="ad"/>
        </w:rPr>
        <w:t xml:space="preserve"> – График распределения ра</w:t>
      </w:r>
      <w:r w:rsidR="005423AF">
        <w:rPr>
          <w:rStyle w:val="ad"/>
        </w:rPr>
        <w:t>ссчитанн</w:t>
      </w:r>
      <w:r w:rsidR="005423AF" w:rsidRPr="005423AF">
        <w:rPr>
          <w:rStyle w:val="ad"/>
        </w:rPr>
        <w:t>ых оценок</w:t>
      </w:r>
      <w:r w:rsidR="005423AF">
        <w:rPr>
          <w:rStyle w:val="ad"/>
        </w:rPr>
        <w:t>.</w:t>
      </w:r>
    </w:p>
    <w:p w14:paraId="0700F88E" w14:textId="77777777" w:rsidR="005423AF" w:rsidRPr="00670C25" w:rsidRDefault="005423AF" w:rsidP="005423AF">
      <w:pPr>
        <w:rPr>
          <w:rStyle w:val="ad"/>
          <w:sz w:val="28"/>
          <w:szCs w:val="28"/>
        </w:rPr>
      </w:pPr>
      <w:r w:rsidRPr="00670C25">
        <w:rPr>
          <w:rStyle w:val="ad"/>
          <w:sz w:val="28"/>
          <w:szCs w:val="28"/>
        </w:rPr>
        <w:t>После стандартизации данных график немного видоизменился</w:t>
      </w:r>
      <w:r w:rsidR="005A56F2">
        <w:rPr>
          <w:rStyle w:val="ad"/>
          <w:sz w:val="28"/>
          <w:szCs w:val="28"/>
        </w:rPr>
        <w:t xml:space="preserve"> (рис.4.12)</w:t>
      </w:r>
      <w:r w:rsidRPr="00670C25">
        <w:rPr>
          <w:rStyle w:val="ad"/>
          <w:sz w:val="28"/>
          <w:szCs w:val="28"/>
        </w:rPr>
        <w:t xml:space="preserve">. Это необходимо для соотношения показателей между собой, </w:t>
      </w:r>
      <w:r w:rsidR="00CE6ECB" w:rsidRPr="00670C25">
        <w:rPr>
          <w:rStyle w:val="ad"/>
          <w:sz w:val="28"/>
          <w:szCs w:val="28"/>
        </w:rPr>
        <w:t>т. к.</w:t>
      </w:r>
      <w:r w:rsidRPr="00670C25">
        <w:rPr>
          <w:rStyle w:val="ad"/>
          <w:sz w:val="28"/>
          <w:szCs w:val="28"/>
        </w:rPr>
        <w:t xml:space="preserve"> нас интересует на сам расчетный </w:t>
      </w:r>
      <w:r w:rsidR="00CE6ECB">
        <w:rPr>
          <w:rStyle w:val="ad"/>
          <w:sz w:val="28"/>
          <w:szCs w:val="28"/>
        </w:rPr>
        <w:t>ПЧР</w:t>
      </w:r>
      <w:r w:rsidRPr="00670C25">
        <w:rPr>
          <w:rStyle w:val="ad"/>
          <w:sz w:val="28"/>
          <w:szCs w:val="28"/>
        </w:rPr>
        <w:t>, а именно положение ошибки относительно других.</w:t>
      </w:r>
    </w:p>
    <w:p w14:paraId="4B4C080C" w14:textId="77777777" w:rsidR="00D04508" w:rsidRPr="004B74B5" w:rsidRDefault="005423AF" w:rsidP="005423AF">
      <w:pPr>
        <w:ind w:firstLine="0"/>
      </w:pPr>
      <w:r>
        <w:rPr>
          <w:noProof/>
        </w:rPr>
        <w:lastRenderedPageBreak/>
        <w:drawing>
          <wp:anchor distT="0" distB="0" distL="114300" distR="114300" simplePos="0" relativeHeight="251644416" behindDoc="1" locked="0" layoutInCell="1" allowOverlap="1" wp14:anchorId="3D8E81E4" wp14:editId="32E410D2">
            <wp:simplePos x="0" y="0"/>
            <wp:positionH relativeFrom="margin">
              <wp:posOffset>182245</wp:posOffset>
            </wp:positionH>
            <wp:positionV relativeFrom="paragraph">
              <wp:posOffset>64770</wp:posOffset>
            </wp:positionV>
            <wp:extent cx="5727700" cy="3467100"/>
            <wp:effectExtent l="0" t="0" r="0" b="0"/>
            <wp:wrapTight wrapText="bothSides">
              <wp:wrapPolygon edited="0">
                <wp:start x="0" y="0"/>
                <wp:lineTo x="0" y="21481"/>
                <wp:lineTo x="21552" y="21481"/>
                <wp:lineTo x="21552" y="0"/>
                <wp:lineTo x="0" y="0"/>
              </wp:wrapPolygon>
            </wp:wrapTight>
            <wp:docPr id="10480407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3467100"/>
                    </a:xfrm>
                    <a:prstGeom prst="rect">
                      <a:avLst/>
                    </a:prstGeom>
                    <a:noFill/>
                  </pic:spPr>
                </pic:pic>
              </a:graphicData>
            </a:graphic>
            <wp14:sizeRelH relativeFrom="margin">
              <wp14:pctWidth>0</wp14:pctWidth>
            </wp14:sizeRelH>
            <wp14:sizeRelV relativeFrom="margin">
              <wp14:pctHeight>0</wp14:pctHeight>
            </wp14:sizeRelV>
          </wp:anchor>
        </w:drawing>
      </w:r>
      <w:r w:rsidR="004B74B5">
        <w:t xml:space="preserve"> </w:t>
      </w:r>
    </w:p>
    <w:p w14:paraId="3EDD917F" w14:textId="77777777" w:rsidR="005423AF" w:rsidRPr="005423AF" w:rsidRDefault="005D1A9B" w:rsidP="005423AF">
      <w:pPr>
        <w:jc w:val="center"/>
        <w:rPr>
          <w:rStyle w:val="ad"/>
        </w:rPr>
      </w:pPr>
      <w:r w:rsidRPr="005423AF">
        <w:rPr>
          <w:rStyle w:val="ad"/>
        </w:rPr>
        <w:t xml:space="preserve">Рис. </w:t>
      </w:r>
      <w:r w:rsidR="005A56F2">
        <w:rPr>
          <w:rStyle w:val="ad"/>
        </w:rPr>
        <w:t>4.12</w:t>
      </w:r>
      <w:r w:rsidR="00170CE7">
        <w:rPr>
          <w:rStyle w:val="ad"/>
        </w:rPr>
        <w:t xml:space="preserve"> </w:t>
      </w:r>
      <w:proofErr w:type="gramStart"/>
      <w:r w:rsidR="00170CE7">
        <w:rPr>
          <w:rStyle w:val="ad"/>
        </w:rPr>
        <w:t xml:space="preserve">– </w:t>
      </w:r>
      <w:r w:rsidR="005423AF" w:rsidRPr="005423AF">
        <w:rPr>
          <w:rStyle w:val="ad"/>
        </w:rPr>
        <w:t xml:space="preserve"> График</w:t>
      </w:r>
      <w:proofErr w:type="gramEnd"/>
      <w:r w:rsidR="005423AF" w:rsidRPr="005423AF">
        <w:rPr>
          <w:rStyle w:val="ad"/>
        </w:rPr>
        <w:t xml:space="preserve"> </w:t>
      </w:r>
      <w:r w:rsidR="005423AF">
        <w:rPr>
          <w:rStyle w:val="ad"/>
        </w:rPr>
        <w:t>оценок после стандартизации данных</w:t>
      </w:r>
    </w:p>
    <w:p w14:paraId="55238682" w14:textId="77777777" w:rsidR="00D04508" w:rsidRDefault="002A0196" w:rsidP="00D04508">
      <w:r>
        <w:t>В таблице</w:t>
      </w:r>
      <w:r w:rsidR="005423AF">
        <w:t xml:space="preserve"> </w:t>
      </w:r>
      <w:r w:rsidR="005D7A02">
        <w:t>4.10</w:t>
      </w:r>
      <w:r>
        <w:t xml:space="preserve"> показаны ранги, рассчитанные методами </w:t>
      </w:r>
      <w:r w:rsidR="00CE6ECB">
        <w:t>ПЧР</w:t>
      </w:r>
      <w:r>
        <w:t xml:space="preserve"> и </w:t>
      </w:r>
      <w:r>
        <w:rPr>
          <w:lang w:val="en-US"/>
        </w:rPr>
        <w:t>TOPSIS</w:t>
      </w:r>
      <w:r w:rsidRPr="002A0196">
        <w:t xml:space="preserve"> </w:t>
      </w:r>
      <w:r>
        <w:t>с учетом весов критериев.</w:t>
      </w:r>
    </w:p>
    <w:p w14:paraId="4EEC0D1B" w14:textId="77777777" w:rsidR="000A0AFD" w:rsidRPr="005423AF" w:rsidRDefault="000A0AFD" w:rsidP="005423AF">
      <w:pPr>
        <w:jc w:val="right"/>
        <w:rPr>
          <w:rStyle w:val="ad"/>
        </w:rPr>
      </w:pPr>
      <w:r w:rsidRPr="005423AF">
        <w:rPr>
          <w:rStyle w:val="ad"/>
        </w:rPr>
        <w:t xml:space="preserve">Таблица </w:t>
      </w:r>
      <w:r w:rsidR="005D7A02">
        <w:rPr>
          <w:rStyle w:val="ad"/>
        </w:rPr>
        <w:t>4.10</w:t>
      </w:r>
      <w:r w:rsidRPr="005423AF">
        <w:rPr>
          <w:rStyle w:val="ad"/>
        </w:rPr>
        <w:t>.</w:t>
      </w:r>
      <w:r w:rsidR="005423AF" w:rsidRPr="005423AF">
        <w:rPr>
          <w:rStyle w:val="ad"/>
        </w:rPr>
        <w:t xml:space="preserve"> Ранги, рассчитанные методами </w:t>
      </w:r>
      <w:r w:rsidR="00CE6ECB">
        <w:rPr>
          <w:rStyle w:val="ad"/>
        </w:rPr>
        <w:t>ПЧР</w:t>
      </w:r>
      <w:r w:rsidR="005423AF" w:rsidRPr="005423AF">
        <w:rPr>
          <w:rStyle w:val="ad"/>
        </w:rPr>
        <w:t xml:space="preserve"> и TOPSIS с учетом весов критериев.</w:t>
      </w:r>
    </w:p>
    <w:tbl>
      <w:tblPr>
        <w:tblStyle w:val="a5"/>
        <w:tblW w:w="0" w:type="auto"/>
        <w:jc w:val="center"/>
        <w:tblLook w:val="04A0" w:firstRow="1" w:lastRow="0" w:firstColumn="1" w:lastColumn="0" w:noHBand="0" w:noVBand="1"/>
      </w:tblPr>
      <w:tblGrid>
        <w:gridCol w:w="1869"/>
        <w:gridCol w:w="1869"/>
        <w:gridCol w:w="1869"/>
        <w:gridCol w:w="1869"/>
        <w:gridCol w:w="1869"/>
      </w:tblGrid>
      <w:tr w:rsidR="00D47E3F" w14:paraId="340EB99B" w14:textId="77777777" w:rsidTr="005423AF">
        <w:trPr>
          <w:jc w:val="center"/>
        </w:trPr>
        <w:tc>
          <w:tcPr>
            <w:tcW w:w="1869" w:type="dxa"/>
          </w:tcPr>
          <w:p w14:paraId="50BFA384" w14:textId="77777777" w:rsidR="00D47E3F" w:rsidRPr="00D47E3F" w:rsidRDefault="00D47E3F" w:rsidP="00D04508">
            <w:pPr>
              <w:ind w:firstLine="0"/>
            </w:pPr>
            <w:r>
              <w:t>Код ошибки</w:t>
            </w:r>
          </w:p>
        </w:tc>
        <w:tc>
          <w:tcPr>
            <w:tcW w:w="1869" w:type="dxa"/>
          </w:tcPr>
          <w:p w14:paraId="62F0EF92" w14:textId="77777777" w:rsidR="00D47E3F" w:rsidRDefault="00D47E3F" w:rsidP="00D04508">
            <w:pPr>
              <w:ind w:firstLine="0"/>
            </w:pPr>
            <w:r>
              <w:t>Ранг экспертный</w:t>
            </w:r>
          </w:p>
        </w:tc>
        <w:tc>
          <w:tcPr>
            <w:tcW w:w="1869" w:type="dxa"/>
          </w:tcPr>
          <w:p w14:paraId="50238E1A" w14:textId="77777777" w:rsidR="00D47E3F" w:rsidRPr="004470A6" w:rsidRDefault="00D47E3F" w:rsidP="00D04508">
            <w:pPr>
              <w:ind w:firstLine="0"/>
              <w:rPr>
                <w:lang w:val="en-US"/>
              </w:rPr>
            </w:pPr>
            <w:r>
              <w:t>Ранг студенческий</w:t>
            </w:r>
          </w:p>
        </w:tc>
        <w:tc>
          <w:tcPr>
            <w:tcW w:w="1869" w:type="dxa"/>
          </w:tcPr>
          <w:p w14:paraId="7F0F6205" w14:textId="77777777" w:rsidR="00D47E3F" w:rsidRPr="000974E8" w:rsidRDefault="000974E8" w:rsidP="00D04508">
            <w:pPr>
              <w:ind w:firstLine="0"/>
              <w:rPr>
                <w:lang w:val="en-US"/>
              </w:rPr>
            </w:pPr>
            <w:r>
              <w:rPr>
                <w:lang w:val="en-US"/>
              </w:rPr>
              <w:t xml:space="preserve">TOPSIS c </w:t>
            </w:r>
            <w:r>
              <w:t>весами студенческий</w:t>
            </w:r>
          </w:p>
        </w:tc>
        <w:tc>
          <w:tcPr>
            <w:tcW w:w="1869" w:type="dxa"/>
          </w:tcPr>
          <w:p w14:paraId="0C304D36" w14:textId="77777777" w:rsidR="00D47E3F" w:rsidRPr="00DF6DEA" w:rsidRDefault="000974E8" w:rsidP="00D04508">
            <w:pPr>
              <w:ind w:firstLine="0"/>
              <w:rPr>
                <w:lang w:val="en-US"/>
              </w:rPr>
            </w:pPr>
            <w:r>
              <w:rPr>
                <w:lang w:val="en-US"/>
              </w:rPr>
              <w:t xml:space="preserve">TOPSIS c </w:t>
            </w:r>
            <w:r>
              <w:t>весами экспертный</w:t>
            </w:r>
          </w:p>
        </w:tc>
      </w:tr>
      <w:tr w:rsidR="000974E8" w14:paraId="71B698F6" w14:textId="77777777" w:rsidTr="005423AF">
        <w:trPr>
          <w:jc w:val="center"/>
        </w:trPr>
        <w:tc>
          <w:tcPr>
            <w:tcW w:w="1869" w:type="dxa"/>
          </w:tcPr>
          <w:p w14:paraId="33F3307F" w14:textId="77777777" w:rsidR="000974E8" w:rsidRPr="00D47E3F" w:rsidRDefault="000974E8" w:rsidP="000974E8">
            <w:pPr>
              <w:ind w:firstLine="0"/>
              <w:rPr>
                <w:lang w:val="en-US"/>
              </w:rPr>
            </w:pPr>
            <w:r w:rsidRPr="004202CB">
              <w:t>'FM1'</w:t>
            </w:r>
          </w:p>
        </w:tc>
        <w:tc>
          <w:tcPr>
            <w:tcW w:w="1869" w:type="dxa"/>
          </w:tcPr>
          <w:p w14:paraId="13985307" w14:textId="77777777" w:rsidR="000974E8" w:rsidRDefault="000974E8" w:rsidP="000974E8">
            <w:pPr>
              <w:ind w:firstLine="0"/>
            </w:pPr>
            <w:r w:rsidRPr="004202CB">
              <w:t>3</w:t>
            </w:r>
          </w:p>
        </w:tc>
        <w:tc>
          <w:tcPr>
            <w:tcW w:w="1869" w:type="dxa"/>
            <w:shd w:val="clear" w:color="auto" w:fill="E2EFD9" w:themeFill="accent6" w:themeFillTint="33"/>
          </w:tcPr>
          <w:p w14:paraId="55B5F3AE" w14:textId="77777777" w:rsidR="000974E8" w:rsidRDefault="000974E8" w:rsidP="000974E8">
            <w:pPr>
              <w:ind w:firstLine="0"/>
            </w:pPr>
            <w:r>
              <w:t>2</w:t>
            </w:r>
          </w:p>
        </w:tc>
        <w:tc>
          <w:tcPr>
            <w:tcW w:w="1869" w:type="dxa"/>
            <w:shd w:val="clear" w:color="auto" w:fill="E2EFD9" w:themeFill="accent6" w:themeFillTint="33"/>
          </w:tcPr>
          <w:p w14:paraId="405246A2" w14:textId="77777777" w:rsidR="000974E8" w:rsidRDefault="000974E8" w:rsidP="000974E8">
            <w:pPr>
              <w:ind w:firstLine="0"/>
            </w:pPr>
            <w:r>
              <w:t>2</w:t>
            </w:r>
          </w:p>
        </w:tc>
        <w:tc>
          <w:tcPr>
            <w:tcW w:w="1869" w:type="dxa"/>
            <w:shd w:val="clear" w:color="auto" w:fill="E2EFD9" w:themeFill="accent6" w:themeFillTint="33"/>
          </w:tcPr>
          <w:p w14:paraId="2F6C8853" w14:textId="77777777" w:rsidR="000974E8" w:rsidRPr="00DF6DEA" w:rsidRDefault="00DF6DEA" w:rsidP="000974E8">
            <w:pPr>
              <w:ind w:firstLine="0"/>
              <w:rPr>
                <w:lang w:val="en-US"/>
              </w:rPr>
            </w:pPr>
            <w:r>
              <w:rPr>
                <w:lang w:val="en-US"/>
              </w:rPr>
              <w:t>2</w:t>
            </w:r>
          </w:p>
        </w:tc>
      </w:tr>
      <w:tr w:rsidR="000974E8" w14:paraId="032C1677" w14:textId="77777777" w:rsidTr="005423AF">
        <w:trPr>
          <w:jc w:val="center"/>
        </w:trPr>
        <w:tc>
          <w:tcPr>
            <w:tcW w:w="1869" w:type="dxa"/>
          </w:tcPr>
          <w:p w14:paraId="05171A25" w14:textId="77777777" w:rsidR="000974E8" w:rsidRPr="00D47E3F" w:rsidRDefault="000974E8" w:rsidP="000974E8">
            <w:pPr>
              <w:ind w:firstLine="0"/>
              <w:rPr>
                <w:lang w:val="en-US"/>
              </w:rPr>
            </w:pPr>
            <w:r w:rsidRPr="004202CB">
              <w:t xml:space="preserve"> 'FM2'</w:t>
            </w:r>
          </w:p>
        </w:tc>
        <w:tc>
          <w:tcPr>
            <w:tcW w:w="1869" w:type="dxa"/>
          </w:tcPr>
          <w:p w14:paraId="6252ABD2" w14:textId="77777777" w:rsidR="000974E8" w:rsidRDefault="000974E8" w:rsidP="000974E8">
            <w:pPr>
              <w:ind w:firstLine="0"/>
            </w:pPr>
            <w:r w:rsidRPr="004202CB">
              <w:t>9</w:t>
            </w:r>
          </w:p>
        </w:tc>
        <w:tc>
          <w:tcPr>
            <w:tcW w:w="1869" w:type="dxa"/>
          </w:tcPr>
          <w:p w14:paraId="189681D7" w14:textId="77777777" w:rsidR="000974E8" w:rsidRDefault="000974E8" w:rsidP="000974E8">
            <w:pPr>
              <w:ind w:firstLine="0"/>
            </w:pPr>
            <w:r>
              <w:t>3</w:t>
            </w:r>
          </w:p>
        </w:tc>
        <w:tc>
          <w:tcPr>
            <w:tcW w:w="1869" w:type="dxa"/>
          </w:tcPr>
          <w:p w14:paraId="60FFD3D2" w14:textId="77777777" w:rsidR="000974E8" w:rsidRDefault="000974E8" w:rsidP="000974E8">
            <w:pPr>
              <w:ind w:firstLine="0"/>
            </w:pPr>
            <w:r>
              <w:t>5</w:t>
            </w:r>
          </w:p>
        </w:tc>
        <w:tc>
          <w:tcPr>
            <w:tcW w:w="1869" w:type="dxa"/>
          </w:tcPr>
          <w:p w14:paraId="516DFA67" w14:textId="77777777" w:rsidR="000974E8" w:rsidRPr="00DF6DEA" w:rsidRDefault="00DF6DEA" w:rsidP="000974E8">
            <w:pPr>
              <w:ind w:firstLine="0"/>
              <w:rPr>
                <w:lang w:val="en-US"/>
              </w:rPr>
            </w:pPr>
            <w:r>
              <w:rPr>
                <w:lang w:val="en-US"/>
              </w:rPr>
              <w:t>8</w:t>
            </w:r>
          </w:p>
        </w:tc>
      </w:tr>
      <w:tr w:rsidR="000974E8" w14:paraId="302BDFF2" w14:textId="77777777" w:rsidTr="005423AF">
        <w:trPr>
          <w:jc w:val="center"/>
        </w:trPr>
        <w:tc>
          <w:tcPr>
            <w:tcW w:w="1869" w:type="dxa"/>
          </w:tcPr>
          <w:p w14:paraId="4D668CED" w14:textId="77777777" w:rsidR="000974E8" w:rsidRPr="00D47E3F" w:rsidRDefault="000974E8" w:rsidP="000974E8">
            <w:pPr>
              <w:ind w:firstLine="0"/>
              <w:rPr>
                <w:lang w:val="en-US"/>
              </w:rPr>
            </w:pPr>
            <w:r w:rsidRPr="004202CB">
              <w:t xml:space="preserve"> 'FM3'</w:t>
            </w:r>
          </w:p>
        </w:tc>
        <w:tc>
          <w:tcPr>
            <w:tcW w:w="1869" w:type="dxa"/>
          </w:tcPr>
          <w:p w14:paraId="723934B1" w14:textId="77777777" w:rsidR="000974E8" w:rsidRDefault="000974E8" w:rsidP="000974E8">
            <w:pPr>
              <w:ind w:firstLine="0"/>
            </w:pPr>
            <w:r w:rsidRPr="004202CB">
              <w:t>12</w:t>
            </w:r>
          </w:p>
        </w:tc>
        <w:tc>
          <w:tcPr>
            <w:tcW w:w="1869" w:type="dxa"/>
          </w:tcPr>
          <w:p w14:paraId="17A75DEB" w14:textId="77777777" w:rsidR="000974E8" w:rsidRDefault="000974E8" w:rsidP="000974E8">
            <w:pPr>
              <w:ind w:firstLine="0"/>
            </w:pPr>
            <w:r>
              <w:t>4</w:t>
            </w:r>
          </w:p>
        </w:tc>
        <w:tc>
          <w:tcPr>
            <w:tcW w:w="1869" w:type="dxa"/>
          </w:tcPr>
          <w:p w14:paraId="0ACABE57" w14:textId="77777777" w:rsidR="000974E8" w:rsidRDefault="000974E8" w:rsidP="000974E8">
            <w:pPr>
              <w:ind w:firstLine="0"/>
            </w:pPr>
            <w:r>
              <w:t>3</w:t>
            </w:r>
          </w:p>
        </w:tc>
        <w:tc>
          <w:tcPr>
            <w:tcW w:w="1869" w:type="dxa"/>
          </w:tcPr>
          <w:p w14:paraId="1EF4CB67" w14:textId="77777777" w:rsidR="000974E8" w:rsidRPr="00DF6DEA" w:rsidRDefault="00DF6DEA" w:rsidP="000974E8">
            <w:pPr>
              <w:ind w:firstLine="0"/>
              <w:rPr>
                <w:lang w:val="en-US"/>
              </w:rPr>
            </w:pPr>
            <w:r>
              <w:rPr>
                <w:lang w:val="en-US"/>
              </w:rPr>
              <w:t>11</w:t>
            </w:r>
          </w:p>
        </w:tc>
      </w:tr>
      <w:tr w:rsidR="000974E8" w14:paraId="5F83A397" w14:textId="77777777" w:rsidTr="005423AF">
        <w:trPr>
          <w:jc w:val="center"/>
        </w:trPr>
        <w:tc>
          <w:tcPr>
            <w:tcW w:w="1869" w:type="dxa"/>
          </w:tcPr>
          <w:p w14:paraId="1E3B233A" w14:textId="77777777" w:rsidR="000974E8" w:rsidRPr="00D47E3F" w:rsidRDefault="000974E8" w:rsidP="000974E8">
            <w:pPr>
              <w:ind w:firstLine="0"/>
              <w:rPr>
                <w:lang w:val="en-US"/>
              </w:rPr>
            </w:pPr>
            <w:r w:rsidRPr="004202CB">
              <w:t xml:space="preserve">  'FM4'</w:t>
            </w:r>
          </w:p>
        </w:tc>
        <w:tc>
          <w:tcPr>
            <w:tcW w:w="1869" w:type="dxa"/>
          </w:tcPr>
          <w:p w14:paraId="5DC33984" w14:textId="77777777" w:rsidR="000974E8" w:rsidRDefault="000974E8" w:rsidP="000974E8">
            <w:pPr>
              <w:ind w:firstLine="0"/>
            </w:pPr>
            <w:r w:rsidRPr="004202CB">
              <w:t>8</w:t>
            </w:r>
          </w:p>
        </w:tc>
        <w:tc>
          <w:tcPr>
            <w:tcW w:w="1869" w:type="dxa"/>
          </w:tcPr>
          <w:p w14:paraId="258267CE" w14:textId="77777777" w:rsidR="000974E8" w:rsidRDefault="000974E8" w:rsidP="000974E8">
            <w:pPr>
              <w:ind w:firstLine="0"/>
            </w:pPr>
            <w:r>
              <w:t>16</w:t>
            </w:r>
          </w:p>
        </w:tc>
        <w:tc>
          <w:tcPr>
            <w:tcW w:w="1869" w:type="dxa"/>
          </w:tcPr>
          <w:p w14:paraId="16D4FE10" w14:textId="77777777" w:rsidR="000974E8" w:rsidRDefault="000974E8" w:rsidP="000974E8">
            <w:pPr>
              <w:ind w:firstLine="0"/>
            </w:pPr>
            <w:r>
              <w:t>9</w:t>
            </w:r>
          </w:p>
        </w:tc>
        <w:tc>
          <w:tcPr>
            <w:tcW w:w="1869" w:type="dxa"/>
          </w:tcPr>
          <w:p w14:paraId="04237672" w14:textId="77777777" w:rsidR="000974E8" w:rsidRPr="00DF6DEA" w:rsidRDefault="00DF6DEA" w:rsidP="000974E8">
            <w:pPr>
              <w:ind w:firstLine="0"/>
              <w:rPr>
                <w:lang w:val="en-US"/>
              </w:rPr>
            </w:pPr>
            <w:r>
              <w:rPr>
                <w:lang w:val="en-US"/>
              </w:rPr>
              <w:t>10</w:t>
            </w:r>
          </w:p>
        </w:tc>
      </w:tr>
      <w:tr w:rsidR="000974E8" w14:paraId="342A8DB7" w14:textId="77777777" w:rsidTr="005423AF">
        <w:trPr>
          <w:jc w:val="center"/>
        </w:trPr>
        <w:tc>
          <w:tcPr>
            <w:tcW w:w="1869" w:type="dxa"/>
          </w:tcPr>
          <w:p w14:paraId="5827D030" w14:textId="77777777" w:rsidR="000974E8" w:rsidRPr="00D47E3F" w:rsidRDefault="000974E8" w:rsidP="000974E8">
            <w:pPr>
              <w:ind w:firstLine="0"/>
              <w:rPr>
                <w:lang w:val="en-US"/>
              </w:rPr>
            </w:pPr>
            <w:r w:rsidRPr="004202CB">
              <w:t xml:space="preserve">  'FM5'</w:t>
            </w:r>
          </w:p>
        </w:tc>
        <w:tc>
          <w:tcPr>
            <w:tcW w:w="1869" w:type="dxa"/>
          </w:tcPr>
          <w:p w14:paraId="0A6AB6B4" w14:textId="77777777" w:rsidR="000974E8" w:rsidRDefault="000974E8" w:rsidP="000974E8">
            <w:pPr>
              <w:ind w:firstLine="0"/>
            </w:pPr>
            <w:r w:rsidRPr="004202CB">
              <w:t>11</w:t>
            </w:r>
          </w:p>
        </w:tc>
        <w:tc>
          <w:tcPr>
            <w:tcW w:w="1869" w:type="dxa"/>
            <w:shd w:val="clear" w:color="auto" w:fill="E2EFD9" w:themeFill="accent6" w:themeFillTint="33"/>
          </w:tcPr>
          <w:p w14:paraId="3AEFD522" w14:textId="77777777" w:rsidR="000974E8" w:rsidRDefault="000974E8" w:rsidP="000974E8">
            <w:pPr>
              <w:ind w:firstLine="0"/>
            </w:pPr>
            <w:r>
              <w:t>19</w:t>
            </w:r>
          </w:p>
        </w:tc>
        <w:tc>
          <w:tcPr>
            <w:tcW w:w="1869" w:type="dxa"/>
            <w:shd w:val="clear" w:color="auto" w:fill="E2EFD9" w:themeFill="accent6" w:themeFillTint="33"/>
          </w:tcPr>
          <w:p w14:paraId="1DD0469B" w14:textId="77777777" w:rsidR="000974E8" w:rsidRDefault="000974E8" w:rsidP="000974E8">
            <w:pPr>
              <w:ind w:firstLine="0"/>
            </w:pPr>
            <w:r>
              <w:t>19</w:t>
            </w:r>
          </w:p>
        </w:tc>
        <w:tc>
          <w:tcPr>
            <w:tcW w:w="1869" w:type="dxa"/>
          </w:tcPr>
          <w:p w14:paraId="5A316633" w14:textId="77777777" w:rsidR="000974E8" w:rsidRPr="00DF6DEA" w:rsidRDefault="00DF6DEA" w:rsidP="000974E8">
            <w:pPr>
              <w:ind w:firstLine="0"/>
              <w:rPr>
                <w:lang w:val="en-US"/>
              </w:rPr>
            </w:pPr>
            <w:r>
              <w:rPr>
                <w:lang w:val="en-US"/>
              </w:rPr>
              <w:t>12</w:t>
            </w:r>
          </w:p>
        </w:tc>
      </w:tr>
      <w:tr w:rsidR="000974E8" w14:paraId="52558013" w14:textId="77777777" w:rsidTr="005423AF">
        <w:trPr>
          <w:jc w:val="center"/>
        </w:trPr>
        <w:tc>
          <w:tcPr>
            <w:tcW w:w="1869" w:type="dxa"/>
          </w:tcPr>
          <w:p w14:paraId="5F8B817E" w14:textId="77777777" w:rsidR="000974E8" w:rsidRPr="00D47E3F" w:rsidRDefault="000974E8" w:rsidP="000974E8">
            <w:pPr>
              <w:ind w:firstLine="0"/>
              <w:rPr>
                <w:lang w:val="en-US"/>
              </w:rPr>
            </w:pPr>
            <w:r w:rsidRPr="004202CB">
              <w:t xml:space="preserve">  'FM6'</w:t>
            </w:r>
          </w:p>
        </w:tc>
        <w:tc>
          <w:tcPr>
            <w:tcW w:w="1869" w:type="dxa"/>
            <w:shd w:val="clear" w:color="auto" w:fill="E2EFD9" w:themeFill="accent6" w:themeFillTint="33"/>
          </w:tcPr>
          <w:p w14:paraId="05F39AB7" w14:textId="77777777" w:rsidR="000974E8" w:rsidRDefault="000974E8" w:rsidP="000974E8">
            <w:pPr>
              <w:ind w:firstLine="0"/>
            </w:pPr>
            <w:r w:rsidRPr="004202CB">
              <w:t>14</w:t>
            </w:r>
          </w:p>
        </w:tc>
        <w:tc>
          <w:tcPr>
            <w:tcW w:w="1869" w:type="dxa"/>
          </w:tcPr>
          <w:p w14:paraId="6D830D15" w14:textId="77777777" w:rsidR="000974E8" w:rsidRDefault="000974E8" w:rsidP="000974E8">
            <w:pPr>
              <w:ind w:firstLine="0"/>
            </w:pPr>
            <w:r>
              <w:t>17</w:t>
            </w:r>
          </w:p>
        </w:tc>
        <w:tc>
          <w:tcPr>
            <w:tcW w:w="1869" w:type="dxa"/>
            <w:shd w:val="clear" w:color="auto" w:fill="E2EFD9" w:themeFill="accent6" w:themeFillTint="33"/>
          </w:tcPr>
          <w:p w14:paraId="5799DE15" w14:textId="77777777" w:rsidR="000974E8" w:rsidRDefault="000974E8" w:rsidP="000974E8">
            <w:pPr>
              <w:ind w:firstLine="0"/>
            </w:pPr>
            <w:r>
              <w:t>14</w:t>
            </w:r>
          </w:p>
        </w:tc>
        <w:tc>
          <w:tcPr>
            <w:tcW w:w="1869" w:type="dxa"/>
            <w:shd w:val="clear" w:color="auto" w:fill="E2EFD9" w:themeFill="accent6" w:themeFillTint="33"/>
          </w:tcPr>
          <w:p w14:paraId="44E9A46B" w14:textId="77777777" w:rsidR="000974E8" w:rsidRPr="00DF6DEA" w:rsidRDefault="00DF6DEA" w:rsidP="000974E8">
            <w:pPr>
              <w:ind w:firstLine="0"/>
              <w:rPr>
                <w:lang w:val="en-US"/>
              </w:rPr>
            </w:pPr>
            <w:r>
              <w:rPr>
                <w:lang w:val="en-US"/>
              </w:rPr>
              <w:t>14</w:t>
            </w:r>
          </w:p>
        </w:tc>
      </w:tr>
      <w:tr w:rsidR="000974E8" w14:paraId="744F5353" w14:textId="77777777" w:rsidTr="005423AF">
        <w:trPr>
          <w:jc w:val="center"/>
        </w:trPr>
        <w:tc>
          <w:tcPr>
            <w:tcW w:w="1869" w:type="dxa"/>
          </w:tcPr>
          <w:p w14:paraId="351F45A0" w14:textId="77777777" w:rsidR="000974E8" w:rsidRPr="00D47E3F" w:rsidRDefault="000974E8" w:rsidP="000974E8">
            <w:pPr>
              <w:ind w:firstLine="0"/>
              <w:rPr>
                <w:lang w:val="en-US"/>
              </w:rPr>
            </w:pPr>
            <w:r w:rsidRPr="004202CB">
              <w:t xml:space="preserve">  'FM7'</w:t>
            </w:r>
          </w:p>
        </w:tc>
        <w:tc>
          <w:tcPr>
            <w:tcW w:w="1869" w:type="dxa"/>
            <w:shd w:val="clear" w:color="auto" w:fill="E2EFD9" w:themeFill="accent6" w:themeFillTint="33"/>
          </w:tcPr>
          <w:p w14:paraId="0BBED41C" w14:textId="77777777" w:rsidR="000974E8" w:rsidRDefault="000974E8" w:rsidP="000974E8">
            <w:pPr>
              <w:ind w:firstLine="0"/>
            </w:pPr>
            <w:r w:rsidRPr="004202CB">
              <w:t>1</w:t>
            </w:r>
            <w:r>
              <w:t>5</w:t>
            </w:r>
          </w:p>
        </w:tc>
        <w:tc>
          <w:tcPr>
            <w:tcW w:w="1869" w:type="dxa"/>
          </w:tcPr>
          <w:p w14:paraId="32DBE680" w14:textId="77777777" w:rsidR="000974E8" w:rsidRDefault="000974E8" w:rsidP="000974E8">
            <w:pPr>
              <w:ind w:firstLine="0"/>
            </w:pPr>
            <w:r>
              <w:t>7</w:t>
            </w:r>
          </w:p>
        </w:tc>
        <w:tc>
          <w:tcPr>
            <w:tcW w:w="1869" w:type="dxa"/>
          </w:tcPr>
          <w:p w14:paraId="39269C69" w14:textId="77777777" w:rsidR="000974E8" w:rsidRDefault="000974E8" w:rsidP="000974E8">
            <w:pPr>
              <w:ind w:firstLine="0"/>
            </w:pPr>
            <w:r>
              <w:t>6</w:t>
            </w:r>
          </w:p>
        </w:tc>
        <w:tc>
          <w:tcPr>
            <w:tcW w:w="1869" w:type="dxa"/>
            <w:shd w:val="clear" w:color="auto" w:fill="E2EFD9" w:themeFill="accent6" w:themeFillTint="33"/>
          </w:tcPr>
          <w:p w14:paraId="194B2ECE" w14:textId="77777777" w:rsidR="000974E8" w:rsidRPr="00DF6DEA" w:rsidRDefault="00DF6DEA" w:rsidP="000974E8">
            <w:pPr>
              <w:ind w:firstLine="0"/>
              <w:rPr>
                <w:lang w:val="en-US"/>
              </w:rPr>
            </w:pPr>
            <w:r>
              <w:rPr>
                <w:lang w:val="en-US"/>
              </w:rPr>
              <w:t>15</w:t>
            </w:r>
          </w:p>
        </w:tc>
      </w:tr>
      <w:tr w:rsidR="000974E8" w14:paraId="776D4621" w14:textId="77777777" w:rsidTr="005423AF">
        <w:trPr>
          <w:jc w:val="center"/>
        </w:trPr>
        <w:tc>
          <w:tcPr>
            <w:tcW w:w="1869" w:type="dxa"/>
          </w:tcPr>
          <w:p w14:paraId="223C83BA" w14:textId="77777777" w:rsidR="000974E8" w:rsidRPr="00D47E3F" w:rsidRDefault="000974E8" w:rsidP="000974E8">
            <w:pPr>
              <w:ind w:firstLine="0"/>
              <w:rPr>
                <w:lang w:val="en-US"/>
              </w:rPr>
            </w:pPr>
            <w:r w:rsidRPr="004202CB">
              <w:t xml:space="preserve">  'FM8'</w:t>
            </w:r>
          </w:p>
        </w:tc>
        <w:tc>
          <w:tcPr>
            <w:tcW w:w="1869" w:type="dxa"/>
            <w:shd w:val="clear" w:color="auto" w:fill="E2EFD9" w:themeFill="accent6" w:themeFillTint="33"/>
          </w:tcPr>
          <w:p w14:paraId="069631B1" w14:textId="77777777" w:rsidR="000974E8" w:rsidRDefault="000974E8" w:rsidP="000974E8">
            <w:pPr>
              <w:ind w:firstLine="0"/>
            </w:pPr>
            <w:r w:rsidRPr="004202CB">
              <w:t>20</w:t>
            </w:r>
          </w:p>
        </w:tc>
        <w:tc>
          <w:tcPr>
            <w:tcW w:w="1869" w:type="dxa"/>
          </w:tcPr>
          <w:p w14:paraId="4AFD12D7" w14:textId="77777777" w:rsidR="000974E8" w:rsidRDefault="000974E8" w:rsidP="000974E8">
            <w:pPr>
              <w:ind w:firstLine="0"/>
            </w:pPr>
            <w:r>
              <w:t>9</w:t>
            </w:r>
          </w:p>
        </w:tc>
        <w:tc>
          <w:tcPr>
            <w:tcW w:w="1869" w:type="dxa"/>
          </w:tcPr>
          <w:p w14:paraId="69C89D24" w14:textId="77777777" w:rsidR="000974E8" w:rsidRDefault="000974E8" w:rsidP="000974E8">
            <w:pPr>
              <w:ind w:firstLine="0"/>
            </w:pPr>
            <w:r>
              <w:t>11</w:t>
            </w:r>
          </w:p>
        </w:tc>
        <w:tc>
          <w:tcPr>
            <w:tcW w:w="1869" w:type="dxa"/>
            <w:shd w:val="clear" w:color="auto" w:fill="E2EFD9" w:themeFill="accent6" w:themeFillTint="33"/>
          </w:tcPr>
          <w:p w14:paraId="50416284" w14:textId="77777777" w:rsidR="000974E8" w:rsidRPr="00DF6DEA" w:rsidRDefault="00DF6DEA" w:rsidP="000974E8">
            <w:pPr>
              <w:ind w:firstLine="0"/>
              <w:rPr>
                <w:lang w:val="en-US"/>
              </w:rPr>
            </w:pPr>
            <w:r>
              <w:rPr>
                <w:lang w:val="en-US"/>
              </w:rPr>
              <w:t>20</w:t>
            </w:r>
          </w:p>
        </w:tc>
      </w:tr>
      <w:tr w:rsidR="000974E8" w14:paraId="43B96463" w14:textId="77777777" w:rsidTr="005423AF">
        <w:trPr>
          <w:jc w:val="center"/>
        </w:trPr>
        <w:tc>
          <w:tcPr>
            <w:tcW w:w="1869" w:type="dxa"/>
          </w:tcPr>
          <w:p w14:paraId="36285A92" w14:textId="77777777" w:rsidR="000974E8" w:rsidRPr="00D47E3F" w:rsidRDefault="000974E8" w:rsidP="000974E8">
            <w:pPr>
              <w:ind w:firstLine="0"/>
              <w:rPr>
                <w:lang w:val="en-US"/>
              </w:rPr>
            </w:pPr>
            <w:r w:rsidRPr="004202CB">
              <w:t xml:space="preserve">  'FM9'</w:t>
            </w:r>
          </w:p>
        </w:tc>
        <w:tc>
          <w:tcPr>
            <w:tcW w:w="1869" w:type="dxa"/>
          </w:tcPr>
          <w:p w14:paraId="4527732C" w14:textId="77777777" w:rsidR="000974E8" w:rsidRDefault="000974E8" w:rsidP="000974E8">
            <w:pPr>
              <w:ind w:firstLine="0"/>
            </w:pPr>
            <w:r w:rsidRPr="004202CB">
              <w:t>6</w:t>
            </w:r>
          </w:p>
        </w:tc>
        <w:tc>
          <w:tcPr>
            <w:tcW w:w="1869" w:type="dxa"/>
          </w:tcPr>
          <w:p w14:paraId="157A3A8D" w14:textId="77777777" w:rsidR="000974E8" w:rsidRDefault="000974E8" w:rsidP="000974E8">
            <w:pPr>
              <w:ind w:firstLine="0"/>
            </w:pPr>
            <w:r>
              <w:t>10</w:t>
            </w:r>
          </w:p>
        </w:tc>
        <w:tc>
          <w:tcPr>
            <w:tcW w:w="1869" w:type="dxa"/>
          </w:tcPr>
          <w:p w14:paraId="0D24E55A" w14:textId="77777777" w:rsidR="000974E8" w:rsidRDefault="000974E8" w:rsidP="000974E8">
            <w:pPr>
              <w:ind w:firstLine="0"/>
            </w:pPr>
            <w:r>
              <w:t>7</w:t>
            </w:r>
          </w:p>
        </w:tc>
        <w:tc>
          <w:tcPr>
            <w:tcW w:w="1869" w:type="dxa"/>
          </w:tcPr>
          <w:p w14:paraId="5B7F7507" w14:textId="77777777" w:rsidR="000974E8" w:rsidRPr="00DF6DEA" w:rsidRDefault="00DF6DEA" w:rsidP="000974E8">
            <w:pPr>
              <w:ind w:firstLine="0"/>
              <w:rPr>
                <w:lang w:val="en-US"/>
              </w:rPr>
            </w:pPr>
            <w:r>
              <w:rPr>
                <w:lang w:val="en-US"/>
              </w:rPr>
              <w:t>5</w:t>
            </w:r>
          </w:p>
        </w:tc>
      </w:tr>
      <w:tr w:rsidR="000974E8" w14:paraId="7F99BAA2" w14:textId="77777777" w:rsidTr="005423AF">
        <w:trPr>
          <w:jc w:val="center"/>
        </w:trPr>
        <w:tc>
          <w:tcPr>
            <w:tcW w:w="1869" w:type="dxa"/>
          </w:tcPr>
          <w:p w14:paraId="3A4CF172" w14:textId="77777777" w:rsidR="000974E8" w:rsidRPr="00D47E3F" w:rsidRDefault="000974E8" w:rsidP="000974E8">
            <w:pPr>
              <w:ind w:firstLine="0"/>
              <w:rPr>
                <w:lang w:val="en-US"/>
              </w:rPr>
            </w:pPr>
            <w:r w:rsidRPr="004202CB">
              <w:t xml:space="preserve">  'FM10'</w:t>
            </w:r>
          </w:p>
        </w:tc>
        <w:tc>
          <w:tcPr>
            <w:tcW w:w="1869" w:type="dxa"/>
          </w:tcPr>
          <w:p w14:paraId="34D78732" w14:textId="77777777" w:rsidR="000974E8" w:rsidRDefault="000974E8" w:rsidP="000974E8">
            <w:pPr>
              <w:ind w:firstLine="0"/>
            </w:pPr>
            <w:r w:rsidRPr="004202CB">
              <w:t>2</w:t>
            </w:r>
          </w:p>
        </w:tc>
        <w:tc>
          <w:tcPr>
            <w:tcW w:w="1869" w:type="dxa"/>
          </w:tcPr>
          <w:p w14:paraId="4B6A4867" w14:textId="77777777" w:rsidR="000974E8" w:rsidRDefault="000974E8" w:rsidP="000974E8">
            <w:pPr>
              <w:ind w:firstLine="0"/>
            </w:pPr>
            <w:r>
              <w:t>11</w:t>
            </w:r>
          </w:p>
        </w:tc>
        <w:tc>
          <w:tcPr>
            <w:tcW w:w="1869" w:type="dxa"/>
          </w:tcPr>
          <w:p w14:paraId="47687CF2" w14:textId="77777777" w:rsidR="000974E8" w:rsidRDefault="000974E8" w:rsidP="000974E8">
            <w:pPr>
              <w:ind w:firstLine="0"/>
            </w:pPr>
            <w:r>
              <w:t>12</w:t>
            </w:r>
          </w:p>
        </w:tc>
        <w:tc>
          <w:tcPr>
            <w:tcW w:w="1869" w:type="dxa"/>
          </w:tcPr>
          <w:p w14:paraId="0E8E2E7A" w14:textId="77777777" w:rsidR="000974E8" w:rsidRPr="00DF6DEA" w:rsidRDefault="00DF6DEA" w:rsidP="000974E8">
            <w:pPr>
              <w:ind w:firstLine="0"/>
              <w:rPr>
                <w:lang w:val="en-US"/>
              </w:rPr>
            </w:pPr>
            <w:r>
              <w:rPr>
                <w:lang w:val="en-US"/>
              </w:rPr>
              <w:t>3</w:t>
            </w:r>
          </w:p>
        </w:tc>
      </w:tr>
      <w:tr w:rsidR="000974E8" w14:paraId="2CD7B765" w14:textId="77777777" w:rsidTr="005423AF">
        <w:trPr>
          <w:jc w:val="center"/>
        </w:trPr>
        <w:tc>
          <w:tcPr>
            <w:tcW w:w="1869" w:type="dxa"/>
          </w:tcPr>
          <w:p w14:paraId="4799E185" w14:textId="77777777" w:rsidR="000974E8" w:rsidRPr="00D47E3F" w:rsidRDefault="000974E8" w:rsidP="000974E8">
            <w:pPr>
              <w:ind w:firstLine="0"/>
              <w:rPr>
                <w:lang w:val="en-US"/>
              </w:rPr>
            </w:pPr>
            <w:r w:rsidRPr="004202CB">
              <w:lastRenderedPageBreak/>
              <w:t xml:space="preserve">  'FM11'</w:t>
            </w:r>
          </w:p>
        </w:tc>
        <w:tc>
          <w:tcPr>
            <w:tcW w:w="1869" w:type="dxa"/>
          </w:tcPr>
          <w:p w14:paraId="756D9124" w14:textId="77777777" w:rsidR="000974E8" w:rsidRDefault="000974E8" w:rsidP="000974E8">
            <w:pPr>
              <w:ind w:firstLine="0"/>
            </w:pPr>
            <w:r w:rsidRPr="004202CB">
              <w:t>10</w:t>
            </w:r>
          </w:p>
        </w:tc>
        <w:tc>
          <w:tcPr>
            <w:tcW w:w="1869" w:type="dxa"/>
          </w:tcPr>
          <w:p w14:paraId="07660C84" w14:textId="77777777" w:rsidR="000974E8" w:rsidRDefault="000974E8" w:rsidP="000974E8">
            <w:pPr>
              <w:ind w:firstLine="0"/>
            </w:pPr>
            <w:r>
              <w:t>12</w:t>
            </w:r>
          </w:p>
        </w:tc>
        <w:tc>
          <w:tcPr>
            <w:tcW w:w="1869" w:type="dxa"/>
          </w:tcPr>
          <w:p w14:paraId="70FACFC9" w14:textId="77777777" w:rsidR="000974E8" w:rsidRDefault="000974E8" w:rsidP="000974E8">
            <w:pPr>
              <w:ind w:firstLine="0"/>
            </w:pPr>
            <w:r>
              <w:t>15</w:t>
            </w:r>
          </w:p>
        </w:tc>
        <w:tc>
          <w:tcPr>
            <w:tcW w:w="1869" w:type="dxa"/>
          </w:tcPr>
          <w:p w14:paraId="610235D3" w14:textId="77777777" w:rsidR="000974E8" w:rsidRPr="00DF6DEA" w:rsidRDefault="00DF6DEA" w:rsidP="000974E8">
            <w:pPr>
              <w:ind w:firstLine="0"/>
              <w:rPr>
                <w:lang w:val="en-US"/>
              </w:rPr>
            </w:pPr>
            <w:r>
              <w:rPr>
                <w:lang w:val="en-US"/>
              </w:rPr>
              <w:t>9</w:t>
            </w:r>
          </w:p>
        </w:tc>
      </w:tr>
      <w:tr w:rsidR="000974E8" w14:paraId="23CB813A" w14:textId="77777777" w:rsidTr="005423AF">
        <w:trPr>
          <w:jc w:val="center"/>
        </w:trPr>
        <w:tc>
          <w:tcPr>
            <w:tcW w:w="1869" w:type="dxa"/>
          </w:tcPr>
          <w:p w14:paraId="6AA36C10" w14:textId="77777777" w:rsidR="000974E8" w:rsidRPr="00D47E3F" w:rsidRDefault="000974E8" w:rsidP="000974E8">
            <w:pPr>
              <w:ind w:firstLine="0"/>
              <w:rPr>
                <w:lang w:val="en-US"/>
              </w:rPr>
            </w:pPr>
            <w:r w:rsidRPr="004202CB">
              <w:t xml:space="preserve">  'FM12'</w:t>
            </w:r>
          </w:p>
        </w:tc>
        <w:tc>
          <w:tcPr>
            <w:tcW w:w="1869" w:type="dxa"/>
            <w:shd w:val="clear" w:color="auto" w:fill="E2EFD9" w:themeFill="accent6" w:themeFillTint="33"/>
          </w:tcPr>
          <w:p w14:paraId="1A75A1DE" w14:textId="77777777" w:rsidR="000974E8" w:rsidRDefault="000974E8" w:rsidP="000974E8">
            <w:pPr>
              <w:ind w:firstLine="0"/>
            </w:pPr>
            <w:r w:rsidRPr="004202CB">
              <w:t>7</w:t>
            </w:r>
          </w:p>
        </w:tc>
        <w:tc>
          <w:tcPr>
            <w:tcW w:w="1869" w:type="dxa"/>
            <w:shd w:val="clear" w:color="auto" w:fill="E2EFD9" w:themeFill="accent6" w:themeFillTint="33"/>
          </w:tcPr>
          <w:p w14:paraId="2DCF8563" w14:textId="77777777" w:rsidR="000974E8" w:rsidRDefault="000974E8" w:rsidP="000974E8">
            <w:pPr>
              <w:ind w:firstLine="0"/>
            </w:pPr>
            <w:r>
              <w:t>1</w:t>
            </w:r>
          </w:p>
        </w:tc>
        <w:tc>
          <w:tcPr>
            <w:tcW w:w="1869" w:type="dxa"/>
            <w:shd w:val="clear" w:color="auto" w:fill="E2EFD9" w:themeFill="accent6" w:themeFillTint="33"/>
          </w:tcPr>
          <w:p w14:paraId="0D3CE23D" w14:textId="77777777" w:rsidR="000974E8" w:rsidRDefault="000974E8" w:rsidP="000974E8">
            <w:pPr>
              <w:ind w:firstLine="0"/>
            </w:pPr>
            <w:r>
              <w:t>1</w:t>
            </w:r>
          </w:p>
        </w:tc>
        <w:tc>
          <w:tcPr>
            <w:tcW w:w="1869" w:type="dxa"/>
            <w:shd w:val="clear" w:color="auto" w:fill="E2EFD9" w:themeFill="accent6" w:themeFillTint="33"/>
          </w:tcPr>
          <w:p w14:paraId="73BFE545" w14:textId="77777777" w:rsidR="000974E8" w:rsidRPr="00DF6DEA" w:rsidRDefault="00DF6DEA" w:rsidP="000974E8">
            <w:pPr>
              <w:ind w:firstLine="0"/>
              <w:rPr>
                <w:lang w:val="en-US"/>
              </w:rPr>
            </w:pPr>
            <w:r>
              <w:rPr>
                <w:lang w:val="en-US"/>
              </w:rPr>
              <w:t>7</w:t>
            </w:r>
          </w:p>
        </w:tc>
      </w:tr>
      <w:tr w:rsidR="000974E8" w14:paraId="680C1B72" w14:textId="77777777" w:rsidTr="005423AF">
        <w:trPr>
          <w:jc w:val="center"/>
        </w:trPr>
        <w:tc>
          <w:tcPr>
            <w:tcW w:w="1869" w:type="dxa"/>
          </w:tcPr>
          <w:p w14:paraId="51295CF8" w14:textId="77777777" w:rsidR="000974E8" w:rsidRPr="00D47E3F" w:rsidRDefault="000974E8" w:rsidP="000974E8">
            <w:pPr>
              <w:ind w:firstLine="0"/>
              <w:rPr>
                <w:lang w:val="en-US"/>
              </w:rPr>
            </w:pPr>
            <w:r w:rsidRPr="004202CB">
              <w:t xml:space="preserve">  'FM13'</w:t>
            </w:r>
          </w:p>
        </w:tc>
        <w:tc>
          <w:tcPr>
            <w:tcW w:w="1869" w:type="dxa"/>
            <w:shd w:val="clear" w:color="auto" w:fill="E2EFD9" w:themeFill="accent6" w:themeFillTint="33"/>
          </w:tcPr>
          <w:p w14:paraId="3AE07A33" w14:textId="77777777" w:rsidR="000974E8" w:rsidRDefault="000974E8" w:rsidP="000974E8">
            <w:pPr>
              <w:ind w:firstLine="0"/>
            </w:pPr>
            <w:r w:rsidRPr="004202CB">
              <w:t>1</w:t>
            </w:r>
          </w:p>
        </w:tc>
        <w:tc>
          <w:tcPr>
            <w:tcW w:w="1869" w:type="dxa"/>
          </w:tcPr>
          <w:p w14:paraId="50BCC3C7" w14:textId="77777777" w:rsidR="000974E8" w:rsidRDefault="000974E8" w:rsidP="000974E8">
            <w:pPr>
              <w:ind w:firstLine="0"/>
            </w:pPr>
            <w:r>
              <w:t>18</w:t>
            </w:r>
          </w:p>
        </w:tc>
        <w:tc>
          <w:tcPr>
            <w:tcW w:w="1869" w:type="dxa"/>
          </w:tcPr>
          <w:p w14:paraId="74AF8D8B" w14:textId="77777777" w:rsidR="000974E8" w:rsidRDefault="000974E8" w:rsidP="000974E8">
            <w:pPr>
              <w:ind w:firstLine="0"/>
            </w:pPr>
            <w:r>
              <w:t>16</w:t>
            </w:r>
          </w:p>
        </w:tc>
        <w:tc>
          <w:tcPr>
            <w:tcW w:w="1869" w:type="dxa"/>
            <w:shd w:val="clear" w:color="auto" w:fill="E2EFD9" w:themeFill="accent6" w:themeFillTint="33"/>
          </w:tcPr>
          <w:p w14:paraId="0DD60F0D" w14:textId="77777777" w:rsidR="000974E8" w:rsidRPr="00DF6DEA" w:rsidRDefault="00DF6DEA" w:rsidP="000974E8">
            <w:pPr>
              <w:ind w:firstLine="0"/>
              <w:rPr>
                <w:lang w:val="en-US"/>
              </w:rPr>
            </w:pPr>
            <w:r>
              <w:rPr>
                <w:lang w:val="en-US"/>
              </w:rPr>
              <w:t>1</w:t>
            </w:r>
          </w:p>
        </w:tc>
      </w:tr>
      <w:tr w:rsidR="000974E8" w14:paraId="516872DC" w14:textId="77777777" w:rsidTr="005423AF">
        <w:trPr>
          <w:jc w:val="center"/>
        </w:trPr>
        <w:tc>
          <w:tcPr>
            <w:tcW w:w="1869" w:type="dxa"/>
          </w:tcPr>
          <w:p w14:paraId="3385C752" w14:textId="77777777" w:rsidR="000974E8" w:rsidRPr="00D47E3F" w:rsidRDefault="000974E8" w:rsidP="000974E8">
            <w:pPr>
              <w:ind w:firstLine="0"/>
              <w:rPr>
                <w:lang w:val="en-US"/>
              </w:rPr>
            </w:pPr>
            <w:r w:rsidRPr="004202CB">
              <w:t xml:space="preserve">  'FM14'</w:t>
            </w:r>
          </w:p>
        </w:tc>
        <w:tc>
          <w:tcPr>
            <w:tcW w:w="1869" w:type="dxa"/>
          </w:tcPr>
          <w:p w14:paraId="2E3C65A3" w14:textId="77777777" w:rsidR="000974E8" w:rsidRDefault="000974E8" w:rsidP="000974E8">
            <w:pPr>
              <w:ind w:firstLine="0"/>
            </w:pPr>
            <w:r w:rsidRPr="004202CB">
              <w:t>5</w:t>
            </w:r>
          </w:p>
        </w:tc>
        <w:tc>
          <w:tcPr>
            <w:tcW w:w="1869" w:type="dxa"/>
          </w:tcPr>
          <w:p w14:paraId="5E13F7AD" w14:textId="77777777" w:rsidR="000974E8" w:rsidRDefault="000974E8" w:rsidP="000974E8">
            <w:pPr>
              <w:ind w:firstLine="0"/>
            </w:pPr>
            <w:r>
              <w:t>13</w:t>
            </w:r>
          </w:p>
        </w:tc>
        <w:tc>
          <w:tcPr>
            <w:tcW w:w="1869" w:type="dxa"/>
          </w:tcPr>
          <w:p w14:paraId="3F11A368" w14:textId="77777777" w:rsidR="000974E8" w:rsidRDefault="000974E8" w:rsidP="000974E8">
            <w:pPr>
              <w:ind w:firstLine="0"/>
            </w:pPr>
            <w:r>
              <w:t>17</w:t>
            </w:r>
          </w:p>
        </w:tc>
        <w:tc>
          <w:tcPr>
            <w:tcW w:w="1869" w:type="dxa"/>
          </w:tcPr>
          <w:p w14:paraId="22B6946A" w14:textId="77777777" w:rsidR="000974E8" w:rsidRPr="00DF6DEA" w:rsidRDefault="00DF6DEA" w:rsidP="000974E8">
            <w:pPr>
              <w:ind w:firstLine="0"/>
              <w:rPr>
                <w:lang w:val="en-US"/>
              </w:rPr>
            </w:pPr>
            <w:r>
              <w:rPr>
                <w:lang w:val="en-US"/>
              </w:rPr>
              <w:t>4</w:t>
            </w:r>
          </w:p>
        </w:tc>
      </w:tr>
      <w:tr w:rsidR="000974E8" w14:paraId="16F5C523" w14:textId="77777777" w:rsidTr="005423AF">
        <w:trPr>
          <w:jc w:val="center"/>
        </w:trPr>
        <w:tc>
          <w:tcPr>
            <w:tcW w:w="1869" w:type="dxa"/>
          </w:tcPr>
          <w:p w14:paraId="2F0B3F49" w14:textId="77777777" w:rsidR="000974E8" w:rsidRPr="00D47E3F" w:rsidRDefault="000974E8" w:rsidP="000974E8">
            <w:pPr>
              <w:ind w:firstLine="0"/>
              <w:rPr>
                <w:lang w:val="en-US"/>
              </w:rPr>
            </w:pPr>
            <w:r w:rsidRPr="004202CB">
              <w:t xml:space="preserve">  'FM15'</w:t>
            </w:r>
          </w:p>
        </w:tc>
        <w:tc>
          <w:tcPr>
            <w:tcW w:w="1869" w:type="dxa"/>
          </w:tcPr>
          <w:p w14:paraId="5D87936F" w14:textId="77777777" w:rsidR="000974E8" w:rsidRDefault="000974E8" w:rsidP="000974E8">
            <w:pPr>
              <w:ind w:firstLine="0"/>
            </w:pPr>
            <w:r w:rsidRPr="004202CB">
              <w:t>4</w:t>
            </w:r>
          </w:p>
        </w:tc>
        <w:tc>
          <w:tcPr>
            <w:tcW w:w="1869" w:type="dxa"/>
          </w:tcPr>
          <w:p w14:paraId="352FE0D7" w14:textId="77777777" w:rsidR="000974E8" w:rsidRDefault="000974E8" w:rsidP="000974E8">
            <w:pPr>
              <w:ind w:firstLine="0"/>
            </w:pPr>
            <w:r>
              <w:t>14</w:t>
            </w:r>
          </w:p>
        </w:tc>
        <w:tc>
          <w:tcPr>
            <w:tcW w:w="1869" w:type="dxa"/>
          </w:tcPr>
          <w:p w14:paraId="08D177F1" w14:textId="77777777" w:rsidR="000974E8" w:rsidRDefault="000974E8" w:rsidP="000974E8">
            <w:pPr>
              <w:ind w:firstLine="0"/>
            </w:pPr>
            <w:r>
              <w:t>18</w:t>
            </w:r>
          </w:p>
        </w:tc>
        <w:tc>
          <w:tcPr>
            <w:tcW w:w="1869" w:type="dxa"/>
          </w:tcPr>
          <w:p w14:paraId="66F3183D" w14:textId="77777777" w:rsidR="000974E8" w:rsidRPr="00DF6DEA" w:rsidRDefault="00DF6DEA" w:rsidP="000974E8">
            <w:pPr>
              <w:ind w:firstLine="0"/>
              <w:rPr>
                <w:lang w:val="en-US"/>
              </w:rPr>
            </w:pPr>
            <w:r>
              <w:rPr>
                <w:lang w:val="en-US"/>
              </w:rPr>
              <w:t>6</w:t>
            </w:r>
          </w:p>
        </w:tc>
      </w:tr>
      <w:tr w:rsidR="000974E8" w14:paraId="3D5DBDA6" w14:textId="77777777" w:rsidTr="005423AF">
        <w:trPr>
          <w:jc w:val="center"/>
        </w:trPr>
        <w:tc>
          <w:tcPr>
            <w:tcW w:w="1869" w:type="dxa"/>
          </w:tcPr>
          <w:p w14:paraId="6D98958C" w14:textId="77777777" w:rsidR="000974E8" w:rsidRPr="00D47E3F" w:rsidRDefault="000974E8" w:rsidP="000974E8">
            <w:pPr>
              <w:ind w:firstLine="0"/>
              <w:rPr>
                <w:lang w:val="en-US"/>
              </w:rPr>
            </w:pPr>
            <w:r w:rsidRPr="004202CB">
              <w:t xml:space="preserve">  'FM16' </w:t>
            </w:r>
          </w:p>
        </w:tc>
        <w:tc>
          <w:tcPr>
            <w:tcW w:w="1869" w:type="dxa"/>
          </w:tcPr>
          <w:p w14:paraId="11AE00CA" w14:textId="77777777" w:rsidR="000974E8" w:rsidRDefault="000974E8" w:rsidP="000974E8">
            <w:pPr>
              <w:ind w:firstLine="0"/>
            </w:pPr>
            <w:r w:rsidRPr="004202CB">
              <w:t>13</w:t>
            </w:r>
          </w:p>
        </w:tc>
        <w:tc>
          <w:tcPr>
            <w:tcW w:w="1869" w:type="dxa"/>
          </w:tcPr>
          <w:p w14:paraId="5B6112A2" w14:textId="77777777" w:rsidR="000974E8" w:rsidRDefault="000974E8" w:rsidP="000974E8">
            <w:pPr>
              <w:ind w:firstLine="0"/>
            </w:pPr>
            <w:r>
              <w:t>15</w:t>
            </w:r>
          </w:p>
        </w:tc>
        <w:tc>
          <w:tcPr>
            <w:tcW w:w="1869" w:type="dxa"/>
          </w:tcPr>
          <w:p w14:paraId="3614B51B" w14:textId="77777777" w:rsidR="000974E8" w:rsidRDefault="000974E8" w:rsidP="000974E8">
            <w:pPr>
              <w:ind w:firstLine="0"/>
            </w:pPr>
            <w:r>
              <w:t>13</w:t>
            </w:r>
          </w:p>
        </w:tc>
        <w:tc>
          <w:tcPr>
            <w:tcW w:w="1869" w:type="dxa"/>
          </w:tcPr>
          <w:p w14:paraId="5374A7FF" w14:textId="77777777" w:rsidR="000974E8" w:rsidRPr="00DF6DEA" w:rsidRDefault="00DF6DEA" w:rsidP="000974E8">
            <w:pPr>
              <w:ind w:firstLine="0"/>
              <w:rPr>
                <w:lang w:val="en-US"/>
              </w:rPr>
            </w:pPr>
            <w:r>
              <w:rPr>
                <w:lang w:val="en-US"/>
              </w:rPr>
              <w:t>13</w:t>
            </w:r>
          </w:p>
        </w:tc>
      </w:tr>
      <w:tr w:rsidR="000974E8" w14:paraId="504FA587" w14:textId="77777777" w:rsidTr="005423AF">
        <w:trPr>
          <w:jc w:val="center"/>
        </w:trPr>
        <w:tc>
          <w:tcPr>
            <w:tcW w:w="1869" w:type="dxa"/>
          </w:tcPr>
          <w:p w14:paraId="5041653E" w14:textId="77777777" w:rsidR="000974E8" w:rsidRPr="00D47E3F" w:rsidRDefault="000974E8" w:rsidP="000974E8">
            <w:pPr>
              <w:ind w:firstLine="0"/>
              <w:rPr>
                <w:lang w:val="en-US"/>
              </w:rPr>
            </w:pPr>
            <w:r w:rsidRPr="004202CB">
              <w:t xml:space="preserve">  'FM17' </w:t>
            </w:r>
          </w:p>
        </w:tc>
        <w:tc>
          <w:tcPr>
            <w:tcW w:w="1869" w:type="dxa"/>
          </w:tcPr>
          <w:p w14:paraId="77D5D07D" w14:textId="77777777" w:rsidR="000974E8" w:rsidRDefault="000974E8" w:rsidP="000974E8">
            <w:pPr>
              <w:ind w:firstLine="0"/>
            </w:pPr>
            <w:r w:rsidRPr="004202CB">
              <w:t>17</w:t>
            </w:r>
          </w:p>
        </w:tc>
        <w:tc>
          <w:tcPr>
            <w:tcW w:w="1869" w:type="dxa"/>
          </w:tcPr>
          <w:p w14:paraId="60AC4ADD" w14:textId="77777777" w:rsidR="000974E8" w:rsidRDefault="000974E8" w:rsidP="000974E8">
            <w:pPr>
              <w:ind w:firstLine="0"/>
            </w:pPr>
            <w:r>
              <w:t>6</w:t>
            </w:r>
          </w:p>
        </w:tc>
        <w:tc>
          <w:tcPr>
            <w:tcW w:w="1869" w:type="dxa"/>
          </w:tcPr>
          <w:p w14:paraId="4CC0D913" w14:textId="77777777" w:rsidR="000974E8" w:rsidRDefault="000974E8" w:rsidP="000974E8">
            <w:pPr>
              <w:ind w:firstLine="0"/>
            </w:pPr>
            <w:r>
              <w:t>8</w:t>
            </w:r>
          </w:p>
        </w:tc>
        <w:tc>
          <w:tcPr>
            <w:tcW w:w="1869" w:type="dxa"/>
          </w:tcPr>
          <w:p w14:paraId="1D54911C" w14:textId="77777777" w:rsidR="000974E8" w:rsidRPr="00DF6DEA" w:rsidRDefault="00DF6DEA" w:rsidP="000974E8">
            <w:pPr>
              <w:ind w:firstLine="0"/>
              <w:rPr>
                <w:lang w:val="en-US"/>
              </w:rPr>
            </w:pPr>
            <w:r>
              <w:rPr>
                <w:lang w:val="en-US"/>
              </w:rPr>
              <w:t>17</w:t>
            </w:r>
          </w:p>
        </w:tc>
      </w:tr>
      <w:tr w:rsidR="000974E8" w14:paraId="4B6D4153" w14:textId="77777777" w:rsidTr="005423AF">
        <w:trPr>
          <w:jc w:val="center"/>
        </w:trPr>
        <w:tc>
          <w:tcPr>
            <w:tcW w:w="1869" w:type="dxa"/>
          </w:tcPr>
          <w:p w14:paraId="1A8E1B64" w14:textId="77777777" w:rsidR="000974E8" w:rsidRPr="00D47E3F" w:rsidRDefault="000974E8" w:rsidP="000974E8">
            <w:pPr>
              <w:ind w:firstLine="0"/>
              <w:rPr>
                <w:lang w:val="en-US"/>
              </w:rPr>
            </w:pPr>
            <w:r w:rsidRPr="004202CB">
              <w:t xml:space="preserve">  'FM18'</w:t>
            </w:r>
          </w:p>
        </w:tc>
        <w:tc>
          <w:tcPr>
            <w:tcW w:w="1869" w:type="dxa"/>
          </w:tcPr>
          <w:p w14:paraId="58BD7BA8" w14:textId="77777777" w:rsidR="000974E8" w:rsidRDefault="000974E8" w:rsidP="000974E8">
            <w:pPr>
              <w:ind w:firstLine="0"/>
            </w:pPr>
            <w:r w:rsidRPr="004202CB">
              <w:t>18</w:t>
            </w:r>
          </w:p>
        </w:tc>
        <w:tc>
          <w:tcPr>
            <w:tcW w:w="1869" w:type="dxa"/>
          </w:tcPr>
          <w:p w14:paraId="783DBBF0" w14:textId="77777777" w:rsidR="000974E8" w:rsidRDefault="000974E8" w:rsidP="000974E8">
            <w:pPr>
              <w:ind w:firstLine="0"/>
            </w:pPr>
            <w:r>
              <w:t>20</w:t>
            </w:r>
          </w:p>
        </w:tc>
        <w:tc>
          <w:tcPr>
            <w:tcW w:w="1869" w:type="dxa"/>
          </w:tcPr>
          <w:p w14:paraId="735FD335" w14:textId="77777777" w:rsidR="000974E8" w:rsidRDefault="000974E8" w:rsidP="000974E8">
            <w:pPr>
              <w:ind w:firstLine="0"/>
            </w:pPr>
            <w:r>
              <w:t>20</w:t>
            </w:r>
          </w:p>
        </w:tc>
        <w:tc>
          <w:tcPr>
            <w:tcW w:w="1869" w:type="dxa"/>
          </w:tcPr>
          <w:p w14:paraId="3E367D2F" w14:textId="77777777" w:rsidR="000974E8" w:rsidRPr="00DF6DEA" w:rsidRDefault="00DF6DEA" w:rsidP="000974E8">
            <w:pPr>
              <w:ind w:firstLine="0"/>
              <w:rPr>
                <w:lang w:val="en-US"/>
              </w:rPr>
            </w:pPr>
            <w:r>
              <w:rPr>
                <w:lang w:val="en-US"/>
              </w:rPr>
              <w:t>19</w:t>
            </w:r>
          </w:p>
        </w:tc>
      </w:tr>
      <w:tr w:rsidR="000974E8" w14:paraId="05C1AA27" w14:textId="77777777" w:rsidTr="005423AF">
        <w:trPr>
          <w:jc w:val="center"/>
        </w:trPr>
        <w:tc>
          <w:tcPr>
            <w:tcW w:w="1869" w:type="dxa"/>
          </w:tcPr>
          <w:p w14:paraId="396FF168" w14:textId="77777777" w:rsidR="000974E8" w:rsidRPr="00D47E3F" w:rsidRDefault="000974E8" w:rsidP="000974E8">
            <w:pPr>
              <w:ind w:firstLine="0"/>
              <w:rPr>
                <w:lang w:val="en-US"/>
              </w:rPr>
            </w:pPr>
            <w:r w:rsidRPr="004202CB">
              <w:t xml:space="preserve">  'FM19'</w:t>
            </w:r>
          </w:p>
        </w:tc>
        <w:tc>
          <w:tcPr>
            <w:tcW w:w="1869" w:type="dxa"/>
          </w:tcPr>
          <w:p w14:paraId="168CFDF9" w14:textId="77777777" w:rsidR="000974E8" w:rsidRDefault="000974E8" w:rsidP="000974E8">
            <w:pPr>
              <w:ind w:firstLine="0"/>
            </w:pPr>
            <w:r w:rsidRPr="004202CB">
              <w:t>16</w:t>
            </w:r>
          </w:p>
        </w:tc>
        <w:tc>
          <w:tcPr>
            <w:tcW w:w="1869" w:type="dxa"/>
          </w:tcPr>
          <w:p w14:paraId="39F7EF1B" w14:textId="77777777" w:rsidR="000974E8" w:rsidRDefault="000974E8" w:rsidP="000974E8">
            <w:pPr>
              <w:ind w:firstLine="0"/>
            </w:pPr>
            <w:r>
              <w:t>5</w:t>
            </w:r>
          </w:p>
        </w:tc>
        <w:tc>
          <w:tcPr>
            <w:tcW w:w="1869" w:type="dxa"/>
          </w:tcPr>
          <w:p w14:paraId="779CBABE" w14:textId="77777777" w:rsidR="000974E8" w:rsidRDefault="000974E8" w:rsidP="000974E8">
            <w:pPr>
              <w:ind w:firstLine="0"/>
            </w:pPr>
            <w:r>
              <w:t>4</w:t>
            </w:r>
          </w:p>
        </w:tc>
        <w:tc>
          <w:tcPr>
            <w:tcW w:w="1869" w:type="dxa"/>
          </w:tcPr>
          <w:p w14:paraId="52B5065B" w14:textId="77777777" w:rsidR="000974E8" w:rsidRPr="00DF6DEA" w:rsidRDefault="00DF6DEA" w:rsidP="000974E8">
            <w:pPr>
              <w:ind w:firstLine="0"/>
              <w:rPr>
                <w:lang w:val="en-US"/>
              </w:rPr>
            </w:pPr>
            <w:r>
              <w:rPr>
                <w:lang w:val="en-US"/>
              </w:rPr>
              <w:t>16</w:t>
            </w:r>
          </w:p>
        </w:tc>
      </w:tr>
      <w:tr w:rsidR="000974E8" w14:paraId="5C92675D" w14:textId="77777777" w:rsidTr="005423AF">
        <w:trPr>
          <w:jc w:val="center"/>
        </w:trPr>
        <w:tc>
          <w:tcPr>
            <w:tcW w:w="1869" w:type="dxa"/>
          </w:tcPr>
          <w:p w14:paraId="71A94C84" w14:textId="77777777" w:rsidR="000974E8" w:rsidRPr="00D47E3F" w:rsidRDefault="000974E8" w:rsidP="000974E8">
            <w:pPr>
              <w:ind w:firstLine="0"/>
              <w:rPr>
                <w:lang w:val="en-US"/>
              </w:rPr>
            </w:pPr>
            <w:r w:rsidRPr="004202CB">
              <w:t xml:space="preserve">  'FM20'</w:t>
            </w:r>
          </w:p>
        </w:tc>
        <w:tc>
          <w:tcPr>
            <w:tcW w:w="1869" w:type="dxa"/>
          </w:tcPr>
          <w:p w14:paraId="06E9668F" w14:textId="77777777" w:rsidR="000974E8" w:rsidRDefault="000974E8" w:rsidP="000974E8">
            <w:pPr>
              <w:ind w:firstLine="0"/>
            </w:pPr>
            <w:r w:rsidRPr="004202CB">
              <w:t>19</w:t>
            </w:r>
          </w:p>
        </w:tc>
        <w:tc>
          <w:tcPr>
            <w:tcW w:w="1869" w:type="dxa"/>
          </w:tcPr>
          <w:p w14:paraId="43102024" w14:textId="77777777" w:rsidR="000974E8" w:rsidRDefault="000974E8" w:rsidP="000974E8">
            <w:pPr>
              <w:ind w:firstLine="0"/>
            </w:pPr>
            <w:r>
              <w:t>8</w:t>
            </w:r>
          </w:p>
        </w:tc>
        <w:tc>
          <w:tcPr>
            <w:tcW w:w="1869" w:type="dxa"/>
          </w:tcPr>
          <w:p w14:paraId="5CADD4A7" w14:textId="77777777" w:rsidR="000974E8" w:rsidRDefault="000974E8" w:rsidP="000974E8">
            <w:pPr>
              <w:ind w:firstLine="0"/>
            </w:pPr>
            <w:r>
              <w:t>10</w:t>
            </w:r>
          </w:p>
        </w:tc>
        <w:tc>
          <w:tcPr>
            <w:tcW w:w="1869" w:type="dxa"/>
          </w:tcPr>
          <w:p w14:paraId="13C3E0C3" w14:textId="77777777" w:rsidR="000974E8" w:rsidRPr="00DF6DEA" w:rsidRDefault="00DF6DEA" w:rsidP="000974E8">
            <w:pPr>
              <w:ind w:firstLine="0"/>
              <w:rPr>
                <w:lang w:val="en-US"/>
              </w:rPr>
            </w:pPr>
            <w:r>
              <w:rPr>
                <w:lang w:val="en-US"/>
              </w:rPr>
              <w:t>18</w:t>
            </w:r>
          </w:p>
        </w:tc>
      </w:tr>
    </w:tbl>
    <w:p w14:paraId="77944268" w14:textId="77777777" w:rsidR="00D04508" w:rsidRDefault="00D04508" w:rsidP="00D04508"/>
    <w:p w14:paraId="0DC49801" w14:textId="77777777" w:rsidR="00D04508" w:rsidRDefault="005423AF" w:rsidP="00D04508">
      <w:r>
        <w:rPr>
          <w:noProof/>
        </w:rPr>
        <w:drawing>
          <wp:anchor distT="0" distB="0" distL="114300" distR="114300" simplePos="0" relativeHeight="251645440" behindDoc="1" locked="0" layoutInCell="1" allowOverlap="1" wp14:anchorId="18B1C538" wp14:editId="7266274C">
            <wp:simplePos x="0" y="0"/>
            <wp:positionH relativeFrom="page">
              <wp:posOffset>723265</wp:posOffset>
            </wp:positionH>
            <wp:positionV relativeFrom="paragraph">
              <wp:posOffset>986155</wp:posOffset>
            </wp:positionV>
            <wp:extent cx="6598920" cy="4046855"/>
            <wp:effectExtent l="0" t="0" r="0" b="0"/>
            <wp:wrapTight wrapText="bothSides">
              <wp:wrapPolygon edited="0">
                <wp:start x="0" y="0"/>
                <wp:lineTo x="0" y="21454"/>
                <wp:lineTo x="21513" y="21454"/>
                <wp:lineTo x="21513" y="0"/>
                <wp:lineTo x="0" y="0"/>
              </wp:wrapPolygon>
            </wp:wrapTight>
            <wp:docPr id="8960606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98920" cy="4046855"/>
                    </a:xfrm>
                    <a:prstGeom prst="rect">
                      <a:avLst/>
                    </a:prstGeom>
                    <a:noFill/>
                  </pic:spPr>
                </pic:pic>
              </a:graphicData>
            </a:graphic>
            <wp14:sizeRelH relativeFrom="margin">
              <wp14:pctWidth>0</wp14:pctWidth>
            </wp14:sizeRelH>
            <wp14:sizeRelV relativeFrom="margin">
              <wp14:pctHeight>0</wp14:pctHeight>
            </wp14:sizeRelV>
          </wp:anchor>
        </w:drawing>
      </w:r>
      <w:r w:rsidR="002A0196">
        <w:t>Ниже показан график</w:t>
      </w:r>
      <w:r w:rsidR="005A56F2">
        <w:t xml:space="preserve"> (рис.4.13)</w:t>
      </w:r>
      <w:r w:rsidR="002A0196">
        <w:t xml:space="preserve"> к таблице </w:t>
      </w:r>
      <w:r>
        <w:t>19</w:t>
      </w:r>
      <w:r w:rsidR="002A0196">
        <w:t>, демонстрирующий сходства и разницу в определении рангов ошибок разными методами и экспертами. Видим в некоторых позициях существенные отличия в экспертной и студенческой оценки.</w:t>
      </w:r>
    </w:p>
    <w:p w14:paraId="4A081A61" w14:textId="77777777" w:rsidR="005D1A9B" w:rsidRPr="005423AF" w:rsidRDefault="005D1A9B" w:rsidP="005423AF">
      <w:pPr>
        <w:jc w:val="center"/>
        <w:rPr>
          <w:rStyle w:val="ad"/>
        </w:rPr>
      </w:pPr>
      <w:r w:rsidRPr="005423AF">
        <w:rPr>
          <w:rStyle w:val="ad"/>
        </w:rPr>
        <w:t xml:space="preserve">Рис </w:t>
      </w:r>
      <w:r w:rsidR="005A56F2">
        <w:rPr>
          <w:rStyle w:val="ad"/>
        </w:rPr>
        <w:t>4.13</w:t>
      </w:r>
      <w:r w:rsidR="005423AF" w:rsidRPr="005423AF">
        <w:rPr>
          <w:rStyle w:val="ad"/>
        </w:rPr>
        <w:t xml:space="preserve"> – Соотношение видов ошибок</w:t>
      </w:r>
    </w:p>
    <w:p w14:paraId="33E8E809" w14:textId="77777777" w:rsidR="00D04508" w:rsidRDefault="007257A5" w:rsidP="00D04508">
      <w:bookmarkStart w:id="63" w:name="_Hlk180165956"/>
      <w:r>
        <w:lastRenderedPageBreak/>
        <w:t xml:space="preserve">Как видим, экспертный и расчетный экспертный графики практически идентичны, </w:t>
      </w:r>
      <w:r w:rsidR="00980C80">
        <w:t>однако, по студенческой оценке,</w:t>
      </w:r>
      <w:r>
        <w:t xml:space="preserve"> наблюдается существенное различие в рангах ошибки </w:t>
      </w:r>
      <w:r>
        <w:rPr>
          <w:lang w:val="en-US"/>
        </w:rPr>
        <w:t>FM</w:t>
      </w:r>
      <w:r w:rsidRPr="007257A5">
        <w:t xml:space="preserve">14 </w:t>
      </w:r>
      <w:r>
        <w:t xml:space="preserve">и </w:t>
      </w:r>
      <w:r>
        <w:rPr>
          <w:lang w:val="en-US"/>
        </w:rPr>
        <w:t>FM</w:t>
      </w:r>
      <w:r w:rsidRPr="007257A5">
        <w:t xml:space="preserve">15, </w:t>
      </w:r>
      <w:r>
        <w:t xml:space="preserve">и большая по </w:t>
      </w:r>
      <w:r>
        <w:rPr>
          <w:lang w:val="en-US"/>
        </w:rPr>
        <w:t>FM</w:t>
      </w:r>
      <w:r w:rsidRPr="007257A5">
        <w:t>4</w:t>
      </w:r>
      <w:r>
        <w:t xml:space="preserve">, в остальном веса не сильно повлияли на ранжирование. </w:t>
      </w:r>
    </w:p>
    <w:p w14:paraId="091A7139" w14:textId="77777777" w:rsidR="00F853C0" w:rsidRPr="007257A5" w:rsidRDefault="00F853C0" w:rsidP="005D7A02">
      <w:pPr>
        <w:pStyle w:val="3"/>
      </w:pPr>
      <w:bookmarkStart w:id="64" w:name="_Toc200466267"/>
      <w:bookmarkEnd w:id="63"/>
      <w:r>
        <w:t>4.</w:t>
      </w:r>
      <w:r w:rsidR="005D7A02">
        <w:t>5.1</w:t>
      </w:r>
      <w:r>
        <w:t xml:space="preserve"> Выделение уровней опасности</w:t>
      </w:r>
      <w:bookmarkEnd w:id="64"/>
    </w:p>
    <w:p w14:paraId="567643EA" w14:textId="77777777" w:rsidR="000975EC" w:rsidRDefault="000975EC" w:rsidP="000975EC">
      <w:pPr>
        <w:ind w:firstLine="0"/>
      </w:pPr>
      <w:r w:rsidRPr="00434018">
        <w:tab/>
      </w:r>
      <w:r w:rsidRPr="000975EC">
        <w:t xml:space="preserve"> </w:t>
      </w:r>
      <w:r>
        <w:t xml:space="preserve">В результате, для </w:t>
      </w:r>
      <w:r w:rsidR="007F15AC">
        <w:t>улучшения наглядности</w:t>
      </w:r>
      <w:r>
        <w:t xml:space="preserve"> мы разделим имеющиеся ошибки на уровни опасности </w:t>
      </w:r>
      <w:r w:rsidRPr="00033C1A">
        <w:t>путем кластеризации</w:t>
      </w:r>
      <w:r w:rsidR="000B163B">
        <w:t xml:space="preserve"> (рис.4.14-4.15)</w:t>
      </w:r>
      <w:r w:rsidRPr="00033C1A">
        <w:t>.</w:t>
      </w:r>
      <w:r>
        <w:t xml:space="preserve"> </w:t>
      </w:r>
    </w:p>
    <w:p w14:paraId="1218484B" w14:textId="77777777" w:rsidR="00D17392" w:rsidRDefault="00E40598" w:rsidP="00D17392">
      <w:pPr>
        <w:ind w:firstLine="0"/>
      </w:pPr>
      <w:r>
        <w:rPr>
          <w:noProof/>
        </w:rPr>
        <w:drawing>
          <wp:inline distT="0" distB="0" distL="0" distR="0" wp14:anchorId="3FC176BA" wp14:editId="5BC49769">
            <wp:extent cx="5772150" cy="3220396"/>
            <wp:effectExtent l="0" t="0" r="0" b="0"/>
            <wp:docPr id="18081572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9557" cy="3224528"/>
                    </a:xfrm>
                    <a:prstGeom prst="rect">
                      <a:avLst/>
                    </a:prstGeom>
                    <a:noFill/>
                  </pic:spPr>
                </pic:pic>
              </a:graphicData>
            </a:graphic>
          </wp:inline>
        </w:drawing>
      </w:r>
    </w:p>
    <w:p w14:paraId="489A2862" w14:textId="77777777" w:rsidR="005D1A9B" w:rsidRDefault="005D1A9B" w:rsidP="005423AF">
      <w:pPr>
        <w:ind w:firstLine="0"/>
        <w:jc w:val="center"/>
      </w:pPr>
      <w:r>
        <w:t xml:space="preserve">Рис. </w:t>
      </w:r>
      <w:r w:rsidR="005A56F2">
        <w:t>4.14</w:t>
      </w:r>
      <w:r w:rsidR="005423AF">
        <w:t xml:space="preserve"> – Кластеризация экспертной оценки</w:t>
      </w:r>
    </w:p>
    <w:p w14:paraId="5D0C07D9" w14:textId="77777777" w:rsidR="000975EC" w:rsidRDefault="00E40598" w:rsidP="000975EC">
      <w:pPr>
        <w:ind w:firstLine="0"/>
      </w:pPr>
      <w:r>
        <w:t xml:space="preserve">Мы задали методом </w:t>
      </w:r>
      <w:proofErr w:type="spellStart"/>
      <w:r>
        <w:rPr>
          <w:lang w:val="en-US"/>
        </w:rPr>
        <w:t>Kmeans</w:t>
      </w:r>
      <w:proofErr w:type="spellEnd"/>
      <w:r w:rsidRPr="00E40598">
        <w:t xml:space="preserve"> </w:t>
      </w:r>
      <w:r>
        <w:t xml:space="preserve">5 классов, соответствующих уровню опасности. </w:t>
      </w:r>
    </w:p>
    <w:p w14:paraId="3195FE47" w14:textId="77777777" w:rsidR="005423AF" w:rsidRDefault="005423AF" w:rsidP="000975EC">
      <w:pPr>
        <w:ind w:firstLine="0"/>
      </w:pPr>
    </w:p>
    <w:p w14:paraId="6248B997" w14:textId="77777777" w:rsidR="00E40598" w:rsidRDefault="00E40598" w:rsidP="000975EC">
      <w:pPr>
        <w:ind w:firstLine="0"/>
      </w:pPr>
    </w:p>
    <w:p w14:paraId="1B04C0DB" w14:textId="77777777" w:rsidR="005423AF" w:rsidRDefault="005423AF" w:rsidP="000975EC">
      <w:pPr>
        <w:ind w:firstLine="0"/>
      </w:pPr>
    </w:p>
    <w:p w14:paraId="206753B9" w14:textId="77777777" w:rsidR="005423AF" w:rsidRDefault="005423AF" w:rsidP="000975EC">
      <w:pPr>
        <w:ind w:firstLine="0"/>
      </w:pPr>
    </w:p>
    <w:p w14:paraId="3703A298" w14:textId="77777777" w:rsidR="005423AF" w:rsidRDefault="005423AF" w:rsidP="000975EC">
      <w:pPr>
        <w:ind w:firstLine="0"/>
      </w:pPr>
    </w:p>
    <w:p w14:paraId="21817883" w14:textId="77777777" w:rsidR="005D7A02" w:rsidRPr="00E40598" w:rsidRDefault="00D17392" w:rsidP="000975EC">
      <w:pPr>
        <w:ind w:firstLine="0"/>
      </w:pPr>
      <w:r>
        <w:rPr>
          <w:noProof/>
        </w:rPr>
        <w:lastRenderedPageBreak/>
        <w:drawing>
          <wp:anchor distT="0" distB="0" distL="114300" distR="114300" simplePos="0" relativeHeight="251658240" behindDoc="1" locked="0" layoutInCell="1" allowOverlap="1" wp14:anchorId="16AE2140" wp14:editId="21B8F50F">
            <wp:simplePos x="0" y="0"/>
            <wp:positionH relativeFrom="margin">
              <wp:posOffset>267970</wp:posOffset>
            </wp:positionH>
            <wp:positionV relativeFrom="page">
              <wp:posOffset>699558</wp:posOffset>
            </wp:positionV>
            <wp:extent cx="5669915" cy="3162935"/>
            <wp:effectExtent l="0" t="0" r="0" b="0"/>
            <wp:wrapTight wrapText="bothSides">
              <wp:wrapPolygon edited="0">
                <wp:start x="0" y="0"/>
                <wp:lineTo x="0" y="21466"/>
                <wp:lineTo x="21554" y="21466"/>
                <wp:lineTo x="21554" y="0"/>
                <wp:lineTo x="0" y="0"/>
              </wp:wrapPolygon>
            </wp:wrapTight>
            <wp:docPr id="14382866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9915" cy="3162935"/>
                    </a:xfrm>
                    <a:prstGeom prst="rect">
                      <a:avLst/>
                    </a:prstGeom>
                    <a:noFill/>
                  </pic:spPr>
                </pic:pic>
              </a:graphicData>
            </a:graphic>
            <wp14:sizeRelH relativeFrom="margin">
              <wp14:pctWidth>0</wp14:pctWidth>
            </wp14:sizeRelH>
            <wp14:sizeRelV relativeFrom="margin">
              <wp14:pctHeight>0</wp14:pctHeight>
            </wp14:sizeRelV>
          </wp:anchor>
        </w:drawing>
      </w:r>
    </w:p>
    <w:p w14:paraId="7EF90484" w14:textId="77777777" w:rsidR="005423AF" w:rsidRDefault="005423AF" w:rsidP="00B5484A"/>
    <w:p w14:paraId="322F2E5F" w14:textId="77777777" w:rsidR="005423AF" w:rsidRDefault="005423AF" w:rsidP="00B5484A"/>
    <w:p w14:paraId="5712B413" w14:textId="77777777" w:rsidR="005423AF" w:rsidRDefault="005423AF" w:rsidP="00B5484A"/>
    <w:p w14:paraId="03931446" w14:textId="77777777" w:rsidR="005D1A9B" w:rsidRPr="00D16BD6" w:rsidRDefault="005D1A9B" w:rsidP="00D16BD6">
      <w:pPr>
        <w:jc w:val="center"/>
        <w:rPr>
          <w:rStyle w:val="ad"/>
        </w:rPr>
      </w:pPr>
      <w:r w:rsidRPr="00D16BD6">
        <w:rPr>
          <w:rStyle w:val="ad"/>
        </w:rPr>
        <w:t xml:space="preserve">Рис. </w:t>
      </w:r>
      <w:r w:rsidR="000B163B">
        <w:rPr>
          <w:rStyle w:val="ad"/>
        </w:rPr>
        <w:t>4.15</w:t>
      </w:r>
      <w:r w:rsidR="005423AF" w:rsidRPr="00D16BD6">
        <w:rPr>
          <w:rStyle w:val="ad"/>
        </w:rPr>
        <w:t xml:space="preserve"> – Кластеризация </w:t>
      </w:r>
      <w:r w:rsidR="00D16BD6" w:rsidRPr="00D16BD6">
        <w:rPr>
          <w:rStyle w:val="ad"/>
        </w:rPr>
        <w:t>оценок студентов</w:t>
      </w:r>
    </w:p>
    <w:p w14:paraId="3C7D6CF7" w14:textId="77777777" w:rsidR="00E40598" w:rsidRDefault="00E40598" w:rsidP="00B5484A">
      <w:r>
        <w:t xml:space="preserve">Однако, помимо оценки и выявления уровней, необходимо также описать третий сценарий при использовании групповой оценки. </w:t>
      </w:r>
      <w:r w:rsidR="002A0196">
        <w:t>Выше показаны значительные различия. В данном случае мы имеем разницу в опыте и стаже экспертов, в реальности же эксперты с примерно равными исходными могут также не сойтись во мнениях, для этого нужно найти компромисс, чтобы учесть взгляды всех.</w:t>
      </w:r>
    </w:p>
    <w:p w14:paraId="32CA07AA" w14:textId="77777777" w:rsidR="00B5484A" w:rsidRDefault="000975EC" w:rsidP="00B5484A">
      <w:r>
        <w:t>Так как данный пример является масштабным, рассматривающим проблемы РЖД со всех сфер:</w:t>
      </w:r>
      <w:r w:rsidRPr="000975EC">
        <w:t xml:space="preserve"> макроэкономические</w:t>
      </w:r>
      <w:r>
        <w:t xml:space="preserve">, </w:t>
      </w:r>
      <w:r w:rsidRPr="000975EC">
        <w:t>государственное регулирование</w:t>
      </w:r>
      <w:r>
        <w:t xml:space="preserve">, </w:t>
      </w:r>
      <w:r w:rsidRPr="000975EC">
        <w:t>рыночные</w:t>
      </w:r>
      <w:r>
        <w:t xml:space="preserve">, </w:t>
      </w:r>
      <w:r w:rsidRPr="000975EC">
        <w:t>инвестиционные</w:t>
      </w:r>
      <w:r>
        <w:t xml:space="preserve">, </w:t>
      </w:r>
      <w:r w:rsidRPr="000975EC">
        <w:t>налоговые</w:t>
      </w:r>
      <w:r>
        <w:t xml:space="preserve">, </w:t>
      </w:r>
      <w:r w:rsidRPr="000975EC">
        <w:t>управленческие</w:t>
      </w:r>
      <w:r>
        <w:t xml:space="preserve">, </w:t>
      </w:r>
      <w:r w:rsidRPr="000975EC">
        <w:t>кадровые</w:t>
      </w:r>
      <w:r>
        <w:t xml:space="preserve">, </w:t>
      </w:r>
      <w:r w:rsidRPr="000975EC">
        <w:t>научно-технические и технологические</w:t>
      </w:r>
      <w:r>
        <w:t xml:space="preserve">, </w:t>
      </w:r>
      <w:r w:rsidRPr="000975EC">
        <w:t>технологические</w:t>
      </w:r>
      <w:r>
        <w:t xml:space="preserve"> собрать датасеты для прогнозирования каждого из них является отдельной задачей. </w:t>
      </w:r>
    </w:p>
    <w:p w14:paraId="0B94C6A0" w14:textId="77777777" w:rsidR="00F853C0" w:rsidRDefault="00F853C0" w:rsidP="005D7A02">
      <w:pPr>
        <w:pStyle w:val="3"/>
      </w:pPr>
      <w:bookmarkStart w:id="65" w:name="_Toc200466268"/>
      <w:r>
        <w:lastRenderedPageBreak/>
        <w:t>4.</w:t>
      </w:r>
      <w:r w:rsidR="005D7A02">
        <w:t>5</w:t>
      </w:r>
      <w:r>
        <w:t>.</w:t>
      </w:r>
      <w:r w:rsidR="005D7A02">
        <w:t>2</w:t>
      </w:r>
      <w:r>
        <w:t xml:space="preserve"> </w:t>
      </w:r>
      <w:bookmarkStart w:id="66" w:name="_Hlk183596088"/>
      <w:r>
        <w:t>Получение компромиссного ранжирования при групповой оценк</w:t>
      </w:r>
      <w:r w:rsidR="001E4A8E">
        <w:t>е</w:t>
      </w:r>
      <w:bookmarkEnd w:id="65"/>
    </w:p>
    <w:p w14:paraId="65948EA3" w14:textId="77777777" w:rsidR="002E426D" w:rsidRDefault="002E426D" w:rsidP="000975EC">
      <w:bookmarkStart w:id="67" w:name="_Hlk177371156"/>
      <w:r>
        <w:t xml:space="preserve">В качестве еще одной альтернативы ранжирования рассмотрим применение </w:t>
      </w:r>
      <w:r w:rsidR="00B5484A">
        <w:t>методов принятия групповых решений</w:t>
      </w:r>
      <w:r>
        <w:t xml:space="preserve">, где мы учитываем два фактора: образование и стаж работы экспертов. </w:t>
      </w:r>
    </w:p>
    <w:p w14:paraId="0F30EAFE" w14:textId="77777777" w:rsidR="002E426D" w:rsidRDefault="00B5484A" w:rsidP="000975EC">
      <w:r>
        <w:t xml:space="preserve">Мы будем использовать метод </w:t>
      </w:r>
      <w:r w:rsidRPr="00B5484A">
        <w:t>взвешенных средних оценок</w:t>
      </w:r>
      <w:r>
        <w:t xml:space="preserve"> в соответствии с двумя факторами: опыт и образование. </w:t>
      </w:r>
      <w:bookmarkEnd w:id="67"/>
      <w:r>
        <w:t>Образование рассматриваем по шкале:</w:t>
      </w:r>
    </w:p>
    <w:p w14:paraId="62B3DBB4" w14:textId="77777777" w:rsidR="00B5484A" w:rsidRDefault="00B5484A" w:rsidP="000975EC">
      <w:r>
        <w:t>1 – студент бакалавр</w:t>
      </w:r>
    </w:p>
    <w:p w14:paraId="29006288" w14:textId="77777777" w:rsidR="00B5484A" w:rsidRDefault="00B5484A" w:rsidP="000975EC">
      <w:r>
        <w:t>2 – степень бакалавра</w:t>
      </w:r>
    </w:p>
    <w:p w14:paraId="0ED0C297" w14:textId="77777777" w:rsidR="00B5484A" w:rsidRDefault="00B5484A" w:rsidP="000975EC">
      <w:r>
        <w:t>3 – степень магистра</w:t>
      </w:r>
    </w:p>
    <w:p w14:paraId="79C5E3C2" w14:textId="77777777" w:rsidR="00B5484A" w:rsidRDefault="00B5484A" w:rsidP="000975EC">
      <w:r>
        <w:t>4 – кандидат наук</w:t>
      </w:r>
    </w:p>
    <w:p w14:paraId="37BF7F90" w14:textId="77777777" w:rsidR="00B5484A" w:rsidRDefault="00B5484A" w:rsidP="000975EC">
      <w:r>
        <w:t>5 – доктор наук.</w:t>
      </w:r>
    </w:p>
    <w:p w14:paraId="488D9B57" w14:textId="77777777" w:rsidR="00B5484A" w:rsidRDefault="00B5484A" w:rsidP="00B5484A">
      <w:pPr>
        <w:ind w:firstLine="0"/>
      </w:pPr>
      <w:r>
        <w:t xml:space="preserve">Опыт мы будем оценивать в годах. </w:t>
      </w:r>
    </w:p>
    <w:p w14:paraId="7B8D4540" w14:textId="77777777" w:rsidR="00B24725" w:rsidRPr="00B24725" w:rsidRDefault="00B24725" w:rsidP="00B24725">
      <w:pPr>
        <w:ind w:firstLine="0"/>
      </w:pPr>
      <w:r w:rsidRPr="00B24725">
        <w:t>Шаг 1: Нормализация значений критериев</w:t>
      </w:r>
    </w:p>
    <w:p w14:paraId="75A6909F" w14:textId="77777777" w:rsidR="00B24725" w:rsidRPr="00B24725" w:rsidRDefault="00B24725" w:rsidP="00B24725">
      <w:pPr>
        <w:ind w:firstLine="0"/>
      </w:pPr>
      <w:r w:rsidRPr="00B24725">
        <w:t>Образование:</w:t>
      </w:r>
    </w:p>
    <w:p w14:paraId="12072504" w14:textId="77777777" w:rsidR="00B24725" w:rsidRPr="00B24725" w:rsidRDefault="00B24725" w:rsidP="00B24725">
      <w:pPr>
        <w:ind w:firstLine="0"/>
      </w:pPr>
      <w:r w:rsidRPr="00B24725">
        <w:t>Эксперт 1: 1 / (1 + 4) = 0,2</w:t>
      </w:r>
    </w:p>
    <w:p w14:paraId="3723CAAB" w14:textId="77777777" w:rsidR="00B24725" w:rsidRPr="00B24725" w:rsidRDefault="00B24725" w:rsidP="00B24725">
      <w:pPr>
        <w:ind w:firstLine="0"/>
      </w:pPr>
      <w:r w:rsidRPr="00B24725">
        <w:t>Эксперт 2: 4 / (1 + 4) = 0,8</w:t>
      </w:r>
    </w:p>
    <w:p w14:paraId="7322CF25" w14:textId="77777777" w:rsidR="00B24725" w:rsidRPr="00B24725" w:rsidRDefault="00B24725" w:rsidP="00B24725">
      <w:pPr>
        <w:ind w:firstLine="0"/>
      </w:pPr>
      <w:r w:rsidRPr="00B24725">
        <w:t>Опыт работы:</w:t>
      </w:r>
    </w:p>
    <w:p w14:paraId="1971B428" w14:textId="77777777" w:rsidR="00B24725" w:rsidRPr="00B24725" w:rsidRDefault="00B24725" w:rsidP="00B24725">
      <w:pPr>
        <w:ind w:firstLine="0"/>
      </w:pPr>
      <w:r w:rsidRPr="00B24725">
        <w:t>Эксперт 1: 4 / (4 + 20) = 0,16</w:t>
      </w:r>
    </w:p>
    <w:p w14:paraId="3A1923CB" w14:textId="77777777" w:rsidR="00B24725" w:rsidRPr="00B24725" w:rsidRDefault="00B24725" w:rsidP="00B24725">
      <w:pPr>
        <w:ind w:firstLine="0"/>
      </w:pPr>
      <w:r w:rsidRPr="00B24725">
        <w:t>Эксперт 2: 20 / (4 + 20) = 0,84</w:t>
      </w:r>
    </w:p>
    <w:p w14:paraId="717F049A" w14:textId="77777777" w:rsidR="00B24725" w:rsidRPr="00B24725" w:rsidRDefault="00B24725" w:rsidP="00B24725">
      <w:pPr>
        <w:ind w:firstLine="0"/>
      </w:pPr>
      <w:r w:rsidRPr="00B24725">
        <w:t>Шаг 2: Взвешивание нормализованных значений по весам критериев</w:t>
      </w:r>
    </w:p>
    <w:p w14:paraId="30E06A54" w14:textId="77777777" w:rsidR="00B24725" w:rsidRPr="00B24725" w:rsidRDefault="00B24725" w:rsidP="00B24725">
      <w:pPr>
        <w:ind w:firstLine="0"/>
      </w:pPr>
      <w:r w:rsidRPr="00B24725">
        <w:t>Эксперт 1: (0,2 * 0,35) + (0,16 * 0,65) = 0,19</w:t>
      </w:r>
    </w:p>
    <w:p w14:paraId="2C5BDF06" w14:textId="77777777" w:rsidR="00B24725" w:rsidRPr="00B24725" w:rsidRDefault="00B24725" w:rsidP="00B24725">
      <w:pPr>
        <w:ind w:firstLine="0"/>
      </w:pPr>
      <w:r w:rsidRPr="00B24725">
        <w:t>Эксперт 2: (0,8 * 0,35) + (0,84 * 0,65) = 0,81</w:t>
      </w:r>
    </w:p>
    <w:p w14:paraId="5B87C018" w14:textId="77777777" w:rsidR="00B24725" w:rsidRPr="00B24725" w:rsidRDefault="00B24725" w:rsidP="00B24725">
      <w:pPr>
        <w:ind w:firstLine="0"/>
      </w:pPr>
      <w:r w:rsidRPr="00B24725">
        <w:t>Шаг 3: Нормализация взвешенных значений</w:t>
      </w:r>
    </w:p>
    <w:p w14:paraId="01E14D89" w14:textId="77777777" w:rsidR="00B24725" w:rsidRPr="00B24725" w:rsidRDefault="00B24725" w:rsidP="00B24725">
      <w:pPr>
        <w:ind w:firstLine="0"/>
      </w:pPr>
      <w:r w:rsidRPr="00B24725">
        <w:t>Эксперт 1: 0,19 / (0,19 + 0,81) = 0,19</w:t>
      </w:r>
    </w:p>
    <w:p w14:paraId="3B683B10" w14:textId="77777777" w:rsidR="00B24725" w:rsidRPr="00B24725" w:rsidRDefault="00B24725" w:rsidP="00B24725">
      <w:pPr>
        <w:ind w:firstLine="0"/>
      </w:pPr>
      <w:r w:rsidRPr="00B24725">
        <w:t>Эксперт 2: 0,81 / (0,19 + 0,81) = 0,81</w:t>
      </w:r>
    </w:p>
    <w:p w14:paraId="28AEBACB" w14:textId="77777777" w:rsidR="00B24725" w:rsidRPr="00B24725" w:rsidRDefault="00B24725" w:rsidP="00B24725">
      <w:pPr>
        <w:ind w:firstLine="0"/>
      </w:pPr>
      <w:r w:rsidRPr="00B24725">
        <w:t>Итоговые веса экспертов:</w:t>
      </w:r>
    </w:p>
    <w:p w14:paraId="5240D064" w14:textId="77777777" w:rsidR="00B24725" w:rsidRPr="00E6721C" w:rsidRDefault="00B24725" w:rsidP="00B24725">
      <w:pPr>
        <w:ind w:firstLine="0"/>
        <w:rPr>
          <w:b/>
          <w:bCs/>
        </w:rPr>
      </w:pPr>
      <w:r w:rsidRPr="00E6721C">
        <w:rPr>
          <w:b/>
          <w:bCs/>
        </w:rPr>
        <w:t>Эксперт 1: 0,19</w:t>
      </w:r>
    </w:p>
    <w:p w14:paraId="1B877395" w14:textId="77777777" w:rsidR="00B5484A" w:rsidRPr="00E6721C" w:rsidRDefault="00B24725" w:rsidP="00B24725">
      <w:pPr>
        <w:ind w:firstLine="0"/>
        <w:rPr>
          <w:b/>
          <w:bCs/>
        </w:rPr>
      </w:pPr>
      <w:r w:rsidRPr="00E6721C">
        <w:rPr>
          <w:b/>
          <w:bCs/>
        </w:rPr>
        <w:t>Эксперт 2: 0,81</w:t>
      </w:r>
    </w:p>
    <w:p w14:paraId="3669DA25" w14:textId="77777777" w:rsidR="00EF7884" w:rsidRDefault="005D7A02" w:rsidP="00B24725">
      <w:pPr>
        <w:ind w:firstLine="0"/>
      </w:pPr>
      <w:r>
        <w:t>Получив веса экспертов, применим их в методе. Результат отражен в таблице 4.11.</w:t>
      </w:r>
    </w:p>
    <w:bookmarkEnd w:id="66"/>
    <w:p w14:paraId="15E28E11" w14:textId="77777777" w:rsidR="00EF7884" w:rsidRDefault="00EF7884" w:rsidP="00B24725">
      <w:pPr>
        <w:ind w:firstLine="0"/>
      </w:pPr>
    </w:p>
    <w:p w14:paraId="2F70E6BD" w14:textId="77777777" w:rsidR="002E426D" w:rsidRPr="00EF7884" w:rsidRDefault="000A0AFD" w:rsidP="00EF7884">
      <w:pPr>
        <w:jc w:val="right"/>
        <w:rPr>
          <w:rStyle w:val="ad"/>
        </w:rPr>
      </w:pPr>
      <w:r w:rsidRPr="00EF7884">
        <w:rPr>
          <w:rStyle w:val="ad"/>
        </w:rPr>
        <w:t xml:space="preserve">Таблица </w:t>
      </w:r>
      <w:r w:rsidR="005D7A02">
        <w:rPr>
          <w:rStyle w:val="ad"/>
        </w:rPr>
        <w:t>4.11</w:t>
      </w:r>
      <w:r w:rsidRPr="00EF7884">
        <w:rPr>
          <w:rStyle w:val="ad"/>
        </w:rPr>
        <w:t xml:space="preserve">. </w:t>
      </w:r>
      <w:r w:rsidR="002A0196" w:rsidRPr="00EF7884">
        <w:rPr>
          <w:rStyle w:val="ad"/>
        </w:rPr>
        <w:t>Расчёт</w:t>
      </w:r>
      <w:r w:rsidR="001B4704" w:rsidRPr="00EF7884">
        <w:rPr>
          <w:rStyle w:val="ad"/>
        </w:rPr>
        <w:t xml:space="preserve"> новых рангов</w:t>
      </w:r>
    </w:p>
    <w:tbl>
      <w:tblPr>
        <w:tblStyle w:val="a5"/>
        <w:tblW w:w="0" w:type="auto"/>
        <w:jc w:val="center"/>
        <w:tblLook w:val="04A0" w:firstRow="1" w:lastRow="0" w:firstColumn="1" w:lastColumn="0" w:noHBand="0" w:noVBand="1"/>
      </w:tblPr>
      <w:tblGrid>
        <w:gridCol w:w="1814"/>
        <w:gridCol w:w="2011"/>
        <w:gridCol w:w="1998"/>
        <w:gridCol w:w="2326"/>
        <w:gridCol w:w="1762"/>
      </w:tblGrid>
      <w:tr w:rsidR="00755D19" w:rsidRPr="00EF7884" w14:paraId="2DADB8C6" w14:textId="77777777" w:rsidTr="00755D19">
        <w:trPr>
          <w:trHeight w:val="1452"/>
          <w:jc w:val="center"/>
        </w:trPr>
        <w:tc>
          <w:tcPr>
            <w:tcW w:w="0" w:type="auto"/>
          </w:tcPr>
          <w:p w14:paraId="19509BDB" w14:textId="77777777" w:rsidR="00755D19" w:rsidRPr="00EF7884" w:rsidRDefault="00755D19" w:rsidP="00C86F7E">
            <w:pPr>
              <w:spacing w:line="240" w:lineRule="auto"/>
              <w:ind w:firstLine="0"/>
              <w:rPr>
                <w:rStyle w:val="ad"/>
              </w:rPr>
            </w:pPr>
            <w:bookmarkStart w:id="68" w:name="_Hlk194165874"/>
            <w:r w:rsidRPr="00EF7884">
              <w:rPr>
                <w:rStyle w:val="ad"/>
              </w:rPr>
              <w:t>Код ошибки</w:t>
            </w:r>
          </w:p>
        </w:tc>
        <w:tc>
          <w:tcPr>
            <w:tcW w:w="0" w:type="auto"/>
          </w:tcPr>
          <w:p w14:paraId="4477E711" w14:textId="77777777" w:rsidR="00755D19" w:rsidRPr="00EF7884" w:rsidRDefault="00755D19" w:rsidP="00C86F7E">
            <w:pPr>
              <w:spacing w:line="240" w:lineRule="auto"/>
              <w:ind w:firstLine="0"/>
              <w:rPr>
                <w:rStyle w:val="ad"/>
              </w:rPr>
            </w:pPr>
            <w:r>
              <w:rPr>
                <w:rStyle w:val="ad"/>
              </w:rPr>
              <w:t>Предложенный метод на основе оценки</w:t>
            </w:r>
            <w:r w:rsidRPr="00EF7884">
              <w:rPr>
                <w:rStyle w:val="ad"/>
              </w:rPr>
              <w:t xml:space="preserve"> студенческий</w:t>
            </w:r>
          </w:p>
        </w:tc>
        <w:tc>
          <w:tcPr>
            <w:tcW w:w="0" w:type="auto"/>
          </w:tcPr>
          <w:p w14:paraId="46E84E18" w14:textId="77777777" w:rsidR="00755D19" w:rsidRPr="00EF7884" w:rsidRDefault="00755D19" w:rsidP="00C86F7E">
            <w:pPr>
              <w:spacing w:line="240" w:lineRule="auto"/>
              <w:ind w:firstLine="0"/>
              <w:rPr>
                <w:rStyle w:val="ad"/>
              </w:rPr>
            </w:pPr>
            <w:r>
              <w:rPr>
                <w:rStyle w:val="ad"/>
              </w:rPr>
              <w:t>Предложенный метод на основе экспертной оценки</w:t>
            </w:r>
          </w:p>
        </w:tc>
        <w:tc>
          <w:tcPr>
            <w:tcW w:w="0" w:type="auto"/>
          </w:tcPr>
          <w:p w14:paraId="5908BD2B" w14:textId="77777777" w:rsidR="00755D19" w:rsidRPr="00EF7884" w:rsidRDefault="00755D19" w:rsidP="00C86F7E">
            <w:pPr>
              <w:spacing w:line="240" w:lineRule="auto"/>
              <w:ind w:firstLine="0"/>
              <w:rPr>
                <w:rStyle w:val="ad"/>
              </w:rPr>
            </w:pPr>
            <w:r>
              <w:rPr>
                <w:rStyle w:val="ad"/>
              </w:rPr>
              <w:t>Предложенный метод со средневзвешенной оценкой</w:t>
            </w:r>
          </w:p>
        </w:tc>
        <w:tc>
          <w:tcPr>
            <w:tcW w:w="0" w:type="auto"/>
          </w:tcPr>
          <w:p w14:paraId="3F4DFB47" w14:textId="77777777" w:rsidR="00755D19" w:rsidRPr="00183BF6" w:rsidRDefault="00755D19" w:rsidP="00C86F7E">
            <w:pPr>
              <w:spacing w:line="240" w:lineRule="auto"/>
              <w:ind w:firstLine="0"/>
              <w:rPr>
                <w:rStyle w:val="ad"/>
              </w:rPr>
            </w:pPr>
            <w:r>
              <w:rPr>
                <w:rStyle w:val="ad"/>
              </w:rPr>
              <w:t>Ранжирование экспертом</w:t>
            </w:r>
          </w:p>
        </w:tc>
      </w:tr>
      <w:tr w:rsidR="00755D19" w:rsidRPr="00EF7884" w14:paraId="6CA46D4A" w14:textId="77777777" w:rsidTr="00755D19">
        <w:trPr>
          <w:trHeight w:val="480"/>
          <w:jc w:val="center"/>
        </w:trPr>
        <w:tc>
          <w:tcPr>
            <w:tcW w:w="0" w:type="auto"/>
          </w:tcPr>
          <w:p w14:paraId="7C963F92" w14:textId="77777777" w:rsidR="00755D19" w:rsidRPr="00EF7884" w:rsidRDefault="00755D19" w:rsidP="00C86F7E">
            <w:pPr>
              <w:spacing w:line="240" w:lineRule="auto"/>
              <w:ind w:firstLine="0"/>
              <w:rPr>
                <w:rStyle w:val="ad"/>
              </w:rPr>
            </w:pPr>
            <w:r w:rsidRPr="00EF7884">
              <w:rPr>
                <w:rStyle w:val="ad"/>
              </w:rPr>
              <w:t>'FM1'</w:t>
            </w:r>
          </w:p>
        </w:tc>
        <w:tc>
          <w:tcPr>
            <w:tcW w:w="0" w:type="auto"/>
          </w:tcPr>
          <w:p w14:paraId="2B11B45C" w14:textId="77777777" w:rsidR="00755D19" w:rsidRPr="00EF7884" w:rsidRDefault="00755D19" w:rsidP="00C86F7E">
            <w:pPr>
              <w:spacing w:line="240" w:lineRule="auto"/>
              <w:ind w:firstLine="0"/>
              <w:jc w:val="center"/>
              <w:rPr>
                <w:rStyle w:val="ad"/>
              </w:rPr>
            </w:pPr>
            <w:r w:rsidRPr="00EF7884">
              <w:rPr>
                <w:rStyle w:val="ad"/>
              </w:rPr>
              <w:t>2</w:t>
            </w:r>
          </w:p>
        </w:tc>
        <w:tc>
          <w:tcPr>
            <w:tcW w:w="0" w:type="auto"/>
          </w:tcPr>
          <w:p w14:paraId="6140EBB0" w14:textId="77777777" w:rsidR="00755D19" w:rsidRPr="00EF7884" w:rsidRDefault="00755D19" w:rsidP="00C86F7E">
            <w:pPr>
              <w:spacing w:line="240" w:lineRule="auto"/>
              <w:ind w:firstLine="0"/>
              <w:jc w:val="center"/>
              <w:rPr>
                <w:rStyle w:val="ad"/>
              </w:rPr>
            </w:pPr>
            <w:r w:rsidRPr="00EF7884">
              <w:rPr>
                <w:rStyle w:val="ad"/>
              </w:rPr>
              <w:t>2</w:t>
            </w:r>
          </w:p>
        </w:tc>
        <w:tc>
          <w:tcPr>
            <w:tcW w:w="0" w:type="auto"/>
          </w:tcPr>
          <w:p w14:paraId="129E969B" w14:textId="77777777" w:rsidR="00755D19" w:rsidRPr="00EF7884" w:rsidRDefault="00755D19" w:rsidP="00C86F7E">
            <w:pPr>
              <w:spacing w:line="240" w:lineRule="auto"/>
              <w:ind w:firstLine="0"/>
              <w:jc w:val="center"/>
              <w:rPr>
                <w:rStyle w:val="ad"/>
              </w:rPr>
            </w:pPr>
            <w:r w:rsidRPr="00EF7884">
              <w:rPr>
                <w:rStyle w:val="ad"/>
              </w:rPr>
              <w:t>1</w:t>
            </w:r>
          </w:p>
        </w:tc>
        <w:tc>
          <w:tcPr>
            <w:tcW w:w="0" w:type="auto"/>
          </w:tcPr>
          <w:p w14:paraId="69047FB7" w14:textId="77777777" w:rsidR="00755D19" w:rsidRPr="00EF7884" w:rsidRDefault="00755D19" w:rsidP="00C86F7E">
            <w:pPr>
              <w:spacing w:line="240" w:lineRule="auto"/>
              <w:ind w:firstLine="0"/>
              <w:jc w:val="center"/>
              <w:rPr>
                <w:rStyle w:val="ad"/>
              </w:rPr>
            </w:pPr>
            <w:r w:rsidRPr="00EF7884">
              <w:rPr>
                <w:rStyle w:val="ad"/>
              </w:rPr>
              <w:t>1</w:t>
            </w:r>
          </w:p>
        </w:tc>
      </w:tr>
      <w:tr w:rsidR="00755D19" w:rsidRPr="00EF7884" w14:paraId="7246E102" w14:textId="77777777" w:rsidTr="00755D19">
        <w:trPr>
          <w:trHeight w:val="480"/>
          <w:jc w:val="center"/>
        </w:trPr>
        <w:tc>
          <w:tcPr>
            <w:tcW w:w="0" w:type="auto"/>
          </w:tcPr>
          <w:p w14:paraId="7B01999A" w14:textId="77777777" w:rsidR="00755D19" w:rsidRPr="00EF7884" w:rsidRDefault="00755D19" w:rsidP="00C86F7E">
            <w:pPr>
              <w:spacing w:line="240" w:lineRule="auto"/>
              <w:ind w:firstLine="0"/>
              <w:rPr>
                <w:rStyle w:val="ad"/>
              </w:rPr>
            </w:pPr>
            <w:r w:rsidRPr="00EF7884">
              <w:rPr>
                <w:rStyle w:val="ad"/>
              </w:rPr>
              <w:t xml:space="preserve"> 'FM2'</w:t>
            </w:r>
          </w:p>
        </w:tc>
        <w:tc>
          <w:tcPr>
            <w:tcW w:w="0" w:type="auto"/>
          </w:tcPr>
          <w:p w14:paraId="076EB48A" w14:textId="77777777" w:rsidR="00755D19" w:rsidRPr="00EF7884" w:rsidRDefault="00755D19" w:rsidP="00C86F7E">
            <w:pPr>
              <w:spacing w:line="240" w:lineRule="auto"/>
              <w:ind w:firstLine="0"/>
              <w:jc w:val="center"/>
              <w:rPr>
                <w:rStyle w:val="ad"/>
              </w:rPr>
            </w:pPr>
            <w:r w:rsidRPr="00EF7884">
              <w:rPr>
                <w:rStyle w:val="ad"/>
              </w:rPr>
              <w:t>5</w:t>
            </w:r>
          </w:p>
        </w:tc>
        <w:tc>
          <w:tcPr>
            <w:tcW w:w="0" w:type="auto"/>
          </w:tcPr>
          <w:p w14:paraId="3D10D4E5" w14:textId="77777777" w:rsidR="00755D19" w:rsidRPr="00EF7884" w:rsidRDefault="00755D19" w:rsidP="00C86F7E">
            <w:pPr>
              <w:spacing w:line="240" w:lineRule="auto"/>
              <w:ind w:firstLine="0"/>
              <w:jc w:val="center"/>
              <w:rPr>
                <w:rStyle w:val="ad"/>
              </w:rPr>
            </w:pPr>
            <w:r w:rsidRPr="00EF7884">
              <w:rPr>
                <w:rStyle w:val="ad"/>
              </w:rPr>
              <w:t>8</w:t>
            </w:r>
          </w:p>
        </w:tc>
        <w:tc>
          <w:tcPr>
            <w:tcW w:w="0" w:type="auto"/>
          </w:tcPr>
          <w:p w14:paraId="49C428F6" w14:textId="77777777" w:rsidR="00755D19" w:rsidRPr="00EF7884" w:rsidRDefault="00755D19" w:rsidP="00C86F7E">
            <w:pPr>
              <w:spacing w:line="240" w:lineRule="auto"/>
              <w:ind w:firstLine="0"/>
              <w:jc w:val="center"/>
              <w:rPr>
                <w:rStyle w:val="ad"/>
              </w:rPr>
            </w:pPr>
            <w:r w:rsidRPr="00EF7884">
              <w:rPr>
                <w:rStyle w:val="ad"/>
              </w:rPr>
              <w:t>8</w:t>
            </w:r>
          </w:p>
        </w:tc>
        <w:tc>
          <w:tcPr>
            <w:tcW w:w="0" w:type="auto"/>
          </w:tcPr>
          <w:p w14:paraId="0564420F" w14:textId="77777777" w:rsidR="00755D19" w:rsidRPr="00EF7884" w:rsidRDefault="00755D19" w:rsidP="00C86F7E">
            <w:pPr>
              <w:spacing w:line="240" w:lineRule="auto"/>
              <w:ind w:firstLine="0"/>
              <w:jc w:val="center"/>
              <w:rPr>
                <w:rStyle w:val="ad"/>
              </w:rPr>
            </w:pPr>
            <w:r w:rsidRPr="00EF7884">
              <w:rPr>
                <w:rStyle w:val="ad"/>
              </w:rPr>
              <w:t>8</w:t>
            </w:r>
          </w:p>
        </w:tc>
      </w:tr>
      <w:tr w:rsidR="00755D19" w:rsidRPr="00EF7884" w14:paraId="7D1F3A32" w14:textId="77777777" w:rsidTr="00755D19">
        <w:trPr>
          <w:trHeight w:val="480"/>
          <w:jc w:val="center"/>
        </w:trPr>
        <w:tc>
          <w:tcPr>
            <w:tcW w:w="0" w:type="auto"/>
          </w:tcPr>
          <w:p w14:paraId="24330656" w14:textId="77777777" w:rsidR="00755D19" w:rsidRPr="00EF7884" w:rsidRDefault="00755D19" w:rsidP="00C86F7E">
            <w:pPr>
              <w:spacing w:line="240" w:lineRule="auto"/>
              <w:ind w:firstLine="0"/>
              <w:rPr>
                <w:rStyle w:val="ad"/>
              </w:rPr>
            </w:pPr>
            <w:r w:rsidRPr="00EF7884">
              <w:rPr>
                <w:rStyle w:val="ad"/>
              </w:rPr>
              <w:t xml:space="preserve"> 'FM3'</w:t>
            </w:r>
          </w:p>
        </w:tc>
        <w:tc>
          <w:tcPr>
            <w:tcW w:w="0" w:type="auto"/>
          </w:tcPr>
          <w:p w14:paraId="5486C76A" w14:textId="77777777" w:rsidR="00755D19" w:rsidRPr="00EF7884" w:rsidRDefault="00755D19" w:rsidP="00C86F7E">
            <w:pPr>
              <w:spacing w:line="240" w:lineRule="auto"/>
              <w:ind w:firstLine="0"/>
              <w:jc w:val="center"/>
              <w:rPr>
                <w:rStyle w:val="ad"/>
              </w:rPr>
            </w:pPr>
            <w:r w:rsidRPr="00EF7884">
              <w:rPr>
                <w:rStyle w:val="ad"/>
              </w:rPr>
              <w:t>3</w:t>
            </w:r>
          </w:p>
        </w:tc>
        <w:tc>
          <w:tcPr>
            <w:tcW w:w="0" w:type="auto"/>
          </w:tcPr>
          <w:p w14:paraId="519D13DC" w14:textId="77777777" w:rsidR="00755D19" w:rsidRPr="00EF7884" w:rsidRDefault="00755D19" w:rsidP="00C86F7E">
            <w:pPr>
              <w:spacing w:line="240" w:lineRule="auto"/>
              <w:ind w:firstLine="0"/>
              <w:jc w:val="center"/>
              <w:rPr>
                <w:rStyle w:val="ad"/>
              </w:rPr>
            </w:pPr>
            <w:r w:rsidRPr="00EF7884">
              <w:rPr>
                <w:rStyle w:val="ad"/>
              </w:rPr>
              <w:t>11</w:t>
            </w:r>
          </w:p>
        </w:tc>
        <w:tc>
          <w:tcPr>
            <w:tcW w:w="0" w:type="auto"/>
          </w:tcPr>
          <w:p w14:paraId="120FBD69" w14:textId="77777777" w:rsidR="00755D19" w:rsidRPr="00EF7884" w:rsidRDefault="00755D19" w:rsidP="00C86F7E">
            <w:pPr>
              <w:spacing w:line="240" w:lineRule="auto"/>
              <w:ind w:firstLine="0"/>
              <w:jc w:val="center"/>
              <w:rPr>
                <w:rStyle w:val="ad"/>
              </w:rPr>
            </w:pPr>
            <w:r w:rsidRPr="00EF7884">
              <w:rPr>
                <w:rStyle w:val="ad"/>
              </w:rPr>
              <w:t>6</w:t>
            </w:r>
          </w:p>
        </w:tc>
        <w:tc>
          <w:tcPr>
            <w:tcW w:w="0" w:type="auto"/>
          </w:tcPr>
          <w:p w14:paraId="00E21A7F" w14:textId="77777777" w:rsidR="00755D19" w:rsidRPr="00EF7884" w:rsidRDefault="00755D19" w:rsidP="00C86F7E">
            <w:pPr>
              <w:spacing w:line="240" w:lineRule="auto"/>
              <w:ind w:firstLine="0"/>
              <w:jc w:val="center"/>
              <w:rPr>
                <w:rStyle w:val="ad"/>
              </w:rPr>
            </w:pPr>
            <w:r w:rsidRPr="00EF7884">
              <w:rPr>
                <w:rStyle w:val="ad"/>
              </w:rPr>
              <w:t>6</w:t>
            </w:r>
          </w:p>
        </w:tc>
      </w:tr>
      <w:tr w:rsidR="00755D19" w:rsidRPr="00EF7884" w14:paraId="49DEB55A" w14:textId="77777777" w:rsidTr="00755D19">
        <w:trPr>
          <w:trHeight w:val="480"/>
          <w:jc w:val="center"/>
        </w:trPr>
        <w:tc>
          <w:tcPr>
            <w:tcW w:w="0" w:type="auto"/>
          </w:tcPr>
          <w:p w14:paraId="32089BFC" w14:textId="77777777" w:rsidR="00755D19" w:rsidRPr="00EF7884" w:rsidRDefault="00755D19" w:rsidP="00C86F7E">
            <w:pPr>
              <w:spacing w:line="240" w:lineRule="auto"/>
              <w:ind w:firstLine="0"/>
              <w:rPr>
                <w:rStyle w:val="ad"/>
              </w:rPr>
            </w:pPr>
            <w:r w:rsidRPr="00EF7884">
              <w:rPr>
                <w:rStyle w:val="ad"/>
              </w:rPr>
              <w:t xml:space="preserve">  'FM4'</w:t>
            </w:r>
          </w:p>
        </w:tc>
        <w:tc>
          <w:tcPr>
            <w:tcW w:w="0" w:type="auto"/>
          </w:tcPr>
          <w:p w14:paraId="0F54CF51" w14:textId="77777777" w:rsidR="00755D19" w:rsidRPr="00EF7884" w:rsidRDefault="00755D19" w:rsidP="00C86F7E">
            <w:pPr>
              <w:spacing w:line="240" w:lineRule="auto"/>
              <w:ind w:firstLine="0"/>
              <w:jc w:val="center"/>
              <w:rPr>
                <w:rStyle w:val="ad"/>
              </w:rPr>
            </w:pPr>
            <w:r w:rsidRPr="00EF7884">
              <w:rPr>
                <w:rStyle w:val="ad"/>
              </w:rPr>
              <w:t>9</w:t>
            </w:r>
          </w:p>
        </w:tc>
        <w:tc>
          <w:tcPr>
            <w:tcW w:w="0" w:type="auto"/>
          </w:tcPr>
          <w:p w14:paraId="43A215D1" w14:textId="77777777" w:rsidR="00755D19" w:rsidRPr="00EF7884" w:rsidRDefault="00755D19" w:rsidP="00C86F7E">
            <w:pPr>
              <w:spacing w:line="240" w:lineRule="auto"/>
              <w:ind w:firstLine="0"/>
              <w:jc w:val="center"/>
              <w:rPr>
                <w:rStyle w:val="ad"/>
              </w:rPr>
            </w:pPr>
            <w:r w:rsidRPr="00EF7884">
              <w:rPr>
                <w:rStyle w:val="ad"/>
              </w:rPr>
              <w:t>10</w:t>
            </w:r>
          </w:p>
        </w:tc>
        <w:tc>
          <w:tcPr>
            <w:tcW w:w="0" w:type="auto"/>
          </w:tcPr>
          <w:p w14:paraId="3C2BC007" w14:textId="77777777" w:rsidR="00755D19" w:rsidRPr="00EF7884" w:rsidRDefault="00755D19" w:rsidP="00C86F7E">
            <w:pPr>
              <w:spacing w:line="240" w:lineRule="auto"/>
              <w:ind w:firstLine="0"/>
              <w:jc w:val="center"/>
              <w:rPr>
                <w:rStyle w:val="ad"/>
              </w:rPr>
            </w:pPr>
            <w:r w:rsidRPr="00EF7884">
              <w:rPr>
                <w:rStyle w:val="ad"/>
              </w:rPr>
              <w:t>9</w:t>
            </w:r>
          </w:p>
        </w:tc>
        <w:tc>
          <w:tcPr>
            <w:tcW w:w="0" w:type="auto"/>
          </w:tcPr>
          <w:p w14:paraId="7572A2DC" w14:textId="77777777" w:rsidR="00755D19" w:rsidRPr="00EF7884" w:rsidRDefault="00755D19" w:rsidP="00C86F7E">
            <w:pPr>
              <w:spacing w:line="240" w:lineRule="auto"/>
              <w:ind w:firstLine="0"/>
              <w:jc w:val="center"/>
              <w:rPr>
                <w:rStyle w:val="ad"/>
              </w:rPr>
            </w:pPr>
            <w:r>
              <w:rPr>
                <w:rStyle w:val="ad"/>
              </w:rPr>
              <w:t>10</w:t>
            </w:r>
          </w:p>
        </w:tc>
      </w:tr>
      <w:tr w:rsidR="00755D19" w:rsidRPr="00EF7884" w14:paraId="4135950A" w14:textId="77777777" w:rsidTr="00755D19">
        <w:trPr>
          <w:trHeight w:val="480"/>
          <w:jc w:val="center"/>
        </w:trPr>
        <w:tc>
          <w:tcPr>
            <w:tcW w:w="0" w:type="auto"/>
          </w:tcPr>
          <w:p w14:paraId="7FE01908" w14:textId="77777777" w:rsidR="00755D19" w:rsidRPr="00EF7884" w:rsidRDefault="00755D19" w:rsidP="00C86F7E">
            <w:pPr>
              <w:spacing w:line="240" w:lineRule="auto"/>
              <w:ind w:firstLine="0"/>
              <w:rPr>
                <w:rStyle w:val="ad"/>
              </w:rPr>
            </w:pPr>
            <w:r w:rsidRPr="00EF7884">
              <w:rPr>
                <w:rStyle w:val="ad"/>
              </w:rPr>
              <w:t xml:space="preserve">  'FM5'</w:t>
            </w:r>
          </w:p>
        </w:tc>
        <w:tc>
          <w:tcPr>
            <w:tcW w:w="0" w:type="auto"/>
          </w:tcPr>
          <w:p w14:paraId="532D31DB" w14:textId="77777777" w:rsidR="00755D19" w:rsidRPr="00EF7884" w:rsidRDefault="00755D19" w:rsidP="00C86F7E">
            <w:pPr>
              <w:spacing w:line="240" w:lineRule="auto"/>
              <w:ind w:firstLine="0"/>
              <w:jc w:val="center"/>
              <w:rPr>
                <w:rStyle w:val="ad"/>
              </w:rPr>
            </w:pPr>
            <w:r w:rsidRPr="00EF7884">
              <w:rPr>
                <w:rStyle w:val="ad"/>
              </w:rPr>
              <w:t>19</w:t>
            </w:r>
          </w:p>
        </w:tc>
        <w:tc>
          <w:tcPr>
            <w:tcW w:w="0" w:type="auto"/>
          </w:tcPr>
          <w:p w14:paraId="07DE7242" w14:textId="77777777" w:rsidR="00755D19" w:rsidRPr="00EF7884" w:rsidRDefault="00755D19" w:rsidP="00C86F7E">
            <w:pPr>
              <w:spacing w:line="240" w:lineRule="auto"/>
              <w:ind w:firstLine="0"/>
              <w:jc w:val="center"/>
              <w:rPr>
                <w:rStyle w:val="ad"/>
              </w:rPr>
            </w:pPr>
            <w:r w:rsidRPr="00EF7884">
              <w:rPr>
                <w:rStyle w:val="ad"/>
              </w:rPr>
              <w:t>12</w:t>
            </w:r>
          </w:p>
        </w:tc>
        <w:tc>
          <w:tcPr>
            <w:tcW w:w="0" w:type="auto"/>
          </w:tcPr>
          <w:p w14:paraId="7BD1FD54" w14:textId="77777777" w:rsidR="00755D19" w:rsidRPr="00EF7884" w:rsidRDefault="00755D19" w:rsidP="00C86F7E">
            <w:pPr>
              <w:spacing w:line="240" w:lineRule="auto"/>
              <w:ind w:firstLine="0"/>
              <w:jc w:val="center"/>
              <w:rPr>
                <w:rStyle w:val="ad"/>
              </w:rPr>
            </w:pPr>
            <w:r w:rsidRPr="00EF7884">
              <w:rPr>
                <w:rStyle w:val="ad"/>
              </w:rPr>
              <w:t>15</w:t>
            </w:r>
          </w:p>
        </w:tc>
        <w:tc>
          <w:tcPr>
            <w:tcW w:w="0" w:type="auto"/>
          </w:tcPr>
          <w:p w14:paraId="41F077ED" w14:textId="77777777" w:rsidR="00755D19" w:rsidRPr="00EF7884" w:rsidRDefault="00755D19" w:rsidP="00C86F7E">
            <w:pPr>
              <w:spacing w:line="240" w:lineRule="auto"/>
              <w:ind w:firstLine="0"/>
              <w:jc w:val="center"/>
              <w:rPr>
                <w:rStyle w:val="ad"/>
              </w:rPr>
            </w:pPr>
            <w:r w:rsidRPr="00EF7884">
              <w:rPr>
                <w:rStyle w:val="ad"/>
              </w:rPr>
              <w:t>1</w:t>
            </w:r>
            <w:r>
              <w:rPr>
                <w:rStyle w:val="ad"/>
              </w:rPr>
              <w:t>7</w:t>
            </w:r>
          </w:p>
        </w:tc>
      </w:tr>
      <w:tr w:rsidR="00755D19" w:rsidRPr="00EF7884" w14:paraId="4ACAEFA7" w14:textId="77777777" w:rsidTr="00755D19">
        <w:trPr>
          <w:trHeight w:val="480"/>
          <w:jc w:val="center"/>
        </w:trPr>
        <w:tc>
          <w:tcPr>
            <w:tcW w:w="0" w:type="auto"/>
          </w:tcPr>
          <w:p w14:paraId="3FA38796" w14:textId="77777777" w:rsidR="00755D19" w:rsidRPr="00EF7884" w:rsidRDefault="00755D19" w:rsidP="00C86F7E">
            <w:pPr>
              <w:spacing w:line="240" w:lineRule="auto"/>
              <w:ind w:firstLine="0"/>
              <w:rPr>
                <w:rStyle w:val="ad"/>
              </w:rPr>
            </w:pPr>
            <w:r w:rsidRPr="00EF7884">
              <w:rPr>
                <w:rStyle w:val="ad"/>
              </w:rPr>
              <w:t xml:space="preserve">  'FM6'</w:t>
            </w:r>
          </w:p>
        </w:tc>
        <w:tc>
          <w:tcPr>
            <w:tcW w:w="0" w:type="auto"/>
          </w:tcPr>
          <w:p w14:paraId="7F954EFE" w14:textId="77777777" w:rsidR="00755D19" w:rsidRPr="00EF7884" w:rsidRDefault="00755D19" w:rsidP="00C86F7E">
            <w:pPr>
              <w:spacing w:line="240" w:lineRule="auto"/>
              <w:ind w:firstLine="0"/>
              <w:jc w:val="center"/>
              <w:rPr>
                <w:rStyle w:val="ad"/>
              </w:rPr>
            </w:pPr>
            <w:r w:rsidRPr="00EF7884">
              <w:rPr>
                <w:rStyle w:val="ad"/>
              </w:rPr>
              <w:t>14</w:t>
            </w:r>
          </w:p>
        </w:tc>
        <w:tc>
          <w:tcPr>
            <w:tcW w:w="0" w:type="auto"/>
          </w:tcPr>
          <w:p w14:paraId="1E046DBF" w14:textId="77777777" w:rsidR="00755D19" w:rsidRPr="00EF7884" w:rsidRDefault="00755D19" w:rsidP="00C86F7E">
            <w:pPr>
              <w:spacing w:line="240" w:lineRule="auto"/>
              <w:ind w:firstLine="0"/>
              <w:jc w:val="center"/>
              <w:rPr>
                <w:rStyle w:val="ad"/>
              </w:rPr>
            </w:pPr>
            <w:r w:rsidRPr="00EF7884">
              <w:rPr>
                <w:rStyle w:val="ad"/>
              </w:rPr>
              <w:t>14</w:t>
            </w:r>
          </w:p>
        </w:tc>
        <w:tc>
          <w:tcPr>
            <w:tcW w:w="0" w:type="auto"/>
          </w:tcPr>
          <w:p w14:paraId="2AF2FB73" w14:textId="77777777" w:rsidR="00755D19" w:rsidRPr="00EF7884" w:rsidRDefault="00755D19" w:rsidP="00C86F7E">
            <w:pPr>
              <w:spacing w:line="240" w:lineRule="auto"/>
              <w:ind w:firstLine="0"/>
              <w:jc w:val="center"/>
              <w:rPr>
                <w:rStyle w:val="ad"/>
              </w:rPr>
            </w:pPr>
            <w:r w:rsidRPr="00EF7884">
              <w:rPr>
                <w:rStyle w:val="ad"/>
              </w:rPr>
              <w:t>18</w:t>
            </w:r>
          </w:p>
        </w:tc>
        <w:tc>
          <w:tcPr>
            <w:tcW w:w="0" w:type="auto"/>
          </w:tcPr>
          <w:p w14:paraId="46A5340F" w14:textId="77777777" w:rsidR="00755D19" w:rsidRPr="00EF7884" w:rsidRDefault="00755D19" w:rsidP="00C86F7E">
            <w:pPr>
              <w:spacing w:line="240" w:lineRule="auto"/>
              <w:ind w:firstLine="0"/>
              <w:jc w:val="center"/>
              <w:rPr>
                <w:rStyle w:val="ad"/>
              </w:rPr>
            </w:pPr>
            <w:r w:rsidRPr="00EF7884">
              <w:rPr>
                <w:rStyle w:val="ad"/>
              </w:rPr>
              <w:t>18</w:t>
            </w:r>
          </w:p>
        </w:tc>
      </w:tr>
      <w:tr w:rsidR="00755D19" w:rsidRPr="00EF7884" w14:paraId="7623485C" w14:textId="77777777" w:rsidTr="00755D19">
        <w:trPr>
          <w:trHeight w:val="480"/>
          <w:jc w:val="center"/>
        </w:trPr>
        <w:tc>
          <w:tcPr>
            <w:tcW w:w="0" w:type="auto"/>
          </w:tcPr>
          <w:p w14:paraId="6658A917" w14:textId="77777777" w:rsidR="00755D19" w:rsidRPr="00EF7884" w:rsidRDefault="00755D19" w:rsidP="00C86F7E">
            <w:pPr>
              <w:spacing w:line="240" w:lineRule="auto"/>
              <w:ind w:firstLine="0"/>
              <w:rPr>
                <w:rStyle w:val="ad"/>
              </w:rPr>
            </w:pPr>
            <w:r w:rsidRPr="00EF7884">
              <w:rPr>
                <w:rStyle w:val="ad"/>
              </w:rPr>
              <w:t xml:space="preserve">  'FM7'</w:t>
            </w:r>
          </w:p>
        </w:tc>
        <w:tc>
          <w:tcPr>
            <w:tcW w:w="0" w:type="auto"/>
          </w:tcPr>
          <w:p w14:paraId="725BC5DF" w14:textId="77777777" w:rsidR="00755D19" w:rsidRPr="00EF7884" w:rsidRDefault="00755D19" w:rsidP="00C86F7E">
            <w:pPr>
              <w:spacing w:line="240" w:lineRule="auto"/>
              <w:ind w:firstLine="0"/>
              <w:jc w:val="center"/>
              <w:rPr>
                <w:rStyle w:val="ad"/>
              </w:rPr>
            </w:pPr>
            <w:r w:rsidRPr="00EF7884">
              <w:rPr>
                <w:rStyle w:val="ad"/>
              </w:rPr>
              <w:t>6</w:t>
            </w:r>
          </w:p>
        </w:tc>
        <w:tc>
          <w:tcPr>
            <w:tcW w:w="0" w:type="auto"/>
          </w:tcPr>
          <w:p w14:paraId="45C2F924" w14:textId="77777777" w:rsidR="00755D19" w:rsidRPr="00EF7884" w:rsidRDefault="00755D19" w:rsidP="00C86F7E">
            <w:pPr>
              <w:spacing w:line="240" w:lineRule="auto"/>
              <w:ind w:firstLine="0"/>
              <w:jc w:val="center"/>
              <w:rPr>
                <w:rStyle w:val="ad"/>
              </w:rPr>
            </w:pPr>
            <w:r w:rsidRPr="00EF7884">
              <w:rPr>
                <w:rStyle w:val="ad"/>
              </w:rPr>
              <w:t>15</w:t>
            </w:r>
          </w:p>
        </w:tc>
        <w:tc>
          <w:tcPr>
            <w:tcW w:w="0" w:type="auto"/>
          </w:tcPr>
          <w:p w14:paraId="63DCC0F4" w14:textId="77777777" w:rsidR="00755D19" w:rsidRPr="00EF7884" w:rsidRDefault="00755D19" w:rsidP="00C86F7E">
            <w:pPr>
              <w:spacing w:line="240" w:lineRule="auto"/>
              <w:ind w:firstLine="0"/>
              <w:jc w:val="center"/>
              <w:rPr>
                <w:rStyle w:val="ad"/>
              </w:rPr>
            </w:pPr>
            <w:r w:rsidRPr="00EF7884">
              <w:rPr>
                <w:rStyle w:val="ad"/>
              </w:rPr>
              <w:t>12</w:t>
            </w:r>
          </w:p>
        </w:tc>
        <w:tc>
          <w:tcPr>
            <w:tcW w:w="0" w:type="auto"/>
          </w:tcPr>
          <w:p w14:paraId="26E3398B" w14:textId="77777777" w:rsidR="00755D19" w:rsidRPr="00EF7884" w:rsidRDefault="00755D19" w:rsidP="00C86F7E">
            <w:pPr>
              <w:spacing w:line="240" w:lineRule="auto"/>
              <w:ind w:firstLine="0"/>
              <w:jc w:val="center"/>
              <w:rPr>
                <w:rStyle w:val="ad"/>
              </w:rPr>
            </w:pPr>
            <w:r w:rsidRPr="00EF7884">
              <w:rPr>
                <w:rStyle w:val="ad"/>
              </w:rPr>
              <w:t>12</w:t>
            </w:r>
          </w:p>
        </w:tc>
      </w:tr>
      <w:tr w:rsidR="00755D19" w:rsidRPr="00EF7884" w14:paraId="047D640B" w14:textId="77777777" w:rsidTr="00755D19">
        <w:trPr>
          <w:trHeight w:val="480"/>
          <w:jc w:val="center"/>
        </w:trPr>
        <w:tc>
          <w:tcPr>
            <w:tcW w:w="0" w:type="auto"/>
          </w:tcPr>
          <w:p w14:paraId="429BDA79" w14:textId="77777777" w:rsidR="00755D19" w:rsidRPr="00EF7884" w:rsidRDefault="00755D19" w:rsidP="00C86F7E">
            <w:pPr>
              <w:spacing w:line="240" w:lineRule="auto"/>
              <w:ind w:firstLine="0"/>
              <w:rPr>
                <w:rStyle w:val="ad"/>
              </w:rPr>
            </w:pPr>
            <w:r w:rsidRPr="00EF7884">
              <w:rPr>
                <w:rStyle w:val="ad"/>
              </w:rPr>
              <w:t xml:space="preserve">  'FM8'</w:t>
            </w:r>
          </w:p>
        </w:tc>
        <w:tc>
          <w:tcPr>
            <w:tcW w:w="0" w:type="auto"/>
          </w:tcPr>
          <w:p w14:paraId="701920C2" w14:textId="77777777" w:rsidR="00755D19" w:rsidRPr="00EF7884" w:rsidRDefault="00755D19" w:rsidP="00C86F7E">
            <w:pPr>
              <w:spacing w:line="240" w:lineRule="auto"/>
              <w:ind w:firstLine="0"/>
              <w:jc w:val="center"/>
              <w:rPr>
                <w:rStyle w:val="ad"/>
              </w:rPr>
            </w:pPr>
            <w:r w:rsidRPr="00EF7884">
              <w:rPr>
                <w:rStyle w:val="ad"/>
              </w:rPr>
              <w:t>11</w:t>
            </w:r>
          </w:p>
        </w:tc>
        <w:tc>
          <w:tcPr>
            <w:tcW w:w="0" w:type="auto"/>
          </w:tcPr>
          <w:p w14:paraId="0F0A934A" w14:textId="77777777" w:rsidR="00755D19" w:rsidRPr="00EF7884" w:rsidRDefault="00755D19" w:rsidP="00C86F7E">
            <w:pPr>
              <w:spacing w:line="240" w:lineRule="auto"/>
              <w:ind w:firstLine="0"/>
              <w:jc w:val="center"/>
              <w:rPr>
                <w:rStyle w:val="ad"/>
              </w:rPr>
            </w:pPr>
            <w:r w:rsidRPr="00EF7884">
              <w:rPr>
                <w:rStyle w:val="ad"/>
              </w:rPr>
              <w:t>20</w:t>
            </w:r>
          </w:p>
        </w:tc>
        <w:tc>
          <w:tcPr>
            <w:tcW w:w="0" w:type="auto"/>
          </w:tcPr>
          <w:p w14:paraId="23C12513" w14:textId="77777777" w:rsidR="00755D19" w:rsidRPr="00EF7884" w:rsidRDefault="00755D19" w:rsidP="00C86F7E">
            <w:pPr>
              <w:spacing w:line="240" w:lineRule="auto"/>
              <w:ind w:firstLine="0"/>
              <w:jc w:val="center"/>
              <w:rPr>
                <w:rStyle w:val="ad"/>
              </w:rPr>
            </w:pPr>
            <w:r w:rsidRPr="00EF7884">
              <w:rPr>
                <w:rStyle w:val="ad"/>
              </w:rPr>
              <w:t>19</w:t>
            </w:r>
          </w:p>
        </w:tc>
        <w:tc>
          <w:tcPr>
            <w:tcW w:w="0" w:type="auto"/>
          </w:tcPr>
          <w:p w14:paraId="43B7FD4E" w14:textId="77777777" w:rsidR="00755D19" w:rsidRPr="00EF7884" w:rsidRDefault="00755D19" w:rsidP="00C86F7E">
            <w:pPr>
              <w:spacing w:line="240" w:lineRule="auto"/>
              <w:ind w:firstLine="0"/>
              <w:jc w:val="center"/>
              <w:rPr>
                <w:rStyle w:val="ad"/>
              </w:rPr>
            </w:pPr>
            <w:r w:rsidRPr="00EF7884">
              <w:rPr>
                <w:rStyle w:val="ad"/>
              </w:rPr>
              <w:t>19</w:t>
            </w:r>
          </w:p>
        </w:tc>
      </w:tr>
      <w:tr w:rsidR="00755D19" w:rsidRPr="00EF7884" w14:paraId="1DA93871" w14:textId="77777777" w:rsidTr="00755D19">
        <w:trPr>
          <w:trHeight w:val="480"/>
          <w:jc w:val="center"/>
        </w:trPr>
        <w:tc>
          <w:tcPr>
            <w:tcW w:w="0" w:type="auto"/>
          </w:tcPr>
          <w:p w14:paraId="5973B124" w14:textId="77777777" w:rsidR="00755D19" w:rsidRPr="00EF7884" w:rsidRDefault="00755D19" w:rsidP="00C86F7E">
            <w:pPr>
              <w:spacing w:line="240" w:lineRule="auto"/>
              <w:ind w:firstLine="0"/>
              <w:rPr>
                <w:rStyle w:val="ad"/>
              </w:rPr>
            </w:pPr>
            <w:r w:rsidRPr="00EF7884">
              <w:rPr>
                <w:rStyle w:val="ad"/>
              </w:rPr>
              <w:t xml:space="preserve">  'FM9'</w:t>
            </w:r>
          </w:p>
        </w:tc>
        <w:tc>
          <w:tcPr>
            <w:tcW w:w="0" w:type="auto"/>
          </w:tcPr>
          <w:p w14:paraId="465FA64B" w14:textId="77777777" w:rsidR="00755D19" w:rsidRPr="00EF7884" w:rsidRDefault="00755D19" w:rsidP="00C86F7E">
            <w:pPr>
              <w:spacing w:line="240" w:lineRule="auto"/>
              <w:ind w:firstLine="0"/>
              <w:jc w:val="center"/>
              <w:rPr>
                <w:rStyle w:val="ad"/>
              </w:rPr>
            </w:pPr>
            <w:r w:rsidRPr="00EF7884">
              <w:rPr>
                <w:rStyle w:val="ad"/>
              </w:rPr>
              <w:t>7</w:t>
            </w:r>
          </w:p>
        </w:tc>
        <w:tc>
          <w:tcPr>
            <w:tcW w:w="0" w:type="auto"/>
          </w:tcPr>
          <w:p w14:paraId="5E7B5A85" w14:textId="77777777" w:rsidR="00755D19" w:rsidRPr="00EF7884" w:rsidRDefault="00755D19" w:rsidP="00C86F7E">
            <w:pPr>
              <w:spacing w:line="240" w:lineRule="auto"/>
              <w:ind w:firstLine="0"/>
              <w:jc w:val="center"/>
              <w:rPr>
                <w:rStyle w:val="ad"/>
              </w:rPr>
            </w:pPr>
            <w:r w:rsidRPr="00EF7884">
              <w:rPr>
                <w:rStyle w:val="ad"/>
              </w:rPr>
              <w:t>5</w:t>
            </w:r>
          </w:p>
        </w:tc>
        <w:tc>
          <w:tcPr>
            <w:tcW w:w="0" w:type="auto"/>
          </w:tcPr>
          <w:p w14:paraId="3D4C80E6" w14:textId="77777777" w:rsidR="00755D19" w:rsidRPr="00EF7884" w:rsidRDefault="00755D19" w:rsidP="00C86F7E">
            <w:pPr>
              <w:spacing w:line="240" w:lineRule="auto"/>
              <w:ind w:firstLine="0"/>
              <w:jc w:val="center"/>
              <w:rPr>
                <w:rStyle w:val="ad"/>
              </w:rPr>
            </w:pPr>
            <w:r w:rsidRPr="00EF7884">
              <w:rPr>
                <w:rStyle w:val="ad"/>
              </w:rPr>
              <w:t>4</w:t>
            </w:r>
          </w:p>
        </w:tc>
        <w:tc>
          <w:tcPr>
            <w:tcW w:w="0" w:type="auto"/>
          </w:tcPr>
          <w:p w14:paraId="3AF9D690" w14:textId="77777777" w:rsidR="00755D19" w:rsidRPr="00EF7884" w:rsidRDefault="00755D19" w:rsidP="00C86F7E">
            <w:pPr>
              <w:spacing w:line="240" w:lineRule="auto"/>
              <w:ind w:firstLine="0"/>
              <w:jc w:val="center"/>
              <w:rPr>
                <w:rStyle w:val="ad"/>
              </w:rPr>
            </w:pPr>
            <w:r>
              <w:rPr>
                <w:rStyle w:val="ad"/>
              </w:rPr>
              <w:t>3</w:t>
            </w:r>
          </w:p>
        </w:tc>
      </w:tr>
      <w:tr w:rsidR="00755D19" w:rsidRPr="00EF7884" w14:paraId="66127196" w14:textId="77777777" w:rsidTr="00755D19">
        <w:trPr>
          <w:trHeight w:val="480"/>
          <w:jc w:val="center"/>
        </w:trPr>
        <w:tc>
          <w:tcPr>
            <w:tcW w:w="0" w:type="auto"/>
          </w:tcPr>
          <w:p w14:paraId="7FE710A0" w14:textId="77777777" w:rsidR="00755D19" w:rsidRPr="00EF7884" w:rsidRDefault="00755D19" w:rsidP="00C86F7E">
            <w:pPr>
              <w:spacing w:line="240" w:lineRule="auto"/>
              <w:ind w:firstLine="0"/>
              <w:rPr>
                <w:rStyle w:val="ad"/>
              </w:rPr>
            </w:pPr>
            <w:r w:rsidRPr="00EF7884">
              <w:rPr>
                <w:rStyle w:val="ad"/>
              </w:rPr>
              <w:t xml:space="preserve">  'FM10'</w:t>
            </w:r>
          </w:p>
        </w:tc>
        <w:tc>
          <w:tcPr>
            <w:tcW w:w="0" w:type="auto"/>
          </w:tcPr>
          <w:p w14:paraId="5E75D890" w14:textId="77777777" w:rsidR="00755D19" w:rsidRPr="00EF7884" w:rsidRDefault="00755D19" w:rsidP="00C86F7E">
            <w:pPr>
              <w:spacing w:line="240" w:lineRule="auto"/>
              <w:ind w:firstLine="0"/>
              <w:jc w:val="center"/>
              <w:rPr>
                <w:rStyle w:val="ad"/>
              </w:rPr>
            </w:pPr>
            <w:r w:rsidRPr="00EF7884">
              <w:rPr>
                <w:rStyle w:val="ad"/>
              </w:rPr>
              <w:t>12</w:t>
            </w:r>
          </w:p>
        </w:tc>
        <w:tc>
          <w:tcPr>
            <w:tcW w:w="0" w:type="auto"/>
          </w:tcPr>
          <w:p w14:paraId="6A01F1B0" w14:textId="77777777" w:rsidR="00755D19" w:rsidRPr="00EF7884" w:rsidRDefault="00755D19" w:rsidP="00C86F7E">
            <w:pPr>
              <w:spacing w:line="240" w:lineRule="auto"/>
              <w:ind w:firstLine="0"/>
              <w:jc w:val="center"/>
              <w:rPr>
                <w:rStyle w:val="ad"/>
              </w:rPr>
            </w:pPr>
            <w:r w:rsidRPr="00EF7884">
              <w:rPr>
                <w:rStyle w:val="ad"/>
              </w:rPr>
              <w:t>3</w:t>
            </w:r>
          </w:p>
        </w:tc>
        <w:tc>
          <w:tcPr>
            <w:tcW w:w="0" w:type="auto"/>
          </w:tcPr>
          <w:p w14:paraId="67A1E3EC" w14:textId="77777777" w:rsidR="00755D19" w:rsidRPr="00EF7884" w:rsidRDefault="00755D19" w:rsidP="00C86F7E">
            <w:pPr>
              <w:spacing w:line="240" w:lineRule="auto"/>
              <w:ind w:firstLine="0"/>
              <w:jc w:val="center"/>
              <w:rPr>
                <w:rStyle w:val="ad"/>
              </w:rPr>
            </w:pPr>
            <w:r w:rsidRPr="00EF7884">
              <w:rPr>
                <w:rStyle w:val="ad"/>
              </w:rPr>
              <w:t>5</w:t>
            </w:r>
          </w:p>
        </w:tc>
        <w:tc>
          <w:tcPr>
            <w:tcW w:w="0" w:type="auto"/>
          </w:tcPr>
          <w:p w14:paraId="48B1BFA8" w14:textId="77777777" w:rsidR="00755D19" w:rsidRPr="00EF7884" w:rsidRDefault="00755D19" w:rsidP="00C86F7E">
            <w:pPr>
              <w:spacing w:line="240" w:lineRule="auto"/>
              <w:ind w:firstLine="0"/>
              <w:jc w:val="center"/>
              <w:rPr>
                <w:rStyle w:val="ad"/>
              </w:rPr>
            </w:pPr>
            <w:r w:rsidRPr="00EF7884">
              <w:rPr>
                <w:rStyle w:val="ad"/>
              </w:rPr>
              <w:t>5</w:t>
            </w:r>
          </w:p>
        </w:tc>
      </w:tr>
      <w:tr w:rsidR="00755D19" w:rsidRPr="00EF7884" w14:paraId="53D8DEEE" w14:textId="77777777" w:rsidTr="00755D19">
        <w:trPr>
          <w:trHeight w:val="480"/>
          <w:jc w:val="center"/>
        </w:trPr>
        <w:tc>
          <w:tcPr>
            <w:tcW w:w="0" w:type="auto"/>
          </w:tcPr>
          <w:p w14:paraId="6C9C745C" w14:textId="77777777" w:rsidR="00755D19" w:rsidRPr="00EF7884" w:rsidRDefault="00755D19" w:rsidP="00C86F7E">
            <w:pPr>
              <w:spacing w:line="240" w:lineRule="auto"/>
              <w:ind w:firstLine="0"/>
              <w:rPr>
                <w:rStyle w:val="ad"/>
              </w:rPr>
            </w:pPr>
            <w:r w:rsidRPr="00EF7884">
              <w:rPr>
                <w:rStyle w:val="ad"/>
              </w:rPr>
              <w:t xml:space="preserve">  'FM11'</w:t>
            </w:r>
          </w:p>
        </w:tc>
        <w:tc>
          <w:tcPr>
            <w:tcW w:w="0" w:type="auto"/>
          </w:tcPr>
          <w:p w14:paraId="4928EAB4" w14:textId="77777777" w:rsidR="00755D19" w:rsidRPr="00EF7884" w:rsidRDefault="00755D19" w:rsidP="00C86F7E">
            <w:pPr>
              <w:spacing w:line="240" w:lineRule="auto"/>
              <w:ind w:firstLine="0"/>
              <w:jc w:val="center"/>
              <w:rPr>
                <w:rStyle w:val="ad"/>
              </w:rPr>
            </w:pPr>
            <w:r w:rsidRPr="00EF7884">
              <w:rPr>
                <w:rStyle w:val="ad"/>
              </w:rPr>
              <w:t>15</w:t>
            </w:r>
          </w:p>
        </w:tc>
        <w:tc>
          <w:tcPr>
            <w:tcW w:w="0" w:type="auto"/>
          </w:tcPr>
          <w:p w14:paraId="41C0C9D7" w14:textId="77777777" w:rsidR="00755D19" w:rsidRPr="00EF7884" w:rsidRDefault="00755D19" w:rsidP="00C86F7E">
            <w:pPr>
              <w:spacing w:line="240" w:lineRule="auto"/>
              <w:ind w:firstLine="0"/>
              <w:jc w:val="center"/>
              <w:rPr>
                <w:rStyle w:val="ad"/>
              </w:rPr>
            </w:pPr>
            <w:r w:rsidRPr="00EF7884">
              <w:rPr>
                <w:rStyle w:val="ad"/>
              </w:rPr>
              <w:t>9</w:t>
            </w:r>
          </w:p>
        </w:tc>
        <w:tc>
          <w:tcPr>
            <w:tcW w:w="0" w:type="auto"/>
          </w:tcPr>
          <w:p w14:paraId="1C0C1DC4" w14:textId="77777777" w:rsidR="00755D19" w:rsidRPr="00EF7884" w:rsidRDefault="00755D19" w:rsidP="00C86F7E">
            <w:pPr>
              <w:spacing w:line="240" w:lineRule="auto"/>
              <w:ind w:firstLine="0"/>
              <w:jc w:val="center"/>
              <w:rPr>
                <w:rStyle w:val="ad"/>
              </w:rPr>
            </w:pPr>
            <w:r w:rsidRPr="00EF7884">
              <w:rPr>
                <w:rStyle w:val="ad"/>
              </w:rPr>
              <w:t>11</w:t>
            </w:r>
          </w:p>
        </w:tc>
        <w:tc>
          <w:tcPr>
            <w:tcW w:w="0" w:type="auto"/>
          </w:tcPr>
          <w:p w14:paraId="17DEA7D2" w14:textId="77777777" w:rsidR="00755D19" w:rsidRPr="00EF7884" w:rsidRDefault="00755D19" w:rsidP="00C86F7E">
            <w:pPr>
              <w:spacing w:line="240" w:lineRule="auto"/>
              <w:ind w:firstLine="0"/>
              <w:jc w:val="center"/>
              <w:rPr>
                <w:rStyle w:val="ad"/>
              </w:rPr>
            </w:pPr>
            <w:r w:rsidRPr="00EF7884">
              <w:rPr>
                <w:rStyle w:val="ad"/>
              </w:rPr>
              <w:t>11</w:t>
            </w:r>
          </w:p>
        </w:tc>
      </w:tr>
      <w:tr w:rsidR="00755D19" w:rsidRPr="00EF7884" w14:paraId="36291239" w14:textId="77777777" w:rsidTr="00755D19">
        <w:trPr>
          <w:trHeight w:val="492"/>
          <w:jc w:val="center"/>
        </w:trPr>
        <w:tc>
          <w:tcPr>
            <w:tcW w:w="0" w:type="auto"/>
          </w:tcPr>
          <w:p w14:paraId="41ED40C7" w14:textId="77777777" w:rsidR="00755D19" w:rsidRPr="00EF7884" w:rsidRDefault="00755D19" w:rsidP="00C86F7E">
            <w:pPr>
              <w:spacing w:line="240" w:lineRule="auto"/>
              <w:ind w:firstLine="0"/>
              <w:rPr>
                <w:rStyle w:val="ad"/>
              </w:rPr>
            </w:pPr>
            <w:r w:rsidRPr="00EF7884">
              <w:rPr>
                <w:rStyle w:val="ad"/>
              </w:rPr>
              <w:t xml:space="preserve">  'FM12'</w:t>
            </w:r>
          </w:p>
        </w:tc>
        <w:tc>
          <w:tcPr>
            <w:tcW w:w="0" w:type="auto"/>
          </w:tcPr>
          <w:p w14:paraId="45DAF6D9" w14:textId="77777777" w:rsidR="00755D19" w:rsidRPr="00EF7884" w:rsidRDefault="00755D19" w:rsidP="00C86F7E">
            <w:pPr>
              <w:spacing w:line="240" w:lineRule="auto"/>
              <w:ind w:firstLine="0"/>
              <w:jc w:val="center"/>
              <w:rPr>
                <w:rStyle w:val="ad"/>
              </w:rPr>
            </w:pPr>
            <w:r w:rsidRPr="00EF7884">
              <w:rPr>
                <w:rStyle w:val="ad"/>
              </w:rPr>
              <w:t>1</w:t>
            </w:r>
          </w:p>
        </w:tc>
        <w:tc>
          <w:tcPr>
            <w:tcW w:w="0" w:type="auto"/>
          </w:tcPr>
          <w:p w14:paraId="7C3CB387" w14:textId="77777777" w:rsidR="00755D19" w:rsidRPr="00EF7884" w:rsidRDefault="00755D19" w:rsidP="00C86F7E">
            <w:pPr>
              <w:spacing w:line="240" w:lineRule="auto"/>
              <w:ind w:firstLine="0"/>
              <w:jc w:val="center"/>
              <w:rPr>
                <w:rStyle w:val="ad"/>
              </w:rPr>
            </w:pPr>
            <w:r w:rsidRPr="00EF7884">
              <w:rPr>
                <w:rStyle w:val="ad"/>
              </w:rPr>
              <w:t>7</w:t>
            </w:r>
          </w:p>
        </w:tc>
        <w:tc>
          <w:tcPr>
            <w:tcW w:w="0" w:type="auto"/>
          </w:tcPr>
          <w:p w14:paraId="3FC033EF" w14:textId="77777777" w:rsidR="00755D19" w:rsidRPr="00EF7884" w:rsidRDefault="00755D19" w:rsidP="00C86F7E">
            <w:pPr>
              <w:spacing w:line="240" w:lineRule="auto"/>
              <w:ind w:firstLine="0"/>
              <w:jc w:val="center"/>
              <w:rPr>
                <w:rStyle w:val="ad"/>
              </w:rPr>
            </w:pPr>
            <w:r w:rsidRPr="00EF7884">
              <w:rPr>
                <w:rStyle w:val="ad"/>
              </w:rPr>
              <w:t>3</w:t>
            </w:r>
          </w:p>
        </w:tc>
        <w:tc>
          <w:tcPr>
            <w:tcW w:w="0" w:type="auto"/>
          </w:tcPr>
          <w:p w14:paraId="4B953542" w14:textId="77777777" w:rsidR="00755D19" w:rsidRPr="00EF7884" w:rsidRDefault="00755D19" w:rsidP="00C86F7E">
            <w:pPr>
              <w:spacing w:line="240" w:lineRule="auto"/>
              <w:ind w:firstLine="0"/>
              <w:jc w:val="center"/>
              <w:rPr>
                <w:rStyle w:val="ad"/>
              </w:rPr>
            </w:pPr>
            <w:r>
              <w:rPr>
                <w:rStyle w:val="ad"/>
              </w:rPr>
              <w:t>4</w:t>
            </w:r>
          </w:p>
        </w:tc>
      </w:tr>
      <w:tr w:rsidR="00755D19" w:rsidRPr="00EF7884" w14:paraId="397122A9" w14:textId="77777777" w:rsidTr="00755D19">
        <w:trPr>
          <w:trHeight w:val="480"/>
          <w:jc w:val="center"/>
        </w:trPr>
        <w:tc>
          <w:tcPr>
            <w:tcW w:w="0" w:type="auto"/>
          </w:tcPr>
          <w:p w14:paraId="60ACE81A" w14:textId="77777777" w:rsidR="00755D19" w:rsidRPr="00EF7884" w:rsidRDefault="00755D19" w:rsidP="00C86F7E">
            <w:pPr>
              <w:spacing w:line="240" w:lineRule="auto"/>
              <w:ind w:firstLine="0"/>
              <w:rPr>
                <w:rStyle w:val="ad"/>
              </w:rPr>
            </w:pPr>
            <w:r w:rsidRPr="00EF7884">
              <w:rPr>
                <w:rStyle w:val="ad"/>
              </w:rPr>
              <w:t xml:space="preserve">  'FM13'</w:t>
            </w:r>
          </w:p>
        </w:tc>
        <w:tc>
          <w:tcPr>
            <w:tcW w:w="0" w:type="auto"/>
          </w:tcPr>
          <w:p w14:paraId="64510DA7" w14:textId="77777777" w:rsidR="00755D19" w:rsidRPr="00EF7884" w:rsidRDefault="00755D19" w:rsidP="00C86F7E">
            <w:pPr>
              <w:spacing w:line="240" w:lineRule="auto"/>
              <w:ind w:firstLine="0"/>
              <w:jc w:val="center"/>
              <w:rPr>
                <w:rStyle w:val="ad"/>
              </w:rPr>
            </w:pPr>
            <w:r w:rsidRPr="00EF7884">
              <w:rPr>
                <w:rStyle w:val="ad"/>
              </w:rPr>
              <w:t>16</w:t>
            </w:r>
          </w:p>
        </w:tc>
        <w:tc>
          <w:tcPr>
            <w:tcW w:w="0" w:type="auto"/>
          </w:tcPr>
          <w:p w14:paraId="1485A234" w14:textId="77777777" w:rsidR="00755D19" w:rsidRPr="00EF7884" w:rsidRDefault="00755D19" w:rsidP="00C86F7E">
            <w:pPr>
              <w:spacing w:line="240" w:lineRule="auto"/>
              <w:ind w:firstLine="0"/>
              <w:jc w:val="center"/>
              <w:rPr>
                <w:rStyle w:val="ad"/>
              </w:rPr>
            </w:pPr>
            <w:r w:rsidRPr="00EF7884">
              <w:rPr>
                <w:rStyle w:val="ad"/>
              </w:rPr>
              <w:t>1</w:t>
            </w:r>
          </w:p>
        </w:tc>
        <w:tc>
          <w:tcPr>
            <w:tcW w:w="0" w:type="auto"/>
          </w:tcPr>
          <w:p w14:paraId="65AC52E5" w14:textId="77777777" w:rsidR="00755D19" w:rsidRPr="00EF7884" w:rsidRDefault="00755D19" w:rsidP="00C86F7E">
            <w:pPr>
              <w:spacing w:line="240" w:lineRule="auto"/>
              <w:ind w:firstLine="0"/>
              <w:jc w:val="center"/>
              <w:rPr>
                <w:rStyle w:val="ad"/>
              </w:rPr>
            </w:pPr>
            <w:r w:rsidRPr="00EF7884">
              <w:rPr>
                <w:rStyle w:val="ad"/>
              </w:rPr>
              <w:t>2</w:t>
            </w:r>
          </w:p>
        </w:tc>
        <w:tc>
          <w:tcPr>
            <w:tcW w:w="0" w:type="auto"/>
          </w:tcPr>
          <w:p w14:paraId="1EF50943" w14:textId="77777777" w:rsidR="00755D19" w:rsidRPr="00EF7884" w:rsidRDefault="00755D19" w:rsidP="00C86F7E">
            <w:pPr>
              <w:spacing w:line="240" w:lineRule="auto"/>
              <w:ind w:firstLine="0"/>
              <w:jc w:val="center"/>
              <w:rPr>
                <w:rStyle w:val="ad"/>
              </w:rPr>
            </w:pPr>
            <w:r w:rsidRPr="00EF7884">
              <w:rPr>
                <w:rStyle w:val="ad"/>
              </w:rPr>
              <w:t>2</w:t>
            </w:r>
          </w:p>
        </w:tc>
      </w:tr>
      <w:tr w:rsidR="00755D19" w:rsidRPr="00EF7884" w14:paraId="722E204C" w14:textId="77777777" w:rsidTr="00755D19">
        <w:trPr>
          <w:trHeight w:val="480"/>
          <w:jc w:val="center"/>
        </w:trPr>
        <w:tc>
          <w:tcPr>
            <w:tcW w:w="0" w:type="auto"/>
          </w:tcPr>
          <w:p w14:paraId="444B86A2" w14:textId="77777777" w:rsidR="00755D19" w:rsidRPr="00EF7884" w:rsidRDefault="00755D19" w:rsidP="00C86F7E">
            <w:pPr>
              <w:spacing w:line="240" w:lineRule="auto"/>
              <w:ind w:firstLine="0"/>
              <w:rPr>
                <w:rStyle w:val="ad"/>
              </w:rPr>
            </w:pPr>
            <w:r w:rsidRPr="00EF7884">
              <w:rPr>
                <w:rStyle w:val="ad"/>
              </w:rPr>
              <w:t xml:space="preserve">  'FM14'</w:t>
            </w:r>
          </w:p>
        </w:tc>
        <w:tc>
          <w:tcPr>
            <w:tcW w:w="0" w:type="auto"/>
          </w:tcPr>
          <w:p w14:paraId="2078DB81" w14:textId="77777777" w:rsidR="00755D19" w:rsidRPr="00EF7884" w:rsidRDefault="00755D19" w:rsidP="00C86F7E">
            <w:pPr>
              <w:spacing w:line="240" w:lineRule="auto"/>
              <w:ind w:firstLine="0"/>
              <w:jc w:val="center"/>
              <w:rPr>
                <w:rStyle w:val="ad"/>
              </w:rPr>
            </w:pPr>
            <w:r w:rsidRPr="00EF7884">
              <w:rPr>
                <w:rStyle w:val="ad"/>
              </w:rPr>
              <w:t>17</w:t>
            </w:r>
          </w:p>
        </w:tc>
        <w:tc>
          <w:tcPr>
            <w:tcW w:w="0" w:type="auto"/>
          </w:tcPr>
          <w:p w14:paraId="5789B7DB" w14:textId="77777777" w:rsidR="00755D19" w:rsidRPr="00EF7884" w:rsidRDefault="00755D19" w:rsidP="00C86F7E">
            <w:pPr>
              <w:spacing w:line="240" w:lineRule="auto"/>
              <w:ind w:firstLine="0"/>
              <w:jc w:val="center"/>
              <w:rPr>
                <w:rStyle w:val="ad"/>
              </w:rPr>
            </w:pPr>
            <w:r w:rsidRPr="00EF7884">
              <w:rPr>
                <w:rStyle w:val="ad"/>
              </w:rPr>
              <w:t>4</w:t>
            </w:r>
          </w:p>
        </w:tc>
        <w:tc>
          <w:tcPr>
            <w:tcW w:w="0" w:type="auto"/>
          </w:tcPr>
          <w:p w14:paraId="595F3E26" w14:textId="77777777" w:rsidR="00755D19" w:rsidRPr="00EF7884" w:rsidRDefault="00755D19" w:rsidP="00C86F7E">
            <w:pPr>
              <w:spacing w:line="240" w:lineRule="auto"/>
              <w:ind w:firstLine="0"/>
              <w:jc w:val="center"/>
              <w:rPr>
                <w:rStyle w:val="ad"/>
              </w:rPr>
            </w:pPr>
            <w:r w:rsidRPr="00EF7884">
              <w:rPr>
                <w:rStyle w:val="ad"/>
              </w:rPr>
              <w:t>7</w:t>
            </w:r>
          </w:p>
        </w:tc>
        <w:tc>
          <w:tcPr>
            <w:tcW w:w="0" w:type="auto"/>
          </w:tcPr>
          <w:p w14:paraId="35E01FBB" w14:textId="77777777" w:rsidR="00755D19" w:rsidRPr="00EF7884" w:rsidRDefault="00755D19" w:rsidP="00C86F7E">
            <w:pPr>
              <w:spacing w:line="240" w:lineRule="auto"/>
              <w:ind w:firstLine="0"/>
              <w:jc w:val="center"/>
              <w:rPr>
                <w:rStyle w:val="ad"/>
              </w:rPr>
            </w:pPr>
            <w:r w:rsidRPr="00EF7884">
              <w:rPr>
                <w:rStyle w:val="ad"/>
              </w:rPr>
              <w:t>7</w:t>
            </w:r>
          </w:p>
        </w:tc>
      </w:tr>
      <w:tr w:rsidR="00755D19" w:rsidRPr="00EF7884" w14:paraId="53B3B00E" w14:textId="77777777" w:rsidTr="00755D19">
        <w:trPr>
          <w:trHeight w:val="480"/>
          <w:jc w:val="center"/>
        </w:trPr>
        <w:tc>
          <w:tcPr>
            <w:tcW w:w="0" w:type="auto"/>
          </w:tcPr>
          <w:p w14:paraId="6E99FBDE" w14:textId="77777777" w:rsidR="00755D19" w:rsidRPr="00EF7884" w:rsidRDefault="00755D19" w:rsidP="00C86F7E">
            <w:pPr>
              <w:spacing w:line="240" w:lineRule="auto"/>
              <w:ind w:firstLine="0"/>
              <w:rPr>
                <w:rStyle w:val="ad"/>
              </w:rPr>
            </w:pPr>
            <w:r w:rsidRPr="00EF7884">
              <w:rPr>
                <w:rStyle w:val="ad"/>
              </w:rPr>
              <w:t xml:space="preserve">  'FM15'</w:t>
            </w:r>
          </w:p>
        </w:tc>
        <w:tc>
          <w:tcPr>
            <w:tcW w:w="0" w:type="auto"/>
          </w:tcPr>
          <w:p w14:paraId="24606205" w14:textId="77777777" w:rsidR="00755D19" w:rsidRPr="00EF7884" w:rsidRDefault="00755D19" w:rsidP="00C86F7E">
            <w:pPr>
              <w:spacing w:line="240" w:lineRule="auto"/>
              <w:ind w:firstLine="0"/>
              <w:jc w:val="center"/>
              <w:rPr>
                <w:rStyle w:val="ad"/>
              </w:rPr>
            </w:pPr>
            <w:r w:rsidRPr="00EF7884">
              <w:rPr>
                <w:rStyle w:val="ad"/>
              </w:rPr>
              <w:t>18</w:t>
            </w:r>
          </w:p>
        </w:tc>
        <w:tc>
          <w:tcPr>
            <w:tcW w:w="0" w:type="auto"/>
          </w:tcPr>
          <w:p w14:paraId="209D22B9" w14:textId="77777777" w:rsidR="00755D19" w:rsidRPr="00EF7884" w:rsidRDefault="00755D19" w:rsidP="00C86F7E">
            <w:pPr>
              <w:spacing w:line="240" w:lineRule="auto"/>
              <w:ind w:firstLine="0"/>
              <w:jc w:val="center"/>
              <w:rPr>
                <w:rStyle w:val="ad"/>
              </w:rPr>
            </w:pPr>
            <w:r w:rsidRPr="00EF7884">
              <w:rPr>
                <w:rStyle w:val="ad"/>
              </w:rPr>
              <w:t>6</w:t>
            </w:r>
          </w:p>
        </w:tc>
        <w:tc>
          <w:tcPr>
            <w:tcW w:w="0" w:type="auto"/>
          </w:tcPr>
          <w:p w14:paraId="4749E2EE" w14:textId="77777777" w:rsidR="00755D19" w:rsidRPr="00EF7884" w:rsidRDefault="00755D19" w:rsidP="00C86F7E">
            <w:pPr>
              <w:spacing w:line="240" w:lineRule="auto"/>
              <w:ind w:firstLine="0"/>
              <w:jc w:val="center"/>
              <w:rPr>
                <w:rStyle w:val="ad"/>
              </w:rPr>
            </w:pPr>
            <w:r w:rsidRPr="00EF7884">
              <w:rPr>
                <w:rStyle w:val="ad"/>
              </w:rPr>
              <w:t>10</w:t>
            </w:r>
          </w:p>
        </w:tc>
        <w:tc>
          <w:tcPr>
            <w:tcW w:w="0" w:type="auto"/>
          </w:tcPr>
          <w:p w14:paraId="7893A87D" w14:textId="77777777" w:rsidR="00755D19" w:rsidRPr="00EF7884" w:rsidRDefault="00755D19" w:rsidP="00C86F7E">
            <w:pPr>
              <w:spacing w:line="240" w:lineRule="auto"/>
              <w:ind w:firstLine="0"/>
              <w:jc w:val="center"/>
              <w:rPr>
                <w:rStyle w:val="ad"/>
              </w:rPr>
            </w:pPr>
            <w:r>
              <w:rPr>
                <w:rStyle w:val="ad"/>
              </w:rPr>
              <w:t>9</w:t>
            </w:r>
          </w:p>
        </w:tc>
      </w:tr>
      <w:tr w:rsidR="00755D19" w:rsidRPr="00EF7884" w14:paraId="27B9CA45" w14:textId="77777777" w:rsidTr="00755D19">
        <w:trPr>
          <w:trHeight w:val="480"/>
          <w:jc w:val="center"/>
        </w:trPr>
        <w:tc>
          <w:tcPr>
            <w:tcW w:w="0" w:type="auto"/>
          </w:tcPr>
          <w:p w14:paraId="2F75F176" w14:textId="77777777" w:rsidR="00755D19" w:rsidRPr="00EF7884" w:rsidRDefault="00755D19" w:rsidP="00C86F7E">
            <w:pPr>
              <w:spacing w:line="240" w:lineRule="auto"/>
              <w:ind w:firstLine="0"/>
              <w:rPr>
                <w:rStyle w:val="ad"/>
              </w:rPr>
            </w:pPr>
            <w:r w:rsidRPr="00EF7884">
              <w:rPr>
                <w:rStyle w:val="ad"/>
              </w:rPr>
              <w:t xml:space="preserve">  'FM16' </w:t>
            </w:r>
          </w:p>
        </w:tc>
        <w:tc>
          <w:tcPr>
            <w:tcW w:w="0" w:type="auto"/>
          </w:tcPr>
          <w:p w14:paraId="5ABD16AE" w14:textId="77777777" w:rsidR="00755D19" w:rsidRPr="00EF7884" w:rsidRDefault="00755D19" w:rsidP="00C86F7E">
            <w:pPr>
              <w:spacing w:line="240" w:lineRule="auto"/>
              <w:ind w:firstLine="0"/>
              <w:jc w:val="center"/>
              <w:rPr>
                <w:rStyle w:val="ad"/>
              </w:rPr>
            </w:pPr>
            <w:r w:rsidRPr="00EF7884">
              <w:rPr>
                <w:rStyle w:val="ad"/>
              </w:rPr>
              <w:t>13</w:t>
            </w:r>
          </w:p>
        </w:tc>
        <w:tc>
          <w:tcPr>
            <w:tcW w:w="0" w:type="auto"/>
          </w:tcPr>
          <w:p w14:paraId="231BF0BF" w14:textId="77777777" w:rsidR="00755D19" w:rsidRPr="00EF7884" w:rsidRDefault="00755D19" w:rsidP="00C86F7E">
            <w:pPr>
              <w:spacing w:line="240" w:lineRule="auto"/>
              <w:ind w:firstLine="0"/>
              <w:jc w:val="center"/>
              <w:rPr>
                <w:rStyle w:val="ad"/>
              </w:rPr>
            </w:pPr>
            <w:r w:rsidRPr="00EF7884">
              <w:rPr>
                <w:rStyle w:val="ad"/>
              </w:rPr>
              <w:t>13</w:t>
            </w:r>
          </w:p>
        </w:tc>
        <w:tc>
          <w:tcPr>
            <w:tcW w:w="0" w:type="auto"/>
          </w:tcPr>
          <w:p w14:paraId="01EF9992" w14:textId="77777777" w:rsidR="00755D19" w:rsidRPr="00EF7884" w:rsidRDefault="00755D19" w:rsidP="00C86F7E">
            <w:pPr>
              <w:spacing w:line="240" w:lineRule="auto"/>
              <w:ind w:firstLine="0"/>
              <w:jc w:val="center"/>
              <w:rPr>
                <w:rStyle w:val="ad"/>
              </w:rPr>
            </w:pPr>
            <w:r w:rsidRPr="00EF7884">
              <w:rPr>
                <w:rStyle w:val="ad"/>
              </w:rPr>
              <w:t>14</w:t>
            </w:r>
          </w:p>
        </w:tc>
        <w:tc>
          <w:tcPr>
            <w:tcW w:w="0" w:type="auto"/>
          </w:tcPr>
          <w:p w14:paraId="5FE322C5" w14:textId="77777777" w:rsidR="00755D19" w:rsidRPr="00EF7884" w:rsidRDefault="00755D19" w:rsidP="00C86F7E">
            <w:pPr>
              <w:spacing w:line="240" w:lineRule="auto"/>
              <w:ind w:firstLine="0"/>
              <w:jc w:val="center"/>
              <w:rPr>
                <w:rStyle w:val="ad"/>
              </w:rPr>
            </w:pPr>
            <w:r w:rsidRPr="00EF7884">
              <w:rPr>
                <w:rStyle w:val="ad"/>
              </w:rPr>
              <w:t>14</w:t>
            </w:r>
          </w:p>
        </w:tc>
      </w:tr>
      <w:tr w:rsidR="00755D19" w:rsidRPr="00EF7884" w14:paraId="2681C26F" w14:textId="77777777" w:rsidTr="00755D19">
        <w:trPr>
          <w:trHeight w:val="480"/>
          <w:jc w:val="center"/>
        </w:trPr>
        <w:tc>
          <w:tcPr>
            <w:tcW w:w="0" w:type="auto"/>
          </w:tcPr>
          <w:p w14:paraId="1D91765C" w14:textId="77777777" w:rsidR="00755D19" w:rsidRPr="00EF7884" w:rsidRDefault="00755D19" w:rsidP="00C86F7E">
            <w:pPr>
              <w:spacing w:line="240" w:lineRule="auto"/>
              <w:ind w:firstLine="0"/>
              <w:rPr>
                <w:rStyle w:val="ad"/>
              </w:rPr>
            </w:pPr>
            <w:r w:rsidRPr="00EF7884">
              <w:rPr>
                <w:rStyle w:val="ad"/>
              </w:rPr>
              <w:t xml:space="preserve">  'FM17' </w:t>
            </w:r>
          </w:p>
        </w:tc>
        <w:tc>
          <w:tcPr>
            <w:tcW w:w="0" w:type="auto"/>
          </w:tcPr>
          <w:p w14:paraId="70767139" w14:textId="77777777" w:rsidR="00755D19" w:rsidRPr="00EF7884" w:rsidRDefault="00755D19" w:rsidP="00C86F7E">
            <w:pPr>
              <w:spacing w:line="240" w:lineRule="auto"/>
              <w:ind w:firstLine="0"/>
              <w:jc w:val="center"/>
              <w:rPr>
                <w:rStyle w:val="ad"/>
              </w:rPr>
            </w:pPr>
            <w:r w:rsidRPr="00EF7884">
              <w:rPr>
                <w:rStyle w:val="ad"/>
              </w:rPr>
              <w:t>8</w:t>
            </w:r>
          </w:p>
        </w:tc>
        <w:tc>
          <w:tcPr>
            <w:tcW w:w="0" w:type="auto"/>
          </w:tcPr>
          <w:p w14:paraId="0AE294B1" w14:textId="77777777" w:rsidR="00755D19" w:rsidRPr="00EF7884" w:rsidRDefault="00755D19" w:rsidP="00C86F7E">
            <w:pPr>
              <w:spacing w:line="240" w:lineRule="auto"/>
              <w:ind w:firstLine="0"/>
              <w:jc w:val="center"/>
              <w:rPr>
                <w:rStyle w:val="ad"/>
              </w:rPr>
            </w:pPr>
            <w:r w:rsidRPr="00EF7884">
              <w:rPr>
                <w:rStyle w:val="ad"/>
              </w:rPr>
              <w:t>17</w:t>
            </w:r>
          </w:p>
        </w:tc>
        <w:tc>
          <w:tcPr>
            <w:tcW w:w="0" w:type="auto"/>
          </w:tcPr>
          <w:p w14:paraId="316EFCE1" w14:textId="77777777" w:rsidR="00755D19" w:rsidRPr="00EF7884" w:rsidRDefault="00755D19" w:rsidP="00C86F7E">
            <w:pPr>
              <w:spacing w:line="240" w:lineRule="auto"/>
              <w:ind w:firstLine="0"/>
              <w:jc w:val="center"/>
              <w:rPr>
                <w:rStyle w:val="ad"/>
              </w:rPr>
            </w:pPr>
            <w:r w:rsidRPr="00EF7884">
              <w:rPr>
                <w:rStyle w:val="ad"/>
              </w:rPr>
              <w:t>16</w:t>
            </w:r>
          </w:p>
        </w:tc>
        <w:tc>
          <w:tcPr>
            <w:tcW w:w="0" w:type="auto"/>
          </w:tcPr>
          <w:p w14:paraId="09E80E85" w14:textId="77777777" w:rsidR="00755D19" w:rsidRPr="00EF7884" w:rsidRDefault="00755D19" w:rsidP="00C86F7E">
            <w:pPr>
              <w:spacing w:line="240" w:lineRule="auto"/>
              <w:ind w:firstLine="0"/>
              <w:jc w:val="center"/>
              <w:rPr>
                <w:rStyle w:val="ad"/>
              </w:rPr>
            </w:pPr>
            <w:r w:rsidRPr="00EF7884">
              <w:rPr>
                <w:rStyle w:val="ad"/>
              </w:rPr>
              <w:t>1</w:t>
            </w:r>
            <w:r>
              <w:rPr>
                <w:rStyle w:val="ad"/>
              </w:rPr>
              <w:t>5</w:t>
            </w:r>
          </w:p>
        </w:tc>
      </w:tr>
      <w:tr w:rsidR="00755D19" w:rsidRPr="00EF7884" w14:paraId="59CC8100" w14:textId="77777777" w:rsidTr="00755D19">
        <w:trPr>
          <w:trHeight w:val="480"/>
          <w:jc w:val="center"/>
        </w:trPr>
        <w:tc>
          <w:tcPr>
            <w:tcW w:w="0" w:type="auto"/>
          </w:tcPr>
          <w:p w14:paraId="5B0CE60D" w14:textId="77777777" w:rsidR="00755D19" w:rsidRPr="00EF7884" w:rsidRDefault="00755D19" w:rsidP="00C86F7E">
            <w:pPr>
              <w:spacing w:line="240" w:lineRule="auto"/>
              <w:ind w:firstLine="0"/>
              <w:rPr>
                <w:rStyle w:val="ad"/>
              </w:rPr>
            </w:pPr>
            <w:r w:rsidRPr="00EF7884">
              <w:rPr>
                <w:rStyle w:val="ad"/>
              </w:rPr>
              <w:t xml:space="preserve">  'FM18'</w:t>
            </w:r>
          </w:p>
        </w:tc>
        <w:tc>
          <w:tcPr>
            <w:tcW w:w="0" w:type="auto"/>
          </w:tcPr>
          <w:p w14:paraId="18E276BD" w14:textId="77777777" w:rsidR="00755D19" w:rsidRPr="00EF7884" w:rsidRDefault="00755D19" w:rsidP="00C86F7E">
            <w:pPr>
              <w:spacing w:line="240" w:lineRule="auto"/>
              <w:ind w:firstLine="0"/>
              <w:jc w:val="center"/>
              <w:rPr>
                <w:rStyle w:val="ad"/>
              </w:rPr>
            </w:pPr>
            <w:r w:rsidRPr="00EF7884">
              <w:rPr>
                <w:rStyle w:val="ad"/>
              </w:rPr>
              <w:t>20</w:t>
            </w:r>
          </w:p>
        </w:tc>
        <w:tc>
          <w:tcPr>
            <w:tcW w:w="0" w:type="auto"/>
          </w:tcPr>
          <w:p w14:paraId="42F1E75C" w14:textId="77777777" w:rsidR="00755D19" w:rsidRPr="00EF7884" w:rsidRDefault="00755D19" w:rsidP="00C86F7E">
            <w:pPr>
              <w:spacing w:line="240" w:lineRule="auto"/>
              <w:ind w:firstLine="0"/>
              <w:jc w:val="center"/>
              <w:rPr>
                <w:rStyle w:val="ad"/>
              </w:rPr>
            </w:pPr>
            <w:r w:rsidRPr="00EF7884">
              <w:rPr>
                <w:rStyle w:val="ad"/>
              </w:rPr>
              <w:t>19</w:t>
            </w:r>
          </w:p>
        </w:tc>
        <w:tc>
          <w:tcPr>
            <w:tcW w:w="0" w:type="auto"/>
          </w:tcPr>
          <w:p w14:paraId="55457ED3" w14:textId="77777777" w:rsidR="00755D19" w:rsidRPr="00EF7884" w:rsidRDefault="00755D19" w:rsidP="00C86F7E">
            <w:pPr>
              <w:spacing w:line="240" w:lineRule="auto"/>
              <w:ind w:firstLine="0"/>
              <w:jc w:val="center"/>
              <w:rPr>
                <w:rStyle w:val="ad"/>
              </w:rPr>
            </w:pPr>
            <w:r w:rsidRPr="00EF7884">
              <w:rPr>
                <w:rStyle w:val="ad"/>
              </w:rPr>
              <w:t>20</w:t>
            </w:r>
          </w:p>
        </w:tc>
        <w:tc>
          <w:tcPr>
            <w:tcW w:w="0" w:type="auto"/>
          </w:tcPr>
          <w:p w14:paraId="661F4CA7" w14:textId="77777777" w:rsidR="00755D19" w:rsidRPr="00EF7884" w:rsidRDefault="00755D19" w:rsidP="00C86F7E">
            <w:pPr>
              <w:spacing w:line="240" w:lineRule="auto"/>
              <w:ind w:firstLine="0"/>
              <w:jc w:val="center"/>
              <w:rPr>
                <w:rStyle w:val="ad"/>
              </w:rPr>
            </w:pPr>
            <w:r w:rsidRPr="00EF7884">
              <w:rPr>
                <w:rStyle w:val="ad"/>
              </w:rPr>
              <w:t>2</w:t>
            </w:r>
            <w:r>
              <w:rPr>
                <w:rStyle w:val="ad"/>
              </w:rPr>
              <w:t>0</w:t>
            </w:r>
          </w:p>
        </w:tc>
      </w:tr>
      <w:tr w:rsidR="00755D19" w:rsidRPr="00EF7884" w14:paraId="365BDA36" w14:textId="77777777" w:rsidTr="00755D19">
        <w:trPr>
          <w:trHeight w:val="480"/>
          <w:jc w:val="center"/>
        </w:trPr>
        <w:tc>
          <w:tcPr>
            <w:tcW w:w="0" w:type="auto"/>
          </w:tcPr>
          <w:p w14:paraId="157DD124" w14:textId="77777777" w:rsidR="00755D19" w:rsidRPr="00EF7884" w:rsidRDefault="00755D19" w:rsidP="00C86F7E">
            <w:pPr>
              <w:spacing w:line="240" w:lineRule="auto"/>
              <w:ind w:firstLine="0"/>
              <w:rPr>
                <w:rStyle w:val="ad"/>
              </w:rPr>
            </w:pPr>
            <w:r w:rsidRPr="00EF7884">
              <w:rPr>
                <w:rStyle w:val="ad"/>
              </w:rPr>
              <w:t xml:space="preserve">  'FM19'</w:t>
            </w:r>
          </w:p>
        </w:tc>
        <w:tc>
          <w:tcPr>
            <w:tcW w:w="0" w:type="auto"/>
          </w:tcPr>
          <w:p w14:paraId="16CD1A63" w14:textId="77777777" w:rsidR="00755D19" w:rsidRPr="00EF7884" w:rsidRDefault="00755D19" w:rsidP="00C86F7E">
            <w:pPr>
              <w:spacing w:line="240" w:lineRule="auto"/>
              <w:ind w:firstLine="0"/>
              <w:jc w:val="center"/>
              <w:rPr>
                <w:rStyle w:val="ad"/>
              </w:rPr>
            </w:pPr>
            <w:r w:rsidRPr="00EF7884">
              <w:rPr>
                <w:rStyle w:val="ad"/>
              </w:rPr>
              <w:t>4</w:t>
            </w:r>
          </w:p>
        </w:tc>
        <w:tc>
          <w:tcPr>
            <w:tcW w:w="0" w:type="auto"/>
          </w:tcPr>
          <w:p w14:paraId="557A064E" w14:textId="77777777" w:rsidR="00755D19" w:rsidRPr="00EF7884" w:rsidRDefault="00755D19" w:rsidP="00C86F7E">
            <w:pPr>
              <w:spacing w:line="240" w:lineRule="auto"/>
              <w:ind w:firstLine="0"/>
              <w:jc w:val="center"/>
              <w:rPr>
                <w:rStyle w:val="ad"/>
              </w:rPr>
            </w:pPr>
            <w:r w:rsidRPr="00EF7884">
              <w:rPr>
                <w:rStyle w:val="ad"/>
              </w:rPr>
              <w:t>16</w:t>
            </w:r>
          </w:p>
        </w:tc>
        <w:tc>
          <w:tcPr>
            <w:tcW w:w="0" w:type="auto"/>
          </w:tcPr>
          <w:p w14:paraId="4550BCF8" w14:textId="77777777" w:rsidR="00755D19" w:rsidRPr="00EF7884" w:rsidRDefault="00755D19" w:rsidP="00C86F7E">
            <w:pPr>
              <w:spacing w:line="240" w:lineRule="auto"/>
              <w:ind w:firstLine="0"/>
              <w:jc w:val="center"/>
              <w:rPr>
                <w:rStyle w:val="ad"/>
              </w:rPr>
            </w:pPr>
            <w:r w:rsidRPr="00EF7884">
              <w:rPr>
                <w:rStyle w:val="ad"/>
              </w:rPr>
              <w:t>13</w:t>
            </w:r>
          </w:p>
        </w:tc>
        <w:tc>
          <w:tcPr>
            <w:tcW w:w="0" w:type="auto"/>
          </w:tcPr>
          <w:p w14:paraId="456E5FBE" w14:textId="77777777" w:rsidR="00755D19" w:rsidRPr="00EF7884" w:rsidRDefault="00755D19" w:rsidP="00C86F7E">
            <w:pPr>
              <w:spacing w:line="240" w:lineRule="auto"/>
              <w:ind w:firstLine="0"/>
              <w:jc w:val="center"/>
              <w:rPr>
                <w:rStyle w:val="ad"/>
              </w:rPr>
            </w:pPr>
            <w:r w:rsidRPr="00EF7884">
              <w:rPr>
                <w:rStyle w:val="ad"/>
              </w:rPr>
              <w:t>13</w:t>
            </w:r>
          </w:p>
        </w:tc>
      </w:tr>
      <w:tr w:rsidR="00755D19" w:rsidRPr="00EF7884" w14:paraId="365F53FD" w14:textId="77777777" w:rsidTr="00755D19">
        <w:trPr>
          <w:trHeight w:val="480"/>
          <w:jc w:val="center"/>
        </w:trPr>
        <w:tc>
          <w:tcPr>
            <w:tcW w:w="0" w:type="auto"/>
          </w:tcPr>
          <w:p w14:paraId="7CCF0974" w14:textId="77777777" w:rsidR="00755D19" w:rsidRPr="00EF7884" w:rsidRDefault="00755D19" w:rsidP="00C86F7E">
            <w:pPr>
              <w:spacing w:line="240" w:lineRule="auto"/>
              <w:ind w:firstLine="0"/>
              <w:rPr>
                <w:rStyle w:val="ad"/>
              </w:rPr>
            </w:pPr>
            <w:r w:rsidRPr="00EF7884">
              <w:rPr>
                <w:rStyle w:val="ad"/>
              </w:rPr>
              <w:t xml:space="preserve">  'FM20'</w:t>
            </w:r>
          </w:p>
        </w:tc>
        <w:tc>
          <w:tcPr>
            <w:tcW w:w="0" w:type="auto"/>
          </w:tcPr>
          <w:p w14:paraId="2DAA9E0E" w14:textId="77777777" w:rsidR="00755D19" w:rsidRPr="00EF7884" w:rsidRDefault="00755D19" w:rsidP="00C86F7E">
            <w:pPr>
              <w:spacing w:line="240" w:lineRule="auto"/>
              <w:ind w:firstLine="0"/>
              <w:jc w:val="center"/>
              <w:rPr>
                <w:rStyle w:val="ad"/>
              </w:rPr>
            </w:pPr>
            <w:r w:rsidRPr="00EF7884">
              <w:rPr>
                <w:rStyle w:val="ad"/>
              </w:rPr>
              <w:t>10</w:t>
            </w:r>
          </w:p>
        </w:tc>
        <w:tc>
          <w:tcPr>
            <w:tcW w:w="0" w:type="auto"/>
          </w:tcPr>
          <w:p w14:paraId="057E3CC1" w14:textId="77777777" w:rsidR="00755D19" w:rsidRPr="00EF7884" w:rsidRDefault="00755D19" w:rsidP="00C86F7E">
            <w:pPr>
              <w:spacing w:line="240" w:lineRule="auto"/>
              <w:ind w:firstLine="0"/>
              <w:jc w:val="center"/>
              <w:rPr>
                <w:rStyle w:val="ad"/>
              </w:rPr>
            </w:pPr>
            <w:r w:rsidRPr="00EF7884">
              <w:rPr>
                <w:rStyle w:val="ad"/>
              </w:rPr>
              <w:t>18</w:t>
            </w:r>
          </w:p>
        </w:tc>
        <w:tc>
          <w:tcPr>
            <w:tcW w:w="0" w:type="auto"/>
          </w:tcPr>
          <w:p w14:paraId="56ED7E65" w14:textId="77777777" w:rsidR="00755D19" w:rsidRPr="00EF7884" w:rsidRDefault="00755D19" w:rsidP="00C86F7E">
            <w:pPr>
              <w:spacing w:line="240" w:lineRule="auto"/>
              <w:ind w:firstLine="0"/>
              <w:jc w:val="center"/>
              <w:rPr>
                <w:rStyle w:val="ad"/>
              </w:rPr>
            </w:pPr>
            <w:r w:rsidRPr="00EF7884">
              <w:rPr>
                <w:rStyle w:val="ad"/>
              </w:rPr>
              <w:t>17</w:t>
            </w:r>
          </w:p>
        </w:tc>
        <w:tc>
          <w:tcPr>
            <w:tcW w:w="0" w:type="auto"/>
          </w:tcPr>
          <w:p w14:paraId="7016D110" w14:textId="77777777" w:rsidR="00755D19" w:rsidRPr="00EF7884" w:rsidRDefault="00755D19" w:rsidP="00C86F7E">
            <w:pPr>
              <w:spacing w:line="240" w:lineRule="auto"/>
              <w:ind w:firstLine="0"/>
              <w:jc w:val="center"/>
              <w:rPr>
                <w:rStyle w:val="ad"/>
              </w:rPr>
            </w:pPr>
            <w:r w:rsidRPr="00EF7884">
              <w:rPr>
                <w:rStyle w:val="ad"/>
              </w:rPr>
              <w:t>1</w:t>
            </w:r>
            <w:r>
              <w:rPr>
                <w:rStyle w:val="ad"/>
              </w:rPr>
              <w:t>6</w:t>
            </w:r>
          </w:p>
        </w:tc>
      </w:tr>
      <w:tr w:rsidR="00755D19" w:rsidRPr="00EF7884" w14:paraId="3743317C" w14:textId="77777777" w:rsidTr="00755D19">
        <w:trPr>
          <w:trHeight w:val="480"/>
          <w:jc w:val="center"/>
        </w:trPr>
        <w:tc>
          <w:tcPr>
            <w:tcW w:w="0" w:type="auto"/>
          </w:tcPr>
          <w:p w14:paraId="0225F073" w14:textId="77777777" w:rsidR="00755D19" w:rsidRPr="00EF7884" w:rsidRDefault="00755D19" w:rsidP="00C86F7E">
            <w:pPr>
              <w:spacing w:line="240" w:lineRule="auto"/>
              <w:ind w:firstLine="0"/>
              <w:rPr>
                <w:rStyle w:val="ad"/>
              </w:rPr>
            </w:pPr>
            <w:r w:rsidRPr="00EF7884">
              <w:rPr>
                <w:rStyle w:val="ad"/>
              </w:rPr>
              <w:t xml:space="preserve">Коэффициент ранговой корреляции </w:t>
            </w:r>
            <w:proofErr w:type="spellStart"/>
            <w:r w:rsidRPr="00EF7884">
              <w:rPr>
                <w:rStyle w:val="ad"/>
              </w:rPr>
              <w:t>Спирмена</w:t>
            </w:r>
            <w:proofErr w:type="spellEnd"/>
          </w:p>
        </w:tc>
        <w:tc>
          <w:tcPr>
            <w:tcW w:w="0" w:type="auto"/>
          </w:tcPr>
          <w:p w14:paraId="04860F99" w14:textId="77777777" w:rsidR="00755D19" w:rsidRPr="00E6721C" w:rsidRDefault="00C86F7E" w:rsidP="00C86F7E">
            <w:pPr>
              <w:spacing w:line="240" w:lineRule="auto"/>
              <w:ind w:firstLine="0"/>
              <w:jc w:val="center"/>
              <w:rPr>
                <w:rStyle w:val="ad"/>
                <w:b/>
                <w:bCs/>
              </w:rPr>
            </w:pPr>
            <w:r w:rsidRPr="00C86F7E">
              <w:rPr>
                <w:b/>
                <w:bCs/>
                <w:iCs/>
                <w:sz w:val="24"/>
              </w:rPr>
              <w:t>0.42</w:t>
            </w:r>
          </w:p>
        </w:tc>
        <w:tc>
          <w:tcPr>
            <w:tcW w:w="0" w:type="auto"/>
          </w:tcPr>
          <w:p w14:paraId="26110D52" w14:textId="77777777" w:rsidR="00755D19" w:rsidRPr="00E6721C" w:rsidRDefault="00C86F7E" w:rsidP="00C86F7E">
            <w:pPr>
              <w:spacing w:line="240" w:lineRule="auto"/>
              <w:ind w:firstLine="0"/>
              <w:jc w:val="center"/>
              <w:rPr>
                <w:rStyle w:val="ad"/>
                <w:b/>
                <w:bCs/>
              </w:rPr>
            </w:pPr>
            <w:r w:rsidRPr="00C86F7E">
              <w:rPr>
                <w:b/>
                <w:bCs/>
                <w:iCs/>
                <w:sz w:val="24"/>
              </w:rPr>
              <w:t>0.9</w:t>
            </w:r>
          </w:p>
        </w:tc>
        <w:tc>
          <w:tcPr>
            <w:tcW w:w="0" w:type="auto"/>
          </w:tcPr>
          <w:p w14:paraId="7738B7C1" w14:textId="77777777" w:rsidR="00755D19" w:rsidRPr="00E6721C" w:rsidRDefault="00C86F7E" w:rsidP="00C86F7E">
            <w:pPr>
              <w:spacing w:line="240" w:lineRule="auto"/>
              <w:ind w:firstLine="0"/>
              <w:jc w:val="center"/>
              <w:rPr>
                <w:rStyle w:val="ad"/>
                <w:b/>
                <w:bCs/>
              </w:rPr>
            </w:pPr>
            <w:r w:rsidRPr="00C86F7E">
              <w:rPr>
                <w:b/>
                <w:bCs/>
                <w:iCs/>
                <w:sz w:val="24"/>
              </w:rPr>
              <w:t>0</w:t>
            </w:r>
            <w:r>
              <w:rPr>
                <w:b/>
                <w:bCs/>
                <w:iCs/>
                <w:sz w:val="24"/>
              </w:rPr>
              <w:t>,</w:t>
            </w:r>
            <w:r w:rsidRPr="00C86F7E">
              <w:rPr>
                <w:b/>
                <w:bCs/>
                <w:iCs/>
                <w:sz w:val="24"/>
              </w:rPr>
              <w:t>99</w:t>
            </w:r>
          </w:p>
        </w:tc>
        <w:tc>
          <w:tcPr>
            <w:tcW w:w="0" w:type="auto"/>
          </w:tcPr>
          <w:p w14:paraId="55EE6FC8" w14:textId="77777777" w:rsidR="00755D19" w:rsidRDefault="00755D19" w:rsidP="00C86F7E">
            <w:pPr>
              <w:spacing w:line="240" w:lineRule="auto"/>
              <w:ind w:firstLine="0"/>
              <w:jc w:val="center"/>
              <w:rPr>
                <w:rStyle w:val="ad"/>
              </w:rPr>
            </w:pPr>
            <w:r w:rsidRPr="00E6721C">
              <w:rPr>
                <w:rStyle w:val="ad"/>
                <w:b/>
                <w:bCs/>
              </w:rPr>
              <w:t>1,0</w:t>
            </w:r>
          </w:p>
        </w:tc>
      </w:tr>
      <w:tr w:rsidR="00C86F7E" w:rsidRPr="00EF7884" w14:paraId="3BCBFA5D" w14:textId="77777777" w:rsidTr="00755D19">
        <w:trPr>
          <w:trHeight w:val="480"/>
          <w:jc w:val="center"/>
        </w:trPr>
        <w:tc>
          <w:tcPr>
            <w:tcW w:w="0" w:type="auto"/>
          </w:tcPr>
          <w:p w14:paraId="27CE361E" w14:textId="77777777" w:rsidR="00C86F7E" w:rsidRPr="00EF7884" w:rsidRDefault="00C86F7E" w:rsidP="00C86F7E">
            <w:pPr>
              <w:spacing w:line="240" w:lineRule="auto"/>
              <w:ind w:firstLine="0"/>
              <w:rPr>
                <w:rStyle w:val="ad"/>
              </w:rPr>
            </w:pPr>
            <w:r w:rsidRPr="00EF7884">
              <w:rPr>
                <w:rStyle w:val="ad"/>
              </w:rPr>
              <w:t xml:space="preserve">Коэффициент </w:t>
            </w:r>
            <w:r>
              <w:rPr>
                <w:rStyle w:val="ad"/>
              </w:rPr>
              <w:t>Кендалла</w:t>
            </w:r>
          </w:p>
        </w:tc>
        <w:tc>
          <w:tcPr>
            <w:tcW w:w="0" w:type="auto"/>
          </w:tcPr>
          <w:p w14:paraId="2CFEEF19" w14:textId="77777777" w:rsidR="00C86F7E" w:rsidRPr="00E6721C" w:rsidRDefault="00C86F7E" w:rsidP="00C86F7E">
            <w:pPr>
              <w:spacing w:line="240" w:lineRule="auto"/>
              <w:ind w:firstLine="0"/>
              <w:jc w:val="center"/>
              <w:rPr>
                <w:rStyle w:val="ad"/>
                <w:b/>
                <w:bCs/>
              </w:rPr>
            </w:pPr>
            <w:r w:rsidRPr="00C86F7E">
              <w:rPr>
                <w:b/>
                <w:bCs/>
                <w:iCs/>
                <w:sz w:val="24"/>
              </w:rPr>
              <w:t>0.32</w:t>
            </w:r>
          </w:p>
        </w:tc>
        <w:tc>
          <w:tcPr>
            <w:tcW w:w="0" w:type="auto"/>
          </w:tcPr>
          <w:p w14:paraId="4B274F86" w14:textId="77777777" w:rsidR="00C86F7E" w:rsidRPr="00E6721C" w:rsidRDefault="00C86F7E" w:rsidP="00C86F7E">
            <w:pPr>
              <w:spacing w:line="240" w:lineRule="auto"/>
              <w:ind w:firstLine="0"/>
              <w:jc w:val="center"/>
              <w:rPr>
                <w:rStyle w:val="ad"/>
                <w:b/>
                <w:bCs/>
              </w:rPr>
            </w:pPr>
            <w:r>
              <w:rPr>
                <w:rStyle w:val="ad"/>
                <w:b/>
                <w:bCs/>
              </w:rPr>
              <w:t>0,74</w:t>
            </w:r>
          </w:p>
        </w:tc>
        <w:tc>
          <w:tcPr>
            <w:tcW w:w="0" w:type="auto"/>
          </w:tcPr>
          <w:p w14:paraId="3E229F6C" w14:textId="77777777" w:rsidR="00C86F7E" w:rsidRPr="00E6721C" w:rsidRDefault="00C86F7E" w:rsidP="00C86F7E">
            <w:pPr>
              <w:spacing w:line="240" w:lineRule="auto"/>
              <w:ind w:firstLine="0"/>
              <w:jc w:val="center"/>
              <w:rPr>
                <w:rStyle w:val="ad"/>
                <w:b/>
                <w:bCs/>
              </w:rPr>
            </w:pPr>
            <w:r>
              <w:rPr>
                <w:rStyle w:val="ad"/>
                <w:b/>
                <w:bCs/>
              </w:rPr>
              <w:t>0,96</w:t>
            </w:r>
          </w:p>
        </w:tc>
        <w:tc>
          <w:tcPr>
            <w:tcW w:w="0" w:type="auto"/>
          </w:tcPr>
          <w:p w14:paraId="514AC09C" w14:textId="77777777" w:rsidR="00C86F7E" w:rsidRPr="00E6721C" w:rsidRDefault="00C86F7E" w:rsidP="00C86F7E">
            <w:pPr>
              <w:spacing w:line="240" w:lineRule="auto"/>
              <w:ind w:firstLine="0"/>
              <w:jc w:val="center"/>
              <w:rPr>
                <w:rStyle w:val="ad"/>
                <w:b/>
                <w:bCs/>
              </w:rPr>
            </w:pPr>
            <w:r w:rsidRPr="00E6721C">
              <w:rPr>
                <w:rStyle w:val="ad"/>
                <w:b/>
                <w:bCs/>
              </w:rPr>
              <w:t>1,0</w:t>
            </w:r>
          </w:p>
        </w:tc>
      </w:tr>
      <w:bookmarkEnd w:id="68"/>
    </w:tbl>
    <w:p w14:paraId="1B508586" w14:textId="77777777" w:rsidR="002E426D" w:rsidRPr="00B271ED" w:rsidRDefault="002E426D" w:rsidP="000975EC"/>
    <w:p w14:paraId="7B1F20F2" w14:textId="77777777" w:rsidR="00C9031A" w:rsidRDefault="00331044" w:rsidP="002A0196">
      <w:pPr>
        <w:ind w:firstLine="0"/>
      </w:pPr>
      <w:r>
        <w:t xml:space="preserve">В качестве количественной метрики </w:t>
      </w:r>
      <w:r w:rsidR="00E6721C">
        <w:t>оценки ранжирования прове</w:t>
      </w:r>
      <w:r w:rsidR="000B163B">
        <w:t xml:space="preserve">дем </w:t>
      </w:r>
      <w:r w:rsidR="00E6721C">
        <w:t xml:space="preserve">корреляционный анализ через ранговую корреляцию </w:t>
      </w:r>
      <w:proofErr w:type="spellStart"/>
      <w:r w:rsidR="00E6721C">
        <w:t>Спирмена</w:t>
      </w:r>
      <w:proofErr w:type="spellEnd"/>
      <w:r w:rsidR="00E6721C">
        <w:t xml:space="preserve">. Она позволит </w:t>
      </w:r>
      <w:r w:rsidR="00C9031A">
        <w:t>доказать, что ранжирование предложенным методом максимально приближено к ранжированию высококвалифицированного специалиста. Таким образом, в условиях недостатка специалистов, их занятости данная система позволит повысить качество принимаемого решения.</w:t>
      </w:r>
    </w:p>
    <w:p w14:paraId="743FD7C0" w14:textId="77777777" w:rsidR="00A93FC9" w:rsidRDefault="00331044" w:rsidP="000B163B">
      <w:r>
        <w:t xml:space="preserve">Если взять за эталонное значение экспертную оценку видим, что корреляция сильная, а значит мой подход не уступает в точности и </w:t>
      </w:r>
      <w:r w:rsidR="00980C80">
        <w:t>качестве традиционно</w:t>
      </w:r>
      <w:r w:rsidR="0088161D">
        <w:t xml:space="preserve">й </w:t>
      </w:r>
      <w:r>
        <w:t xml:space="preserve">экспертной оценки. </w:t>
      </w:r>
      <w:r w:rsidR="0088161D">
        <w:t>К тому же</w:t>
      </w:r>
      <w:r>
        <w:t xml:space="preserve"> СППР покажет все варианты ранжирования, чтобы итоговое решение ЛПР мог принимать с учетом всех мнений, и компромиссного взвешенного. Это позволит шире взглянуть на проблемы и обнаружить скрытые угрозы, которые могли быть недооценены или пропущены одним экспертов. </w:t>
      </w:r>
    </w:p>
    <w:p w14:paraId="5044D9E9" w14:textId="77777777" w:rsidR="004F244E" w:rsidRPr="004F244E" w:rsidRDefault="00A93FC9" w:rsidP="00FA1D90">
      <w:pPr>
        <w:pStyle w:val="2"/>
      </w:pPr>
      <w:bookmarkStart w:id="69" w:name="_Toc200466269"/>
      <w:r>
        <w:t>4.</w:t>
      </w:r>
      <w:r w:rsidR="00D17392">
        <w:t>6</w:t>
      </w:r>
      <w:r>
        <w:t xml:space="preserve"> Расчёт пожарного риска</w:t>
      </w:r>
      <w:bookmarkEnd w:id="69"/>
    </w:p>
    <w:p w14:paraId="7C688E8A" w14:textId="77777777" w:rsidR="00A93FC9" w:rsidRDefault="00A93FC9" w:rsidP="00A93FC9">
      <w:r>
        <w:t xml:space="preserve">В соответствии с документами </w:t>
      </w:r>
      <w:r w:rsidRPr="00A93FC9">
        <w:t>[</w:t>
      </w:r>
      <w:r w:rsidR="00712745">
        <w:t>9</w:t>
      </w:r>
      <w:r w:rsidR="00A87613" w:rsidRPr="00A87613">
        <w:t>4</w:t>
      </w:r>
      <w:r w:rsidR="00305479">
        <w:t>-</w:t>
      </w:r>
      <w:r w:rsidR="00712745">
        <w:t>9</w:t>
      </w:r>
      <w:r w:rsidR="00A87613" w:rsidRPr="00A87613">
        <w:t>8</w:t>
      </w:r>
      <w:r w:rsidRPr="00A93FC9">
        <w:t>]</w:t>
      </w:r>
      <w:r>
        <w:t xml:space="preserve"> и отчетами </w:t>
      </w:r>
      <w:r w:rsidRPr="00A93FC9">
        <w:t>[</w:t>
      </w:r>
      <w:r w:rsidR="00712745">
        <w:t>9</w:t>
      </w:r>
      <w:r w:rsidR="00A87613" w:rsidRPr="00A87613">
        <w:t>9</w:t>
      </w:r>
      <w:r w:rsidR="00305479">
        <w:t>-</w:t>
      </w:r>
      <w:r w:rsidR="00712745">
        <w:t>10</w:t>
      </w:r>
      <w:r w:rsidR="00A87613" w:rsidRPr="00A87613">
        <w:t>1</w:t>
      </w:r>
      <w:r w:rsidRPr="00A93FC9">
        <w:t>]</w:t>
      </w:r>
      <w:r>
        <w:t xml:space="preserve"> экспертами были выделены следующие риски:</w:t>
      </w:r>
    </w:p>
    <w:p w14:paraId="52314E99" w14:textId="77777777" w:rsidR="00A93FC9" w:rsidRDefault="00A93FC9" w:rsidP="002463C8">
      <w:pPr>
        <w:pStyle w:val="a4"/>
        <w:numPr>
          <w:ilvl w:val="0"/>
          <w:numId w:val="19"/>
        </w:numPr>
      </w:pPr>
      <w:r>
        <w:t>попадание тягового тока на устройства СЦБ и связи по металлическим конструкциям и устройствам (броне или оболочке кабелей, металлическим трубопроводам, заземляющим проводникам);</w:t>
      </w:r>
    </w:p>
    <w:p w14:paraId="48A13732" w14:textId="77777777" w:rsidR="00A93FC9" w:rsidRDefault="00A93FC9" w:rsidP="002463C8">
      <w:pPr>
        <w:pStyle w:val="a4"/>
        <w:numPr>
          <w:ilvl w:val="0"/>
          <w:numId w:val="19"/>
        </w:numPr>
      </w:pPr>
      <w:r>
        <w:t>отсутствие единого контура заземления;</w:t>
      </w:r>
    </w:p>
    <w:p w14:paraId="6BCF5D6A" w14:textId="77777777" w:rsidR="00A93FC9" w:rsidRDefault="00A93FC9" w:rsidP="002463C8">
      <w:pPr>
        <w:pStyle w:val="a4"/>
        <w:numPr>
          <w:ilvl w:val="0"/>
          <w:numId w:val="19"/>
        </w:numPr>
      </w:pPr>
      <w:r>
        <w:t>отсутствие селективности защит в низковольтных цепях постоянного и переменного тока;</w:t>
      </w:r>
    </w:p>
    <w:p w14:paraId="0D3FAD10" w14:textId="77777777" w:rsidR="00A93FC9" w:rsidRDefault="00A93FC9" w:rsidP="002463C8">
      <w:pPr>
        <w:pStyle w:val="a4"/>
        <w:numPr>
          <w:ilvl w:val="0"/>
          <w:numId w:val="19"/>
        </w:numPr>
      </w:pPr>
      <w:r>
        <w:t>превышение максимально допустимого напряжения (399 В) основного и резервного источников питания;</w:t>
      </w:r>
    </w:p>
    <w:p w14:paraId="5EDEF489" w14:textId="77777777" w:rsidR="00A93FC9" w:rsidRDefault="00A93FC9" w:rsidP="00A93FC9">
      <w:pPr>
        <w:pStyle w:val="a4"/>
        <w:numPr>
          <w:ilvl w:val="0"/>
          <w:numId w:val="19"/>
        </w:numPr>
      </w:pPr>
      <w:r>
        <w:t xml:space="preserve">неудовлетворительное содержание сетей </w:t>
      </w:r>
      <w:r w:rsidR="00712745">
        <w:t>230–</w:t>
      </w:r>
      <w:proofErr w:type="gramStart"/>
      <w:r w:rsidR="00712745">
        <w:t xml:space="preserve">400 </w:t>
      </w:r>
      <w:r>
        <w:t xml:space="preserve"> В</w:t>
      </w:r>
      <w:proofErr w:type="gramEnd"/>
      <w:r>
        <w:t>;</w:t>
      </w:r>
    </w:p>
    <w:p w14:paraId="2A580EAD" w14:textId="77777777" w:rsidR="00A93FC9" w:rsidRDefault="00A93FC9" w:rsidP="00A93FC9">
      <w:pPr>
        <w:pStyle w:val="a4"/>
        <w:numPr>
          <w:ilvl w:val="0"/>
          <w:numId w:val="19"/>
        </w:numPr>
      </w:pPr>
      <w:r>
        <w:t>наличие бытовых помещений, технологически не связанных с функциональным назначением постов ЭЦ;</w:t>
      </w:r>
    </w:p>
    <w:p w14:paraId="0F37D3B3" w14:textId="77777777" w:rsidR="00A93FC9" w:rsidRPr="00A93FC9" w:rsidRDefault="00A93FC9" w:rsidP="00A93FC9">
      <w:pPr>
        <w:pStyle w:val="a4"/>
        <w:numPr>
          <w:ilvl w:val="0"/>
          <w:numId w:val="19"/>
        </w:numPr>
      </w:pPr>
      <w:r>
        <w:t>использование нетиповых электронагревательных приборов.</w:t>
      </w:r>
    </w:p>
    <w:p w14:paraId="6BC12D20" w14:textId="77777777" w:rsidR="00A93FC9" w:rsidRDefault="00A93FC9" w:rsidP="002463C8">
      <w:r>
        <w:lastRenderedPageBreak/>
        <w:t>Помимо причин возгорания, пристальное внимание также было уделено и факторам, способствующим распространению огня, в немалой степени влияющим на последствия пожаров и ущерб от них. К таким факторам относятся:</w:t>
      </w:r>
    </w:p>
    <w:p w14:paraId="6CED202E" w14:textId="77777777" w:rsidR="00A93FC9" w:rsidRDefault="00A93FC9" w:rsidP="002463C8">
      <w:pPr>
        <w:pStyle w:val="a4"/>
        <w:numPr>
          <w:ilvl w:val="0"/>
          <w:numId w:val="20"/>
        </w:numPr>
      </w:pPr>
      <w:r>
        <w:t>конструктивная связь помещений различного назначения посредством отверстий и ниш;</w:t>
      </w:r>
    </w:p>
    <w:p w14:paraId="5FF872C7" w14:textId="77777777" w:rsidR="00A93FC9" w:rsidRDefault="00A93FC9" w:rsidP="002463C8">
      <w:pPr>
        <w:pStyle w:val="a4"/>
        <w:numPr>
          <w:ilvl w:val="0"/>
          <w:numId w:val="20"/>
        </w:numPr>
      </w:pPr>
      <w:r>
        <w:t>наличие горючих элементов (отделочных материалов, полов, дверей, аппаратуры) в релейных, кроссовых, силовых и других помещениях;</w:t>
      </w:r>
    </w:p>
    <w:p w14:paraId="5958360D" w14:textId="77777777" w:rsidR="00A93FC9" w:rsidRDefault="00A93FC9" w:rsidP="002463C8">
      <w:pPr>
        <w:pStyle w:val="a4"/>
        <w:numPr>
          <w:ilvl w:val="0"/>
          <w:numId w:val="20"/>
        </w:numPr>
      </w:pPr>
      <w:r>
        <w:t>отсутствие коммутирующих устройств в цепях электроснабжения (в том числе дизель-генераторных агрегатов и аккумуляторных батарей), обеспечивающих автоматическое или дистанционное отключение при возникновении пожара; отсутствие систем автоматического пожаротушения или неполный охват ими помещений.</w:t>
      </w:r>
    </w:p>
    <w:p w14:paraId="281E70EF" w14:textId="77777777" w:rsidR="002463C8" w:rsidRDefault="00A93FC9" w:rsidP="00A93FC9">
      <w:r>
        <w:t xml:space="preserve">Особо следует обратить внимание на факторы, способствующие полному выводу из строя поста ЭЦ: </w:t>
      </w:r>
    </w:p>
    <w:p w14:paraId="32DF3CFE" w14:textId="77777777" w:rsidR="00A93FC9" w:rsidRDefault="00A93FC9" w:rsidP="002463C8">
      <w:pPr>
        <w:pStyle w:val="a4"/>
        <w:numPr>
          <w:ilvl w:val="0"/>
          <w:numId w:val="21"/>
        </w:numPr>
      </w:pPr>
      <w:r>
        <w:t>последовательное соединение едиными кабельными каналами релейных и других технических помещений;</w:t>
      </w:r>
    </w:p>
    <w:p w14:paraId="3933B0A5" w14:textId="77777777" w:rsidR="00A93FC9" w:rsidRDefault="00A93FC9" w:rsidP="002463C8">
      <w:pPr>
        <w:pStyle w:val="a4"/>
        <w:numPr>
          <w:ilvl w:val="0"/>
          <w:numId w:val="21"/>
        </w:numPr>
      </w:pPr>
      <w:r>
        <w:t>размещение в одном помещении силовых установок различного назначения;</w:t>
      </w:r>
    </w:p>
    <w:p w14:paraId="0F0C71A7" w14:textId="77777777" w:rsidR="002E426D" w:rsidRDefault="00A93FC9" w:rsidP="002463C8">
      <w:pPr>
        <w:pStyle w:val="a4"/>
        <w:numPr>
          <w:ilvl w:val="0"/>
          <w:numId w:val="21"/>
        </w:numPr>
      </w:pPr>
      <w:r>
        <w:t>размещение постов ЭЦ в неспециализированных помещениях 3-го и 4-го классов огнестойкости.</w:t>
      </w:r>
    </w:p>
    <w:p w14:paraId="6B70C09F" w14:textId="77777777" w:rsidR="004F244E" w:rsidRDefault="004F244E" w:rsidP="000975EC">
      <w:r w:rsidRPr="004F244E">
        <w:t>Причины возникновения пожаров на стационарных объектах</w:t>
      </w:r>
      <w:r w:rsidR="00CE6ECB">
        <w:t xml:space="preserve"> </w:t>
      </w:r>
      <w:r w:rsidR="005C208C" w:rsidRPr="005C208C">
        <w:t>[</w:t>
      </w:r>
      <w:r w:rsidR="00FD5C94">
        <w:t>6</w:t>
      </w:r>
      <w:r w:rsidR="00CE6ECB">
        <w:t>6</w:t>
      </w:r>
      <w:r w:rsidR="00FD5C94">
        <w:t>,</w:t>
      </w:r>
      <w:r w:rsidR="00CE6ECB">
        <w:t>71</w:t>
      </w:r>
      <w:r w:rsidR="005C208C" w:rsidRPr="005C208C">
        <w:t>]</w:t>
      </w:r>
      <w:r w:rsidRPr="004F244E">
        <w:t xml:space="preserve">: </w:t>
      </w:r>
    </w:p>
    <w:p w14:paraId="5F9A935D" w14:textId="77777777" w:rsidR="004F244E" w:rsidRDefault="004F244E" w:rsidP="000975EC">
      <w:r w:rsidRPr="004F244E">
        <w:t xml:space="preserve">- неосторожное обращение с огнем 12 пожаров (46,15 %); </w:t>
      </w:r>
    </w:p>
    <w:p w14:paraId="48143D83" w14:textId="77777777" w:rsidR="004F244E" w:rsidRDefault="004F244E" w:rsidP="000975EC">
      <w:r w:rsidRPr="004F244E">
        <w:t xml:space="preserve">- неисправность электрооборудования 8 пожаров (30,77 %); </w:t>
      </w:r>
    </w:p>
    <w:p w14:paraId="4B88A58D" w14:textId="77777777" w:rsidR="004F244E" w:rsidRDefault="004F244E" w:rsidP="000975EC">
      <w:r w:rsidRPr="004F244E">
        <w:t xml:space="preserve">- неисправность приборов отопления 3 пожара (11,54 %); </w:t>
      </w:r>
    </w:p>
    <w:p w14:paraId="5443FFB1" w14:textId="77777777" w:rsidR="004F244E" w:rsidRDefault="004F244E" w:rsidP="000975EC">
      <w:r w:rsidRPr="004F244E">
        <w:t xml:space="preserve">- прочие причины 2 пожара (7,69 %); </w:t>
      </w:r>
    </w:p>
    <w:p w14:paraId="4FB5119A" w14:textId="77777777" w:rsidR="002E426D" w:rsidRDefault="004F244E" w:rsidP="000975EC">
      <w:r w:rsidRPr="004F244E">
        <w:t>- недосмотр за приборами отопления 1 пожар (3,85 %).</w:t>
      </w:r>
    </w:p>
    <w:p w14:paraId="707114CA" w14:textId="77777777" w:rsidR="002E426D" w:rsidRDefault="005C208C" w:rsidP="000975EC">
      <w:bookmarkStart w:id="70" w:name="_Hlk180166426"/>
      <w:r>
        <w:t xml:space="preserve">Для анализа были взяты данные по стационарным объектам СКЖД за последние 3 года. Данные включают количество зафиксированных рисков на ряде </w:t>
      </w:r>
      <w:r>
        <w:lastRenderedPageBreak/>
        <w:t xml:space="preserve">стационарных объектов, а также их суммарное количество за последние 3 года </w:t>
      </w:r>
      <w:r w:rsidR="00CE6ECB">
        <w:t>2022–2024</w:t>
      </w:r>
      <w:r>
        <w:t>.</w:t>
      </w:r>
    </w:p>
    <w:bookmarkEnd w:id="70"/>
    <w:p w14:paraId="3D376D0A" w14:textId="77777777" w:rsidR="005C208C" w:rsidRDefault="005C208C" w:rsidP="000975EC">
      <w:r>
        <w:t>Далее эксперты предоставили оценку этих рисков по</w:t>
      </w:r>
      <w:r w:rsidR="005D7A02">
        <w:t xml:space="preserve"> трем критериям в таблице 4.12</w:t>
      </w:r>
      <w:r w:rsidRPr="005C208C">
        <w:t>.</w:t>
      </w:r>
    </w:p>
    <w:p w14:paraId="125EE271" w14:textId="77777777" w:rsidR="000A0AFD" w:rsidRPr="00EF7884" w:rsidRDefault="000A0AFD" w:rsidP="00EF7884">
      <w:pPr>
        <w:jc w:val="right"/>
        <w:rPr>
          <w:rStyle w:val="ad"/>
        </w:rPr>
      </w:pPr>
      <w:r w:rsidRPr="00EF7884">
        <w:rPr>
          <w:rStyle w:val="ad"/>
        </w:rPr>
        <w:t xml:space="preserve">Таблица </w:t>
      </w:r>
      <w:r w:rsidR="005D7A02">
        <w:rPr>
          <w:rStyle w:val="ad"/>
        </w:rPr>
        <w:t>4.12</w:t>
      </w:r>
      <w:r w:rsidRPr="00EF7884">
        <w:rPr>
          <w:rStyle w:val="ad"/>
        </w:rPr>
        <w:t>.</w:t>
      </w:r>
      <w:r w:rsidR="00EF7884" w:rsidRPr="00EF7884">
        <w:rPr>
          <w:rStyle w:val="ad"/>
        </w:rPr>
        <w:t xml:space="preserve"> Оценка </w:t>
      </w:r>
      <w:r w:rsidR="00DB2912" w:rsidRPr="00EF7884">
        <w:rPr>
          <w:rStyle w:val="ad"/>
        </w:rPr>
        <w:t>экспертная</w:t>
      </w:r>
    </w:p>
    <w:tbl>
      <w:tblPr>
        <w:tblStyle w:val="a5"/>
        <w:tblW w:w="0" w:type="auto"/>
        <w:tblLayout w:type="fixed"/>
        <w:tblLook w:val="04A0" w:firstRow="1" w:lastRow="0" w:firstColumn="1" w:lastColumn="0" w:noHBand="0" w:noVBand="1"/>
      </w:tblPr>
      <w:tblGrid>
        <w:gridCol w:w="959"/>
        <w:gridCol w:w="2126"/>
        <w:gridCol w:w="1701"/>
        <w:gridCol w:w="1418"/>
        <w:gridCol w:w="1701"/>
        <w:gridCol w:w="1665"/>
      </w:tblGrid>
      <w:tr w:rsidR="00505BE9" w:rsidRPr="00EF7884" w14:paraId="06F2DACB" w14:textId="77777777" w:rsidTr="00C8609C">
        <w:tc>
          <w:tcPr>
            <w:tcW w:w="959" w:type="dxa"/>
          </w:tcPr>
          <w:p w14:paraId="5D21B94E" w14:textId="77777777" w:rsidR="00505BE9" w:rsidRPr="00EF7884" w:rsidRDefault="00505BE9" w:rsidP="00C8609C">
            <w:pPr>
              <w:spacing w:line="240" w:lineRule="auto"/>
              <w:ind w:firstLine="0"/>
              <w:jc w:val="center"/>
              <w:rPr>
                <w:rStyle w:val="ad"/>
              </w:rPr>
            </w:pPr>
            <w:r w:rsidRPr="00EF7884">
              <w:rPr>
                <w:rStyle w:val="ad"/>
              </w:rPr>
              <w:t>Номер риска</w:t>
            </w:r>
          </w:p>
        </w:tc>
        <w:tc>
          <w:tcPr>
            <w:tcW w:w="2126" w:type="dxa"/>
          </w:tcPr>
          <w:p w14:paraId="71CEBE46" w14:textId="77777777" w:rsidR="00505BE9" w:rsidRPr="00EF7884" w:rsidRDefault="00505BE9" w:rsidP="00C8609C">
            <w:pPr>
              <w:spacing w:line="240" w:lineRule="auto"/>
              <w:ind w:firstLine="0"/>
              <w:jc w:val="center"/>
              <w:rPr>
                <w:rStyle w:val="ad"/>
              </w:rPr>
            </w:pPr>
            <w:r w:rsidRPr="00EF7884">
              <w:rPr>
                <w:rStyle w:val="ad"/>
              </w:rPr>
              <w:t>Наименование риска</w:t>
            </w:r>
          </w:p>
        </w:tc>
        <w:tc>
          <w:tcPr>
            <w:tcW w:w="1701" w:type="dxa"/>
          </w:tcPr>
          <w:p w14:paraId="23667493" w14:textId="77777777" w:rsidR="00505BE9" w:rsidRPr="00EF7884" w:rsidRDefault="00505BE9" w:rsidP="00C8609C">
            <w:pPr>
              <w:spacing w:line="240" w:lineRule="auto"/>
              <w:ind w:firstLine="0"/>
              <w:jc w:val="center"/>
              <w:rPr>
                <w:rStyle w:val="ad"/>
              </w:rPr>
            </w:pPr>
            <w:r w:rsidRPr="00EF7884">
              <w:rPr>
                <w:rStyle w:val="ad"/>
              </w:rPr>
              <w:t>Сложность обнаружения</w:t>
            </w:r>
          </w:p>
        </w:tc>
        <w:tc>
          <w:tcPr>
            <w:tcW w:w="1418" w:type="dxa"/>
          </w:tcPr>
          <w:p w14:paraId="2C92E985" w14:textId="77777777" w:rsidR="00505BE9" w:rsidRPr="00EF7884" w:rsidRDefault="00505BE9" w:rsidP="00C8609C">
            <w:pPr>
              <w:spacing w:line="240" w:lineRule="auto"/>
              <w:ind w:firstLine="0"/>
              <w:jc w:val="center"/>
              <w:rPr>
                <w:rStyle w:val="ad"/>
              </w:rPr>
            </w:pPr>
            <w:r w:rsidRPr="00EF7884">
              <w:rPr>
                <w:rStyle w:val="ad"/>
              </w:rPr>
              <w:t>Тяжесть последствий</w:t>
            </w:r>
          </w:p>
        </w:tc>
        <w:tc>
          <w:tcPr>
            <w:tcW w:w="1701" w:type="dxa"/>
          </w:tcPr>
          <w:p w14:paraId="1B155D0C" w14:textId="77777777" w:rsidR="00505BE9" w:rsidRPr="00EF7884" w:rsidRDefault="00505BE9" w:rsidP="00C8609C">
            <w:pPr>
              <w:spacing w:line="240" w:lineRule="auto"/>
              <w:ind w:firstLine="0"/>
              <w:jc w:val="center"/>
              <w:rPr>
                <w:rStyle w:val="ad"/>
              </w:rPr>
            </w:pPr>
            <w:r w:rsidRPr="00EF7884">
              <w:rPr>
                <w:rStyle w:val="ad"/>
              </w:rPr>
              <w:t>Вероятность возникновения</w:t>
            </w:r>
          </w:p>
        </w:tc>
        <w:tc>
          <w:tcPr>
            <w:tcW w:w="1665" w:type="dxa"/>
          </w:tcPr>
          <w:p w14:paraId="1D9F6503" w14:textId="77777777" w:rsidR="00505BE9" w:rsidRPr="00EF7884" w:rsidRDefault="00505BE9" w:rsidP="00C8609C">
            <w:pPr>
              <w:spacing w:line="240" w:lineRule="auto"/>
              <w:ind w:firstLine="0"/>
              <w:jc w:val="center"/>
              <w:rPr>
                <w:rStyle w:val="ad"/>
              </w:rPr>
            </w:pPr>
            <w:r w:rsidRPr="00EF7884">
              <w:rPr>
                <w:rStyle w:val="ad"/>
              </w:rPr>
              <w:t>Частота обнаружения за последние 3 года</w:t>
            </w:r>
          </w:p>
        </w:tc>
      </w:tr>
      <w:tr w:rsidR="00505BE9" w:rsidRPr="00EF7884" w14:paraId="798686DC" w14:textId="77777777" w:rsidTr="00C8609C">
        <w:tc>
          <w:tcPr>
            <w:tcW w:w="959" w:type="dxa"/>
          </w:tcPr>
          <w:p w14:paraId="2DC041CA" w14:textId="77777777" w:rsidR="00505BE9" w:rsidRPr="00EF7884" w:rsidRDefault="00505BE9" w:rsidP="00672D3B">
            <w:pPr>
              <w:ind w:firstLine="0"/>
              <w:rPr>
                <w:rStyle w:val="ad"/>
              </w:rPr>
            </w:pPr>
            <w:r w:rsidRPr="00EF7884">
              <w:rPr>
                <w:rStyle w:val="ad"/>
              </w:rPr>
              <w:t>FM1</w:t>
            </w:r>
          </w:p>
        </w:tc>
        <w:tc>
          <w:tcPr>
            <w:tcW w:w="2126" w:type="dxa"/>
          </w:tcPr>
          <w:p w14:paraId="43A8A405" w14:textId="77777777" w:rsidR="00505BE9" w:rsidRPr="00EF7884" w:rsidRDefault="00505BE9" w:rsidP="00672D3B">
            <w:pPr>
              <w:ind w:firstLine="0"/>
              <w:rPr>
                <w:rStyle w:val="ad"/>
              </w:rPr>
            </w:pPr>
            <w:r w:rsidRPr="00EF7884">
              <w:rPr>
                <w:rStyle w:val="ad"/>
              </w:rPr>
              <w:t>Попадание тягового тока на устройства СЦБ и связи по металлическим конструкциям и устройствам;</w:t>
            </w:r>
          </w:p>
        </w:tc>
        <w:tc>
          <w:tcPr>
            <w:tcW w:w="1701" w:type="dxa"/>
          </w:tcPr>
          <w:p w14:paraId="37A93227" w14:textId="77777777" w:rsidR="00505BE9" w:rsidRPr="00EF7884" w:rsidRDefault="00505BE9" w:rsidP="00672D3B">
            <w:pPr>
              <w:ind w:firstLine="0"/>
              <w:rPr>
                <w:rStyle w:val="ad"/>
              </w:rPr>
            </w:pPr>
            <w:r w:rsidRPr="00EF7884">
              <w:rPr>
                <w:rStyle w:val="ad"/>
              </w:rPr>
              <w:t>5</w:t>
            </w:r>
          </w:p>
        </w:tc>
        <w:tc>
          <w:tcPr>
            <w:tcW w:w="1418" w:type="dxa"/>
          </w:tcPr>
          <w:p w14:paraId="70F5CFF1" w14:textId="77777777" w:rsidR="00505BE9" w:rsidRPr="00EF7884" w:rsidRDefault="00505BE9" w:rsidP="00672D3B">
            <w:pPr>
              <w:ind w:firstLine="0"/>
              <w:rPr>
                <w:rStyle w:val="ad"/>
              </w:rPr>
            </w:pPr>
            <w:r w:rsidRPr="00EF7884">
              <w:rPr>
                <w:rStyle w:val="ad"/>
              </w:rPr>
              <w:t>8</w:t>
            </w:r>
          </w:p>
        </w:tc>
        <w:tc>
          <w:tcPr>
            <w:tcW w:w="1701" w:type="dxa"/>
          </w:tcPr>
          <w:p w14:paraId="21373F39" w14:textId="77777777" w:rsidR="00505BE9" w:rsidRPr="00EF7884" w:rsidRDefault="00505BE9" w:rsidP="00672D3B">
            <w:pPr>
              <w:ind w:firstLine="0"/>
              <w:rPr>
                <w:rStyle w:val="ad"/>
              </w:rPr>
            </w:pPr>
            <w:r w:rsidRPr="00EF7884">
              <w:rPr>
                <w:rStyle w:val="ad"/>
              </w:rPr>
              <w:t>4</w:t>
            </w:r>
          </w:p>
        </w:tc>
        <w:tc>
          <w:tcPr>
            <w:tcW w:w="1665" w:type="dxa"/>
          </w:tcPr>
          <w:p w14:paraId="5F812C1F" w14:textId="77777777" w:rsidR="00505BE9" w:rsidRPr="00EF7884" w:rsidRDefault="00505BE9" w:rsidP="00672D3B">
            <w:pPr>
              <w:ind w:firstLine="0"/>
              <w:rPr>
                <w:rStyle w:val="ad"/>
              </w:rPr>
            </w:pPr>
            <w:r w:rsidRPr="00EF7884">
              <w:rPr>
                <w:rStyle w:val="ad"/>
              </w:rPr>
              <w:t>52</w:t>
            </w:r>
          </w:p>
        </w:tc>
      </w:tr>
      <w:tr w:rsidR="00505BE9" w:rsidRPr="00EF7884" w14:paraId="483F0643" w14:textId="77777777" w:rsidTr="00C8609C">
        <w:tc>
          <w:tcPr>
            <w:tcW w:w="959" w:type="dxa"/>
          </w:tcPr>
          <w:p w14:paraId="38F0B1D0" w14:textId="77777777" w:rsidR="00505BE9" w:rsidRPr="00EF7884" w:rsidRDefault="00505BE9" w:rsidP="00672D3B">
            <w:pPr>
              <w:ind w:firstLine="0"/>
              <w:rPr>
                <w:rStyle w:val="ad"/>
              </w:rPr>
            </w:pPr>
            <w:r w:rsidRPr="00EF7884">
              <w:rPr>
                <w:rStyle w:val="ad"/>
              </w:rPr>
              <w:t>FM2</w:t>
            </w:r>
          </w:p>
        </w:tc>
        <w:tc>
          <w:tcPr>
            <w:tcW w:w="2126" w:type="dxa"/>
          </w:tcPr>
          <w:p w14:paraId="04E25733" w14:textId="77777777" w:rsidR="00505BE9" w:rsidRPr="00EF7884" w:rsidRDefault="00505BE9" w:rsidP="00672D3B">
            <w:pPr>
              <w:ind w:firstLine="0"/>
              <w:rPr>
                <w:rStyle w:val="ad"/>
              </w:rPr>
            </w:pPr>
            <w:r w:rsidRPr="00EF7884">
              <w:rPr>
                <w:rStyle w:val="ad"/>
              </w:rPr>
              <w:t>Отсутствие единого контура заземления;</w:t>
            </w:r>
          </w:p>
        </w:tc>
        <w:tc>
          <w:tcPr>
            <w:tcW w:w="1701" w:type="dxa"/>
          </w:tcPr>
          <w:p w14:paraId="7A3802CF" w14:textId="77777777" w:rsidR="00505BE9" w:rsidRPr="00EF7884" w:rsidRDefault="00505BE9" w:rsidP="00672D3B">
            <w:pPr>
              <w:ind w:firstLine="0"/>
              <w:rPr>
                <w:rStyle w:val="ad"/>
              </w:rPr>
            </w:pPr>
            <w:r w:rsidRPr="00EF7884">
              <w:rPr>
                <w:rStyle w:val="ad"/>
              </w:rPr>
              <w:t>6</w:t>
            </w:r>
          </w:p>
        </w:tc>
        <w:tc>
          <w:tcPr>
            <w:tcW w:w="1418" w:type="dxa"/>
          </w:tcPr>
          <w:p w14:paraId="51D0C3BF" w14:textId="77777777" w:rsidR="00505BE9" w:rsidRPr="00EF7884" w:rsidRDefault="00505BE9" w:rsidP="00672D3B">
            <w:pPr>
              <w:ind w:firstLine="0"/>
              <w:rPr>
                <w:rStyle w:val="ad"/>
              </w:rPr>
            </w:pPr>
            <w:r w:rsidRPr="00EF7884">
              <w:rPr>
                <w:rStyle w:val="ad"/>
              </w:rPr>
              <w:t>7</w:t>
            </w:r>
          </w:p>
        </w:tc>
        <w:tc>
          <w:tcPr>
            <w:tcW w:w="1701" w:type="dxa"/>
          </w:tcPr>
          <w:p w14:paraId="50F25CAA" w14:textId="77777777" w:rsidR="00505BE9" w:rsidRPr="00EF7884" w:rsidRDefault="00505BE9" w:rsidP="00672D3B">
            <w:pPr>
              <w:ind w:firstLine="0"/>
              <w:rPr>
                <w:rStyle w:val="ad"/>
              </w:rPr>
            </w:pPr>
            <w:r w:rsidRPr="00EF7884">
              <w:rPr>
                <w:rStyle w:val="ad"/>
              </w:rPr>
              <w:t>5</w:t>
            </w:r>
          </w:p>
        </w:tc>
        <w:tc>
          <w:tcPr>
            <w:tcW w:w="1665" w:type="dxa"/>
          </w:tcPr>
          <w:p w14:paraId="7CD9BD45" w14:textId="77777777" w:rsidR="00505BE9" w:rsidRPr="00EF7884" w:rsidRDefault="00505BE9" w:rsidP="00672D3B">
            <w:pPr>
              <w:ind w:firstLine="0"/>
              <w:rPr>
                <w:rStyle w:val="ad"/>
              </w:rPr>
            </w:pPr>
            <w:r w:rsidRPr="00EF7884">
              <w:rPr>
                <w:rStyle w:val="ad"/>
              </w:rPr>
              <w:t>78</w:t>
            </w:r>
          </w:p>
        </w:tc>
      </w:tr>
      <w:tr w:rsidR="00505BE9" w:rsidRPr="00EF7884" w14:paraId="57AB4811" w14:textId="77777777" w:rsidTr="00C8609C">
        <w:tc>
          <w:tcPr>
            <w:tcW w:w="959" w:type="dxa"/>
          </w:tcPr>
          <w:p w14:paraId="34E01E78" w14:textId="77777777" w:rsidR="00505BE9" w:rsidRPr="00EF7884" w:rsidRDefault="00505BE9" w:rsidP="00672D3B">
            <w:pPr>
              <w:ind w:firstLine="0"/>
              <w:rPr>
                <w:rStyle w:val="ad"/>
              </w:rPr>
            </w:pPr>
            <w:r w:rsidRPr="00EF7884">
              <w:rPr>
                <w:rStyle w:val="ad"/>
              </w:rPr>
              <w:t>FM3</w:t>
            </w:r>
          </w:p>
        </w:tc>
        <w:tc>
          <w:tcPr>
            <w:tcW w:w="2126" w:type="dxa"/>
          </w:tcPr>
          <w:p w14:paraId="14FDAB2D" w14:textId="77777777" w:rsidR="00505BE9" w:rsidRPr="00EF7884" w:rsidRDefault="00505BE9" w:rsidP="00672D3B">
            <w:pPr>
              <w:ind w:firstLine="0"/>
              <w:rPr>
                <w:rStyle w:val="ad"/>
              </w:rPr>
            </w:pPr>
            <w:r w:rsidRPr="00EF7884">
              <w:rPr>
                <w:rStyle w:val="ad"/>
              </w:rPr>
              <w:t>Отсутствие селективности защит в низковольтных цепях постоянного и переменного тока;</w:t>
            </w:r>
          </w:p>
        </w:tc>
        <w:tc>
          <w:tcPr>
            <w:tcW w:w="1701" w:type="dxa"/>
          </w:tcPr>
          <w:p w14:paraId="629C9F0F" w14:textId="77777777" w:rsidR="00505BE9" w:rsidRPr="00EF7884" w:rsidRDefault="00505BE9" w:rsidP="00672D3B">
            <w:pPr>
              <w:ind w:firstLine="0"/>
              <w:rPr>
                <w:rStyle w:val="ad"/>
              </w:rPr>
            </w:pPr>
            <w:r w:rsidRPr="00EF7884">
              <w:rPr>
                <w:rStyle w:val="ad"/>
              </w:rPr>
              <w:t>2</w:t>
            </w:r>
          </w:p>
        </w:tc>
        <w:tc>
          <w:tcPr>
            <w:tcW w:w="1418" w:type="dxa"/>
          </w:tcPr>
          <w:p w14:paraId="2D8EE7C1" w14:textId="77777777" w:rsidR="00505BE9" w:rsidRPr="00EF7884" w:rsidRDefault="00505BE9" w:rsidP="00672D3B">
            <w:pPr>
              <w:ind w:firstLine="0"/>
              <w:rPr>
                <w:rStyle w:val="ad"/>
              </w:rPr>
            </w:pPr>
            <w:r w:rsidRPr="00EF7884">
              <w:rPr>
                <w:rStyle w:val="ad"/>
              </w:rPr>
              <w:t>8</w:t>
            </w:r>
          </w:p>
        </w:tc>
        <w:tc>
          <w:tcPr>
            <w:tcW w:w="1701" w:type="dxa"/>
          </w:tcPr>
          <w:p w14:paraId="5E5DA0C4" w14:textId="77777777" w:rsidR="00505BE9" w:rsidRPr="00EF7884" w:rsidRDefault="00505BE9" w:rsidP="00672D3B">
            <w:pPr>
              <w:ind w:firstLine="0"/>
              <w:rPr>
                <w:rStyle w:val="ad"/>
              </w:rPr>
            </w:pPr>
            <w:r w:rsidRPr="00EF7884">
              <w:rPr>
                <w:rStyle w:val="ad"/>
              </w:rPr>
              <w:t>3</w:t>
            </w:r>
          </w:p>
        </w:tc>
        <w:tc>
          <w:tcPr>
            <w:tcW w:w="1665" w:type="dxa"/>
          </w:tcPr>
          <w:p w14:paraId="48ED6E3F" w14:textId="77777777" w:rsidR="00505BE9" w:rsidRPr="00EF7884" w:rsidRDefault="00505BE9" w:rsidP="00672D3B">
            <w:pPr>
              <w:ind w:firstLine="0"/>
              <w:rPr>
                <w:rStyle w:val="ad"/>
              </w:rPr>
            </w:pPr>
            <w:r w:rsidRPr="00EF7884">
              <w:rPr>
                <w:rStyle w:val="ad"/>
              </w:rPr>
              <w:t>40</w:t>
            </w:r>
          </w:p>
        </w:tc>
      </w:tr>
      <w:tr w:rsidR="00505BE9" w:rsidRPr="00EF7884" w14:paraId="46F61521" w14:textId="77777777" w:rsidTr="00C8609C">
        <w:tc>
          <w:tcPr>
            <w:tcW w:w="959" w:type="dxa"/>
          </w:tcPr>
          <w:p w14:paraId="60F8A491" w14:textId="77777777" w:rsidR="00505BE9" w:rsidRPr="00EF7884" w:rsidRDefault="00505BE9" w:rsidP="00672D3B">
            <w:pPr>
              <w:ind w:firstLine="0"/>
              <w:rPr>
                <w:rStyle w:val="ad"/>
              </w:rPr>
            </w:pPr>
            <w:r w:rsidRPr="00EF7884">
              <w:rPr>
                <w:rStyle w:val="ad"/>
              </w:rPr>
              <w:t>FM4</w:t>
            </w:r>
          </w:p>
        </w:tc>
        <w:tc>
          <w:tcPr>
            <w:tcW w:w="2126" w:type="dxa"/>
          </w:tcPr>
          <w:p w14:paraId="3DCE3A33" w14:textId="77777777" w:rsidR="00505BE9" w:rsidRPr="00EF7884" w:rsidRDefault="00505BE9" w:rsidP="00672D3B">
            <w:pPr>
              <w:ind w:firstLine="0"/>
              <w:rPr>
                <w:rStyle w:val="ad"/>
              </w:rPr>
            </w:pPr>
            <w:r w:rsidRPr="00EF7884">
              <w:rPr>
                <w:rStyle w:val="ad"/>
              </w:rPr>
              <w:t>Превышение максимально допустимого напряжения (399 В) основного и резервного источников питания;</w:t>
            </w:r>
          </w:p>
        </w:tc>
        <w:tc>
          <w:tcPr>
            <w:tcW w:w="1701" w:type="dxa"/>
          </w:tcPr>
          <w:p w14:paraId="2B9B831B" w14:textId="77777777" w:rsidR="00505BE9" w:rsidRPr="00EF7884" w:rsidRDefault="00505BE9" w:rsidP="00672D3B">
            <w:pPr>
              <w:ind w:firstLine="0"/>
              <w:rPr>
                <w:rStyle w:val="ad"/>
              </w:rPr>
            </w:pPr>
            <w:r w:rsidRPr="00EF7884">
              <w:rPr>
                <w:rStyle w:val="ad"/>
              </w:rPr>
              <w:t>3</w:t>
            </w:r>
          </w:p>
        </w:tc>
        <w:tc>
          <w:tcPr>
            <w:tcW w:w="1418" w:type="dxa"/>
          </w:tcPr>
          <w:p w14:paraId="08016EB7" w14:textId="77777777" w:rsidR="00505BE9" w:rsidRPr="00EF7884" w:rsidRDefault="00505BE9" w:rsidP="00672D3B">
            <w:pPr>
              <w:ind w:firstLine="0"/>
              <w:rPr>
                <w:rStyle w:val="ad"/>
              </w:rPr>
            </w:pPr>
            <w:r w:rsidRPr="00EF7884">
              <w:rPr>
                <w:rStyle w:val="ad"/>
              </w:rPr>
              <w:t>6</w:t>
            </w:r>
          </w:p>
        </w:tc>
        <w:tc>
          <w:tcPr>
            <w:tcW w:w="1701" w:type="dxa"/>
          </w:tcPr>
          <w:p w14:paraId="3A011608" w14:textId="77777777" w:rsidR="00505BE9" w:rsidRPr="00EF7884" w:rsidRDefault="00505BE9" w:rsidP="00672D3B">
            <w:pPr>
              <w:ind w:firstLine="0"/>
              <w:rPr>
                <w:rStyle w:val="ad"/>
              </w:rPr>
            </w:pPr>
            <w:r w:rsidRPr="00EF7884">
              <w:rPr>
                <w:rStyle w:val="ad"/>
              </w:rPr>
              <w:t>8</w:t>
            </w:r>
          </w:p>
        </w:tc>
        <w:tc>
          <w:tcPr>
            <w:tcW w:w="1665" w:type="dxa"/>
          </w:tcPr>
          <w:p w14:paraId="56B7098C" w14:textId="77777777" w:rsidR="00505BE9" w:rsidRPr="00EF7884" w:rsidRDefault="00505BE9" w:rsidP="00672D3B">
            <w:pPr>
              <w:ind w:firstLine="0"/>
              <w:rPr>
                <w:rStyle w:val="ad"/>
              </w:rPr>
            </w:pPr>
            <w:r w:rsidRPr="00EF7884">
              <w:rPr>
                <w:rStyle w:val="ad"/>
              </w:rPr>
              <w:t>102</w:t>
            </w:r>
          </w:p>
        </w:tc>
      </w:tr>
      <w:tr w:rsidR="00505BE9" w:rsidRPr="00EF7884" w14:paraId="3FD251C8" w14:textId="77777777" w:rsidTr="00C8609C">
        <w:tc>
          <w:tcPr>
            <w:tcW w:w="959" w:type="dxa"/>
          </w:tcPr>
          <w:p w14:paraId="69956196" w14:textId="77777777" w:rsidR="00505BE9" w:rsidRPr="00EF7884" w:rsidRDefault="00505BE9" w:rsidP="00672D3B">
            <w:pPr>
              <w:ind w:firstLine="0"/>
              <w:rPr>
                <w:rStyle w:val="ad"/>
              </w:rPr>
            </w:pPr>
            <w:r w:rsidRPr="00EF7884">
              <w:rPr>
                <w:rStyle w:val="ad"/>
              </w:rPr>
              <w:lastRenderedPageBreak/>
              <w:t>FM5</w:t>
            </w:r>
          </w:p>
        </w:tc>
        <w:tc>
          <w:tcPr>
            <w:tcW w:w="2126" w:type="dxa"/>
          </w:tcPr>
          <w:p w14:paraId="22CDA617" w14:textId="77777777" w:rsidR="00505BE9" w:rsidRPr="00EF7884" w:rsidRDefault="00505BE9" w:rsidP="00672D3B">
            <w:pPr>
              <w:ind w:firstLine="0"/>
              <w:rPr>
                <w:rStyle w:val="ad"/>
              </w:rPr>
            </w:pPr>
            <w:r w:rsidRPr="00EF7884">
              <w:rPr>
                <w:rStyle w:val="ad"/>
              </w:rPr>
              <w:t xml:space="preserve">Неудовлетворительное содержание сетей </w:t>
            </w:r>
            <w:r w:rsidR="00712745" w:rsidRPr="00EF7884">
              <w:rPr>
                <w:rStyle w:val="ad"/>
              </w:rPr>
              <w:t>230–</w:t>
            </w:r>
            <w:proofErr w:type="gramStart"/>
            <w:r w:rsidR="00712745" w:rsidRPr="00EF7884">
              <w:rPr>
                <w:rStyle w:val="ad"/>
              </w:rPr>
              <w:t xml:space="preserve">400 </w:t>
            </w:r>
            <w:r w:rsidRPr="00EF7884">
              <w:rPr>
                <w:rStyle w:val="ad"/>
              </w:rPr>
              <w:t xml:space="preserve"> В</w:t>
            </w:r>
            <w:proofErr w:type="gramEnd"/>
            <w:r w:rsidRPr="00EF7884">
              <w:rPr>
                <w:rStyle w:val="ad"/>
              </w:rPr>
              <w:t>;</w:t>
            </w:r>
          </w:p>
        </w:tc>
        <w:tc>
          <w:tcPr>
            <w:tcW w:w="1701" w:type="dxa"/>
          </w:tcPr>
          <w:p w14:paraId="466977BA" w14:textId="77777777" w:rsidR="00505BE9" w:rsidRPr="00EF7884" w:rsidRDefault="00505BE9" w:rsidP="00672D3B">
            <w:pPr>
              <w:ind w:firstLine="0"/>
              <w:rPr>
                <w:rStyle w:val="ad"/>
              </w:rPr>
            </w:pPr>
            <w:r w:rsidRPr="00EF7884">
              <w:rPr>
                <w:rStyle w:val="ad"/>
              </w:rPr>
              <w:t>6</w:t>
            </w:r>
          </w:p>
        </w:tc>
        <w:tc>
          <w:tcPr>
            <w:tcW w:w="1418" w:type="dxa"/>
          </w:tcPr>
          <w:p w14:paraId="5722FD53" w14:textId="77777777" w:rsidR="00505BE9" w:rsidRPr="00EF7884" w:rsidRDefault="00505BE9" w:rsidP="00672D3B">
            <w:pPr>
              <w:ind w:firstLine="0"/>
              <w:rPr>
                <w:rStyle w:val="ad"/>
              </w:rPr>
            </w:pPr>
            <w:r w:rsidRPr="00EF7884">
              <w:rPr>
                <w:rStyle w:val="ad"/>
              </w:rPr>
              <w:t>8</w:t>
            </w:r>
          </w:p>
        </w:tc>
        <w:tc>
          <w:tcPr>
            <w:tcW w:w="1701" w:type="dxa"/>
          </w:tcPr>
          <w:p w14:paraId="745D426C" w14:textId="77777777" w:rsidR="00505BE9" w:rsidRPr="00EF7884" w:rsidRDefault="00505BE9" w:rsidP="00672D3B">
            <w:pPr>
              <w:ind w:firstLine="0"/>
              <w:rPr>
                <w:rStyle w:val="ad"/>
              </w:rPr>
            </w:pPr>
            <w:r w:rsidRPr="00EF7884">
              <w:rPr>
                <w:rStyle w:val="ad"/>
              </w:rPr>
              <w:t>9</w:t>
            </w:r>
          </w:p>
        </w:tc>
        <w:tc>
          <w:tcPr>
            <w:tcW w:w="1665" w:type="dxa"/>
          </w:tcPr>
          <w:p w14:paraId="38CA314E" w14:textId="77777777" w:rsidR="00505BE9" w:rsidRPr="00EF7884" w:rsidRDefault="00505BE9" w:rsidP="00672D3B">
            <w:pPr>
              <w:ind w:firstLine="0"/>
              <w:rPr>
                <w:rStyle w:val="ad"/>
              </w:rPr>
            </w:pPr>
            <w:r w:rsidRPr="00EF7884">
              <w:rPr>
                <w:rStyle w:val="ad"/>
              </w:rPr>
              <w:t>130</w:t>
            </w:r>
          </w:p>
        </w:tc>
      </w:tr>
      <w:tr w:rsidR="00505BE9" w:rsidRPr="00EF7884" w14:paraId="22B3C2E3" w14:textId="77777777" w:rsidTr="00C8609C">
        <w:tc>
          <w:tcPr>
            <w:tcW w:w="959" w:type="dxa"/>
          </w:tcPr>
          <w:p w14:paraId="02983456" w14:textId="77777777" w:rsidR="00505BE9" w:rsidRPr="00EF7884" w:rsidRDefault="00505BE9" w:rsidP="00672D3B">
            <w:pPr>
              <w:ind w:firstLine="0"/>
              <w:rPr>
                <w:rStyle w:val="ad"/>
              </w:rPr>
            </w:pPr>
            <w:r w:rsidRPr="00EF7884">
              <w:rPr>
                <w:rStyle w:val="ad"/>
              </w:rPr>
              <w:t>FM6</w:t>
            </w:r>
          </w:p>
        </w:tc>
        <w:tc>
          <w:tcPr>
            <w:tcW w:w="2126" w:type="dxa"/>
          </w:tcPr>
          <w:p w14:paraId="241C7015" w14:textId="77777777" w:rsidR="00505BE9" w:rsidRPr="00EF7884" w:rsidRDefault="00505BE9" w:rsidP="00672D3B">
            <w:pPr>
              <w:ind w:firstLine="0"/>
              <w:rPr>
                <w:rStyle w:val="ad"/>
              </w:rPr>
            </w:pPr>
            <w:r w:rsidRPr="00EF7884">
              <w:rPr>
                <w:rStyle w:val="ad"/>
              </w:rPr>
              <w:t>Наличие бытовых помещений, технологически не связанных с функциональным назначением постов ЭЦ;</w:t>
            </w:r>
          </w:p>
        </w:tc>
        <w:tc>
          <w:tcPr>
            <w:tcW w:w="1701" w:type="dxa"/>
          </w:tcPr>
          <w:p w14:paraId="720488E1" w14:textId="77777777" w:rsidR="00505BE9" w:rsidRPr="00EF7884" w:rsidRDefault="00505BE9" w:rsidP="00672D3B">
            <w:pPr>
              <w:ind w:firstLine="0"/>
              <w:rPr>
                <w:rStyle w:val="ad"/>
              </w:rPr>
            </w:pPr>
            <w:r w:rsidRPr="00EF7884">
              <w:rPr>
                <w:rStyle w:val="ad"/>
              </w:rPr>
              <w:t>2</w:t>
            </w:r>
          </w:p>
        </w:tc>
        <w:tc>
          <w:tcPr>
            <w:tcW w:w="1418" w:type="dxa"/>
          </w:tcPr>
          <w:p w14:paraId="330419DF" w14:textId="77777777" w:rsidR="00505BE9" w:rsidRPr="00EF7884" w:rsidRDefault="00505BE9" w:rsidP="00672D3B">
            <w:pPr>
              <w:ind w:firstLine="0"/>
              <w:rPr>
                <w:rStyle w:val="ad"/>
              </w:rPr>
            </w:pPr>
            <w:r w:rsidRPr="00EF7884">
              <w:rPr>
                <w:rStyle w:val="ad"/>
              </w:rPr>
              <w:t>5</w:t>
            </w:r>
          </w:p>
        </w:tc>
        <w:tc>
          <w:tcPr>
            <w:tcW w:w="1701" w:type="dxa"/>
          </w:tcPr>
          <w:p w14:paraId="3F615CB3" w14:textId="77777777" w:rsidR="00505BE9" w:rsidRPr="00EF7884" w:rsidRDefault="00505BE9" w:rsidP="00672D3B">
            <w:pPr>
              <w:ind w:firstLine="0"/>
              <w:rPr>
                <w:rStyle w:val="ad"/>
              </w:rPr>
            </w:pPr>
            <w:r w:rsidRPr="00EF7884">
              <w:rPr>
                <w:rStyle w:val="ad"/>
              </w:rPr>
              <w:t>7</w:t>
            </w:r>
          </w:p>
        </w:tc>
        <w:tc>
          <w:tcPr>
            <w:tcW w:w="1665" w:type="dxa"/>
          </w:tcPr>
          <w:p w14:paraId="152E0CF5" w14:textId="77777777" w:rsidR="00505BE9" w:rsidRPr="00EF7884" w:rsidRDefault="00505BE9" w:rsidP="00672D3B">
            <w:pPr>
              <w:ind w:firstLine="0"/>
              <w:rPr>
                <w:rStyle w:val="ad"/>
              </w:rPr>
            </w:pPr>
            <w:r w:rsidRPr="00EF7884">
              <w:rPr>
                <w:rStyle w:val="ad"/>
              </w:rPr>
              <w:t>80</w:t>
            </w:r>
          </w:p>
        </w:tc>
      </w:tr>
      <w:tr w:rsidR="00505BE9" w:rsidRPr="00EF7884" w14:paraId="0A7EFE31" w14:textId="77777777" w:rsidTr="00C8609C">
        <w:tc>
          <w:tcPr>
            <w:tcW w:w="959" w:type="dxa"/>
          </w:tcPr>
          <w:p w14:paraId="65483490" w14:textId="77777777" w:rsidR="00505BE9" w:rsidRPr="00EF7884" w:rsidRDefault="00505BE9" w:rsidP="00672D3B">
            <w:pPr>
              <w:ind w:firstLine="0"/>
              <w:rPr>
                <w:rStyle w:val="ad"/>
              </w:rPr>
            </w:pPr>
            <w:r w:rsidRPr="00EF7884">
              <w:rPr>
                <w:rStyle w:val="ad"/>
              </w:rPr>
              <w:t>FM7</w:t>
            </w:r>
          </w:p>
        </w:tc>
        <w:tc>
          <w:tcPr>
            <w:tcW w:w="2126" w:type="dxa"/>
          </w:tcPr>
          <w:p w14:paraId="1E1557B3" w14:textId="77777777" w:rsidR="00505BE9" w:rsidRPr="00EF7884" w:rsidRDefault="00505BE9" w:rsidP="00672D3B">
            <w:pPr>
              <w:ind w:firstLine="0"/>
              <w:rPr>
                <w:rStyle w:val="ad"/>
              </w:rPr>
            </w:pPr>
            <w:r w:rsidRPr="00EF7884">
              <w:rPr>
                <w:rStyle w:val="ad"/>
              </w:rPr>
              <w:t>Использование нетиповых электронагревательных приборов.</w:t>
            </w:r>
          </w:p>
        </w:tc>
        <w:tc>
          <w:tcPr>
            <w:tcW w:w="1701" w:type="dxa"/>
          </w:tcPr>
          <w:p w14:paraId="33D22A45" w14:textId="77777777" w:rsidR="00505BE9" w:rsidRPr="00EF7884" w:rsidRDefault="00505BE9" w:rsidP="00672D3B">
            <w:pPr>
              <w:ind w:firstLine="0"/>
              <w:rPr>
                <w:rStyle w:val="ad"/>
              </w:rPr>
            </w:pPr>
            <w:r w:rsidRPr="00EF7884">
              <w:rPr>
                <w:rStyle w:val="ad"/>
              </w:rPr>
              <w:t>4</w:t>
            </w:r>
          </w:p>
        </w:tc>
        <w:tc>
          <w:tcPr>
            <w:tcW w:w="1418" w:type="dxa"/>
          </w:tcPr>
          <w:p w14:paraId="20AC7468" w14:textId="77777777" w:rsidR="00505BE9" w:rsidRPr="00EF7884" w:rsidRDefault="00505BE9" w:rsidP="00672D3B">
            <w:pPr>
              <w:ind w:firstLine="0"/>
              <w:rPr>
                <w:rStyle w:val="ad"/>
              </w:rPr>
            </w:pPr>
            <w:r w:rsidRPr="00EF7884">
              <w:rPr>
                <w:rStyle w:val="ad"/>
              </w:rPr>
              <w:t>6</w:t>
            </w:r>
          </w:p>
        </w:tc>
        <w:tc>
          <w:tcPr>
            <w:tcW w:w="1701" w:type="dxa"/>
          </w:tcPr>
          <w:p w14:paraId="12FA7D5F" w14:textId="77777777" w:rsidR="00505BE9" w:rsidRPr="00EF7884" w:rsidRDefault="00505BE9" w:rsidP="00672D3B">
            <w:pPr>
              <w:ind w:firstLine="0"/>
              <w:rPr>
                <w:rStyle w:val="ad"/>
              </w:rPr>
            </w:pPr>
            <w:r w:rsidRPr="00EF7884">
              <w:rPr>
                <w:rStyle w:val="ad"/>
              </w:rPr>
              <w:t>9</w:t>
            </w:r>
          </w:p>
        </w:tc>
        <w:tc>
          <w:tcPr>
            <w:tcW w:w="1665" w:type="dxa"/>
          </w:tcPr>
          <w:p w14:paraId="2EA852D8" w14:textId="77777777" w:rsidR="00505BE9" w:rsidRPr="00EF7884" w:rsidRDefault="00505BE9" w:rsidP="00672D3B">
            <w:pPr>
              <w:ind w:firstLine="0"/>
              <w:rPr>
                <w:rStyle w:val="ad"/>
              </w:rPr>
            </w:pPr>
            <w:r w:rsidRPr="00EF7884">
              <w:rPr>
                <w:rStyle w:val="ad"/>
              </w:rPr>
              <w:t>126</w:t>
            </w:r>
          </w:p>
        </w:tc>
      </w:tr>
      <w:tr w:rsidR="00505BE9" w:rsidRPr="00EF7884" w14:paraId="197FE865" w14:textId="77777777" w:rsidTr="00C8609C">
        <w:tc>
          <w:tcPr>
            <w:tcW w:w="959" w:type="dxa"/>
          </w:tcPr>
          <w:p w14:paraId="44EA497C" w14:textId="77777777" w:rsidR="00505BE9" w:rsidRPr="00EF7884" w:rsidRDefault="00505BE9" w:rsidP="00672D3B">
            <w:pPr>
              <w:ind w:firstLine="0"/>
              <w:rPr>
                <w:rStyle w:val="ad"/>
              </w:rPr>
            </w:pPr>
            <w:r w:rsidRPr="00EF7884">
              <w:rPr>
                <w:rStyle w:val="ad"/>
              </w:rPr>
              <w:t>FM8</w:t>
            </w:r>
          </w:p>
        </w:tc>
        <w:tc>
          <w:tcPr>
            <w:tcW w:w="2126" w:type="dxa"/>
          </w:tcPr>
          <w:p w14:paraId="6B11EFEA" w14:textId="77777777" w:rsidR="00505BE9" w:rsidRPr="00EF7884" w:rsidRDefault="00505BE9" w:rsidP="00672D3B">
            <w:pPr>
              <w:ind w:firstLine="0"/>
              <w:rPr>
                <w:rStyle w:val="ad"/>
              </w:rPr>
            </w:pPr>
            <w:r w:rsidRPr="00EF7884">
              <w:rPr>
                <w:rStyle w:val="ad"/>
              </w:rPr>
              <w:t>Конструктивная связь помещений различного назначения посредством отверстий и ниш;</w:t>
            </w:r>
          </w:p>
        </w:tc>
        <w:tc>
          <w:tcPr>
            <w:tcW w:w="1701" w:type="dxa"/>
          </w:tcPr>
          <w:p w14:paraId="2A2DC3FE" w14:textId="77777777" w:rsidR="00505BE9" w:rsidRPr="00EF7884" w:rsidRDefault="00505BE9" w:rsidP="00672D3B">
            <w:pPr>
              <w:ind w:firstLine="0"/>
              <w:rPr>
                <w:rStyle w:val="ad"/>
              </w:rPr>
            </w:pPr>
            <w:r w:rsidRPr="00EF7884">
              <w:rPr>
                <w:rStyle w:val="ad"/>
              </w:rPr>
              <w:t>8</w:t>
            </w:r>
          </w:p>
        </w:tc>
        <w:tc>
          <w:tcPr>
            <w:tcW w:w="1418" w:type="dxa"/>
          </w:tcPr>
          <w:p w14:paraId="38C4B4FA" w14:textId="77777777" w:rsidR="00505BE9" w:rsidRPr="00EF7884" w:rsidRDefault="00505BE9" w:rsidP="00672D3B">
            <w:pPr>
              <w:ind w:firstLine="0"/>
              <w:rPr>
                <w:rStyle w:val="ad"/>
              </w:rPr>
            </w:pPr>
            <w:r w:rsidRPr="00EF7884">
              <w:rPr>
                <w:rStyle w:val="ad"/>
              </w:rPr>
              <w:t>7</w:t>
            </w:r>
          </w:p>
        </w:tc>
        <w:tc>
          <w:tcPr>
            <w:tcW w:w="1701" w:type="dxa"/>
          </w:tcPr>
          <w:p w14:paraId="6D5F9C28" w14:textId="77777777" w:rsidR="00505BE9" w:rsidRPr="00EF7884" w:rsidRDefault="00505BE9" w:rsidP="00672D3B">
            <w:pPr>
              <w:ind w:firstLine="0"/>
              <w:rPr>
                <w:rStyle w:val="ad"/>
              </w:rPr>
            </w:pPr>
            <w:r w:rsidRPr="00EF7884">
              <w:rPr>
                <w:rStyle w:val="ad"/>
              </w:rPr>
              <w:t>3</w:t>
            </w:r>
          </w:p>
        </w:tc>
        <w:tc>
          <w:tcPr>
            <w:tcW w:w="1665" w:type="dxa"/>
          </w:tcPr>
          <w:p w14:paraId="07F6935C" w14:textId="77777777" w:rsidR="00505BE9" w:rsidRPr="00EF7884" w:rsidRDefault="00505BE9" w:rsidP="00672D3B">
            <w:pPr>
              <w:ind w:firstLine="0"/>
              <w:rPr>
                <w:rStyle w:val="ad"/>
              </w:rPr>
            </w:pPr>
            <w:r w:rsidRPr="00EF7884">
              <w:rPr>
                <w:rStyle w:val="ad"/>
              </w:rPr>
              <w:t>37</w:t>
            </w:r>
          </w:p>
        </w:tc>
      </w:tr>
      <w:tr w:rsidR="00505BE9" w:rsidRPr="00EF7884" w14:paraId="496E60A9" w14:textId="77777777" w:rsidTr="00C8609C">
        <w:tc>
          <w:tcPr>
            <w:tcW w:w="959" w:type="dxa"/>
          </w:tcPr>
          <w:p w14:paraId="5B033877" w14:textId="77777777" w:rsidR="00505BE9" w:rsidRPr="00EF7884" w:rsidRDefault="00505BE9" w:rsidP="00672D3B">
            <w:pPr>
              <w:ind w:firstLine="0"/>
              <w:rPr>
                <w:rStyle w:val="ad"/>
              </w:rPr>
            </w:pPr>
            <w:r w:rsidRPr="00EF7884">
              <w:rPr>
                <w:rStyle w:val="ad"/>
              </w:rPr>
              <w:t>FM9</w:t>
            </w:r>
          </w:p>
        </w:tc>
        <w:tc>
          <w:tcPr>
            <w:tcW w:w="2126" w:type="dxa"/>
          </w:tcPr>
          <w:p w14:paraId="259A1BE7" w14:textId="77777777" w:rsidR="00505BE9" w:rsidRPr="00EF7884" w:rsidRDefault="00505BE9" w:rsidP="00672D3B">
            <w:pPr>
              <w:ind w:firstLine="0"/>
              <w:rPr>
                <w:rStyle w:val="ad"/>
              </w:rPr>
            </w:pPr>
            <w:r w:rsidRPr="00EF7884">
              <w:rPr>
                <w:rStyle w:val="ad"/>
              </w:rPr>
              <w:t>Наличие горючих элементов (отделочных материалов, полов, дверей, аппаратуры) в релейных, кроссовых, силовых и других помещениях;</w:t>
            </w:r>
          </w:p>
        </w:tc>
        <w:tc>
          <w:tcPr>
            <w:tcW w:w="1701" w:type="dxa"/>
          </w:tcPr>
          <w:p w14:paraId="242D2B43" w14:textId="77777777" w:rsidR="00505BE9" w:rsidRPr="00EF7884" w:rsidRDefault="00505BE9" w:rsidP="00672D3B">
            <w:pPr>
              <w:ind w:firstLine="0"/>
              <w:rPr>
                <w:rStyle w:val="ad"/>
              </w:rPr>
            </w:pPr>
            <w:r w:rsidRPr="00EF7884">
              <w:rPr>
                <w:rStyle w:val="ad"/>
              </w:rPr>
              <w:t>4</w:t>
            </w:r>
          </w:p>
        </w:tc>
        <w:tc>
          <w:tcPr>
            <w:tcW w:w="1418" w:type="dxa"/>
          </w:tcPr>
          <w:p w14:paraId="73E1619C" w14:textId="77777777" w:rsidR="00505BE9" w:rsidRPr="00EF7884" w:rsidRDefault="00505BE9" w:rsidP="00672D3B">
            <w:pPr>
              <w:ind w:firstLine="0"/>
              <w:rPr>
                <w:rStyle w:val="ad"/>
              </w:rPr>
            </w:pPr>
            <w:r w:rsidRPr="00EF7884">
              <w:rPr>
                <w:rStyle w:val="ad"/>
              </w:rPr>
              <w:t>9</w:t>
            </w:r>
          </w:p>
        </w:tc>
        <w:tc>
          <w:tcPr>
            <w:tcW w:w="1701" w:type="dxa"/>
          </w:tcPr>
          <w:p w14:paraId="286A8753" w14:textId="77777777" w:rsidR="00505BE9" w:rsidRPr="00EF7884" w:rsidRDefault="00505BE9" w:rsidP="00672D3B">
            <w:pPr>
              <w:ind w:firstLine="0"/>
              <w:rPr>
                <w:rStyle w:val="ad"/>
              </w:rPr>
            </w:pPr>
            <w:r w:rsidRPr="00EF7884">
              <w:rPr>
                <w:rStyle w:val="ad"/>
              </w:rPr>
              <w:t>5</w:t>
            </w:r>
          </w:p>
        </w:tc>
        <w:tc>
          <w:tcPr>
            <w:tcW w:w="1665" w:type="dxa"/>
          </w:tcPr>
          <w:p w14:paraId="19D632FA" w14:textId="77777777" w:rsidR="00505BE9" w:rsidRPr="00EF7884" w:rsidRDefault="00505BE9" w:rsidP="00672D3B">
            <w:pPr>
              <w:ind w:firstLine="0"/>
              <w:rPr>
                <w:rStyle w:val="ad"/>
              </w:rPr>
            </w:pPr>
            <w:r w:rsidRPr="00EF7884">
              <w:rPr>
                <w:rStyle w:val="ad"/>
              </w:rPr>
              <w:t>92</w:t>
            </w:r>
          </w:p>
        </w:tc>
      </w:tr>
      <w:tr w:rsidR="00505BE9" w:rsidRPr="00EF7884" w14:paraId="1F1AFFF4" w14:textId="77777777" w:rsidTr="00C8609C">
        <w:tc>
          <w:tcPr>
            <w:tcW w:w="959" w:type="dxa"/>
          </w:tcPr>
          <w:p w14:paraId="2A7F03F2" w14:textId="77777777" w:rsidR="00505BE9" w:rsidRPr="00EF7884" w:rsidRDefault="00505BE9" w:rsidP="00672D3B">
            <w:pPr>
              <w:ind w:firstLine="0"/>
              <w:rPr>
                <w:rStyle w:val="ad"/>
              </w:rPr>
            </w:pPr>
            <w:r w:rsidRPr="00EF7884">
              <w:rPr>
                <w:rStyle w:val="ad"/>
              </w:rPr>
              <w:t>FM10</w:t>
            </w:r>
          </w:p>
        </w:tc>
        <w:tc>
          <w:tcPr>
            <w:tcW w:w="2126" w:type="dxa"/>
          </w:tcPr>
          <w:p w14:paraId="65C71881" w14:textId="77777777" w:rsidR="00505BE9" w:rsidRPr="00EF7884" w:rsidRDefault="00505BE9" w:rsidP="00672D3B">
            <w:pPr>
              <w:ind w:firstLine="0"/>
              <w:rPr>
                <w:rStyle w:val="ad"/>
              </w:rPr>
            </w:pPr>
            <w:r w:rsidRPr="00EF7884">
              <w:rPr>
                <w:rStyle w:val="ad"/>
              </w:rPr>
              <w:t xml:space="preserve">Отсутствие коммутирующих устройств в цепях </w:t>
            </w:r>
            <w:r w:rsidRPr="00EF7884">
              <w:rPr>
                <w:rStyle w:val="ad"/>
              </w:rPr>
              <w:lastRenderedPageBreak/>
              <w:t xml:space="preserve">электроснабжения, обеспечивающих автоматическое или дистанционное отключение при возникновении пожара; </w:t>
            </w:r>
          </w:p>
        </w:tc>
        <w:tc>
          <w:tcPr>
            <w:tcW w:w="1701" w:type="dxa"/>
          </w:tcPr>
          <w:p w14:paraId="2203F28B" w14:textId="77777777" w:rsidR="00505BE9" w:rsidRPr="00EF7884" w:rsidRDefault="00505BE9" w:rsidP="00672D3B">
            <w:pPr>
              <w:ind w:firstLine="0"/>
              <w:rPr>
                <w:rStyle w:val="ad"/>
              </w:rPr>
            </w:pPr>
            <w:r w:rsidRPr="00EF7884">
              <w:rPr>
                <w:rStyle w:val="ad"/>
              </w:rPr>
              <w:lastRenderedPageBreak/>
              <w:t>3</w:t>
            </w:r>
          </w:p>
        </w:tc>
        <w:tc>
          <w:tcPr>
            <w:tcW w:w="1418" w:type="dxa"/>
          </w:tcPr>
          <w:p w14:paraId="0C7C84A2" w14:textId="77777777" w:rsidR="00505BE9" w:rsidRPr="00EF7884" w:rsidRDefault="00505BE9" w:rsidP="00672D3B">
            <w:pPr>
              <w:ind w:firstLine="0"/>
              <w:rPr>
                <w:rStyle w:val="ad"/>
              </w:rPr>
            </w:pPr>
            <w:r w:rsidRPr="00EF7884">
              <w:rPr>
                <w:rStyle w:val="ad"/>
              </w:rPr>
              <w:t>8</w:t>
            </w:r>
          </w:p>
        </w:tc>
        <w:tc>
          <w:tcPr>
            <w:tcW w:w="1701" w:type="dxa"/>
          </w:tcPr>
          <w:p w14:paraId="1FF8EEEE" w14:textId="77777777" w:rsidR="00505BE9" w:rsidRPr="00EF7884" w:rsidRDefault="00505BE9" w:rsidP="00672D3B">
            <w:pPr>
              <w:ind w:firstLine="0"/>
              <w:rPr>
                <w:rStyle w:val="ad"/>
              </w:rPr>
            </w:pPr>
            <w:r w:rsidRPr="00EF7884">
              <w:rPr>
                <w:rStyle w:val="ad"/>
              </w:rPr>
              <w:t>4</w:t>
            </w:r>
          </w:p>
        </w:tc>
        <w:tc>
          <w:tcPr>
            <w:tcW w:w="1665" w:type="dxa"/>
          </w:tcPr>
          <w:p w14:paraId="2BF2DD28" w14:textId="77777777" w:rsidR="00505BE9" w:rsidRPr="00EF7884" w:rsidRDefault="00505BE9" w:rsidP="00672D3B">
            <w:pPr>
              <w:ind w:firstLine="0"/>
              <w:rPr>
                <w:rStyle w:val="ad"/>
              </w:rPr>
            </w:pPr>
            <w:r w:rsidRPr="00EF7884">
              <w:rPr>
                <w:rStyle w:val="ad"/>
              </w:rPr>
              <w:t>41</w:t>
            </w:r>
          </w:p>
        </w:tc>
      </w:tr>
      <w:tr w:rsidR="00505BE9" w:rsidRPr="00EF7884" w14:paraId="67A6F77E" w14:textId="77777777" w:rsidTr="00C8609C">
        <w:tc>
          <w:tcPr>
            <w:tcW w:w="959" w:type="dxa"/>
          </w:tcPr>
          <w:p w14:paraId="69DA04DC" w14:textId="77777777" w:rsidR="00505BE9" w:rsidRPr="00EF7884" w:rsidRDefault="00505BE9" w:rsidP="00672D3B">
            <w:pPr>
              <w:ind w:firstLine="0"/>
              <w:rPr>
                <w:rStyle w:val="ad"/>
              </w:rPr>
            </w:pPr>
            <w:r w:rsidRPr="00EF7884">
              <w:rPr>
                <w:rStyle w:val="ad"/>
              </w:rPr>
              <w:t>FM11</w:t>
            </w:r>
          </w:p>
        </w:tc>
        <w:tc>
          <w:tcPr>
            <w:tcW w:w="2126" w:type="dxa"/>
          </w:tcPr>
          <w:p w14:paraId="6BF9683A" w14:textId="77777777" w:rsidR="00505BE9" w:rsidRPr="00EF7884" w:rsidRDefault="00505BE9" w:rsidP="00672D3B">
            <w:pPr>
              <w:ind w:firstLine="0"/>
              <w:rPr>
                <w:rStyle w:val="ad"/>
              </w:rPr>
            </w:pPr>
            <w:r w:rsidRPr="00EF7884">
              <w:rPr>
                <w:rStyle w:val="ad"/>
              </w:rPr>
              <w:t>отсутствие систем автоматического пожаротушения или неполный охват ими помещений.</w:t>
            </w:r>
          </w:p>
        </w:tc>
        <w:tc>
          <w:tcPr>
            <w:tcW w:w="1701" w:type="dxa"/>
          </w:tcPr>
          <w:p w14:paraId="5A206005" w14:textId="77777777" w:rsidR="00505BE9" w:rsidRPr="00EF7884" w:rsidRDefault="00505BE9" w:rsidP="00672D3B">
            <w:pPr>
              <w:ind w:firstLine="0"/>
              <w:rPr>
                <w:rStyle w:val="ad"/>
              </w:rPr>
            </w:pPr>
            <w:r w:rsidRPr="00EF7884">
              <w:rPr>
                <w:rStyle w:val="ad"/>
              </w:rPr>
              <w:t>2</w:t>
            </w:r>
          </w:p>
        </w:tc>
        <w:tc>
          <w:tcPr>
            <w:tcW w:w="1418" w:type="dxa"/>
          </w:tcPr>
          <w:p w14:paraId="27108FB0" w14:textId="77777777" w:rsidR="00505BE9" w:rsidRPr="00EF7884" w:rsidRDefault="00505BE9" w:rsidP="00672D3B">
            <w:pPr>
              <w:ind w:firstLine="0"/>
              <w:rPr>
                <w:rStyle w:val="ad"/>
              </w:rPr>
            </w:pPr>
            <w:r w:rsidRPr="00EF7884">
              <w:rPr>
                <w:rStyle w:val="ad"/>
              </w:rPr>
              <w:t>9</w:t>
            </w:r>
          </w:p>
        </w:tc>
        <w:tc>
          <w:tcPr>
            <w:tcW w:w="1701" w:type="dxa"/>
          </w:tcPr>
          <w:p w14:paraId="41650DAE" w14:textId="77777777" w:rsidR="00505BE9" w:rsidRPr="00EF7884" w:rsidRDefault="00505BE9" w:rsidP="00672D3B">
            <w:pPr>
              <w:ind w:firstLine="0"/>
              <w:rPr>
                <w:rStyle w:val="ad"/>
              </w:rPr>
            </w:pPr>
            <w:r w:rsidRPr="00EF7884">
              <w:rPr>
                <w:rStyle w:val="ad"/>
              </w:rPr>
              <w:t>5</w:t>
            </w:r>
          </w:p>
        </w:tc>
        <w:tc>
          <w:tcPr>
            <w:tcW w:w="1665" w:type="dxa"/>
          </w:tcPr>
          <w:p w14:paraId="5CCAB5A2" w14:textId="77777777" w:rsidR="00505BE9" w:rsidRPr="00EF7884" w:rsidRDefault="00505BE9" w:rsidP="00672D3B">
            <w:pPr>
              <w:ind w:firstLine="0"/>
              <w:rPr>
                <w:rStyle w:val="ad"/>
              </w:rPr>
            </w:pPr>
            <w:r w:rsidRPr="00EF7884">
              <w:rPr>
                <w:rStyle w:val="ad"/>
              </w:rPr>
              <w:t>69</w:t>
            </w:r>
          </w:p>
        </w:tc>
      </w:tr>
    </w:tbl>
    <w:p w14:paraId="0B718F58" w14:textId="77777777" w:rsidR="000975EC" w:rsidRDefault="000975EC" w:rsidP="000975EC">
      <w:pPr>
        <w:ind w:firstLine="0"/>
        <w:rPr>
          <w:lang w:val="en-US"/>
        </w:rPr>
      </w:pPr>
    </w:p>
    <w:p w14:paraId="1E94CC08" w14:textId="77777777" w:rsidR="00D02B4C" w:rsidRDefault="007E19F5" w:rsidP="000975EC">
      <w:pPr>
        <w:ind w:firstLine="0"/>
      </w:pPr>
      <w:bookmarkStart w:id="71" w:name="_Hlk180166461"/>
      <w:r>
        <w:t xml:space="preserve">Помимо оценки были использованы записи о нарушениях и пожарах, где одна строка является записью об объекте и был ли пожар при зафиксированных рисках. </w:t>
      </w:r>
      <w:r w:rsidR="00D02B4C">
        <w:t>Фрагмент данных приведен в приложении В.</w:t>
      </w:r>
      <w:r w:rsidR="00FB6A29">
        <w:t xml:space="preserve"> </w:t>
      </w:r>
    </w:p>
    <w:p w14:paraId="4D641710" w14:textId="77777777" w:rsidR="000975EC" w:rsidRDefault="00EB3F80" w:rsidP="00EB3F80">
      <w:pPr>
        <w:ind w:firstLine="0"/>
      </w:pPr>
      <w:r>
        <w:t>На этих данных была применена предложенная модель.</w:t>
      </w:r>
      <w:r w:rsidR="000F4558">
        <w:t xml:space="preserve"> Для улучшения показателей прогнозирования</w:t>
      </w:r>
      <w:r w:rsidR="009375A9">
        <w:t xml:space="preserve"> </w:t>
      </w:r>
      <w:proofErr w:type="spellStart"/>
      <w:r w:rsidR="000F4558">
        <w:t>гиперпараметр</w:t>
      </w:r>
      <w:proofErr w:type="spellEnd"/>
      <w:r w:rsidR="009375A9">
        <w:t xml:space="preserve"> </w:t>
      </w:r>
      <w:r w:rsidR="000F4558">
        <w:t>количество</w:t>
      </w:r>
      <w:r w:rsidR="000F4558" w:rsidRPr="000F4558">
        <w:t xml:space="preserve"> </w:t>
      </w:r>
      <w:r w:rsidR="000F4558">
        <w:t xml:space="preserve">деревьев в методе «Случайный лес» и разбиение на тестовую и тренировочные выборки происходит автоматически, и система показывает наилучший результат, </w:t>
      </w:r>
      <w:r w:rsidR="00712745">
        <w:t>т. к.</w:t>
      </w:r>
      <w:r w:rsidR="000F4558">
        <w:t xml:space="preserve"> при большом количестве записей модель может хорошо обучиться на </w:t>
      </w:r>
      <w:r w:rsidR="00712745">
        <w:t>65–70</w:t>
      </w:r>
      <w:r w:rsidR="000F4558">
        <w:t xml:space="preserve">% данных, а при маленьком, как в данном примере, нужно больше. </w:t>
      </w:r>
      <w:r w:rsidR="00770A21">
        <w:t>В результат</w:t>
      </w:r>
      <w:r w:rsidR="000F4558">
        <w:t xml:space="preserve">е была получена следующая информация для ЛПР на основе файла с экспертной оценкой: </w:t>
      </w:r>
    </w:p>
    <w:p w14:paraId="13D59795" w14:textId="77777777" w:rsidR="000F4558" w:rsidRDefault="000F4558" w:rsidP="000F4558">
      <w:pPr>
        <w:pStyle w:val="a4"/>
        <w:numPr>
          <w:ilvl w:val="0"/>
          <w:numId w:val="23"/>
        </w:numPr>
      </w:pPr>
      <w:r>
        <w:t>Ранжирование традиционным методом перемножения факторов</w:t>
      </w:r>
    </w:p>
    <w:p w14:paraId="0424EFA5" w14:textId="77777777" w:rsidR="000F4558" w:rsidRDefault="000F4558" w:rsidP="000F4558">
      <w:pPr>
        <w:pStyle w:val="a4"/>
        <w:numPr>
          <w:ilvl w:val="0"/>
          <w:numId w:val="23"/>
        </w:numPr>
      </w:pPr>
      <w:bookmarkStart w:id="72" w:name="_Hlk170900121"/>
      <w:r>
        <w:t xml:space="preserve">Ранжирование на основе метода </w:t>
      </w:r>
      <w:r>
        <w:rPr>
          <w:lang w:val="en-US"/>
        </w:rPr>
        <w:t>TOPSIS</w:t>
      </w:r>
      <w:r>
        <w:t xml:space="preserve"> с учетом заданных весов критериев</w:t>
      </w:r>
    </w:p>
    <w:bookmarkEnd w:id="72"/>
    <w:p w14:paraId="180A4F7B" w14:textId="77777777" w:rsidR="000F4558" w:rsidRDefault="000F4558" w:rsidP="000F4558">
      <w:pPr>
        <w:pStyle w:val="a4"/>
        <w:numPr>
          <w:ilvl w:val="0"/>
          <w:numId w:val="23"/>
        </w:numPr>
      </w:pPr>
      <w:r w:rsidRPr="000F4558">
        <w:t>Ранжирование на основе метода TOPSIS с учетом заданных весов критериев</w:t>
      </w:r>
      <w:r>
        <w:t xml:space="preserve"> и рассчитанной оценкой вероятности возникновения, </w:t>
      </w:r>
      <w:r w:rsidR="00712745">
        <w:t>т. к.</w:t>
      </w:r>
      <w:r>
        <w:t xml:space="preserve"> имеются статистические данные. </w:t>
      </w:r>
    </w:p>
    <w:p w14:paraId="5E97E08C" w14:textId="77777777" w:rsidR="000F4558" w:rsidRDefault="000F4558" w:rsidP="000F4558">
      <w:pPr>
        <w:pStyle w:val="a4"/>
        <w:numPr>
          <w:ilvl w:val="0"/>
          <w:numId w:val="23"/>
        </w:numPr>
      </w:pPr>
      <w:r>
        <w:t>Выделение уровней опасности методом кластеризации</w:t>
      </w:r>
    </w:p>
    <w:p w14:paraId="038E43EA" w14:textId="77777777" w:rsidR="000F4558" w:rsidRDefault="00F634FD" w:rsidP="000F4558">
      <w:pPr>
        <w:ind w:left="360" w:firstLine="0"/>
      </w:pPr>
      <w:r>
        <w:lastRenderedPageBreak/>
        <w:t xml:space="preserve">Как видно из таблицы </w:t>
      </w:r>
      <w:r w:rsidR="005D7A02">
        <w:t>4.13</w:t>
      </w:r>
      <w:r>
        <w:t xml:space="preserve"> пользователю доступно четыре результата ранжирования, разница между рангами не слишком большая. На рисунке </w:t>
      </w:r>
      <w:r w:rsidR="00FD5C94">
        <w:t>4.16</w:t>
      </w:r>
      <w:r>
        <w:t xml:space="preserve"> представлено выделение по уровням опасности на основе примененного модифицированного метода. Кластеризация выявила три уровня опасности при помощи метода «локтя» для отбора наилучшего количества кластеров, в нашем случае уровней. Представлено на рисунках </w:t>
      </w:r>
      <w:proofErr w:type="gramStart"/>
      <w:r w:rsidR="00712745">
        <w:t>4.17 – 4.18</w:t>
      </w:r>
      <w:proofErr w:type="gramEnd"/>
      <w:r w:rsidR="00FD5C94">
        <w:t>.</w:t>
      </w:r>
      <w:r>
        <w:t xml:space="preserve"> </w:t>
      </w:r>
    </w:p>
    <w:bookmarkEnd w:id="71"/>
    <w:p w14:paraId="03D00E73" w14:textId="77777777" w:rsidR="005D1A9B" w:rsidRDefault="005D1A9B" w:rsidP="005D7A02"/>
    <w:p w14:paraId="5FC70C38" w14:textId="77777777" w:rsidR="005D1A9B" w:rsidRPr="00EF7884" w:rsidRDefault="000A0AFD" w:rsidP="00EF7884">
      <w:pPr>
        <w:ind w:left="360" w:firstLine="0"/>
        <w:jc w:val="right"/>
        <w:rPr>
          <w:rStyle w:val="ad"/>
        </w:rPr>
      </w:pPr>
      <w:bookmarkStart w:id="73" w:name="_Hlk180166596"/>
      <w:r w:rsidRPr="00EF7884">
        <w:rPr>
          <w:rStyle w:val="ad"/>
        </w:rPr>
        <w:t xml:space="preserve">Таблица </w:t>
      </w:r>
      <w:r w:rsidR="005D7A02">
        <w:rPr>
          <w:rStyle w:val="ad"/>
        </w:rPr>
        <w:t>4</w:t>
      </w:r>
      <w:r w:rsidRPr="00EF7884">
        <w:rPr>
          <w:rStyle w:val="ad"/>
        </w:rPr>
        <w:t>.</w:t>
      </w:r>
      <w:r w:rsidR="005D7A02">
        <w:rPr>
          <w:rStyle w:val="ad"/>
        </w:rPr>
        <w:t>13.</w:t>
      </w:r>
      <w:r w:rsidR="00EF7884" w:rsidRPr="00EF7884">
        <w:rPr>
          <w:rStyle w:val="ad"/>
        </w:rPr>
        <w:t xml:space="preserve"> Итоговое ранжирование</w:t>
      </w:r>
    </w:p>
    <w:tbl>
      <w:tblPr>
        <w:tblStyle w:val="a5"/>
        <w:tblW w:w="0" w:type="auto"/>
        <w:tblInd w:w="108" w:type="dxa"/>
        <w:tblLook w:val="04A0" w:firstRow="1" w:lastRow="0" w:firstColumn="1" w:lastColumn="0" w:noHBand="0" w:noVBand="1"/>
      </w:tblPr>
      <w:tblGrid>
        <w:gridCol w:w="1483"/>
        <w:gridCol w:w="1455"/>
        <w:gridCol w:w="1956"/>
        <w:gridCol w:w="1956"/>
        <w:gridCol w:w="1498"/>
        <w:gridCol w:w="1455"/>
      </w:tblGrid>
      <w:tr w:rsidR="004956F2" w:rsidRPr="004956F2" w14:paraId="6E147C96" w14:textId="77777777" w:rsidTr="004956F2">
        <w:tc>
          <w:tcPr>
            <w:tcW w:w="0" w:type="auto"/>
            <w:vAlign w:val="center"/>
          </w:tcPr>
          <w:p w14:paraId="722CB441" w14:textId="77777777" w:rsidR="00685524" w:rsidRPr="004956F2" w:rsidRDefault="00685524" w:rsidP="004956F2">
            <w:pPr>
              <w:spacing w:line="240" w:lineRule="auto"/>
              <w:ind w:firstLine="0"/>
              <w:jc w:val="center"/>
              <w:rPr>
                <w:sz w:val="26"/>
                <w:szCs w:val="26"/>
              </w:rPr>
            </w:pPr>
            <w:bookmarkStart w:id="74" w:name="_Hlk194168350"/>
            <w:bookmarkEnd w:id="73"/>
          </w:p>
        </w:tc>
        <w:tc>
          <w:tcPr>
            <w:tcW w:w="0" w:type="auto"/>
            <w:vAlign w:val="center"/>
          </w:tcPr>
          <w:p w14:paraId="380C21BE" w14:textId="77777777" w:rsidR="00685524" w:rsidRPr="004956F2" w:rsidRDefault="00685524" w:rsidP="004956F2">
            <w:pPr>
              <w:spacing w:line="240" w:lineRule="auto"/>
              <w:ind w:firstLine="0"/>
              <w:jc w:val="center"/>
              <w:rPr>
                <w:sz w:val="26"/>
                <w:szCs w:val="26"/>
              </w:rPr>
            </w:pPr>
            <w:r w:rsidRPr="004956F2">
              <w:rPr>
                <w:sz w:val="26"/>
                <w:szCs w:val="26"/>
              </w:rPr>
              <w:t xml:space="preserve">Ранжирование согласно </w:t>
            </w:r>
            <w:r w:rsidR="004956F2" w:rsidRPr="004956F2">
              <w:rPr>
                <w:sz w:val="26"/>
                <w:szCs w:val="26"/>
              </w:rPr>
              <w:t>ПЧР на основе оценок</w:t>
            </w:r>
          </w:p>
        </w:tc>
        <w:tc>
          <w:tcPr>
            <w:tcW w:w="0" w:type="auto"/>
            <w:vAlign w:val="center"/>
          </w:tcPr>
          <w:p w14:paraId="447740BA" w14:textId="77777777" w:rsidR="00685524" w:rsidRPr="004956F2" w:rsidRDefault="00685524" w:rsidP="004956F2">
            <w:pPr>
              <w:spacing w:line="240" w:lineRule="auto"/>
              <w:ind w:firstLine="0"/>
              <w:jc w:val="center"/>
              <w:rPr>
                <w:sz w:val="26"/>
                <w:szCs w:val="26"/>
              </w:rPr>
            </w:pPr>
            <w:r w:rsidRPr="004956F2">
              <w:rPr>
                <w:sz w:val="26"/>
                <w:szCs w:val="26"/>
              </w:rPr>
              <w:t>Ранжирование модифицированным методом с учетом весов на основании оценки</w:t>
            </w:r>
          </w:p>
        </w:tc>
        <w:tc>
          <w:tcPr>
            <w:tcW w:w="0" w:type="auto"/>
            <w:vAlign w:val="center"/>
          </w:tcPr>
          <w:p w14:paraId="2DFAFD15" w14:textId="77777777" w:rsidR="00685524" w:rsidRPr="004956F2" w:rsidRDefault="00685524" w:rsidP="004956F2">
            <w:pPr>
              <w:spacing w:line="240" w:lineRule="auto"/>
              <w:ind w:firstLine="0"/>
              <w:jc w:val="center"/>
              <w:rPr>
                <w:sz w:val="26"/>
                <w:szCs w:val="26"/>
              </w:rPr>
            </w:pPr>
            <w:r w:rsidRPr="004956F2">
              <w:rPr>
                <w:sz w:val="26"/>
                <w:szCs w:val="26"/>
              </w:rPr>
              <w:t>Ранжирование модифицированным методом с учетом весов на основании расчёта вероятности возникновения</w:t>
            </w:r>
          </w:p>
        </w:tc>
        <w:tc>
          <w:tcPr>
            <w:tcW w:w="0" w:type="auto"/>
            <w:vAlign w:val="center"/>
          </w:tcPr>
          <w:p w14:paraId="10CBDC7C" w14:textId="77777777" w:rsidR="00685524" w:rsidRPr="004956F2" w:rsidRDefault="00685524" w:rsidP="004956F2">
            <w:pPr>
              <w:spacing w:line="240" w:lineRule="auto"/>
              <w:ind w:firstLine="0"/>
              <w:jc w:val="center"/>
              <w:rPr>
                <w:sz w:val="26"/>
                <w:szCs w:val="26"/>
              </w:rPr>
            </w:pPr>
            <w:r w:rsidRPr="004956F2">
              <w:rPr>
                <w:sz w:val="26"/>
                <w:szCs w:val="26"/>
              </w:rPr>
              <w:t xml:space="preserve">Ранжирование согласно </w:t>
            </w:r>
            <w:r w:rsidR="004956F2" w:rsidRPr="004956F2">
              <w:rPr>
                <w:sz w:val="26"/>
                <w:szCs w:val="26"/>
              </w:rPr>
              <w:t>ПЧР</w:t>
            </w:r>
            <w:r w:rsidRPr="004956F2">
              <w:rPr>
                <w:sz w:val="26"/>
                <w:szCs w:val="26"/>
              </w:rPr>
              <w:t xml:space="preserve"> на основании расчета вероятности возникновения</w:t>
            </w:r>
          </w:p>
        </w:tc>
        <w:tc>
          <w:tcPr>
            <w:tcW w:w="0" w:type="auto"/>
            <w:vAlign w:val="center"/>
          </w:tcPr>
          <w:p w14:paraId="77D629F4" w14:textId="77777777" w:rsidR="00685524" w:rsidRPr="004956F2" w:rsidRDefault="00685524" w:rsidP="004956F2">
            <w:pPr>
              <w:spacing w:line="240" w:lineRule="auto"/>
              <w:ind w:firstLine="0"/>
              <w:jc w:val="center"/>
              <w:rPr>
                <w:sz w:val="26"/>
                <w:szCs w:val="26"/>
              </w:rPr>
            </w:pPr>
            <w:r w:rsidRPr="004956F2">
              <w:rPr>
                <w:sz w:val="26"/>
                <w:szCs w:val="26"/>
              </w:rPr>
              <w:t>Ранжирование экспертом</w:t>
            </w:r>
          </w:p>
        </w:tc>
      </w:tr>
      <w:tr w:rsidR="004956F2" w:rsidRPr="004956F2" w14:paraId="5CF94E43" w14:textId="77777777" w:rsidTr="004956F2">
        <w:tc>
          <w:tcPr>
            <w:tcW w:w="0" w:type="auto"/>
            <w:vAlign w:val="center"/>
          </w:tcPr>
          <w:p w14:paraId="22FC6594" w14:textId="77777777" w:rsidR="00685524" w:rsidRPr="004956F2" w:rsidRDefault="00685524" w:rsidP="004956F2">
            <w:pPr>
              <w:spacing w:line="240" w:lineRule="auto"/>
              <w:ind w:firstLine="0"/>
              <w:jc w:val="center"/>
              <w:rPr>
                <w:i/>
                <w:iCs/>
                <w:color w:val="000000"/>
                <w:sz w:val="26"/>
                <w:szCs w:val="26"/>
                <w:lang w:val="en-US"/>
              </w:rPr>
            </w:pPr>
            <w:r w:rsidRPr="004956F2">
              <w:rPr>
                <w:rStyle w:val="ad"/>
                <w:sz w:val="26"/>
                <w:szCs w:val="26"/>
              </w:rPr>
              <w:t>FM1</w:t>
            </w:r>
          </w:p>
        </w:tc>
        <w:tc>
          <w:tcPr>
            <w:tcW w:w="0" w:type="auto"/>
            <w:tcBorders>
              <w:top w:val="single" w:sz="4" w:space="0" w:color="auto"/>
              <w:left w:val="single" w:sz="4" w:space="0" w:color="auto"/>
              <w:bottom w:val="single" w:sz="4" w:space="0" w:color="auto"/>
              <w:right w:val="single" w:sz="4" w:space="0" w:color="auto"/>
            </w:tcBorders>
            <w:vAlign w:val="center"/>
          </w:tcPr>
          <w:p w14:paraId="47D1A593" w14:textId="77777777" w:rsidR="00685524" w:rsidRPr="004956F2" w:rsidRDefault="00685524" w:rsidP="004956F2">
            <w:pPr>
              <w:spacing w:line="240" w:lineRule="auto"/>
              <w:ind w:firstLine="0"/>
              <w:jc w:val="center"/>
              <w:rPr>
                <w:sz w:val="26"/>
                <w:szCs w:val="26"/>
                <w:lang w:val="en-US"/>
              </w:rPr>
            </w:pPr>
            <w:r w:rsidRPr="004956F2">
              <w:rPr>
                <w:sz w:val="26"/>
                <w:szCs w:val="26"/>
              </w:rPr>
              <w:t>6</w:t>
            </w:r>
          </w:p>
        </w:tc>
        <w:tc>
          <w:tcPr>
            <w:tcW w:w="0" w:type="auto"/>
            <w:tcBorders>
              <w:top w:val="single" w:sz="4" w:space="0" w:color="auto"/>
              <w:left w:val="single" w:sz="4" w:space="0" w:color="auto"/>
              <w:bottom w:val="single" w:sz="4" w:space="0" w:color="auto"/>
              <w:right w:val="single" w:sz="4" w:space="0" w:color="auto"/>
            </w:tcBorders>
            <w:vAlign w:val="center"/>
          </w:tcPr>
          <w:p w14:paraId="50C9C4D4" w14:textId="77777777" w:rsidR="00685524" w:rsidRPr="004956F2" w:rsidRDefault="00685524" w:rsidP="004956F2">
            <w:pPr>
              <w:spacing w:line="240" w:lineRule="auto"/>
              <w:ind w:firstLine="0"/>
              <w:jc w:val="center"/>
              <w:rPr>
                <w:sz w:val="26"/>
                <w:szCs w:val="26"/>
              </w:rPr>
            </w:pPr>
            <w:r w:rsidRPr="004956F2">
              <w:rPr>
                <w:sz w:val="26"/>
                <w:szCs w:val="26"/>
              </w:rPr>
              <w:t>6</w:t>
            </w:r>
          </w:p>
        </w:tc>
        <w:tc>
          <w:tcPr>
            <w:tcW w:w="0" w:type="auto"/>
            <w:vAlign w:val="center"/>
          </w:tcPr>
          <w:p w14:paraId="6790DD58" w14:textId="77777777" w:rsidR="00685524" w:rsidRPr="004956F2" w:rsidRDefault="00685524" w:rsidP="004956F2">
            <w:pPr>
              <w:spacing w:line="240" w:lineRule="auto"/>
              <w:ind w:firstLine="0"/>
              <w:jc w:val="center"/>
              <w:rPr>
                <w:sz w:val="26"/>
                <w:szCs w:val="26"/>
              </w:rPr>
            </w:pPr>
            <w:r w:rsidRPr="004956F2">
              <w:rPr>
                <w:sz w:val="26"/>
                <w:szCs w:val="26"/>
              </w:rPr>
              <w:t>5</w:t>
            </w:r>
          </w:p>
        </w:tc>
        <w:tc>
          <w:tcPr>
            <w:tcW w:w="0" w:type="auto"/>
            <w:tcBorders>
              <w:top w:val="single" w:sz="4" w:space="0" w:color="auto"/>
              <w:left w:val="single" w:sz="4" w:space="0" w:color="auto"/>
              <w:bottom w:val="single" w:sz="4" w:space="0" w:color="auto"/>
              <w:right w:val="single" w:sz="4" w:space="0" w:color="auto"/>
            </w:tcBorders>
            <w:vAlign w:val="center"/>
          </w:tcPr>
          <w:p w14:paraId="3B885B20" w14:textId="77777777" w:rsidR="00685524" w:rsidRPr="004956F2" w:rsidRDefault="00685524" w:rsidP="004956F2">
            <w:pPr>
              <w:spacing w:line="240" w:lineRule="auto"/>
              <w:ind w:firstLine="0"/>
              <w:jc w:val="center"/>
              <w:rPr>
                <w:sz w:val="26"/>
                <w:szCs w:val="26"/>
              </w:rPr>
            </w:pPr>
            <w:r w:rsidRPr="004956F2">
              <w:rPr>
                <w:sz w:val="26"/>
                <w:szCs w:val="26"/>
              </w:rPr>
              <w:t>5</w:t>
            </w:r>
          </w:p>
        </w:tc>
        <w:tc>
          <w:tcPr>
            <w:tcW w:w="0" w:type="auto"/>
            <w:tcBorders>
              <w:top w:val="single" w:sz="4" w:space="0" w:color="auto"/>
              <w:left w:val="single" w:sz="4" w:space="0" w:color="auto"/>
              <w:bottom w:val="single" w:sz="4" w:space="0" w:color="auto"/>
              <w:right w:val="single" w:sz="4" w:space="0" w:color="auto"/>
            </w:tcBorders>
            <w:vAlign w:val="center"/>
          </w:tcPr>
          <w:p w14:paraId="791CB283" w14:textId="77777777" w:rsidR="00685524" w:rsidRPr="004956F2" w:rsidRDefault="00720C7B" w:rsidP="004956F2">
            <w:pPr>
              <w:spacing w:line="240" w:lineRule="auto"/>
              <w:ind w:firstLine="0"/>
              <w:jc w:val="center"/>
              <w:rPr>
                <w:color w:val="000000"/>
                <w:sz w:val="26"/>
                <w:szCs w:val="26"/>
                <w:lang w:val="en-US"/>
              </w:rPr>
            </w:pPr>
            <w:r w:rsidRPr="004956F2">
              <w:rPr>
                <w:color w:val="000000"/>
                <w:sz w:val="26"/>
                <w:szCs w:val="26"/>
                <w:lang w:val="en-US"/>
              </w:rPr>
              <w:t>5</w:t>
            </w:r>
          </w:p>
        </w:tc>
      </w:tr>
      <w:tr w:rsidR="004956F2" w:rsidRPr="004956F2" w14:paraId="7E4C5484" w14:textId="77777777" w:rsidTr="004956F2">
        <w:tc>
          <w:tcPr>
            <w:tcW w:w="0" w:type="auto"/>
            <w:vAlign w:val="center"/>
          </w:tcPr>
          <w:p w14:paraId="633C5826" w14:textId="77777777" w:rsidR="00685524" w:rsidRPr="004956F2" w:rsidRDefault="00685524" w:rsidP="004956F2">
            <w:pPr>
              <w:spacing w:line="240" w:lineRule="auto"/>
              <w:ind w:firstLine="0"/>
              <w:jc w:val="center"/>
              <w:rPr>
                <w:i/>
                <w:iCs/>
                <w:color w:val="000000"/>
                <w:sz w:val="26"/>
                <w:szCs w:val="26"/>
                <w:lang w:val="en-US"/>
              </w:rPr>
            </w:pPr>
            <w:r w:rsidRPr="004956F2">
              <w:rPr>
                <w:rStyle w:val="ad"/>
                <w:sz w:val="26"/>
                <w:szCs w:val="26"/>
              </w:rPr>
              <w:t>FM2</w:t>
            </w:r>
          </w:p>
        </w:tc>
        <w:tc>
          <w:tcPr>
            <w:tcW w:w="0" w:type="auto"/>
            <w:tcBorders>
              <w:top w:val="nil"/>
              <w:left w:val="single" w:sz="4" w:space="0" w:color="auto"/>
              <w:bottom w:val="single" w:sz="4" w:space="0" w:color="auto"/>
              <w:right w:val="single" w:sz="4" w:space="0" w:color="auto"/>
            </w:tcBorders>
            <w:vAlign w:val="center"/>
          </w:tcPr>
          <w:p w14:paraId="1D0E94A8" w14:textId="77777777" w:rsidR="00685524" w:rsidRPr="004956F2" w:rsidRDefault="00685524" w:rsidP="004956F2">
            <w:pPr>
              <w:spacing w:line="240" w:lineRule="auto"/>
              <w:ind w:firstLine="0"/>
              <w:jc w:val="center"/>
              <w:rPr>
                <w:sz w:val="26"/>
                <w:szCs w:val="26"/>
              </w:rPr>
            </w:pPr>
            <w:r w:rsidRPr="004956F2">
              <w:rPr>
                <w:sz w:val="26"/>
                <w:szCs w:val="26"/>
              </w:rPr>
              <w:t>3</w:t>
            </w:r>
          </w:p>
        </w:tc>
        <w:tc>
          <w:tcPr>
            <w:tcW w:w="0" w:type="auto"/>
            <w:tcBorders>
              <w:top w:val="nil"/>
              <w:left w:val="single" w:sz="4" w:space="0" w:color="auto"/>
              <w:bottom w:val="single" w:sz="4" w:space="0" w:color="auto"/>
              <w:right w:val="single" w:sz="4" w:space="0" w:color="auto"/>
            </w:tcBorders>
            <w:vAlign w:val="center"/>
          </w:tcPr>
          <w:p w14:paraId="5369A541" w14:textId="77777777" w:rsidR="00685524" w:rsidRPr="004956F2" w:rsidRDefault="00685524" w:rsidP="004956F2">
            <w:pPr>
              <w:spacing w:line="240" w:lineRule="auto"/>
              <w:ind w:firstLine="0"/>
              <w:jc w:val="center"/>
              <w:rPr>
                <w:sz w:val="26"/>
                <w:szCs w:val="26"/>
              </w:rPr>
            </w:pPr>
            <w:r w:rsidRPr="004956F2">
              <w:rPr>
                <w:sz w:val="26"/>
                <w:szCs w:val="26"/>
              </w:rPr>
              <w:t>4</w:t>
            </w:r>
          </w:p>
        </w:tc>
        <w:tc>
          <w:tcPr>
            <w:tcW w:w="0" w:type="auto"/>
            <w:vAlign w:val="center"/>
          </w:tcPr>
          <w:p w14:paraId="16F59F9C" w14:textId="77777777" w:rsidR="00685524" w:rsidRPr="004956F2" w:rsidRDefault="00685524" w:rsidP="004956F2">
            <w:pPr>
              <w:spacing w:line="240" w:lineRule="auto"/>
              <w:ind w:firstLine="0"/>
              <w:jc w:val="center"/>
              <w:rPr>
                <w:sz w:val="26"/>
                <w:szCs w:val="26"/>
              </w:rPr>
            </w:pPr>
            <w:r w:rsidRPr="004956F2">
              <w:rPr>
                <w:sz w:val="26"/>
                <w:szCs w:val="26"/>
              </w:rPr>
              <w:t>3</w:t>
            </w:r>
          </w:p>
        </w:tc>
        <w:tc>
          <w:tcPr>
            <w:tcW w:w="0" w:type="auto"/>
            <w:tcBorders>
              <w:top w:val="nil"/>
              <w:left w:val="single" w:sz="4" w:space="0" w:color="auto"/>
              <w:bottom w:val="single" w:sz="4" w:space="0" w:color="auto"/>
              <w:right w:val="single" w:sz="4" w:space="0" w:color="auto"/>
            </w:tcBorders>
            <w:vAlign w:val="center"/>
          </w:tcPr>
          <w:p w14:paraId="67F8D3D9" w14:textId="77777777" w:rsidR="00685524" w:rsidRPr="004956F2" w:rsidRDefault="00685524" w:rsidP="004956F2">
            <w:pPr>
              <w:spacing w:line="240" w:lineRule="auto"/>
              <w:ind w:firstLine="0"/>
              <w:jc w:val="center"/>
              <w:rPr>
                <w:sz w:val="26"/>
                <w:szCs w:val="26"/>
              </w:rPr>
            </w:pPr>
            <w:r w:rsidRPr="004956F2">
              <w:rPr>
                <w:sz w:val="26"/>
                <w:szCs w:val="26"/>
              </w:rPr>
              <w:t>2</w:t>
            </w:r>
          </w:p>
        </w:tc>
        <w:tc>
          <w:tcPr>
            <w:tcW w:w="0" w:type="auto"/>
            <w:tcBorders>
              <w:top w:val="nil"/>
              <w:left w:val="single" w:sz="4" w:space="0" w:color="auto"/>
              <w:bottom w:val="single" w:sz="4" w:space="0" w:color="auto"/>
              <w:right w:val="single" w:sz="4" w:space="0" w:color="auto"/>
            </w:tcBorders>
            <w:vAlign w:val="center"/>
          </w:tcPr>
          <w:p w14:paraId="4FE4242B" w14:textId="77777777" w:rsidR="00685524" w:rsidRPr="004956F2" w:rsidRDefault="00720C7B" w:rsidP="004956F2">
            <w:pPr>
              <w:spacing w:line="240" w:lineRule="auto"/>
              <w:ind w:firstLine="0"/>
              <w:jc w:val="center"/>
              <w:rPr>
                <w:color w:val="000000"/>
                <w:sz w:val="26"/>
                <w:szCs w:val="26"/>
                <w:lang w:val="en-US"/>
              </w:rPr>
            </w:pPr>
            <w:r w:rsidRPr="004956F2">
              <w:rPr>
                <w:color w:val="000000"/>
                <w:sz w:val="26"/>
                <w:szCs w:val="26"/>
                <w:lang w:val="en-US"/>
              </w:rPr>
              <w:t>3</w:t>
            </w:r>
          </w:p>
        </w:tc>
      </w:tr>
      <w:tr w:rsidR="004956F2" w:rsidRPr="004956F2" w14:paraId="19B8CD64" w14:textId="77777777" w:rsidTr="004956F2">
        <w:tc>
          <w:tcPr>
            <w:tcW w:w="0" w:type="auto"/>
            <w:vAlign w:val="center"/>
          </w:tcPr>
          <w:p w14:paraId="5153566B" w14:textId="77777777" w:rsidR="00685524" w:rsidRPr="004956F2" w:rsidRDefault="00685524" w:rsidP="004956F2">
            <w:pPr>
              <w:spacing w:line="240" w:lineRule="auto"/>
              <w:ind w:firstLine="0"/>
              <w:jc w:val="center"/>
              <w:rPr>
                <w:i/>
                <w:iCs/>
                <w:color w:val="000000"/>
                <w:sz w:val="26"/>
                <w:szCs w:val="26"/>
                <w:lang w:val="en-US"/>
              </w:rPr>
            </w:pPr>
            <w:r w:rsidRPr="004956F2">
              <w:rPr>
                <w:rStyle w:val="ad"/>
                <w:sz w:val="26"/>
                <w:szCs w:val="26"/>
              </w:rPr>
              <w:t>FM3</w:t>
            </w:r>
          </w:p>
        </w:tc>
        <w:tc>
          <w:tcPr>
            <w:tcW w:w="0" w:type="auto"/>
            <w:tcBorders>
              <w:top w:val="nil"/>
              <w:left w:val="single" w:sz="4" w:space="0" w:color="auto"/>
              <w:bottom w:val="single" w:sz="4" w:space="0" w:color="auto"/>
              <w:right w:val="single" w:sz="4" w:space="0" w:color="auto"/>
            </w:tcBorders>
            <w:vAlign w:val="center"/>
          </w:tcPr>
          <w:p w14:paraId="05273A7D" w14:textId="77777777" w:rsidR="00685524" w:rsidRPr="004956F2" w:rsidRDefault="00685524" w:rsidP="004956F2">
            <w:pPr>
              <w:spacing w:line="240" w:lineRule="auto"/>
              <w:ind w:firstLine="0"/>
              <w:jc w:val="center"/>
              <w:rPr>
                <w:sz w:val="26"/>
                <w:szCs w:val="26"/>
              </w:rPr>
            </w:pPr>
            <w:r w:rsidRPr="004956F2">
              <w:rPr>
                <w:sz w:val="26"/>
                <w:szCs w:val="26"/>
              </w:rPr>
              <w:t>11</w:t>
            </w:r>
          </w:p>
        </w:tc>
        <w:tc>
          <w:tcPr>
            <w:tcW w:w="0" w:type="auto"/>
            <w:tcBorders>
              <w:top w:val="nil"/>
              <w:left w:val="single" w:sz="4" w:space="0" w:color="auto"/>
              <w:bottom w:val="single" w:sz="4" w:space="0" w:color="auto"/>
              <w:right w:val="single" w:sz="4" w:space="0" w:color="auto"/>
            </w:tcBorders>
            <w:vAlign w:val="center"/>
          </w:tcPr>
          <w:p w14:paraId="4CFB8B4D" w14:textId="77777777" w:rsidR="00685524" w:rsidRPr="004956F2" w:rsidRDefault="00685524" w:rsidP="004956F2">
            <w:pPr>
              <w:spacing w:line="240" w:lineRule="auto"/>
              <w:ind w:firstLine="0"/>
              <w:jc w:val="center"/>
              <w:rPr>
                <w:sz w:val="26"/>
                <w:szCs w:val="26"/>
              </w:rPr>
            </w:pPr>
            <w:r w:rsidRPr="004956F2">
              <w:rPr>
                <w:sz w:val="26"/>
                <w:szCs w:val="26"/>
              </w:rPr>
              <w:t>11</w:t>
            </w:r>
          </w:p>
        </w:tc>
        <w:tc>
          <w:tcPr>
            <w:tcW w:w="0" w:type="auto"/>
            <w:vAlign w:val="center"/>
          </w:tcPr>
          <w:p w14:paraId="691BE429" w14:textId="77777777" w:rsidR="00685524" w:rsidRPr="004956F2" w:rsidRDefault="00685524" w:rsidP="004956F2">
            <w:pPr>
              <w:spacing w:line="240" w:lineRule="auto"/>
              <w:ind w:firstLine="0"/>
              <w:jc w:val="center"/>
              <w:rPr>
                <w:sz w:val="26"/>
                <w:szCs w:val="26"/>
              </w:rPr>
            </w:pPr>
            <w:r w:rsidRPr="004956F2">
              <w:rPr>
                <w:sz w:val="26"/>
                <w:szCs w:val="26"/>
              </w:rPr>
              <w:t>10</w:t>
            </w:r>
          </w:p>
        </w:tc>
        <w:tc>
          <w:tcPr>
            <w:tcW w:w="0" w:type="auto"/>
            <w:tcBorders>
              <w:top w:val="nil"/>
              <w:left w:val="single" w:sz="4" w:space="0" w:color="auto"/>
              <w:bottom w:val="single" w:sz="4" w:space="0" w:color="auto"/>
              <w:right w:val="single" w:sz="4" w:space="0" w:color="auto"/>
            </w:tcBorders>
            <w:vAlign w:val="center"/>
          </w:tcPr>
          <w:p w14:paraId="6E0CD4E7" w14:textId="77777777" w:rsidR="00685524" w:rsidRPr="004956F2" w:rsidRDefault="00685524" w:rsidP="004956F2">
            <w:pPr>
              <w:spacing w:line="240" w:lineRule="auto"/>
              <w:ind w:firstLine="0"/>
              <w:jc w:val="center"/>
              <w:rPr>
                <w:sz w:val="26"/>
                <w:szCs w:val="26"/>
              </w:rPr>
            </w:pPr>
            <w:r w:rsidRPr="004956F2">
              <w:rPr>
                <w:sz w:val="26"/>
                <w:szCs w:val="26"/>
              </w:rPr>
              <w:t>11</w:t>
            </w:r>
          </w:p>
        </w:tc>
        <w:tc>
          <w:tcPr>
            <w:tcW w:w="0" w:type="auto"/>
            <w:tcBorders>
              <w:top w:val="nil"/>
              <w:left w:val="single" w:sz="4" w:space="0" w:color="auto"/>
              <w:bottom w:val="single" w:sz="4" w:space="0" w:color="auto"/>
              <w:right w:val="single" w:sz="4" w:space="0" w:color="auto"/>
            </w:tcBorders>
            <w:vAlign w:val="center"/>
          </w:tcPr>
          <w:p w14:paraId="7D50A437" w14:textId="77777777" w:rsidR="00685524" w:rsidRPr="004956F2" w:rsidRDefault="00720C7B" w:rsidP="004956F2">
            <w:pPr>
              <w:spacing w:line="240" w:lineRule="auto"/>
              <w:ind w:firstLine="0"/>
              <w:jc w:val="center"/>
              <w:rPr>
                <w:color w:val="000000"/>
                <w:sz w:val="26"/>
                <w:szCs w:val="26"/>
                <w:lang w:val="en-US"/>
              </w:rPr>
            </w:pPr>
            <w:r w:rsidRPr="004956F2">
              <w:rPr>
                <w:color w:val="000000"/>
                <w:sz w:val="26"/>
                <w:szCs w:val="26"/>
                <w:lang w:val="en-US"/>
              </w:rPr>
              <w:t>10</w:t>
            </w:r>
          </w:p>
        </w:tc>
      </w:tr>
      <w:tr w:rsidR="004956F2" w:rsidRPr="004956F2" w14:paraId="549F7156" w14:textId="77777777" w:rsidTr="004956F2">
        <w:tc>
          <w:tcPr>
            <w:tcW w:w="0" w:type="auto"/>
            <w:vAlign w:val="center"/>
          </w:tcPr>
          <w:p w14:paraId="61AC2F19" w14:textId="77777777" w:rsidR="00685524" w:rsidRPr="004956F2" w:rsidRDefault="00685524" w:rsidP="004956F2">
            <w:pPr>
              <w:spacing w:line="240" w:lineRule="auto"/>
              <w:ind w:firstLine="0"/>
              <w:jc w:val="center"/>
              <w:rPr>
                <w:i/>
                <w:iCs/>
                <w:color w:val="000000"/>
                <w:sz w:val="26"/>
                <w:szCs w:val="26"/>
                <w:lang w:val="en-US"/>
              </w:rPr>
            </w:pPr>
            <w:r w:rsidRPr="004956F2">
              <w:rPr>
                <w:rStyle w:val="ad"/>
                <w:sz w:val="26"/>
                <w:szCs w:val="26"/>
              </w:rPr>
              <w:t>FM4</w:t>
            </w:r>
          </w:p>
        </w:tc>
        <w:tc>
          <w:tcPr>
            <w:tcW w:w="0" w:type="auto"/>
            <w:tcBorders>
              <w:top w:val="nil"/>
              <w:left w:val="single" w:sz="4" w:space="0" w:color="auto"/>
              <w:bottom w:val="single" w:sz="4" w:space="0" w:color="auto"/>
              <w:right w:val="single" w:sz="4" w:space="0" w:color="auto"/>
            </w:tcBorders>
            <w:vAlign w:val="center"/>
          </w:tcPr>
          <w:p w14:paraId="2597ADA5" w14:textId="77777777" w:rsidR="00685524" w:rsidRPr="004956F2" w:rsidRDefault="00685524" w:rsidP="004956F2">
            <w:pPr>
              <w:spacing w:line="240" w:lineRule="auto"/>
              <w:ind w:firstLine="0"/>
              <w:jc w:val="center"/>
              <w:rPr>
                <w:sz w:val="26"/>
                <w:szCs w:val="26"/>
              </w:rPr>
            </w:pPr>
            <w:r w:rsidRPr="004956F2">
              <w:rPr>
                <w:sz w:val="26"/>
                <w:szCs w:val="26"/>
              </w:rPr>
              <w:t>7</w:t>
            </w:r>
          </w:p>
        </w:tc>
        <w:tc>
          <w:tcPr>
            <w:tcW w:w="0" w:type="auto"/>
            <w:tcBorders>
              <w:top w:val="nil"/>
              <w:left w:val="single" w:sz="4" w:space="0" w:color="auto"/>
              <w:bottom w:val="single" w:sz="4" w:space="0" w:color="auto"/>
              <w:right w:val="single" w:sz="4" w:space="0" w:color="auto"/>
            </w:tcBorders>
            <w:vAlign w:val="center"/>
          </w:tcPr>
          <w:p w14:paraId="46ED6B6E" w14:textId="77777777" w:rsidR="00685524" w:rsidRPr="004956F2" w:rsidRDefault="00685524" w:rsidP="004956F2">
            <w:pPr>
              <w:spacing w:line="240" w:lineRule="auto"/>
              <w:ind w:firstLine="0"/>
              <w:jc w:val="center"/>
              <w:rPr>
                <w:sz w:val="26"/>
                <w:szCs w:val="26"/>
              </w:rPr>
            </w:pPr>
            <w:r w:rsidRPr="004956F2">
              <w:rPr>
                <w:sz w:val="26"/>
                <w:szCs w:val="26"/>
              </w:rPr>
              <w:t>7</w:t>
            </w:r>
          </w:p>
        </w:tc>
        <w:tc>
          <w:tcPr>
            <w:tcW w:w="0" w:type="auto"/>
            <w:vAlign w:val="center"/>
          </w:tcPr>
          <w:p w14:paraId="1D3F48A9" w14:textId="77777777" w:rsidR="00685524" w:rsidRPr="004956F2" w:rsidRDefault="00685524" w:rsidP="004956F2">
            <w:pPr>
              <w:spacing w:line="240" w:lineRule="auto"/>
              <w:ind w:firstLine="0"/>
              <w:jc w:val="center"/>
              <w:rPr>
                <w:sz w:val="26"/>
                <w:szCs w:val="26"/>
              </w:rPr>
            </w:pPr>
            <w:r w:rsidRPr="004956F2">
              <w:rPr>
                <w:sz w:val="26"/>
                <w:szCs w:val="26"/>
              </w:rPr>
              <w:t>9</w:t>
            </w:r>
          </w:p>
        </w:tc>
        <w:tc>
          <w:tcPr>
            <w:tcW w:w="0" w:type="auto"/>
            <w:tcBorders>
              <w:top w:val="nil"/>
              <w:left w:val="single" w:sz="4" w:space="0" w:color="auto"/>
              <w:bottom w:val="single" w:sz="4" w:space="0" w:color="auto"/>
              <w:right w:val="single" w:sz="4" w:space="0" w:color="auto"/>
            </w:tcBorders>
            <w:vAlign w:val="center"/>
          </w:tcPr>
          <w:p w14:paraId="1FD32BE0" w14:textId="77777777" w:rsidR="00685524" w:rsidRPr="004956F2" w:rsidRDefault="00685524" w:rsidP="004956F2">
            <w:pPr>
              <w:spacing w:line="240" w:lineRule="auto"/>
              <w:ind w:firstLine="0"/>
              <w:jc w:val="center"/>
              <w:rPr>
                <w:sz w:val="26"/>
                <w:szCs w:val="26"/>
              </w:rPr>
            </w:pPr>
            <w:r w:rsidRPr="004956F2">
              <w:rPr>
                <w:sz w:val="26"/>
                <w:szCs w:val="26"/>
              </w:rPr>
              <w:t>7</w:t>
            </w:r>
          </w:p>
        </w:tc>
        <w:tc>
          <w:tcPr>
            <w:tcW w:w="0" w:type="auto"/>
            <w:tcBorders>
              <w:top w:val="nil"/>
              <w:left w:val="single" w:sz="4" w:space="0" w:color="auto"/>
              <w:bottom w:val="single" w:sz="4" w:space="0" w:color="auto"/>
              <w:right w:val="single" w:sz="4" w:space="0" w:color="auto"/>
            </w:tcBorders>
            <w:vAlign w:val="center"/>
          </w:tcPr>
          <w:p w14:paraId="0346F7DC" w14:textId="77777777" w:rsidR="00685524" w:rsidRPr="004956F2" w:rsidRDefault="00720C7B" w:rsidP="004956F2">
            <w:pPr>
              <w:spacing w:line="240" w:lineRule="auto"/>
              <w:ind w:firstLine="0"/>
              <w:jc w:val="center"/>
              <w:rPr>
                <w:color w:val="000000"/>
                <w:sz w:val="26"/>
                <w:szCs w:val="26"/>
                <w:lang w:val="en-US"/>
              </w:rPr>
            </w:pPr>
            <w:r w:rsidRPr="004956F2">
              <w:rPr>
                <w:color w:val="000000"/>
                <w:sz w:val="26"/>
                <w:szCs w:val="26"/>
                <w:lang w:val="en-US"/>
              </w:rPr>
              <w:t>8</w:t>
            </w:r>
          </w:p>
        </w:tc>
      </w:tr>
      <w:tr w:rsidR="004956F2" w:rsidRPr="004956F2" w14:paraId="2632C8B3" w14:textId="77777777" w:rsidTr="004956F2">
        <w:tc>
          <w:tcPr>
            <w:tcW w:w="0" w:type="auto"/>
            <w:vAlign w:val="center"/>
          </w:tcPr>
          <w:p w14:paraId="03CBD5DA" w14:textId="77777777" w:rsidR="00685524" w:rsidRPr="004956F2" w:rsidRDefault="00685524" w:rsidP="004956F2">
            <w:pPr>
              <w:spacing w:line="240" w:lineRule="auto"/>
              <w:ind w:firstLine="0"/>
              <w:jc w:val="center"/>
              <w:rPr>
                <w:i/>
                <w:iCs/>
                <w:color w:val="000000"/>
                <w:sz w:val="26"/>
                <w:szCs w:val="26"/>
                <w:lang w:val="en-US"/>
              </w:rPr>
            </w:pPr>
            <w:r w:rsidRPr="004956F2">
              <w:rPr>
                <w:rStyle w:val="ad"/>
                <w:sz w:val="26"/>
                <w:szCs w:val="26"/>
              </w:rPr>
              <w:t>FM5</w:t>
            </w:r>
          </w:p>
        </w:tc>
        <w:tc>
          <w:tcPr>
            <w:tcW w:w="0" w:type="auto"/>
            <w:tcBorders>
              <w:top w:val="nil"/>
              <w:left w:val="single" w:sz="4" w:space="0" w:color="auto"/>
              <w:bottom w:val="single" w:sz="4" w:space="0" w:color="auto"/>
              <w:right w:val="single" w:sz="4" w:space="0" w:color="auto"/>
            </w:tcBorders>
            <w:vAlign w:val="center"/>
          </w:tcPr>
          <w:p w14:paraId="3DD7BC00" w14:textId="77777777" w:rsidR="00685524" w:rsidRPr="004956F2" w:rsidRDefault="00685524" w:rsidP="004956F2">
            <w:pPr>
              <w:spacing w:line="240" w:lineRule="auto"/>
              <w:ind w:firstLine="0"/>
              <w:jc w:val="center"/>
              <w:rPr>
                <w:sz w:val="26"/>
                <w:szCs w:val="26"/>
              </w:rPr>
            </w:pPr>
            <w:r w:rsidRPr="004956F2">
              <w:rPr>
                <w:sz w:val="26"/>
                <w:szCs w:val="26"/>
              </w:rPr>
              <w:t>1</w:t>
            </w:r>
          </w:p>
        </w:tc>
        <w:tc>
          <w:tcPr>
            <w:tcW w:w="0" w:type="auto"/>
            <w:tcBorders>
              <w:top w:val="nil"/>
              <w:left w:val="single" w:sz="4" w:space="0" w:color="auto"/>
              <w:bottom w:val="single" w:sz="4" w:space="0" w:color="auto"/>
              <w:right w:val="single" w:sz="4" w:space="0" w:color="auto"/>
            </w:tcBorders>
            <w:vAlign w:val="center"/>
          </w:tcPr>
          <w:p w14:paraId="1854217F" w14:textId="77777777" w:rsidR="00685524" w:rsidRPr="004956F2" w:rsidRDefault="00685524" w:rsidP="004956F2">
            <w:pPr>
              <w:spacing w:line="240" w:lineRule="auto"/>
              <w:ind w:firstLine="0"/>
              <w:jc w:val="center"/>
              <w:rPr>
                <w:sz w:val="26"/>
                <w:szCs w:val="26"/>
              </w:rPr>
            </w:pPr>
            <w:r w:rsidRPr="004956F2">
              <w:rPr>
                <w:sz w:val="26"/>
                <w:szCs w:val="26"/>
              </w:rPr>
              <w:t>1</w:t>
            </w:r>
          </w:p>
        </w:tc>
        <w:tc>
          <w:tcPr>
            <w:tcW w:w="0" w:type="auto"/>
            <w:vAlign w:val="center"/>
          </w:tcPr>
          <w:p w14:paraId="6E95C247" w14:textId="77777777" w:rsidR="00685524" w:rsidRPr="004956F2" w:rsidRDefault="00685524" w:rsidP="004956F2">
            <w:pPr>
              <w:spacing w:line="240" w:lineRule="auto"/>
              <w:ind w:firstLine="0"/>
              <w:jc w:val="center"/>
              <w:rPr>
                <w:sz w:val="26"/>
                <w:szCs w:val="26"/>
              </w:rPr>
            </w:pPr>
            <w:r w:rsidRPr="004956F2">
              <w:rPr>
                <w:sz w:val="26"/>
                <w:szCs w:val="26"/>
              </w:rPr>
              <w:t>1</w:t>
            </w:r>
          </w:p>
        </w:tc>
        <w:tc>
          <w:tcPr>
            <w:tcW w:w="0" w:type="auto"/>
            <w:tcBorders>
              <w:top w:val="nil"/>
              <w:left w:val="single" w:sz="4" w:space="0" w:color="auto"/>
              <w:bottom w:val="single" w:sz="4" w:space="0" w:color="auto"/>
              <w:right w:val="single" w:sz="4" w:space="0" w:color="auto"/>
            </w:tcBorders>
            <w:vAlign w:val="center"/>
          </w:tcPr>
          <w:p w14:paraId="024B0007" w14:textId="77777777" w:rsidR="00685524" w:rsidRPr="004956F2" w:rsidRDefault="00685524" w:rsidP="004956F2">
            <w:pPr>
              <w:spacing w:line="240" w:lineRule="auto"/>
              <w:ind w:firstLine="0"/>
              <w:jc w:val="center"/>
              <w:rPr>
                <w:sz w:val="26"/>
                <w:szCs w:val="26"/>
              </w:rPr>
            </w:pPr>
            <w:r w:rsidRPr="004956F2">
              <w:rPr>
                <w:sz w:val="26"/>
                <w:szCs w:val="26"/>
              </w:rPr>
              <w:t>1</w:t>
            </w:r>
          </w:p>
        </w:tc>
        <w:tc>
          <w:tcPr>
            <w:tcW w:w="0" w:type="auto"/>
            <w:tcBorders>
              <w:top w:val="nil"/>
              <w:left w:val="single" w:sz="4" w:space="0" w:color="auto"/>
              <w:bottom w:val="single" w:sz="4" w:space="0" w:color="auto"/>
              <w:right w:val="single" w:sz="4" w:space="0" w:color="auto"/>
            </w:tcBorders>
            <w:vAlign w:val="center"/>
          </w:tcPr>
          <w:p w14:paraId="124CC51E" w14:textId="77777777" w:rsidR="00685524" w:rsidRPr="004956F2" w:rsidRDefault="00720C7B" w:rsidP="004956F2">
            <w:pPr>
              <w:spacing w:line="240" w:lineRule="auto"/>
              <w:ind w:firstLine="0"/>
              <w:jc w:val="center"/>
              <w:rPr>
                <w:color w:val="000000"/>
                <w:sz w:val="26"/>
                <w:szCs w:val="26"/>
                <w:lang w:val="en-US"/>
              </w:rPr>
            </w:pPr>
            <w:r w:rsidRPr="004956F2">
              <w:rPr>
                <w:color w:val="000000"/>
                <w:sz w:val="26"/>
                <w:szCs w:val="26"/>
                <w:lang w:val="en-US"/>
              </w:rPr>
              <w:t>1</w:t>
            </w:r>
          </w:p>
        </w:tc>
      </w:tr>
      <w:tr w:rsidR="004956F2" w:rsidRPr="004956F2" w14:paraId="0FE6A322" w14:textId="77777777" w:rsidTr="004956F2">
        <w:tc>
          <w:tcPr>
            <w:tcW w:w="0" w:type="auto"/>
            <w:vAlign w:val="center"/>
          </w:tcPr>
          <w:p w14:paraId="054A395F" w14:textId="77777777" w:rsidR="00685524" w:rsidRPr="004956F2" w:rsidRDefault="00685524" w:rsidP="004956F2">
            <w:pPr>
              <w:spacing w:line="240" w:lineRule="auto"/>
              <w:ind w:firstLine="0"/>
              <w:jc w:val="center"/>
              <w:rPr>
                <w:i/>
                <w:iCs/>
                <w:color w:val="000000"/>
                <w:sz w:val="26"/>
                <w:szCs w:val="26"/>
                <w:lang w:val="en-US"/>
              </w:rPr>
            </w:pPr>
            <w:r w:rsidRPr="004956F2">
              <w:rPr>
                <w:rStyle w:val="ad"/>
                <w:sz w:val="26"/>
                <w:szCs w:val="26"/>
              </w:rPr>
              <w:t>FM6</w:t>
            </w:r>
          </w:p>
        </w:tc>
        <w:tc>
          <w:tcPr>
            <w:tcW w:w="0" w:type="auto"/>
            <w:tcBorders>
              <w:top w:val="nil"/>
              <w:left w:val="single" w:sz="4" w:space="0" w:color="auto"/>
              <w:bottom w:val="single" w:sz="4" w:space="0" w:color="auto"/>
              <w:right w:val="single" w:sz="4" w:space="0" w:color="auto"/>
            </w:tcBorders>
            <w:vAlign w:val="center"/>
          </w:tcPr>
          <w:p w14:paraId="0B87A9C9" w14:textId="77777777" w:rsidR="00685524" w:rsidRPr="004956F2" w:rsidRDefault="00685524" w:rsidP="004956F2">
            <w:pPr>
              <w:spacing w:line="240" w:lineRule="auto"/>
              <w:ind w:firstLine="0"/>
              <w:jc w:val="center"/>
              <w:rPr>
                <w:sz w:val="26"/>
                <w:szCs w:val="26"/>
              </w:rPr>
            </w:pPr>
            <w:r w:rsidRPr="004956F2">
              <w:rPr>
                <w:sz w:val="26"/>
                <w:szCs w:val="26"/>
              </w:rPr>
              <w:t>10</w:t>
            </w:r>
          </w:p>
        </w:tc>
        <w:tc>
          <w:tcPr>
            <w:tcW w:w="0" w:type="auto"/>
            <w:tcBorders>
              <w:top w:val="nil"/>
              <w:left w:val="single" w:sz="4" w:space="0" w:color="auto"/>
              <w:bottom w:val="single" w:sz="4" w:space="0" w:color="auto"/>
              <w:right w:val="single" w:sz="4" w:space="0" w:color="auto"/>
            </w:tcBorders>
            <w:vAlign w:val="center"/>
          </w:tcPr>
          <w:p w14:paraId="6E89474D" w14:textId="77777777" w:rsidR="00685524" w:rsidRPr="004956F2" w:rsidRDefault="00685524" w:rsidP="004956F2">
            <w:pPr>
              <w:spacing w:line="240" w:lineRule="auto"/>
              <w:ind w:firstLine="0"/>
              <w:jc w:val="center"/>
              <w:rPr>
                <w:sz w:val="26"/>
                <w:szCs w:val="26"/>
              </w:rPr>
            </w:pPr>
            <w:r w:rsidRPr="004956F2">
              <w:rPr>
                <w:sz w:val="26"/>
                <w:szCs w:val="26"/>
              </w:rPr>
              <w:t>10</w:t>
            </w:r>
          </w:p>
        </w:tc>
        <w:tc>
          <w:tcPr>
            <w:tcW w:w="0" w:type="auto"/>
            <w:vAlign w:val="center"/>
          </w:tcPr>
          <w:p w14:paraId="23815986" w14:textId="77777777" w:rsidR="00685524" w:rsidRPr="004956F2" w:rsidRDefault="00685524" w:rsidP="004956F2">
            <w:pPr>
              <w:spacing w:line="240" w:lineRule="auto"/>
              <w:ind w:firstLine="0"/>
              <w:jc w:val="center"/>
              <w:rPr>
                <w:sz w:val="26"/>
                <w:szCs w:val="26"/>
              </w:rPr>
            </w:pPr>
            <w:r w:rsidRPr="004956F2">
              <w:rPr>
                <w:sz w:val="26"/>
                <w:szCs w:val="26"/>
              </w:rPr>
              <w:t>11</w:t>
            </w:r>
          </w:p>
        </w:tc>
        <w:tc>
          <w:tcPr>
            <w:tcW w:w="0" w:type="auto"/>
            <w:tcBorders>
              <w:top w:val="nil"/>
              <w:left w:val="single" w:sz="4" w:space="0" w:color="auto"/>
              <w:bottom w:val="single" w:sz="4" w:space="0" w:color="auto"/>
              <w:right w:val="single" w:sz="4" w:space="0" w:color="auto"/>
            </w:tcBorders>
            <w:vAlign w:val="center"/>
          </w:tcPr>
          <w:p w14:paraId="34542998" w14:textId="77777777" w:rsidR="00685524" w:rsidRPr="004956F2" w:rsidRDefault="00685524" w:rsidP="004956F2">
            <w:pPr>
              <w:spacing w:line="240" w:lineRule="auto"/>
              <w:ind w:firstLine="0"/>
              <w:jc w:val="center"/>
              <w:rPr>
                <w:sz w:val="26"/>
                <w:szCs w:val="26"/>
              </w:rPr>
            </w:pPr>
            <w:r w:rsidRPr="004956F2">
              <w:rPr>
                <w:sz w:val="26"/>
                <w:szCs w:val="26"/>
              </w:rPr>
              <w:t>10</w:t>
            </w:r>
          </w:p>
        </w:tc>
        <w:tc>
          <w:tcPr>
            <w:tcW w:w="0" w:type="auto"/>
            <w:tcBorders>
              <w:top w:val="nil"/>
              <w:left w:val="single" w:sz="4" w:space="0" w:color="auto"/>
              <w:bottom w:val="single" w:sz="4" w:space="0" w:color="auto"/>
              <w:right w:val="single" w:sz="4" w:space="0" w:color="auto"/>
            </w:tcBorders>
            <w:vAlign w:val="center"/>
          </w:tcPr>
          <w:p w14:paraId="1BCC83BD" w14:textId="77777777" w:rsidR="00685524" w:rsidRPr="004956F2" w:rsidRDefault="00720C7B" w:rsidP="004956F2">
            <w:pPr>
              <w:spacing w:line="240" w:lineRule="auto"/>
              <w:ind w:firstLine="0"/>
              <w:jc w:val="center"/>
              <w:rPr>
                <w:color w:val="000000"/>
                <w:sz w:val="26"/>
                <w:szCs w:val="26"/>
                <w:lang w:val="en-US"/>
              </w:rPr>
            </w:pPr>
            <w:r w:rsidRPr="004956F2">
              <w:rPr>
                <w:color w:val="000000"/>
                <w:sz w:val="26"/>
                <w:szCs w:val="26"/>
                <w:lang w:val="en-US"/>
              </w:rPr>
              <w:t>11</w:t>
            </w:r>
          </w:p>
        </w:tc>
      </w:tr>
      <w:tr w:rsidR="004956F2" w:rsidRPr="004956F2" w14:paraId="75E6CF4B" w14:textId="77777777" w:rsidTr="004956F2">
        <w:tc>
          <w:tcPr>
            <w:tcW w:w="0" w:type="auto"/>
            <w:vAlign w:val="center"/>
          </w:tcPr>
          <w:p w14:paraId="1E0D0F0B" w14:textId="77777777" w:rsidR="00685524" w:rsidRPr="004956F2" w:rsidRDefault="00685524" w:rsidP="004956F2">
            <w:pPr>
              <w:spacing w:line="240" w:lineRule="auto"/>
              <w:ind w:firstLine="0"/>
              <w:jc w:val="center"/>
              <w:rPr>
                <w:i/>
                <w:iCs/>
                <w:color w:val="000000"/>
                <w:sz w:val="26"/>
                <w:szCs w:val="26"/>
                <w:lang w:val="en-US"/>
              </w:rPr>
            </w:pPr>
            <w:r w:rsidRPr="004956F2">
              <w:rPr>
                <w:rStyle w:val="ad"/>
                <w:sz w:val="26"/>
                <w:szCs w:val="26"/>
              </w:rPr>
              <w:t>FM7</w:t>
            </w:r>
          </w:p>
        </w:tc>
        <w:tc>
          <w:tcPr>
            <w:tcW w:w="0" w:type="auto"/>
            <w:tcBorders>
              <w:top w:val="nil"/>
              <w:left w:val="single" w:sz="4" w:space="0" w:color="auto"/>
              <w:bottom w:val="single" w:sz="4" w:space="0" w:color="auto"/>
              <w:right w:val="single" w:sz="4" w:space="0" w:color="auto"/>
            </w:tcBorders>
            <w:vAlign w:val="center"/>
          </w:tcPr>
          <w:p w14:paraId="7606DB9B" w14:textId="77777777" w:rsidR="00685524" w:rsidRPr="004956F2" w:rsidRDefault="00685524" w:rsidP="004956F2">
            <w:pPr>
              <w:spacing w:line="240" w:lineRule="auto"/>
              <w:ind w:firstLine="0"/>
              <w:jc w:val="center"/>
              <w:rPr>
                <w:sz w:val="26"/>
                <w:szCs w:val="26"/>
              </w:rPr>
            </w:pPr>
            <w:r w:rsidRPr="004956F2">
              <w:rPr>
                <w:sz w:val="26"/>
                <w:szCs w:val="26"/>
              </w:rPr>
              <w:t>2</w:t>
            </w:r>
          </w:p>
        </w:tc>
        <w:tc>
          <w:tcPr>
            <w:tcW w:w="0" w:type="auto"/>
            <w:tcBorders>
              <w:top w:val="nil"/>
              <w:left w:val="single" w:sz="4" w:space="0" w:color="auto"/>
              <w:bottom w:val="single" w:sz="4" w:space="0" w:color="auto"/>
              <w:right w:val="single" w:sz="4" w:space="0" w:color="auto"/>
            </w:tcBorders>
            <w:vAlign w:val="center"/>
          </w:tcPr>
          <w:p w14:paraId="0023B582" w14:textId="77777777" w:rsidR="00685524" w:rsidRPr="004956F2" w:rsidRDefault="00685524" w:rsidP="004956F2">
            <w:pPr>
              <w:spacing w:line="240" w:lineRule="auto"/>
              <w:ind w:firstLine="0"/>
              <w:jc w:val="center"/>
              <w:rPr>
                <w:sz w:val="26"/>
                <w:szCs w:val="26"/>
              </w:rPr>
            </w:pPr>
            <w:r w:rsidRPr="004956F2">
              <w:rPr>
                <w:sz w:val="26"/>
                <w:szCs w:val="26"/>
              </w:rPr>
              <w:t>2</w:t>
            </w:r>
          </w:p>
        </w:tc>
        <w:tc>
          <w:tcPr>
            <w:tcW w:w="0" w:type="auto"/>
            <w:vAlign w:val="center"/>
          </w:tcPr>
          <w:p w14:paraId="74F6FACA" w14:textId="77777777" w:rsidR="00685524" w:rsidRPr="004956F2" w:rsidRDefault="00685524" w:rsidP="004956F2">
            <w:pPr>
              <w:spacing w:line="240" w:lineRule="auto"/>
              <w:ind w:firstLine="0"/>
              <w:jc w:val="center"/>
              <w:rPr>
                <w:sz w:val="26"/>
                <w:szCs w:val="26"/>
              </w:rPr>
            </w:pPr>
            <w:r w:rsidRPr="004956F2">
              <w:rPr>
                <w:sz w:val="26"/>
                <w:szCs w:val="26"/>
              </w:rPr>
              <w:t>7</w:t>
            </w:r>
          </w:p>
        </w:tc>
        <w:tc>
          <w:tcPr>
            <w:tcW w:w="0" w:type="auto"/>
            <w:tcBorders>
              <w:top w:val="nil"/>
              <w:left w:val="single" w:sz="4" w:space="0" w:color="auto"/>
              <w:bottom w:val="single" w:sz="4" w:space="0" w:color="auto"/>
              <w:right w:val="single" w:sz="4" w:space="0" w:color="auto"/>
            </w:tcBorders>
            <w:vAlign w:val="center"/>
          </w:tcPr>
          <w:p w14:paraId="42000AED" w14:textId="77777777" w:rsidR="00685524" w:rsidRPr="004956F2" w:rsidRDefault="00685524" w:rsidP="004956F2">
            <w:pPr>
              <w:spacing w:line="240" w:lineRule="auto"/>
              <w:ind w:firstLine="0"/>
              <w:jc w:val="center"/>
              <w:rPr>
                <w:sz w:val="26"/>
                <w:szCs w:val="26"/>
              </w:rPr>
            </w:pPr>
            <w:r w:rsidRPr="004956F2">
              <w:rPr>
                <w:sz w:val="26"/>
                <w:szCs w:val="26"/>
              </w:rPr>
              <w:t>6</w:t>
            </w:r>
          </w:p>
        </w:tc>
        <w:tc>
          <w:tcPr>
            <w:tcW w:w="0" w:type="auto"/>
            <w:tcBorders>
              <w:top w:val="nil"/>
              <w:left w:val="single" w:sz="4" w:space="0" w:color="auto"/>
              <w:bottom w:val="single" w:sz="4" w:space="0" w:color="auto"/>
              <w:right w:val="single" w:sz="4" w:space="0" w:color="auto"/>
            </w:tcBorders>
            <w:vAlign w:val="center"/>
          </w:tcPr>
          <w:p w14:paraId="16AFEB69" w14:textId="77777777" w:rsidR="00685524" w:rsidRPr="004956F2" w:rsidRDefault="00720C7B" w:rsidP="004956F2">
            <w:pPr>
              <w:spacing w:line="240" w:lineRule="auto"/>
              <w:ind w:firstLine="0"/>
              <w:jc w:val="center"/>
              <w:rPr>
                <w:color w:val="000000"/>
                <w:sz w:val="26"/>
                <w:szCs w:val="26"/>
                <w:lang w:val="en-US"/>
              </w:rPr>
            </w:pPr>
            <w:r w:rsidRPr="004956F2">
              <w:rPr>
                <w:color w:val="000000"/>
                <w:sz w:val="26"/>
                <w:szCs w:val="26"/>
                <w:lang w:val="en-US"/>
              </w:rPr>
              <w:t>7</w:t>
            </w:r>
          </w:p>
        </w:tc>
      </w:tr>
      <w:tr w:rsidR="004956F2" w:rsidRPr="004956F2" w14:paraId="721588A9" w14:textId="77777777" w:rsidTr="004956F2">
        <w:tc>
          <w:tcPr>
            <w:tcW w:w="0" w:type="auto"/>
            <w:vAlign w:val="center"/>
          </w:tcPr>
          <w:p w14:paraId="32AB5A45" w14:textId="77777777" w:rsidR="00685524" w:rsidRPr="004956F2" w:rsidRDefault="00685524" w:rsidP="004956F2">
            <w:pPr>
              <w:spacing w:line="240" w:lineRule="auto"/>
              <w:ind w:firstLine="0"/>
              <w:jc w:val="center"/>
              <w:rPr>
                <w:i/>
                <w:iCs/>
                <w:color w:val="000000"/>
                <w:sz w:val="26"/>
                <w:szCs w:val="26"/>
                <w:lang w:val="en-US"/>
              </w:rPr>
            </w:pPr>
            <w:r w:rsidRPr="004956F2">
              <w:rPr>
                <w:rStyle w:val="ad"/>
                <w:sz w:val="26"/>
                <w:szCs w:val="26"/>
              </w:rPr>
              <w:t>FM8</w:t>
            </w:r>
          </w:p>
        </w:tc>
        <w:tc>
          <w:tcPr>
            <w:tcW w:w="0" w:type="auto"/>
            <w:tcBorders>
              <w:top w:val="nil"/>
              <w:left w:val="single" w:sz="4" w:space="0" w:color="auto"/>
              <w:bottom w:val="single" w:sz="4" w:space="0" w:color="auto"/>
              <w:right w:val="single" w:sz="4" w:space="0" w:color="auto"/>
            </w:tcBorders>
            <w:vAlign w:val="center"/>
          </w:tcPr>
          <w:p w14:paraId="72B2E3CD" w14:textId="77777777" w:rsidR="00685524" w:rsidRPr="004956F2" w:rsidRDefault="00685524" w:rsidP="004956F2">
            <w:pPr>
              <w:spacing w:line="240" w:lineRule="auto"/>
              <w:ind w:firstLine="0"/>
              <w:jc w:val="center"/>
              <w:rPr>
                <w:sz w:val="26"/>
                <w:szCs w:val="26"/>
              </w:rPr>
            </w:pPr>
            <w:r w:rsidRPr="004956F2">
              <w:rPr>
                <w:sz w:val="26"/>
                <w:szCs w:val="26"/>
              </w:rPr>
              <w:t>5</w:t>
            </w:r>
          </w:p>
        </w:tc>
        <w:tc>
          <w:tcPr>
            <w:tcW w:w="0" w:type="auto"/>
            <w:tcBorders>
              <w:top w:val="nil"/>
              <w:left w:val="single" w:sz="4" w:space="0" w:color="auto"/>
              <w:bottom w:val="single" w:sz="4" w:space="0" w:color="auto"/>
              <w:right w:val="single" w:sz="4" w:space="0" w:color="auto"/>
            </w:tcBorders>
            <w:vAlign w:val="center"/>
          </w:tcPr>
          <w:p w14:paraId="53DA2E66" w14:textId="77777777" w:rsidR="00685524" w:rsidRPr="004956F2" w:rsidRDefault="00685524" w:rsidP="004956F2">
            <w:pPr>
              <w:spacing w:line="240" w:lineRule="auto"/>
              <w:ind w:firstLine="0"/>
              <w:jc w:val="center"/>
              <w:rPr>
                <w:sz w:val="26"/>
                <w:szCs w:val="26"/>
              </w:rPr>
            </w:pPr>
            <w:r w:rsidRPr="004956F2">
              <w:rPr>
                <w:sz w:val="26"/>
                <w:szCs w:val="26"/>
              </w:rPr>
              <w:t>5</w:t>
            </w:r>
          </w:p>
        </w:tc>
        <w:tc>
          <w:tcPr>
            <w:tcW w:w="0" w:type="auto"/>
            <w:vAlign w:val="center"/>
          </w:tcPr>
          <w:p w14:paraId="7432F3B7" w14:textId="77777777" w:rsidR="00685524" w:rsidRPr="004956F2" w:rsidRDefault="00685524" w:rsidP="004956F2">
            <w:pPr>
              <w:spacing w:line="240" w:lineRule="auto"/>
              <w:ind w:firstLine="0"/>
              <w:jc w:val="center"/>
              <w:rPr>
                <w:sz w:val="26"/>
                <w:szCs w:val="26"/>
              </w:rPr>
            </w:pPr>
            <w:r w:rsidRPr="004956F2">
              <w:rPr>
                <w:sz w:val="26"/>
                <w:szCs w:val="26"/>
              </w:rPr>
              <w:t>4</w:t>
            </w:r>
          </w:p>
        </w:tc>
        <w:tc>
          <w:tcPr>
            <w:tcW w:w="0" w:type="auto"/>
            <w:tcBorders>
              <w:top w:val="nil"/>
              <w:left w:val="single" w:sz="4" w:space="0" w:color="auto"/>
              <w:bottom w:val="single" w:sz="4" w:space="0" w:color="auto"/>
              <w:right w:val="single" w:sz="4" w:space="0" w:color="auto"/>
            </w:tcBorders>
            <w:vAlign w:val="center"/>
          </w:tcPr>
          <w:p w14:paraId="61BCAC90" w14:textId="77777777" w:rsidR="00685524" w:rsidRPr="004956F2" w:rsidRDefault="00685524" w:rsidP="004956F2">
            <w:pPr>
              <w:spacing w:line="240" w:lineRule="auto"/>
              <w:ind w:firstLine="0"/>
              <w:jc w:val="center"/>
              <w:rPr>
                <w:sz w:val="26"/>
                <w:szCs w:val="26"/>
              </w:rPr>
            </w:pPr>
            <w:r w:rsidRPr="004956F2">
              <w:rPr>
                <w:sz w:val="26"/>
                <w:szCs w:val="26"/>
              </w:rPr>
              <w:t>4</w:t>
            </w:r>
          </w:p>
        </w:tc>
        <w:tc>
          <w:tcPr>
            <w:tcW w:w="0" w:type="auto"/>
            <w:tcBorders>
              <w:top w:val="nil"/>
              <w:left w:val="single" w:sz="4" w:space="0" w:color="auto"/>
              <w:bottom w:val="single" w:sz="4" w:space="0" w:color="auto"/>
              <w:right w:val="single" w:sz="4" w:space="0" w:color="auto"/>
            </w:tcBorders>
            <w:vAlign w:val="center"/>
          </w:tcPr>
          <w:p w14:paraId="1E34FE89" w14:textId="77777777" w:rsidR="00685524" w:rsidRPr="004956F2" w:rsidRDefault="00720C7B" w:rsidP="004956F2">
            <w:pPr>
              <w:spacing w:line="240" w:lineRule="auto"/>
              <w:ind w:firstLine="0"/>
              <w:jc w:val="center"/>
              <w:rPr>
                <w:color w:val="000000"/>
                <w:sz w:val="26"/>
                <w:szCs w:val="26"/>
                <w:lang w:val="en-US"/>
              </w:rPr>
            </w:pPr>
            <w:r w:rsidRPr="004956F2">
              <w:rPr>
                <w:color w:val="000000"/>
                <w:sz w:val="26"/>
                <w:szCs w:val="26"/>
                <w:lang w:val="en-US"/>
              </w:rPr>
              <w:t>4</w:t>
            </w:r>
          </w:p>
        </w:tc>
      </w:tr>
      <w:tr w:rsidR="004956F2" w:rsidRPr="004956F2" w14:paraId="5E8C5ADE" w14:textId="77777777" w:rsidTr="004956F2">
        <w:tc>
          <w:tcPr>
            <w:tcW w:w="0" w:type="auto"/>
            <w:vAlign w:val="center"/>
          </w:tcPr>
          <w:p w14:paraId="3F28B2C1" w14:textId="77777777" w:rsidR="00685524" w:rsidRPr="004956F2" w:rsidRDefault="00685524" w:rsidP="004956F2">
            <w:pPr>
              <w:spacing w:line="240" w:lineRule="auto"/>
              <w:ind w:firstLine="0"/>
              <w:jc w:val="center"/>
              <w:rPr>
                <w:i/>
                <w:iCs/>
                <w:color w:val="000000"/>
                <w:sz w:val="26"/>
                <w:szCs w:val="26"/>
                <w:lang w:val="en-US"/>
              </w:rPr>
            </w:pPr>
            <w:r w:rsidRPr="004956F2">
              <w:rPr>
                <w:rStyle w:val="ad"/>
                <w:sz w:val="26"/>
                <w:szCs w:val="26"/>
              </w:rPr>
              <w:t>FM9</w:t>
            </w:r>
          </w:p>
        </w:tc>
        <w:tc>
          <w:tcPr>
            <w:tcW w:w="0" w:type="auto"/>
            <w:tcBorders>
              <w:top w:val="nil"/>
              <w:left w:val="single" w:sz="4" w:space="0" w:color="auto"/>
              <w:bottom w:val="single" w:sz="4" w:space="0" w:color="auto"/>
              <w:right w:val="single" w:sz="4" w:space="0" w:color="auto"/>
            </w:tcBorders>
            <w:vAlign w:val="center"/>
          </w:tcPr>
          <w:p w14:paraId="175E7D98" w14:textId="77777777" w:rsidR="00685524" w:rsidRPr="004956F2" w:rsidRDefault="00685524" w:rsidP="004956F2">
            <w:pPr>
              <w:spacing w:line="240" w:lineRule="auto"/>
              <w:ind w:firstLine="0"/>
              <w:jc w:val="center"/>
              <w:rPr>
                <w:sz w:val="26"/>
                <w:szCs w:val="26"/>
              </w:rPr>
            </w:pPr>
            <w:r w:rsidRPr="004956F2">
              <w:rPr>
                <w:sz w:val="26"/>
                <w:szCs w:val="26"/>
              </w:rPr>
              <w:t>4</w:t>
            </w:r>
          </w:p>
        </w:tc>
        <w:tc>
          <w:tcPr>
            <w:tcW w:w="0" w:type="auto"/>
            <w:tcBorders>
              <w:top w:val="nil"/>
              <w:left w:val="single" w:sz="4" w:space="0" w:color="auto"/>
              <w:bottom w:val="single" w:sz="4" w:space="0" w:color="auto"/>
              <w:right w:val="single" w:sz="4" w:space="0" w:color="auto"/>
            </w:tcBorders>
            <w:vAlign w:val="center"/>
          </w:tcPr>
          <w:p w14:paraId="1F04DDC7" w14:textId="77777777" w:rsidR="00685524" w:rsidRPr="004956F2" w:rsidRDefault="00685524" w:rsidP="004956F2">
            <w:pPr>
              <w:spacing w:line="240" w:lineRule="auto"/>
              <w:ind w:firstLine="0"/>
              <w:jc w:val="center"/>
              <w:rPr>
                <w:sz w:val="26"/>
                <w:szCs w:val="26"/>
              </w:rPr>
            </w:pPr>
            <w:r w:rsidRPr="004956F2">
              <w:rPr>
                <w:sz w:val="26"/>
                <w:szCs w:val="26"/>
              </w:rPr>
              <w:t>3</w:t>
            </w:r>
          </w:p>
        </w:tc>
        <w:tc>
          <w:tcPr>
            <w:tcW w:w="0" w:type="auto"/>
            <w:vAlign w:val="center"/>
          </w:tcPr>
          <w:p w14:paraId="18BCDF8E" w14:textId="77777777" w:rsidR="00685524" w:rsidRPr="004956F2" w:rsidRDefault="00685524" w:rsidP="004956F2">
            <w:pPr>
              <w:spacing w:line="240" w:lineRule="auto"/>
              <w:ind w:firstLine="0"/>
              <w:jc w:val="center"/>
              <w:rPr>
                <w:sz w:val="26"/>
                <w:szCs w:val="26"/>
              </w:rPr>
            </w:pPr>
            <w:r w:rsidRPr="004956F2">
              <w:rPr>
                <w:sz w:val="26"/>
                <w:szCs w:val="26"/>
              </w:rPr>
              <w:t>2</w:t>
            </w:r>
          </w:p>
        </w:tc>
        <w:tc>
          <w:tcPr>
            <w:tcW w:w="0" w:type="auto"/>
            <w:tcBorders>
              <w:top w:val="nil"/>
              <w:left w:val="single" w:sz="4" w:space="0" w:color="auto"/>
              <w:bottom w:val="single" w:sz="4" w:space="0" w:color="auto"/>
              <w:right w:val="single" w:sz="4" w:space="0" w:color="auto"/>
            </w:tcBorders>
            <w:vAlign w:val="center"/>
          </w:tcPr>
          <w:p w14:paraId="20D91045" w14:textId="77777777" w:rsidR="00685524" w:rsidRPr="004956F2" w:rsidRDefault="00685524" w:rsidP="004956F2">
            <w:pPr>
              <w:spacing w:line="240" w:lineRule="auto"/>
              <w:ind w:firstLine="0"/>
              <w:jc w:val="center"/>
              <w:rPr>
                <w:sz w:val="26"/>
                <w:szCs w:val="26"/>
              </w:rPr>
            </w:pPr>
            <w:r w:rsidRPr="004956F2">
              <w:rPr>
                <w:sz w:val="26"/>
                <w:szCs w:val="26"/>
              </w:rPr>
              <w:t>3</w:t>
            </w:r>
          </w:p>
        </w:tc>
        <w:tc>
          <w:tcPr>
            <w:tcW w:w="0" w:type="auto"/>
            <w:tcBorders>
              <w:top w:val="nil"/>
              <w:left w:val="single" w:sz="4" w:space="0" w:color="auto"/>
              <w:bottom w:val="single" w:sz="4" w:space="0" w:color="auto"/>
              <w:right w:val="single" w:sz="4" w:space="0" w:color="auto"/>
            </w:tcBorders>
            <w:vAlign w:val="center"/>
          </w:tcPr>
          <w:p w14:paraId="4251FE0F" w14:textId="77777777" w:rsidR="00685524" w:rsidRPr="004956F2" w:rsidRDefault="00720C7B" w:rsidP="004956F2">
            <w:pPr>
              <w:spacing w:line="240" w:lineRule="auto"/>
              <w:ind w:firstLine="0"/>
              <w:jc w:val="center"/>
              <w:rPr>
                <w:color w:val="000000"/>
                <w:sz w:val="26"/>
                <w:szCs w:val="26"/>
                <w:lang w:val="en-US"/>
              </w:rPr>
            </w:pPr>
            <w:r w:rsidRPr="004956F2">
              <w:rPr>
                <w:color w:val="000000"/>
                <w:sz w:val="26"/>
                <w:szCs w:val="26"/>
                <w:lang w:val="en-US"/>
              </w:rPr>
              <w:t>2</w:t>
            </w:r>
          </w:p>
        </w:tc>
      </w:tr>
      <w:tr w:rsidR="004956F2" w:rsidRPr="004956F2" w14:paraId="1F3EFA04" w14:textId="77777777" w:rsidTr="004956F2">
        <w:tc>
          <w:tcPr>
            <w:tcW w:w="0" w:type="auto"/>
            <w:vAlign w:val="center"/>
          </w:tcPr>
          <w:p w14:paraId="4986D32F" w14:textId="77777777" w:rsidR="00685524" w:rsidRPr="004956F2" w:rsidRDefault="00685524" w:rsidP="004956F2">
            <w:pPr>
              <w:spacing w:line="240" w:lineRule="auto"/>
              <w:ind w:firstLine="0"/>
              <w:jc w:val="center"/>
              <w:rPr>
                <w:i/>
                <w:iCs/>
                <w:color w:val="000000"/>
                <w:sz w:val="26"/>
                <w:szCs w:val="26"/>
                <w:lang w:val="en-US"/>
              </w:rPr>
            </w:pPr>
            <w:r w:rsidRPr="004956F2">
              <w:rPr>
                <w:rStyle w:val="ad"/>
                <w:sz w:val="26"/>
                <w:szCs w:val="26"/>
              </w:rPr>
              <w:t>FM10</w:t>
            </w:r>
          </w:p>
        </w:tc>
        <w:tc>
          <w:tcPr>
            <w:tcW w:w="0" w:type="auto"/>
            <w:tcBorders>
              <w:top w:val="nil"/>
              <w:left w:val="single" w:sz="4" w:space="0" w:color="auto"/>
              <w:bottom w:val="single" w:sz="4" w:space="0" w:color="auto"/>
              <w:right w:val="single" w:sz="4" w:space="0" w:color="auto"/>
            </w:tcBorders>
            <w:vAlign w:val="center"/>
          </w:tcPr>
          <w:p w14:paraId="5460986D" w14:textId="77777777" w:rsidR="00685524" w:rsidRPr="004956F2" w:rsidRDefault="00685524" w:rsidP="004956F2">
            <w:pPr>
              <w:spacing w:line="240" w:lineRule="auto"/>
              <w:ind w:firstLine="0"/>
              <w:jc w:val="center"/>
              <w:rPr>
                <w:sz w:val="26"/>
                <w:szCs w:val="26"/>
              </w:rPr>
            </w:pPr>
            <w:r w:rsidRPr="004956F2">
              <w:rPr>
                <w:sz w:val="26"/>
                <w:szCs w:val="26"/>
              </w:rPr>
              <w:t>8</w:t>
            </w:r>
          </w:p>
        </w:tc>
        <w:tc>
          <w:tcPr>
            <w:tcW w:w="0" w:type="auto"/>
            <w:tcBorders>
              <w:top w:val="nil"/>
              <w:left w:val="single" w:sz="4" w:space="0" w:color="auto"/>
              <w:bottom w:val="single" w:sz="4" w:space="0" w:color="auto"/>
              <w:right w:val="single" w:sz="4" w:space="0" w:color="auto"/>
            </w:tcBorders>
            <w:vAlign w:val="center"/>
          </w:tcPr>
          <w:p w14:paraId="18C46C16" w14:textId="77777777" w:rsidR="00685524" w:rsidRPr="004956F2" w:rsidRDefault="00685524" w:rsidP="004956F2">
            <w:pPr>
              <w:spacing w:line="240" w:lineRule="auto"/>
              <w:ind w:firstLine="0"/>
              <w:jc w:val="center"/>
              <w:rPr>
                <w:sz w:val="26"/>
                <w:szCs w:val="26"/>
              </w:rPr>
            </w:pPr>
            <w:r w:rsidRPr="004956F2">
              <w:rPr>
                <w:sz w:val="26"/>
                <w:szCs w:val="26"/>
              </w:rPr>
              <w:t>9</w:t>
            </w:r>
          </w:p>
        </w:tc>
        <w:tc>
          <w:tcPr>
            <w:tcW w:w="0" w:type="auto"/>
            <w:vAlign w:val="center"/>
          </w:tcPr>
          <w:p w14:paraId="42733D57" w14:textId="77777777" w:rsidR="00685524" w:rsidRPr="004956F2" w:rsidRDefault="00685524" w:rsidP="004956F2">
            <w:pPr>
              <w:spacing w:line="240" w:lineRule="auto"/>
              <w:ind w:firstLine="0"/>
              <w:jc w:val="center"/>
              <w:rPr>
                <w:sz w:val="26"/>
                <w:szCs w:val="26"/>
              </w:rPr>
            </w:pPr>
            <w:r w:rsidRPr="004956F2">
              <w:rPr>
                <w:sz w:val="26"/>
                <w:szCs w:val="26"/>
              </w:rPr>
              <w:t>8</w:t>
            </w:r>
          </w:p>
        </w:tc>
        <w:tc>
          <w:tcPr>
            <w:tcW w:w="0" w:type="auto"/>
            <w:tcBorders>
              <w:top w:val="nil"/>
              <w:left w:val="single" w:sz="4" w:space="0" w:color="auto"/>
              <w:bottom w:val="single" w:sz="4" w:space="0" w:color="auto"/>
              <w:right w:val="single" w:sz="4" w:space="0" w:color="auto"/>
            </w:tcBorders>
            <w:vAlign w:val="center"/>
          </w:tcPr>
          <w:p w14:paraId="5A051908" w14:textId="77777777" w:rsidR="00685524" w:rsidRPr="004956F2" w:rsidRDefault="00685524" w:rsidP="004956F2">
            <w:pPr>
              <w:spacing w:line="240" w:lineRule="auto"/>
              <w:ind w:firstLine="0"/>
              <w:jc w:val="center"/>
              <w:rPr>
                <w:sz w:val="26"/>
                <w:szCs w:val="26"/>
              </w:rPr>
            </w:pPr>
            <w:r w:rsidRPr="004956F2">
              <w:rPr>
                <w:sz w:val="26"/>
                <w:szCs w:val="26"/>
              </w:rPr>
              <w:t>9</w:t>
            </w:r>
          </w:p>
        </w:tc>
        <w:tc>
          <w:tcPr>
            <w:tcW w:w="0" w:type="auto"/>
            <w:tcBorders>
              <w:top w:val="nil"/>
              <w:left w:val="single" w:sz="4" w:space="0" w:color="auto"/>
              <w:bottom w:val="single" w:sz="4" w:space="0" w:color="auto"/>
              <w:right w:val="single" w:sz="4" w:space="0" w:color="auto"/>
            </w:tcBorders>
            <w:vAlign w:val="center"/>
          </w:tcPr>
          <w:p w14:paraId="109E2D5D" w14:textId="77777777" w:rsidR="00685524" w:rsidRPr="004956F2" w:rsidRDefault="00720C7B" w:rsidP="004956F2">
            <w:pPr>
              <w:spacing w:line="240" w:lineRule="auto"/>
              <w:ind w:firstLine="0"/>
              <w:jc w:val="center"/>
              <w:rPr>
                <w:color w:val="000000"/>
                <w:sz w:val="26"/>
                <w:szCs w:val="26"/>
                <w:lang w:val="en-US"/>
              </w:rPr>
            </w:pPr>
            <w:r w:rsidRPr="004956F2">
              <w:rPr>
                <w:color w:val="000000"/>
                <w:sz w:val="26"/>
                <w:szCs w:val="26"/>
                <w:lang w:val="en-US"/>
              </w:rPr>
              <w:t>9</w:t>
            </w:r>
          </w:p>
        </w:tc>
      </w:tr>
      <w:tr w:rsidR="004956F2" w:rsidRPr="004956F2" w14:paraId="6A9D4835" w14:textId="77777777" w:rsidTr="004956F2">
        <w:tc>
          <w:tcPr>
            <w:tcW w:w="0" w:type="auto"/>
            <w:vAlign w:val="center"/>
          </w:tcPr>
          <w:p w14:paraId="4E0A2BE4" w14:textId="77777777" w:rsidR="00685524" w:rsidRPr="004956F2" w:rsidRDefault="00685524" w:rsidP="004956F2">
            <w:pPr>
              <w:spacing w:line="240" w:lineRule="auto"/>
              <w:ind w:firstLine="0"/>
              <w:jc w:val="center"/>
              <w:rPr>
                <w:i/>
                <w:iCs/>
                <w:color w:val="000000"/>
                <w:sz w:val="26"/>
                <w:szCs w:val="26"/>
                <w:lang w:val="en-US"/>
              </w:rPr>
            </w:pPr>
            <w:r w:rsidRPr="004956F2">
              <w:rPr>
                <w:rStyle w:val="ad"/>
                <w:sz w:val="26"/>
                <w:szCs w:val="26"/>
              </w:rPr>
              <w:t>FM11</w:t>
            </w:r>
          </w:p>
        </w:tc>
        <w:tc>
          <w:tcPr>
            <w:tcW w:w="0" w:type="auto"/>
            <w:tcBorders>
              <w:top w:val="nil"/>
              <w:left w:val="single" w:sz="4" w:space="0" w:color="auto"/>
              <w:bottom w:val="single" w:sz="4" w:space="0" w:color="auto"/>
              <w:right w:val="single" w:sz="4" w:space="0" w:color="auto"/>
            </w:tcBorders>
            <w:vAlign w:val="center"/>
          </w:tcPr>
          <w:p w14:paraId="7742ABC2" w14:textId="77777777" w:rsidR="00685524" w:rsidRPr="004956F2" w:rsidRDefault="00685524" w:rsidP="004956F2">
            <w:pPr>
              <w:spacing w:line="240" w:lineRule="auto"/>
              <w:ind w:firstLine="0"/>
              <w:jc w:val="center"/>
              <w:rPr>
                <w:sz w:val="26"/>
                <w:szCs w:val="26"/>
              </w:rPr>
            </w:pPr>
            <w:r w:rsidRPr="004956F2">
              <w:rPr>
                <w:sz w:val="26"/>
                <w:szCs w:val="26"/>
              </w:rPr>
              <w:t>9</w:t>
            </w:r>
          </w:p>
        </w:tc>
        <w:tc>
          <w:tcPr>
            <w:tcW w:w="0" w:type="auto"/>
            <w:tcBorders>
              <w:top w:val="nil"/>
              <w:left w:val="single" w:sz="4" w:space="0" w:color="auto"/>
              <w:bottom w:val="single" w:sz="4" w:space="0" w:color="auto"/>
              <w:right w:val="single" w:sz="4" w:space="0" w:color="auto"/>
            </w:tcBorders>
            <w:vAlign w:val="center"/>
          </w:tcPr>
          <w:p w14:paraId="53C41AD3" w14:textId="77777777" w:rsidR="00685524" w:rsidRPr="004956F2" w:rsidRDefault="00685524" w:rsidP="004956F2">
            <w:pPr>
              <w:spacing w:line="240" w:lineRule="auto"/>
              <w:ind w:firstLine="0"/>
              <w:jc w:val="center"/>
              <w:rPr>
                <w:sz w:val="26"/>
                <w:szCs w:val="26"/>
              </w:rPr>
            </w:pPr>
            <w:r w:rsidRPr="004956F2">
              <w:rPr>
                <w:sz w:val="26"/>
                <w:szCs w:val="26"/>
              </w:rPr>
              <w:t>8</w:t>
            </w:r>
          </w:p>
        </w:tc>
        <w:tc>
          <w:tcPr>
            <w:tcW w:w="0" w:type="auto"/>
            <w:vAlign w:val="center"/>
          </w:tcPr>
          <w:p w14:paraId="2545F954" w14:textId="77777777" w:rsidR="00685524" w:rsidRPr="004956F2" w:rsidRDefault="00685524" w:rsidP="004956F2">
            <w:pPr>
              <w:spacing w:line="240" w:lineRule="auto"/>
              <w:ind w:firstLine="0"/>
              <w:jc w:val="center"/>
              <w:rPr>
                <w:sz w:val="26"/>
                <w:szCs w:val="26"/>
              </w:rPr>
            </w:pPr>
            <w:r w:rsidRPr="004956F2">
              <w:rPr>
                <w:sz w:val="26"/>
                <w:szCs w:val="26"/>
              </w:rPr>
              <w:t>6</w:t>
            </w:r>
          </w:p>
        </w:tc>
        <w:tc>
          <w:tcPr>
            <w:tcW w:w="0" w:type="auto"/>
            <w:tcBorders>
              <w:top w:val="nil"/>
              <w:left w:val="single" w:sz="4" w:space="0" w:color="auto"/>
              <w:bottom w:val="single" w:sz="4" w:space="0" w:color="auto"/>
              <w:right w:val="single" w:sz="4" w:space="0" w:color="auto"/>
            </w:tcBorders>
            <w:vAlign w:val="center"/>
          </w:tcPr>
          <w:p w14:paraId="087ADBD8" w14:textId="77777777" w:rsidR="00685524" w:rsidRPr="004956F2" w:rsidRDefault="00685524" w:rsidP="004956F2">
            <w:pPr>
              <w:spacing w:line="240" w:lineRule="auto"/>
              <w:ind w:firstLine="0"/>
              <w:jc w:val="center"/>
              <w:rPr>
                <w:sz w:val="26"/>
                <w:szCs w:val="26"/>
              </w:rPr>
            </w:pPr>
            <w:r w:rsidRPr="004956F2">
              <w:rPr>
                <w:sz w:val="26"/>
                <w:szCs w:val="26"/>
              </w:rPr>
              <w:t>8</w:t>
            </w:r>
          </w:p>
        </w:tc>
        <w:tc>
          <w:tcPr>
            <w:tcW w:w="0" w:type="auto"/>
            <w:tcBorders>
              <w:top w:val="nil"/>
              <w:left w:val="single" w:sz="4" w:space="0" w:color="auto"/>
              <w:bottom w:val="single" w:sz="4" w:space="0" w:color="auto"/>
              <w:right w:val="single" w:sz="4" w:space="0" w:color="auto"/>
            </w:tcBorders>
            <w:vAlign w:val="center"/>
          </w:tcPr>
          <w:p w14:paraId="6C509627" w14:textId="77777777" w:rsidR="00685524" w:rsidRPr="004956F2" w:rsidRDefault="00720C7B" w:rsidP="004956F2">
            <w:pPr>
              <w:spacing w:line="240" w:lineRule="auto"/>
              <w:ind w:firstLine="0"/>
              <w:jc w:val="center"/>
              <w:rPr>
                <w:color w:val="000000"/>
                <w:sz w:val="26"/>
                <w:szCs w:val="26"/>
                <w:lang w:val="en-US"/>
              </w:rPr>
            </w:pPr>
            <w:r w:rsidRPr="004956F2">
              <w:rPr>
                <w:color w:val="000000"/>
                <w:sz w:val="26"/>
                <w:szCs w:val="26"/>
                <w:lang w:val="en-US"/>
              </w:rPr>
              <w:t>6</w:t>
            </w:r>
          </w:p>
        </w:tc>
      </w:tr>
      <w:tr w:rsidR="004956F2" w:rsidRPr="004956F2" w14:paraId="226FC9AE" w14:textId="77777777" w:rsidTr="004956F2">
        <w:tc>
          <w:tcPr>
            <w:tcW w:w="0" w:type="auto"/>
            <w:tcBorders>
              <w:top w:val="single" w:sz="4" w:space="0" w:color="auto"/>
              <w:left w:val="single" w:sz="4" w:space="0" w:color="auto"/>
              <w:bottom w:val="single" w:sz="4" w:space="0" w:color="auto"/>
              <w:right w:val="single" w:sz="4" w:space="0" w:color="auto"/>
            </w:tcBorders>
            <w:vAlign w:val="center"/>
          </w:tcPr>
          <w:p w14:paraId="2EE804A1" w14:textId="77777777" w:rsidR="00685524" w:rsidRPr="004956F2" w:rsidRDefault="004956F2" w:rsidP="004956F2">
            <w:pPr>
              <w:spacing w:line="240" w:lineRule="auto"/>
              <w:ind w:firstLine="0"/>
              <w:jc w:val="center"/>
              <w:rPr>
                <w:szCs w:val="28"/>
              </w:rPr>
            </w:pPr>
            <w:r w:rsidRPr="004956F2">
              <w:rPr>
                <w:szCs w:val="28"/>
              </w:rPr>
              <w:t xml:space="preserve">Коэффициент корреляции </w:t>
            </w:r>
            <w:proofErr w:type="spellStart"/>
            <w:r w:rsidRPr="004956F2">
              <w:rPr>
                <w:szCs w:val="28"/>
              </w:rPr>
              <w:t>Спирмена</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6065322" w14:textId="77777777" w:rsidR="00685524" w:rsidRPr="004956F2" w:rsidRDefault="00671BCA" w:rsidP="004956F2">
            <w:pPr>
              <w:spacing w:line="240" w:lineRule="auto"/>
              <w:ind w:firstLine="0"/>
              <w:jc w:val="center"/>
              <w:rPr>
                <w:szCs w:val="28"/>
              </w:rPr>
            </w:pPr>
            <w:r w:rsidRPr="004956F2">
              <w:rPr>
                <w:szCs w:val="28"/>
              </w:rPr>
              <w:t>0.8</w:t>
            </w:r>
          </w:p>
        </w:tc>
        <w:tc>
          <w:tcPr>
            <w:tcW w:w="0" w:type="auto"/>
            <w:vAlign w:val="center"/>
          </w:tcPr>
          <w:p w14:paraId="0BAFED23" w14:textId="77777777" w:rsidR="00685524" w:rsidRPr="004956F2" w:rsidRDefault="00671BCA" w:rsidP="004956F2">
            <w:pPr>
              <w:spacing w:line="240" w:lineRule="auto"/>
              <w:ind w:firstLine="0"/>
              <w:jc w:val="center"/>
              <w:rPr>
                <w:szCs w:val="28"/>
              </w:rPr>
            </w:pPr>
            <w:r w:rsidRPr="004956F2">
              <w:rPr>
                <w:szCs w:val="28"/>
              </w:rPr>
              <w:t>0.84</w:t>
            </w:r>
          </w:p>
        </w:tc>
        <w:tc>
          <w:tcPr>
            <w:tcW w:w="0" w:type="auto"/>
            <w:shd w:val="clear" w:color="auto" w:fill="E2EFD9" w:themeFill="accent6" w:themeFillTint="33"/>
            <w:vAlign w:val="center"/>
          </w:tcPr>
          <w:p w14:paraId="77290A83" w14:textId="77777777" w:rsidR="00685524" w:rsidRPr="004956F2" w:rsidRDefault="00671BCA" w:rsidP="004956F2">
            <w:pPr>
              <w:spacing w:line="240" w:lineRule="auto"/>
              <w:ind w:firstLine="0"/>
              <w:jc w:val="center"/>
              <w:rPr>
                <w:b/>
                <w:bCs/>
                <w:szCs w:val="28"/>
              </w:rPr>
            </w:pPr>
            <w:r w:rsidRPr="004956F2">
              <w:rPr>
                <w:b/>
                <w:bCs/>
                <w:szCs w:val="28"/>
              </w:rPr>
              <w:t>0.98</w:t>
            </w:r>
          </w:p>
        </w:tc>
        <w:tc>
          <w:tcPr>
            <w:tcW w:w="0" w:type="auto"/>
            <w:vAlign w:val="center"/>
          </w:tcPr>
          <w:p w14:paraId="7C8549A2" w14:textId="77777777" w:rsidR="00685524" w:rsidRPr="004956F2" w:rsidRDefault="00671BCA" w:rsidP="004956F2">
            <w:pPr>
              <w:spacing w:line="240" w:lineRule="auto"/>
              <w:ind w:firstLine="0"/>
              <w:jc w:val="center"/>
              <w:rPr>
                <w:szCs w:val="28"/>
              </w:rPr>
            </w:pPr>
            <w:r w:rsidRPr="004956F2">
              <w:rPr>
                <w:szCs w:val="28"/>
              </w:rPr>
              <w:t>0.95</w:t>
            </w:r>
          </w:p>
        </w:tc>
        <w:tc>
          <w:tcPr>
            <w:tcW w:w="0" w:type="auto"/>
            <w:vAlign w:val="center"/>
          </w:tcPr>
          <w:p w14:paraId="2066CA68" w14:textId="77777777" w:rsidR="00685524" w:rsidRPr="004956F2" w:rsidRDefault="00671BCA" w:rsidP="004956F2">
            <w:pPr>
              <w:spacing w:line="240" w:lineRule="auto"/>
              <w:ind w:firstLine="0"/>
              <w:jc w:val="center"/>
              <w:rPr>
                <w:szCs w:val="28"/>
                <w:lang w:val="en-US"/>
              </w:rPr>
            </w:pPr>
            <w:r w:rsidRPr="004956F2">
              <w:rPr>
                <w:szCs w:val="28"/>
                <w:lang w:val="en-US"/>
              </w:rPr>
              <w:t>1</w:t>
            </w:r>
          </w:p>
        </w:tc>
      </w:tr>
      <w:tr w:rsidR="00671BCA" w:rsidRPr="004956F2" w14:paraId="60CED699" w14:textId="77777777" w:rsidTr="004956F2">
        <w:tc>
          <w:tcPr>
            <w:tcW w:w="0" w:type="auto"/>
            <w:tcBorders>
              <w:top w:val="single" w:sz="4" w:space="0" w:color="auto"/>
              <w:left w:val="single" w:sz="4" w:space="0" w:color="auto"/>
              <w:bottom w:val="single" w:sz="4" w:space="0" w:color="auto"/>
              <w:right w:val="single" w:sz="4" w:space="0" w:color="auto"/>
            </w:tcBorders>
            <w:vAlign w:val="center"/>
          </w:tcPr>
          <w:p w14:paraId="3598E025" w14:textId="77777777" w:rsidR="00671BCA" w:rsidRPr="004956F2" w:rsidRDefault="004956F2" w:rsidP="004956F2">
            <w:pPr>
              <w:spacing w:line="240" w:lineRule="auto"/>
              <w:ind w:firstLine="0"/>
              <w:jc w:val="center"/>
              <w:rPr>
                <w:szCs w:val="28"/>
              </w:rPr>
            </w:pPr>
            <w:r w:rsidRPr="004956F2">
              <w:rPr>
                <w:szCs w:val="28"/>
              </w:rPr>
              <w:t xml:space="preserve">Коэффициент корреляции </w:t>
            </w:r>
            <w:proofErr w:type="spellStart"/>
            <w:r w:rsidRPr="004956F2">
              <w:rPr>
                <w:szCs w:val="28"/>
              </w:rPr>
              <w:t>Кенделла</w:t>
            </w:r>
            <w:proofErr w:type="spellEnd"/>
            <w:r w:rsidRPr="004956F2">
              <w:rPr>
                <w:szCs w:val="28"/>
              </w:rPr>
              <w:t> </w:t>
            </w:r>
          </w:p>
        </w:tc>
        <w:tc>
          <w:tcPr>
            <w:tcW w:w="0" w:type="auto"/>
            <w:tcBorders>
              <w:top w:val="single" w:sz="4" w:space="0" w:color="auto"/>
              <w:left w:val="single" w:sz="4" w:space="0" w:color="auto"/>
              <w:bottom w:val="single" w:sz="4" w:space="0" w:color="auto"/>
              <w:right w:val="single" w:sz="4" w:space="0" w:color="auto"/>
            </w:tcBorders>
            <w:vAlign w:val="center"/>
          </w:tcPr>
          <w:p w14:paraId="44DBAD4E" w14:textId="77777777" w:rsidR="00671BCA" w:rsidRPr="004956F2" w:rsidRDefault="00671BCA" w:rsidP="004956F2">
            <w:pPr>
              <w:spacing w:line="240" w:lineRule="auto"/>
              <w:ind w:firstLine="0"/>
              <w:jc w:val="center"/>
              <w:rPr>
                <w:szCs w:val="28"/>
              </w:rPr>
            </w:pPr>
            <w:r w:rsidRPr="004956F2">
              <w:rPr>
                <w:szCs w:val="28"/>
              </w:rPr>
              <w:t>0.67</w:t>
            </w:r>
          </w:p>
        </w:tc>
        <w:tc>
          <w:tcPr>
            <w:tcW w:w="0" w:type="auto"/>
            <w:vAlign w:val="center"/>
          </w:tcPr>
          <w:p w14:paraId="3A945637" w14:textId="77777777" w:rsidR="00671BCA" w:rsidRPr="004956F2" w:rsidRDefault="00671BCA" w:rsidP="004956F2">
            <w:pPr>
              <w:spacing w:line="240" w:lineRule="auto"/>
              <w:ind w:firstLine="0"/>
              <w:jc w:val="center"/>
              <w:rPr>
                <w:szCs w:val="28"/>
              </w:rPr>
            </w:pPr>
            <w:r w:rsidRPr="004956F2">
              <w:rPr>
                <w:szCs w:val="28"/>
              </w:rPr>
              <w:t>0.75</w:t>
            </w:r>
          </w:p>
        </w:tc>
        <w:tc>
          <w:tcPr>
            <w:tcW w:w="0" w:type="auto"/>
            <w:shd w:val="clear" w:color="auto" w:fill="E2EFD9" w:themeFill="accent6" w:themeFillTint="33"/>
            <w:vAlign w:val="center"/>
          </w:tcPr>
          <w:p w14:paraId="67BC3D64" w14:textId="77777777" w:rsidR="00671BCA" w:rsidRPr="004956F2" w:rsidRDefault="00671BCA" w:rsidP="004956F2">
            <w:pPr>
              <w:spacing w:line="240" w:lineRule="auto"/>
              <w:ind w:firstLine="0"/>
              <w:jc w:val="center"/>
              <w:rPr>
                <w:b/>
                <w:bCs/>
                <w:szCs w:val="28"/>
              </w:rPr>
            </w:pPr>
            <w:r w:rsidRPr="004956F2">
              <w:rPr>
                <w:b/>
                <w:bCs/>
                <w:szCs w:val="28"/>
              </w:rPr>
              <w:t>0.93</w:t>
            </w:r>
          </w:p>
        </w:tc>
        <w:tc>
          <w:tcPr>
            <w:tcW w:w="0" w:type="auto"/>
            <w:vAlign w:val="center"/>
          </w:tcPr>
          <w:p w14:paraId="3B8C151F" w14:textId="77777777" w:rsidR="00671BCA" w:rsidRPr="004956F2" w:rsidRDefault="00671BCA" w:rsidP="004956F2">
            <w:pPr>
              <w:spacing w:line="240" w:lineRule="auto"/>
              <w:ind w:firstLine="0"/>
              <w:jc w:val="center"/>
              <w:rPr>
                <w:szCs w:val="28"/>
              </w:rPr>
            </w:pPr>
            <w:r w:rsidRPr="004956F2">
              <w:rPr>
                <w:szCs w:val="28"/>
              </w:rPr>
              <w:t>0.85</w:t>
            </w:r>
          </w:p>
        </w:tc>
        <w:tc>
          <w:tcPr>
            <w:tcW w:w="0" w:type="auto"/>
            <w:vAlign w:val="center"/>
          </w:tcPr>
          <w:p w14:paraId="08132067" w14:textId="77777777" w:rsidR="00671BCA" w:rsidRPr="004956F2" w:rsidRDefault="00671BCA" w:rsidP="004956F2">
            <w:pPr>
              <w:spacing w:line="240" w:lineRule="auto"/>
              <w:ind w:firstLine="0"/>
              <w:jc w:val="center"/>
              <w:rPr>
                <w:szCs w:val="28"/>
              </w:rPr>
            </w:pPr>
            <w:r w:rsidRPr="004956F2">
              <w:rPr>
                <w:szCs w:val="28"/>
              </w:rPr>
              <w:t>1</w:t>
            </w:r>
          </w:p>
        </w:tc>
      </w:tr>
      <w:bookmarkEnd w:id="74"/>
    </w:tbl>
    <w:p w14:paraId="7A0B9AD9" w14:textId="77777777" w:rsidR="00685524" w:rsidRDefault="00685524" w:rsidP="005D1A9B">
      <w:pPr>
        <w:ind w:firstLine="0"/>
        <w:rPr>
          <w:lang w:val="en-US"/>
        </w:rPr>
      </w:pPr>
    </w:p>
    <w:p w14:paraId="2A406CEC" w14:textId="77777777" w:rsidR="00685524" w:rsidRPr="00685524" w:rsidRDefault="00685524" w:rsidP="005D1A9B">
      <w:pPr>
        <w:ind w:firstLine="0"/>
        <w:rPr>
          <w:lang w:val="en-US"/>
        </w:rPr>
      </w:pPr>
    </w:p>
    <w:p w14:paraId="049F5768" w14:textId="77777777" w:rsidR="009375A9" w:rsidRDefault="00697FE0" w:rsidP="000F4558">
      <w:pPr>
        <w:ind w:left="360" w:firstLine="0"/>
      </w:pPr>
      <w:r>
        <w:t>В приложении Г представлена вся таблица с рангами</w:t>
      </w:r>
      <w:r w:rsidR="00F634FD">
        <w:t>.</w:t>
      </w:r>
    </w:p>
    <w:p w14:paraId="6FE8D0B3" w14:textId="77777777" w:rsidR="00EF7884" w:rsidRDefault="00CF5034" w:rsidP="000F4558">
      <w:pPr>
        <w:ind w:left="360" w:firstLine="0"/>
      </w:pPr>
      <w:r>
        <w:rPr>
          <w:noProof/>
        </w:rPr>
        <w:drawing>
          <wp:anchor distT="0" distB="0" distL="114300" distR="114300" simplePos="0" relativeHeight="251648512" behindDoc="1" locked="0" layoutInCell="1" allowOverlap="1" wp14:anchorId="4BBD97C7" wp14:editId="41B1E8FE">
            <wp:simplePos x="0" y="0"/>
            <wp:positionH relativeFrom="column">
              <wp:posOffset>1720850</wp:posOffset>
            </wp:positionH>
            <wp:positionV relativeFrom="paragraph">
              <wp:posOffset>238125</wp:posOffset>
            </wp:positionV>
            <wp:extent cx="2953650" cy="2400300"/>
            <wp:effectExtent l="0" t="0" r="0" b="0"/>
            <wp:wrapTight wrapText="bothSides">
              <wp:wrapPolygon edited="0">
                <wp:start x="13375" y="0"/>
                <wp:lineTo x="0" y="171"/>
                <wp:lineTo x="0" y="4800"/>
                <wp:lineTo x="17137" y="5486"/>
                <wp:lineTo x="13375" y="8229"/>
                <wp:lineTo x="0" y="9429"/>
                <wp:lineTo x="0" y="13886"/>
                <wp:lineTo x="13515" y="16457"/>
                <wp:lineTo x="0" y="17314"/>
                <wp:lineTo x="0" y="20571"/>
                <wp:lineTo x="13375" y="21429"/>
                <wp:lineTo x="21456" y="21429"/>
                <wp:lineTo x="21456" y="16457"/>
                <wp:lineTo x="17834" y="13714"/>
                <wp:lineTo x="21456" y="13371"/>
                <wp:lineTo x="21456" y="8229"/>
                <wp:lineTo x="17834" y="5486"/>
                <wp:lineTo x="21456" y="5143"/>
                <wp:lineTo x="21456" y="0"/>
                <wp:lineTo x="13375" y="0"/>
              </wp:wrapPolygon>
            </wp:wrapTight>
            <wp:docPr id="566918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3650" cy="2400300"/>
                    </a:xfrm>
                    <a:prstGeom prst="rect">
                      <a:avLst/>
                    </a:prstGeom>
                    <a:noFill/>
                  </pic:spPr>
                </pic:pic>
              </a:graphicData>
            </a:graphic>
          </wp:anchor>
        </w:drawing>
      </w:r>
    </w:p>
    <w:p w14:paraId="519B4B67" w14:textId="77777777" w:rsidR="00CF5034" w:rsidRDefault="00CF5034" w:rsidP="000F4558">
      <w:pPr>
        <w:ind w:left="360" w:firstLine="0"/>
      </w:pPr>
    </w:p>
    <w:p w14:paraId="4DA8894E" w14:textId="77777777" w:rsidR="00EF7884" w:rsidRDefault="00EF7884" w:rsidP="000F4558">
      <w:pPr>
        <w:ind w:left="360" w:firstLine="0"/>
      </w:pPr>
    </w:p>
    <w:p w14:paraId="55A85BD6" w14:textId="77777777" w:rsidR="00EF7884" w:rsidRDefault="00EF7884" w:rsidP="000F4558">
      <w:pPr>
        <w:ind w:left="360" w:firstLine="0"/>
      </w:pPr>
    </w:p>
    <w:p w14:paraId="36D80D2A" w14:textId="77777777" w:rsidR="00EF7884" w:rsidRDefault="00EF7884" w:rsidP="000F4558">
      <w:pPr>
        <w:ind w:left="360" w:firstLine="0"/>
      </w:pPr>
    </w:p>
    <w:p w14:paraId="197DD7BB" w14:textId="77777777" w:rsidR="00EF7884" w:rsidRDefault="00EF7884" w:rsidP="000F4558">
      <w:pPr>
        <w:ind w:left="360" w:firstLine="0"/>
      </w:pPr>
    </w:p>
    <w:p w14:paraId="0BC9E1C0" w14:textId="77777777" w:rsidR="00EF7884" w:rsidRDefault="00EF7884" w:rsidP="000F4558">
      <w:pPr>
        <w:ind w:left="360" w:firstLine="0"/>
      </w:pPr>
    </w:p>
    <w:p w14:paraId="5AE63ACC" w14:textId="77777777" w:rsidR="00EF7884" w:rsidRDefault="00EF7884" w:rsidP="000F4558">
      <w:pPr>
        <w:ind w:left="360" w:firstLine="0"/>
      </w:pPr>
    </w:p>
    <w:p w14:paraId="4D6A78DA" w14:textId="77777777" w:rsidR="00EF7884" w:rsidRDefault="00EF7884" w:rsidP="00CF5034">
      <w:pPr>
        <w:ind w:firstLine="0"/>
      </w:pPr>
    </w:p>
    <w:p w14:paraId="08AB2DBF" w14:textId="77777777" w:rsidR="00147A48" w:rsidRDefault="005D1A9B" w:rsidP="00DB2912">
      <w:pPr>
        <w:ind w:left="360" w:firstLine="0"/>
        <w:jc w:val="center"/>
      </w:pPr>
      <w:bookmarkStart w:id="75" w:name="_Hlk180166664"/>
      <w:r>
        <w:t xml:space="preserve">Рис. </w:t>
      </w:r>
      <w:r w:rsidR="00FD5C94">
        <w:t>4.16</w:t>
      </w:r>
      <w:r w:rsidR="00F634FD">
        <w:t xml:space="preserve"> – Распределение по уровням опасности</w:t>
      </w:r>
      <w:bookmarkEnd w:id="75"/>
      <w:r w:rsidR="00F634FD">
        <w:t>.</w:t>
      </w:r>
    </w:p>
    <w:p w14:paraId="2A06B71A" w14:textId="77777777" w:rsidR="00147A48" w:rsidRDefault="00712745" w:rsidP="000F4558">
      <w:pPr>
        <w:ind w:left="360" w:firstLine="0"/>
      </w:pPr>
      <w:r>
        <w:rPr>
          <w:noProof/>
        </w:rPr>
        <w:drawing>
          <wp:anchor distT="0" distB="0" distL="114300" distR="114300" simplePos="0" relativeHeight="251672064" behindDoc="1" locked="0" layoutInCell="1" allowOverlap="1" wp14:anchorId="58471C68" wp14:editId="16545E5B">
            <wp:simplePos x="0" y="0"/>
            <wp:positionH relativeFrom="column">
              <wp:posOffset>793115</wp:posOffset>
            </wp:positionH>
            <wp:positionV relativeFrom="paragraph">
              <wp:posOffset>68580</wp:posOffset>
            </wp:positionV>
            <wp:extent cx="4943475" cy="3181350"/>
            <wp:effectExtent l="0" t="0" r="0" b="0"/>
            <wp:wrapTight wrapText="bothSides">
              <wp:wrapPolygon edited="0">
                <wp:start x="0" y="0"/>
                <wp:lineTo x="0" y="21471"/>
                <wp:lineTo x="21558" y="21471"/>
                <wp:lineTo x="21558" y="0"/>
                <wp:lineTo x="0" y="0"/>
              </wp:wrapPolygon>
            </wp:wrapTight>
            <wp:docPr id="609529794" name="Рисунок 3"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29794" name="Рисунок 3" descr="Изображение выглядит как текст, снимок экрана, линия, диаграмма&#10;&#10;Автоматически созданное описани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43475" cy="3181350"/>
                    </a:xfrm>
                    <a:prstGeom prst="rect">
                      <a:avLst/>
                    </a:prstGeom>
                    <a:noFill/>
                  </pic:spPr>
                </pic:pic>
              </a:graphicData>
            </a:graphic>
            <wp14:sizeRelH relativeFrom="margin">
              <wp14:pctWidth>0</wp14:pctWidth>
            </wp14:sizeRelH>
            <wp14:sizeRelV relativeFrom="margin">
              <wp14:pctHeight>0</wp14:pctHeight>
            </wp14:sizeRelV>
          </wp:anchor>
        </w:drawing>
      </w:r>
    </w:p>
    <w:p w14:paraId="5EAB3B8E" w14:textId="77777777" w:rsidR="00147A48" w:rsidRDefault="00147A48" w:rsidP="000F4558">
      <w:pPr>
        <w:ind w:left="360" w:firstLine="0"/>
      </w:pPr>
    </w:p>
    <w:p w14:paraId="6A18B1FE" w14:textId="77777777" w:rsidR="00F634FD" w:rsidRDefault="00F634FD" w:rsidP="000F4558">
      <w:pPr>
        <w:ind w:left="360" w:firstLine="0"/>
      </w:pPr>
    </w:p>
    <w:p w14:paraId="50713D55" w14:textId="77777777" w:rsidR="00F634FD" w:rsidRDefault="00F634FD" w:rsidP="000F4558">
      <w:pPr>
        <w:ind w:left="360" w:firstLine="0"/>
      </w:pPr>
    </w:p>
    <w:p w14:paraId="234ABA7A" w14:textId="77777777" w:rsidR="00F634FD" w:rsidRDefault="00F634FD" w:rsidP="000F4558">
      <w:pPr>
        <w:ind w:left="360" w:firstLine="0"/>
      </w:pPr>
    </w:p>
    <w:p w14:paraId="04E09093" w14:textId="77777777" w:rsidR="00F634FD" w:rsidRDefault="00F634FD" w:rsidP="000F4558">
      <w:pPr>
        <w:ind w:left="360" w:firstLine="0"/>
      </w:pPr>
    </w:p>
    <w:p w14:paraId="3616F7FF" w14:textId="77777777" w:rsidR="00F634FD" w:rsidRDefault="00F634FD" w:rsidP="000F4558">
      <w:pPr>
        <w:ind w:left="360" w:firstLine="0"/>
      </w:pPr>
    </w:p>
    <w:p w14:paraId="2A34CC00" w14:textId="77777777" w:rsidR="00F634FD" w:rsidRDefault="00F634FD" w:rsidP="000F4558">
      <w:pPr>
        <w:ind w:left="360" w:firstLine="0"/>
      </w:pPr>
    </w:p>
    <w:p w14:paraId="4682F816" w14:textId="77777777" w:rsidR="00F634FD" w:rsidRDefault="00F634FD" w:rsidP="000F4558">
      <w:pPr>
        <w:ind w:left="360" w:firstLine="0"/>
      </w:pPr>
    </w:p>
    <w:p w14:paraId="297446E6" w14:textId="77777777" w:rsidR="00F634FD" w:rsidRDefault="00F634FD" w:rsidP="000F4558">
      <w:pPr>
        <w:ind w:left="360" w:firstLine="0"/>
      </w:pPr>
    </w:p>
    <w:p w14:paraId="6CD0B666" w14:textId="77777777" w:rsidR="00F634FD" w:rsidRDefault="00F634FD" w:rsidP="00F634FD">
      <w:pPr>
        <w:ind w:firstLine="0"/>
      </w:pPr>
    </w:p>
    <w:p w14:paraId="1DF266E2" w14:textId="77777777" w:rsidR="00F634FD" w:rsidRDefault="00F634FD" w:rsidP="00F634FD">
      <w:pPr>
        <w:ind w:left="360" w:firstLine="0"/>
        <w:jc w:val="center"/>
      </w:pPr>
    </w:p>
    <w:p w14:paraId="7761C14B" w14:textId="77777777" w:rsidR="00147A48" w:rsidRDefault="005D1A9B" w:rsidP="00F634FD">
      <w:pPr>
        <w:ind w:left="360" w:firstLine="0"/>
        <w:jc w:val="center"/>
      </w:pPr>
      <w:r>
        <w:t xml:space="preserve">Рис. </w:t>
      </w:r>
      <w:r w:rsidR="00FD5C94">
        <w:t>4.17</w:t>
      </w:r>
      <w:r w:rsidR="00F634FD">
        <w:t xml:space="preserve"> – Метод «Локтя» для отбора количества кластеров.</w:t>
      </w:r>
    </w:p>
    <w:p w14:paraId="7C41483D" w14:textId="77777777" w:rsidR="00147A48" w:rsidRDefault="00147A48" w:rsidP="000F4558">
      <w:pPr>
        <w:ind w:left="360" w:firstLine="0"/>
      </w:pPr>
    </w:p>
    <w:p w14:paraId="6F7D3EDF" w14:textId="77777777" w:rsidR="00147A48" w:rsidRDefault="00DB2912" w:rsidP="000F4558">
      <w:pPr>
        <w:ind w:left="360" w:firstLine="0"/>
      </w:pPr>
      <w:r>
        <w:rPr>
          <w:noProof/>
        </w:rPr>
        <w:lastRenderedPageBreak/>
        <w:drawing>
          <wp:anchor distT="0" distB="0" distL="114300" distR="114300" simplePos="0" relativeHeight="251647488" behindDoc="1" locked="0" layoutInCell="1" allowOverlap="1" wp14:anchorId="24D3ECF4" wp14:editId="63D14050">
            <wp:simplePos x="0" y="0"/>
            <wp:positionH relativeFrom="column">
              <wp:posOffset>584962</wp:posOffset>
            </wp:positionH>
            <wp:positionV relativeFrom="paragraph">
              <wp:posOffset>84582</wp:posOffset>
            </wp:positionV>
            <wp:extent cx="5273675" cy="3016250"/>
            <wp:effectExtent l="0" t="0" r="0" b="0"/>
            <wp:wrapTight wrapText="bothSides">
              <wp:wrapPolygon edited="0">
                <wp:start x="0" y="0"/>
                <wp:lineTo x="0" y="21418"/>
                <wp:lineTo x="21535" y="21418"/>
                <wp:lineTo x="21535" y="0"/>
                <wp:lineTo x="0" y="0"/>
              </wp:wrapPolygon>
            </wp:wrapTight>
            <wp:docPr id="14509703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3675" cy="3016250"/>
                    </a:xfrm>
                    <a:prstGeom prst="rect">
                      <a:avLst/>
                    </a:prstGeom>
                    <a:noFill/>
                  </pic:spPr>
                </pic:pic>
              </a:graphicData>
            </a:graphic>
          </wp:anchor>
        </w:drawing>
      </w:r>
    </w:p>
    <w:p w14:paraId="32E1F4D0" w14:textId="77777777" w:rsidR="00147A48" w:rsidRDefault="00147A48" w:rsidP="000F4558">
      <w:pPr>
        <w:ind w:left="360" w:firstLine="0"/>
      </w:pPr>
    </w:p>
    <w:p w14:paraId="21799686" w14:textId="77777777" w:rsidR="00F634FD" w:rsidRDefault="00F634FD" w:rsidP="000F4558">
      <w:pPr>
        <w:ind w:left="360" w:firstLine="0"/>
      </w:pPr>
    </w:p>
    <w:p w14:paraId="509046AE" w14:textId="77777777" w:rsidR="00F634FD" w:rsidRDefault="00F634FD" w:rsidP="000F4558">
      <w:pPr>
        <w:ind w:left="360" w:firstLine="0"/>
      </w:pPr>
    </w:p>
    <w:p w14:paraId="49F45D4C" w14:textId="77777777" w:rsidR="00F634FD" w:rsidRDefault="00F634FD" w:rsidP="000F4558">
      <w:pPr>
        <w:ind w:left="360" w:firstLine="0"/>
      </w:pPr>
    </w:p>
    <w:p w14:paraId="3EAC0F84" w14:textId="77777777" w:rsidR="00F634FD" w:rsidRDefault="00F634FD" w:rsidP="000F4558">
      <w:pPr>
        <w:ind w:left="360" w:firstLine="0"/>
      </w:pPr>
    </w:p>
    <w:p w14:paraId="69DC0BCC" w14:textId="77777777" w:rsidR="00F634FD" w:rsidRDefault="00F634FD" w:rsidP="000F4558">
      <w:pPr>
        <w:ind w:left="360" w:firstLine="0"/>
      </w:pPr>
    </w:p>
    <w:p w14:paraId="39BD90F0" w14:textId="77777777" w:rsidR="00F634FD" w:rsidRDefault="00F634FD" w:rsidP="000F4558">
      <w:pPr>
        <w:ind w:left="360" w:firstLine="0"/>
      </w:pPr>
    </w:p>
    <w:p w14:paraId="386E1C62" w14:textId="77777777" w:rsidR="00F634FD" w:rsidRDefault="00F634FD" w:rsidP="000F4558">
      <w:pPr>
        <w:ind w:left="360" w:firstLine="0"/>
      </w:pPr>
    </w:p>
    <w:p w14:paraId="7343A33B" w14:textId="77777777" w:rsidR="00F634FD" w:rsidRDefault="00F634FD" w:rsidP="00DB2912">
      <w:pPr>
        <w:ind w:firstLine="0"/>
      </w:pPr>
    </w:p>
    <w:p w14:paraId="04DA0127" w14:textId="77777777" w:rsidR="00F634FD" w:rsidRDefault="00F634FD" w:rsidP="000F4558">
      <w:pPr>
        <w:ind w:left="360" w:firstLine="0"/>
      </w:pPr>
    </w:p>
    <w:p w14:paraId="3A6AEC3E" w14:textId="77777777" w:rsidR="00F634FD" w:rsidRPr="00F634FD" w:rsidRDefault="00F634FD" w:rsidP="00F634FD">
      <w:pPr>
        <w:ind w:left="360" w:firstLine="0"/>
        <w:jc w:val="center"/>
      </w:pPr>
      <w:r>
        <w:t>Рис.</w:t>
      </w:r>
      <w:r w:rsidR="00FD5C94">
        <w:t>4.18</w:t>
      </w:r>
      <w:r>
        <w:t xml:space="preserve"> – Кластеризация рангов на основе модифицированного </w:t>
      </w:r>
      <w:r>
        <w:rPr>
          <w:lang w:val="en-US"/>
        </w:rPr>
        <w:t>FMEA</w:t>
      </w:r>
      <w:r>
        <w:t xml:space="preserve"> и расчётных п</w:t>
      </w:r>
      <w:r w:rsidR="0020207E">
        <w:t>а</w:t>
      </w:r>
      <w:r>
        <w:t>р</w:t>
      </w:r>
      <w:r w:rsidR="00271ED5">
        <w:t>а</w:t>
      </w:r>
      <w:r>
        <w:t xml:space="preserve">метров вероятности. </w:t>
      </w:r>
    </w:p>
    <w:p w14:paraId="32F5CD68" w14:textId="77777777" w:rsidR="00F634FD" w:rsidRDefault="00F634FD" w:rsidP="000F4558">
      <w:pPr>
        <w:ind w:left="360" w:firstLine="0"/>
      </w:pPr>
    </w:p>
    <w:p w14:paraId="1AD5E22E" w14:textId="77777777" w:rsidR="000F4558" w:rsidRDefault="000F4558" w:rsidP="000F4558">
      <w:pPr>
        <w:ind w:left="360" w:firstLine="0"/>
      </w:pPr>
      <w:bookmarkStart w:id="76" w:name="_Hlk180166790"/>
      <w:r>
        <w:t>На основе второго файла с записями об инцидентах из приложения В были получены:</w:t>
      </w:r>
    </w:p>
    <w:p w14:paraId="1A52B88F" w14:textId="77777777" w:rsidR="000F4558" w:rsidRDefault="000F4558" w:rsidP="000F4558">
      <w:pPr>
        <w:pStyle w:val="a4"/>
        <w:numPr>
          <w:ilvl w:val="0"/>
          <w:numId w:val="24"/>
        </w:numPr>
      </w:pPr>
      <w:r>
        <w:t xml:space="preserve">Обученная модель прогнозирования с точностью по метрикам </w:t>
      </w:r>
      <w:r>
        <w:rPr>
          <w:lang w:val="en-US"/>
        </w:rPr>
        <w:t>F</w:t>
      </w:r>
      <w:r w:rsidRPr="000F4558">
        <w:t>1</w:t>
      </w:r>
      <w:r w:rsidR="000A5CCD">
        <w:t xml:space="preserve">, </w:t>
      </w:r>
      <w:r w:rsidR="000A5CCD">
        <w:rPr>
          <w:lang w:val="en-US"/>
        </w:rPr>
        <w:t>Precision</w:t>
      </w:r>
      <w:r w:rsidR="00F634FD">
        <w:t>.</w:t>
      </w:r>
    </w:p>
    <w:p w14:paraId="727F021D" w14:textId="77777777" w:rsidR="000A0AFD" w:rsidRDefault="000A5CCD" w:rsidP="0020207E">
      <w:pPr>
        <w:pStyle w:val="a4"/>
        <w:numPr>
          <w:ilvl w:val="0"/>
          <w:numId w:val="24"/>
        </w:numPr>
      </w:pPr>
      <w:r>
        <w:t>Выделенные факторы, влияющие на результат</w:t>
      </w:r>
      <w:r w:rsidR="00F634FD">
        <w:t>.</w:t>
      </w:r>
      <w:r w:rsidR="00451AF0">
        <w:t xml:space="preserve"> Мы выделили 4 существенных, опустив те, влияние которых оказалось слишком слабым, не превышающим порог</w:t>
      </w:r>
      <w:r w:rsidR="0020207E">
        <w:t xml:space="preserve"> </w:t>
      </w:r>
      <w:bookmarkEnd w:id="76"/>
      <w:r w:rsidR="0020207E">
        <w:t xml:space="preserve">в </w:t>
      </w:r>
      <w:r w:rsidR="000A0AFD">
        <w:t>Таблиц</w:t>
      </w:r>
      <w:r w:rsidR="0020207E">
        <w:t>е</w:t>
      </w:r>
      <w:r w:rsidR="000A0AFD">
        <w:t xml:space="preserve"> </w:t>
      </w:r>
      <w:r w:rsidR="00FE093F">
        <w:t>4.14</w:t>
      </w:r>
      <w:r w:rsidR="000A0AFD">
        <w:t>.</w:t>
      </w:r>
    </w:p>
    <w:p w14:paraId="0D810D45" w14:textId="77777777" w:rsidR="00F634FD" w:rsidRDefault="0020207E" w:rsidP="0020207E">
      <w:pPr>
        <w:ind w:left="360" w:firstLine="0"/>
        <w:jc w:val="right"/>
      </w:pPr>
      <w:r w:rsidRPr="0020207E">
        <w:t xml:space="preserve">Таблица </w:t>
      </w:r>
      <w:r w:rsidR="00FE093F">
        <w:t>4.14</w:t>
      </w:r>
      <w:r w:rsidRPr="0020207E">
        <w:t xml:space="preserve">. </w:t>
      </w:r>
      <w:r>
        <w:t>Факторный анализ</w:t>
      </w:r>
    </w:p>
    <w:tbl>
      <w:tblPr>
        <w:tblStyle w:val="a5"/>
        <w:tblW w:w="0" w:type="auto"/>
        <w:jc w:val="center"/>
        <w:tblLook w:val="04A0" w:firstRow="1" w:lastRow="0" w:firstColumn="1" w:lastColumn="0" w:noHBand="0" w:noVBand="1"/>
      </w:tblPr>
      <w:tblGrid>
        <w:gridCol w:w="4786"/>
        <w:gridCol w:w="2206"/>
        <w:gridCol w:w="1402"/>
        <w:gridCol w:w="1402"/>
      </w:tblGrid>
      <w:tr w:rsidR="00451AF0" w14:paraId="3BECE5AE" w14:textId="77777777" w:rsidTr="000B163B">
        <w:trPr>
          <w:jc w:val="center"/>
        </w:trPr>
        <w:tc>
          <w:tcPr>
            <w:tcW w:w="4786" w:type="dxa"/>
            <w:vAlign w:val="center"/>
          </w:tcPr>
          <w:p w14:paraId="2AE6D7C6" w14:textId="77777777" w:rsidR="00451AF0" w:rsidRDefault="00451AF0" w:rsidP="000B163B">
            <w:pPr>
              <w:ind w:firstLine="0"/>
              <w:jc w:val="center"/>
              <w:rPr>
                <w:rFonts w:cs="Times New Roman"/>
                <w:szCs w:val="28"/>
              </w:rPr>
            </w:pPr>
          </w:p>
        </w:tc>
        <w:tc>
          <w:tcPr>
            <w:tcW w:w="2206" w:type="dxa"/>
            <w:vAlign w:val="center"/>
          </w:tcPr>
          <w:p w14:paraId="74F09A3F" w14:textId="77777777" w:rsidR="00451AF0" w:rsidRPr="00FA1D90" w:rsidRDefault="00451AF0" w:rsidP="000B163B">
            <w:pPr>
              <w:ind w:firstLine="0"/>
              <w:jc w:val="center"/>
              <w:rPr>
                <w:rFonts w:cs="Times New Roman"/>
                <w:szCs w:val="28"/>
              </w:rPr>
            </w:pPr>
            <w:r>
              <w:rPr>
                <w:rFonts w:cs="Times New Roman"/>
                <w:szCs w:val="28"/>
              </w:rPr>
              <w:t>Случайный лес</w:t>
            </w:r>
          </w:p>
        </w:tc>
        <w:tc>
          <w:tcPr>
            <w:tcW w:w="0" w:type="auto"/>
            <w:vAlign w:val="center"/>
          </w:tcPr>
          <w:p w14:paraId="4D5A627D" w14:textId="77777777" w:rsidR="00451AF0" w:rsidRPr="00FA1D90" w:rsidRDefault="00451AF0" w:rsidP="000B163B">
            <w:pPr>
              <w:ind w:firstLine="0"/>
              <w:jc w:val="center"/>
              <w:rPr>
                <w:rFonts w:cs="Times New Roman"/>
                <w:szCs w:val="24"/>
              </w:rPr>
            </w:pPr>
            <w:r>
              <w:rPr>
                <w:rFonts w:eastAsia="Times New Roman" w:cs="Times New Roman"/>
                <w:b/>
                <w:bCs/>
                <w:kern w:val="0"/>
                <w:szCs w:val="24"/>
                <w:lang w:eastAsia="ru-RU"/>
                <w14:ligatures w14:val="none"/>
              </w:rPr>
              <w:t>Фактор 1</w:t>
            </w:r>
          </w:p>
        </w:tc>
        <w:tc>
          <w:tcPr>
            <w:tcW w:w="0" w:type="auto"/>
            <w:vAlign w:val="center"/>
          </w:tcPr>
          <w:p w14:paraId="1F813C24" w14:textId="77777777" w:rsidR="00451AF0" w:rsidRPr="00FA1D90" w:rsidRDefault="00451AF0" w:rsidP="000B163B">
            <w:pPr>
              <w:ind w:firstLine="0"/>
              <w:jc w:val="center"/>
              <w:rPr>
                <w:rFonts w:cs="Times New Roman"/>
                <w:szCs w:val="24"/>
              </w:rPr>
            </w:pPr>
            <w:r>
              <w:rPr>
                <w:rFonts w:eastAsia="Times New Roman" w:cs="Times New Roman"/>
                <w:b/>
                <w:bCs/>
                <w:kern w:val="0"/>
                <w:szCs w:val="24"/>
                <w:lang w:eastAsia="ru-RU"/>
                <w14:ligatures w14:val="none"/>
              </w:rPr>
              <w:t>Фактор 2</w:t>
            </w:r>
          </w:p>
        </w:tc>
      </w:tr>
      <w:tr w:rsidR="00890E82" w14:paraId="7405C00F" w14:textId="77777777" w:rsidTr="000B163B">
        <w:trPr>
          <w:trHeight w:val="689"/>
          <w:jc w:val="center"/>
        </w:trPr>
        <w:tc>
          <w:tcPr>
            <w:tcW w:w="4786" w:type="dxa"/>
            <w:vAlign w:val="center"/>
          </w:tcPr>
          <w:p w14:paraId="0A340B52" w14:textId="77777777" w:rsidR="00890E82" w:rsidRPr="008168E4" w:rsidRDefault="008168E4" w:rsidP="000B163B">
            <w:pPr>
              <w:ind w:firstLine="0"/>
              <w:jc w:val="center"/>
            </w:pPr>
            <w:r w:rsidRPr="008168E4">
              <w:rPr>
                <w:rFonts w:eastAsia="Calibri" w:cs="Times New Roman"/>
              </w:rPr>
              <w:t>Попадание тягового тока на устройства СЦБ и связи по металлическим конструкциям и устройствам</w:t>
            </w:r>
          </w:p>
        </w:tc>
        <w:tc>
          <w:tcPr>
            <w:tcW w:w="2206" w:type="dxa"/>
            <w:shd w:val="clear" w:color="auto" w:fill="E2EFD9" w:themeFill="accent6" w:themeFillTint="33"/>
            <w:vAlign w:val="center"/>
          </w:tcPr>
          <w:p w14:paraId="09A30ABB" w14:textId="77777777" w:rsidR="00890E82" w:rsidRPr="00890E82" w:rsidRDefault="00890E82" w:rsidP="000B163B">
            <w:pPr>
              <w:ind w:firstLine="0"/>
              <w:jc w:val="center"/>
              <w:rPr>
                <w:b/>
                <w:bCs/>
              </w:rPr>
            </w:pPr>
            <w:r w:rsidRPr="00890E82">
              <w:rPr>
                <w:b/>
                <w:bCs/>
              </w:rPr>
              <w:t>0.315</w:t>
            </w:r>
          </w:p>
        </w:tc>
        <w:tc>
          <w:tcPr>
            <w:tcW w:w="0" w:type="auto"/>
            <w:shd w:val="clear" w:color="auto" w:fill="E2EFD9" w:themeFill="accent6" w:themeFillTint="33"/>
            <w:vAlign w:val="center"/>
          </w:tcPr>
          <w:p w14:paraId="4EDF556A" w14:textId="77777777" w:rsidR="00890E82" w:rsidRPr="00890E82" w:rsidRDefault="00890E82" w:rsidP="000B163B">
            <w:pPr>
              <w:ind w:firstLine="0"/>
              <w:jc w:val="center"/>
              <w:rPr>
                <w:rFonts w:eastAsia="Times New Roman" w:cs="Times New Roman"/>
                <w:b/>
                <w:bCs/>
                <w:kern w:val="0"/>
                <w:szCs w:val="24"/>
                <w:lang w:eastAsia="ru-RU"/>
                <w14:ligatures w14:val="none"/>
              </w:rPr>
            </w:pPr>
            <w:r w:rsidRPr="00890E82">
              <w:rPr>
                <w:rFonts w:eastAsia="Times New Roman" w:cs="Times New Roman"/>
                <w:b/>
                <w:bCs/>
                <w:kern w:val="0"/>
                <w:szCs w:val="24"/>
                <w:lang w:eastAsia="ru-RU"/>
                <w14:ligatures w14:val="none"/>
              </w:rPr>
              <w:t>0.753762</w:t>
            </w:r>
          </w:p>
        </w:tc>
        <w:tc>
          <w:tcPr>
            <w:tcW w:w="0" w:type="auto"/>
            <w:shd w:val="clear" w:color="auto" w:fill="E2EFD9" w:themeFill="accent6" w:themeFillTint="33"/>
            <w:vAlign w:val="center"/>
          </w:tcPr>
          <w:p w14:paraId="68DCA729" w14:textId="77777777" w:rsidR="00890E82" w:rsidRPr="00890E82" w:rsidRDefault="00890E82" w:rsidP="000B163B">
            <w:pPr>
              <w:ind w:firstLine="0"/>
              <w:jc w:val="center"/>
              <w:rPr>
                <w:rFonts w:eastAsia="Times New Roman" w:cs="Times New Roman"/>
                <w:b/>
                <w:bCs/>
                <w:kern w:val="0"/>
                <w:szCs w:val="24"/>
                <w:lang w:eastAsia="ru-RU"/>
                <w14:ligatures w14:val="none"/>
              </w:rPr>
            </w:pPr>
            <w:r w:rsidRPr="00890E82">
              <w:rPr>
                <w:rFonts w:eastAsia="Times New Roman" w:cs="Times New Roman"/>
                <w:b/>
                <w:bCs/>
                <w:kern w:val="0"/>
                <w:szCs w:val="24"/>
                <w:lang w:eastAsia="ru-RU"/>
                <w14:ligatures w14:val="none"/>
              </w:rPr>
              <w:t>0.637608</w:t>
            </w:r>
          </w:p>
        </w:tc>
      </w:tr>
      <w:tr w:rsidR="00451AF0" w14:paraId="50120A2C" w14:textId="77777777" w:rsidTr="000B163B">
        <w:trPr>
          <w:jc w:val="center"/>
        </w:trPr>
        <w:tc>
          <w:tcPr>
            <w:tcW w:w="4786" w:type="dxa"/>
            <w:vAlign w:val="center"/>
          </w:tcPr>
          <w:p w14:paraId="1BA5FC6F" w14:textId="77777777" w:rsidR="00451AF0" w:rsidRPr="008168E4" w:rsidRDefault="008168E4" w:rsidP="000B163B">
            <w:pPr>
              <w:ind w:firstLine="0"/>
              <w:jc w:val="center"/>
              <w:rPr>
                <w:rFonts w:cs="Times New Roman"/>
                <w:szCs w:val="28"/>
              </w:rPr>
            </w:pPr>
            <w:r w:rsidRPr="008168E4">
              <w:rPr>
                <w:rFonts w:eastAsia="Calibri" w:cs="Times New Roman"/>
              </w:rPr>
              <w:t>Отсутствие селективности защит в низковольтных цепях постоянного и переменного тока</w:t>
            </w:r>
          </w:p>
        </w:tc>
        <w:tc>
          <w:tcPr>
            <w:tcW w:w="2206" w:type="dxa"/>
            <w:shd w:val="clear" w:color="auto" w:fill="E2EFD9" w:themeFill="accent6" w:themeFillTint="33"/>
            <w:vAlign w:val="center"/>
          </w:tcPr>
          <w:p w14:paraId="49D1E0E7" w14:textId="77777777" w:rsidR="00451AF0" w:rsidRPr="00890E82" w:rsidRDefault="00451AF0" w:rsidP="000B163B">
            <w:pPr>
              <w:ind w:firstLine="0"/>
              <w:jc w:val="center"/>
              <w:rPr>
                <w:rFonts w:cs="Times New Roman"/>
                <w:b/>
                <w:bCs/>
                <w:szCs w:val="28"/>
              </w:rPr>
            </w:pPr>
            <w:r w:rsidRPr="00890E82">
              <w:rPr>
                <w:b/>
                <w:bCs/>
              </w:rPr>
              <w:t>0.290333</w:t>
            </w:r>
          </w:p>
        </w:tc>
        <w:tc>
          <w:tcPr>
            <w:tcW w:w="0" w:type="auto"/>
            <w:shd w:val="clear" w:color="auto" w:fill="E2EFD9" w:themeFill="accent6" w:themeFillTint="33"/>
            <w:vAlign w:val="center"/>
          </w:tcPr>
          <w:p w14:paraId="13ADC8B3" w14:textId="77777777" w:rsidR="00451AF0" w:rsidRPr="00890E82" w:rsidRDefault="00451AF0" w:rsidP="000B163B">
            <w:pPr>
              <w:ind w:firstLine="0"/>
              <w:jc w:val="center"/>
              <w:rPr>
                <w:rFonts w:cs="Times New Roman"/>
                <w:b/>
                <w:bCs/>
                <w:szCs w:val="24"/>
              </w:rPr>
            </w:pPr>
            <w:r w:rsidRPr="00890E82">
              <w:rPr>
                <w:rFonts w:eastAsia="Times New Roman" w:cs="Times New Roman"/>
                <w:b/>
                <w:bCs/>
                <w:kern w:val="0"/>
                <w:szCs w:val="24"/>
                <w:lang w:eastAsia="ru-RU"/>
                <w14:ligatures w14:val="none"/>
              </w:rPr>
              <w:t>0.6</w:t>
            </w:r>
            <w:r w:rsidR="00890E82" w:rsidRPr="00890E82">
              <w:rPr>
                <w:rFonts w:eastAsia="Times New Roman" w:cs="Times New Roman"/>
                <w:b/>
                <w:bCs/>
                <w:kern w:val="0"/>
                <w:szCs w:val="24"/>
                <w:lang w:eastAsia="ru-RU"/>
                <w14:ligatures w14:val="none"/>
              </w:rPr>
              <w:t>8</w:t>
            </w:r>
            <w:r w:rsidRPr="00890E82">
              <w:rPr>
                <w:rFonts w:eastAsia="Times New Roman" w:cs="Times New Roman"/>
                <w:b/>
                <w:bCs/>
                <w:kern w:val="0"/>
                <w:szCs w:val="24"/>
                <w:lang w:eastAsia="ru-RU"/>
                <w14:ligatures w14:val="none"/>
              </w:rPr>
              <w:t>7</w:t>
            </w:r>
            <w:r w:rsidR="00890E82" w:rsidRPr="00890E82">
              <w:rPr>
                <w:rFonts w:eastAsia="Times New Roman" w:cs="Times New Roman"/>
                <w:b/>
                <w:bCs/>
                <w:kern w:val="0"/>
                <w:szCs w:val="24"/>
                <w:lang w:eastAsia="ru-RU"/>
                <w14:ligatures w14:val="none"/>
              </w:rPr>
              <w:t>0</w:t>
            </w:r>
            <w:r w:rsidRPr="00890E82">
              <w:rPr>
                <w:rFonts w:eastAsia="Times New Roman" w:cs="Times New Roman"/>
                <w:b/>
                <w:bCs/>
                <w:kern w:val="0"/>
                <w:szCs w:val="24"/>
                <w:lang w:eastAsia="ru-RU"/>
                <w14:ligatures w14:val="none"/>
              </w:rPr>
              <w:t>62</w:t>
            </w:r>
          </w:p>
        </w:tc>
        <w:tc>
          <w:tcPr>
            <w:tcW w:w="0" w:type="auto"/>
            <w:shd w:val="clear" w:color="auto" w:fill="E2EFD9" w:themeFill="accent6" w:themeFillTint="33"/>
            <w:vAlign w:val="center"/>
          </w:tcPr>
          <w:p w14:paraId="0CF93925" w14:textId="77777777" w:rsidR="00451AF0" w:rsidRPr="00890E82" w:rsidRDefault="00451AF0" w:rsidP="000B163B">
            <w:pPr>
              <w:ind w:firstLine="0"/>
              <w:jc w:val="center"/>
              <w:rPr>
                <w:rFonts w:cs="Times New Roman"/>
                <w:b/>
                <w:bCs/>
                <w:szCs w:val="24"/>
              </w:rPr>
            </w:pPr>
            <w:r w:rsidRPr="00890E82">
              <w:rPr>
                <w:rFonts w:eastAsia="Times New Roman" w:cs="Times New Roman"/>
                <w:b/>
                <w:bCs/>
                <w:kern w:val="0"/>
                <w:szCs w:val="24"/>
                <w:lang w:eastAsia="ru-RU"/>
                <w14:ligatures w14:val="none"/>
              </w:rPr>
              <w:t>0.62</w:t>
            </w:r>
            <w:r w:rsidR="00890E82" w:rsidRPr="00890E82">
              <w:rPr>
                <w:rFonts w:eastAsia="Times New Roman" w:cs="Times New Roman"/>
                <w:b/>
                <w:bCs/>
                <w:kern w:val="0"/>
                <w:szCs w:val="24"/>
                <w:lang w:eastAsia="ru-RU"/>
                <w14:ligatures w14:val="none"/>
              </w:rPr>
              <w:t>311</w:t>
            </w:r>
          </w:p>
        </w:tc>
      </w:tr>
      <w:tr w:rsidR="00451AF0" w14:paraId="207BD8A6" w14:textId="77777777" w:rsidTr="000B163B">
        <w:trPr>
          <w:jc w:val="center"/>
        </w:trPr>
        <w:tc>
          <w:tcPr>
            <w:tcW w:w="4786" w:type="dxa"/>
            <w:vAlign w:val="center"/>
          </w:tcPr>
          <w:p w14:paraId="5F1D09A2" w14:textId="77777777" w:rsidR="00451AF0" w:rsidRDefault="00451AF0" w:rsidP="000B163B">
            <w:pPr>
              <w:ind w:firstLine="0"/>
              <w:jc w:val="center"/>
              <w:rPr>
                <w:rFonts w:cs="Times New Roman"/>
                <w:szCs w:val="28"/>
              </w:rPr>
            </w:pPr>
            <w:r w:rsidRPr="006F4648">
              <w:lastRenderedPageBreak/>
              <w:t>Наличие горючих элементов (отделочных материалов, полов, дверей, аппаратуры) в релейных, кроссовых, силовых и других помещениях;</w:t>
            </w:r>
          </w:p>
        </w:tc>
        <w:tc>
          <w:tcPr>
            <w:tcW w:w="2206" w:type="dxa"/>
            <w:shd w:val="clear" w:color="auto" w:fill="E2EFD9" w:themeFill="accent6" w:themeFillTint="33"/>
            <w:vAlign w:val="center"/>
          </w:tcPr>
          <w:p w14:paraId="780768E9" w14:textId="77777777" w:rsidR="00451AF0" w:rsidRPr="00890E82" w:rsidRDefault="00451AF0" w:rsidP="000B163B">
            <w:pPr>
              <w:ind w:firstLine="0"/>
              <w:jc w:val="center"/>
              <w:rPr>
                <w:rFonts w:cs="Times New Roman"/>
                <w:b/>
                <w:bCs/>
                <w:szCs w:val="28"/>
              </w:rPr>
            </w:pPr>
            <w:r w:rsidRPr="00890E82">
              <w:rPr>
                <w:b/>
                <w:bCs/>
              </w:rPr>
              <w:t>0.26412</w:t>
            </w:r>
          </w:p>
        </w:tc>
        <w:tc>
          <w:tcPr>
            <w:tcW w:w="0" w:type="auto"/>
            <w:shd w:val="clear" w:color="auto" w:fill="E2EFD9" w:themeFill="accent6" w:themeFillTint="33"/>
            <w:vAlign w:val="center"/>
          </w:tcPr>
          <w:p w14:paraId="4F50A369" w14:textId="77777777" w:rsidR="00451AF0" w:rsidRPr="00890E82" w:rsidRDefault="00451AF0" w:rsidP="000B163B">
            <w:pPr>
              <w:ind w:firstLine="0"/>
              <w:jc w:val="center"/>
              <w:rPr>
                <w:rFonts w:cs="Times New Roman"/>
                <w:b/>
                <w:bCs/>
                <w:szCs w:val="24"/>
                <w:lang w:val="en-US"/>
              </w:rPr>
            </w:pPr>
            <w:r w:rsidRPr="00890E82">
              <w:rPr>
                <w:rFonts w:eastAsia="Times New Roman" w:cs="Times New Roman"/>
                <w:b/>
                <w:bCs/>
                <w:kern w:val="0"/>
                <w:szCs w:val="24"/>
                <w:lang w:eastAsia="ru-RU"/>
                <w14:ligatures w14:val="none"/>
              </w:rPr>
              <w:t>0.</w:t>
            </w:r>
            <w:r w:rsidR="00890E82" w:rsidRPr="00890E82">
              <w:rPr>
                <w:rFonts w:eastAsia="Times New Roman" w:cs="Times New Roman"/>
                <w:b/>
                <w:bCs/>
                <w:kern w:val="0"/>
                <w:szCs w:val="24"/>
                <w:lang w:eastAsia="ru-RU"/>
                <w14:ligatures w14:val="none"/>
              </w:rPr>
              <w:t>67</w:t>
            </w:r>
            <w:r w:rsidRPr="00890E82">
              <w:rPr>
                <w:rFonts w:eastAsia="Times New Roman" w:cs="Times New Roman"/>
                <w:b/>
                <w:bCs/>
                <w:kern w:val="0"/>
                <w:szCs w:val="24"/>
                <w:lang w:eastAsia="ru-RU"/>
                <w14:ligatures w14:val="none"/>
              </w:rPr>
              <w:t>5323</w:t>
            </w:r>
          </w:p>
        </w:tc>
        <w:tc>
          <w:tcPr>
            <w:tcW w:w="0" w:type="auto"/>
            <w:shd w:val="clear" w:color="auto" w:fill="E2EFD9" w:themeFill="accent6" w:themeFillTint="33"/>
            <w:vAlign w:val="center"/>
          </w:tcPr>
          <w:p w14:paraId="6399DB38" w14:textId="77777777" w:rsidR="00451AF0" w:rsidRPr="00890E82" w:rsidRDefault="00451AF0" w:rsidP="000B163B">
            <w:pPr>
              <w:ind w:firstLine="0"/>
              <w:jc w:val="center"/>
              <w:rPr>
                <w:rFonts w:cs="Times New Roman"/>
                <w:b/>
                <w:bCs/>
                <w:szCs w:val="24"/>
                <w:lang w:val="en-US"/>
              </w:rPr>
            </w:pPr>
            <w:r w:rsidRPr="00890E82">
              <w:rPr>
                <w:rFonts w:eastAsia="Times New Roman" w:cs="Times New Roman"/>
                <w:b/>
                <w:bCs/>
                <w:kern w:val="0"/>
                <w:szCs w:val="24"/>
                <w:lang w:eastAsia="ru-RU"/>
                <w14:ligatures w14:val="none"/>
              </w:rPr>
              <w:t>0.6</w:t>
            </w:r>
            <w:r w:rsidR="00890E82" w:rsidRPr="00890E82">
              <w:rPr>
                <w:rFonts w:eastAsia="Times New Roman" w:cs="Times New Roman"/>
                <w:b/>
                <w:bCs/>
                <w:kern w:val="0"/>
                <w:szCs w:val="24"/>
                <w:lang w:eastAsia="ru-RU"/>
                <w14:ligatures w14:val="none"/>
              </w:rPr>
              <w:t>1072</w:t>
            </w:r>
          </w:p>
        </w:tc>
      </w:tr>
      <w:tr w:rsidR="00890E82" w14:paraId="04B76A35" w14:textId="77777777" w:rsidTr="000B163B">
        <w:trPr>
          <w:jc w:val="center"/>
        </w:trPr>
        <w:tc>
          <w:tcPr>
            <w:tcW w:w="4786" w:type="dxa"/>
            <w:shd w:val="clear" w:color="auto" w:fill="FFFFFF" w:themeFill="background1"/>
            <w:vAlign w:val="center"/>
          </w:tcPr>
          <w:p w14:paraId="4A3321F5" w14:textId="77777777" w:rsidR="00890E82" w:rsidRDefault="00890E82" w:rsidP="000B163B">
            <w:pPr>
              <w:ind w:firstLine="0"/>
              <w:jc w:val="center"/>
              <w:rPr>
                <w:rFonts w:cs="Times New Roman"/>
                <w:szCs w:val="28"/>
              </w:rPr>
            </w:pPr>
            <w:r w:rsidRPr="00672D3B">
              <w:t>Отсутствие единого контура заземления;</w:t>
            </w:r>
          </w:p>
        </w:tc>
        <w:tc>
          <w:tcPr>
            <w:tcW w:w="2206" w:type="dxa"/>
            <w:shd w:val="clear" w:color="auto" w:fill="E2EFD9" w:themeFill="accent6" w:themeFillTint="33"/>
            <w:vAlign w:val="center"/>
          </w:tcPr>
          <w:p w14:paraId="26AAA30D" w14:textId="77777777" w:rsidR="00890E82" w:rsidRPr="00890E82" w:rsidRDefault="00890E82" w:rsidP="000B163B">
            <w:pPr>
              <w:ind w:firstLine="0"/>
              <w:jc w:val="center"/>
              <w:rPr>
                <w:rFonts w:cs="Times New Roman"/>
                <w:b/>
                <w:bCs/>
                <w:szCs w:val="28"/>
              </w:rPr>
            </w:pPr>
            <w:r w:rsidRPr="00890E82">
              <w:rPr>
                <w:b/>
                <w:bCs/>
              </w:rPr>
              <w:t>0.247999</w:t>
            </w:r>
          </w:p>
        </w:tc>
        <w:tc>
          <w:tcPr>
            <w:tcW w:w="0" w:type="auto"/>
            <w:shd w:val="clear" w:color="auto" w:fill="E2EFD9" w:themeFill="accent6" w:themeFillTint="33"/>
            <w:vAlign w:val="center"/>
          </w:tcPr>
          <w:p w14:paraId="7B3DE48A" w14:textId="77777777" w:rsidR="00890E82" w:rsidRPr="00890E82" w:rsidRDefault="00890E82" w:rsidP="000B163B">
            <w:pPr>
              <w:ind w:firstLine="0"/>
              <w:jc w:val="center"/>
              <w:rPr>
                <w:rFonts w:cs="Times New Roman"/>
                <w:b/>
                <w:bCs/>
                <w:szCs w:val="24"/>
              </w:rPr>
            </w:pPr>
            <w:r w:rsidRPr="00890E82">
              <w:rPr>
                <w:rFonts w:eastAsia="Times New Roman" w:cs="Times New Roman"/>
                <w:b/>
                <w:bCs/>
                <w:kern w:val="0"/>
                <w:szCs w:val="24"/>
                <w:lang w:eastAsia="ru-RU"/>
                <w14:ligatures w14:val="none"/>
              </w:rPr>
              <w:t>0.666031</w:t>
            </w:r>
          </w:p>
        </w:tc>
        <w:tc>
          <w:tcPr>
            <w:tcW w:w="0" w:type="auto"/>
            <w:shd w:val="clear" w:color="auto" w:fill="E2EFD9" w:themeFill="accent6" w:themeFillTint="33"/>
            <w:vAlign w:val="center"/>
          </w:tcPr>
          <w:p w14:paraId="10757287" w14:textId="77777777" w:rsidR="00890E82" w:rsidRPr="00890E82" w:rsidRDefault="00890E82" w:rsidP="000B163B">
            <w:pPr>
              <w:ind w:firstLine="0"/>
              <w:jc w:val="center"/>
              <w:rPr>
                <w:rFonts w:cs="Times New Roman"/>
                <w:b/>
                <w:bCs/>
                <w:szCs w:val="24"/>
              </w:rPr>
            </w:pPr>
            <w:r w:rsidRPr="00890E82">
              <w:rPr>
                <w:rFonts w:eastAsia="Times New Roman" w:cs="Times New Roman"/>
                <w:b/>
                <w:bCs/>
                <w:kern w:val="0"/>
                <w:szCs w:val="24"/>
                <w:lang w:eastAsia="ru-RU"/>
                <w14:ligatures w14:val="none"/>
              </w:rPr>
              <w:t>0.60717</w:t>
            </w:r>
          </w:p>
        </w:tc>
      </w:tr>
    </w:tbl>
    <w:p w14:paraId="0B721979" w14:textId="77777777" w:rsidR="00451AF0" w:rsidRDefault="00451AF0" w:rsidP="00F634FD">
      <w:pPr>
        <w:ind w:left="360" w:firstLine="0"/>
      </w:pPr>
    </w:p>
    <w:p w14:paraId="3347DC7F" w14:textId="77777777" w:rsidR="000A5CCD" w:rsidRDefault="00D169CE" w:rsidP="00B13443">
      <w:r>
        <w:t xml:space="preserve">Стоит отметить, что точность сильно зависит от исходных данных, потому ЛПР сам решает, является ли приемлемой та точность, которую показала модель в конкретном случае. Если точность его устраивает, то СППР позволяет использовать ее на новых данных, показывая вероятность возникновения при определённом наборе входных параметров. </w:t>
      </w:r>
    </w:p>
    <w:p w14:paraId="66E2CE0C" w14:textId="77777777" w:rsidR="00D51772" w:rsidRDefault="00D51772" w:rsidP="00D51772">
      <w:pPr>
        <w:pStyle w:val="1"/>
      </w:pPr>
      <w:bookmarkStart w:id="77" w:name="_Toc200466270"/>
      <w:r>
        <w:t>Итоговые выводы</w:t>
      </w:r>
      <w:bookmarkEnd w:id="77"/>
    </w:p>
    <w:p w14:paraId="2607A15D" w14:textId="77777777" w:rsidR="000B163B" w:rsidRPr="000B163B" w:rsidRDefault="000B163B" w:rsidP="000B163B">
      <w:pPr>
        <w:contextualSpacing/>
        <w:rPr>
          <w:rFonts w:eastAsia="Calibri" w:cs="Times New Roman"/>
          <w:szCs w:val="28"/>
        </w:rPr>
      </w:pPr>
      <w:r w:rsidRPr="000B163B">
        <w:rPr>
          <w:rFonts w:eastAsia="Calibri" w:cs="Times New Roman"/>
          <w:szCs w:val="28"/>
        </w:rPr>
        <w:t>Для оценки эффективности внедрения этой системы было проведено сравнение по следующим факторам:</w:t>
      </w:r>
    </w:p>
    <w:p w14:paraId="0DC6420F" w14:textId="77777777" w:rsidR="000B163B" w:rsidRPr="000B163B" w:rsidRDefault="000B163B" w:rsidP="000B163B">
      <w:pPr>
        <w:contextualSpacing/>
        <w:rPr>
          <w:rFonts w:eastAsia="Calibri" w:cs="Times New Roman"/>
          <w:szCs w:val="28"/>
        </w:rPr>
      </w:pPr>
      <w:r w:rsidRPr="000B163B">
        <w:rPr>
          <w:rFonts w:eastAsia="Calibri" w:cs="Times New Roman"/>
          <w:szCs w:val="28"/>
        </w:rPr>
        <w:t xml:space="preserve">- оценка качества ранжирования по близости к ранжированию высококвалифицированным экспертом, ранее не учувствовавшем в оценке (таблицы </w:t>
      </w:r>
      <w:proofErr w:type="gramStart"/>
      <w:r w:rsidR="00FE093F">
        <w:rPr>
          <w:rFonts w:eastAsia="Calibri" w:cs="Times New Roman"/>
          <w:szCs w:val="28"/>
        </w:rPr>
        <w:t>1</w:t>
      </w:r>
      <w:r w:rsidRPr="000B163B">
        <w:rPr>
          <w:rFonts w:eastAsia="Calibri" w:cs="Times New Roman"/>
          <w:szCs w:val="28"/>
        </w:rPr>
        <w:t>-</w:t>
      </w:r>
      <w:r w:rsidR="00FE093F">
        <w:rPr>
          <w:rFonts w:eastAsia="Calibri" w:cs="Times New Roman"/>
          <w:szCs w:val="28"/>
        </w:rPr>
        <w:t>2</w:t>
      </w:r>
      <w:proofErr w:type="gramEnd"/>
      <w:r w:rsidRPr="000B163B">
        <w:rPr>
          <w:rFonts w:eastAsia="Calibri" w:cs="Times New Roman"/>
          <w:szCs w:val="28"/>
        </w:rPr>
        <w:t>);</w:t>
      </w:r>
    </w:p>
    <w:p w14:paraId="09E0E1B0" w14:textId="77777777" w:rsidR="000B163B" w:rsidRPr="000B163B" w:rsidRDefault="000B163B" w:rsidP="00FE093F">
      <w:pPr>
        <w:contextualSpacing/>
        <w:rPr>
          <w:rFonts w:eastAsia="Calibri" w:cs="Times New Roman"/>
          <w:szCs w:val="28"/>
        </w:rPr>
      </w:pPr>
      <w:r w:rsidRPr="000B163B">
        <w:rPr>
          <w:rFonts w:eastAsia="Calibri" w:cs="Times New Roman"/>
          <w:szCs w:val="28"/>
        </w:rPr>
        <w:t xml:space="preserve">- количество времени, затраченное на оценку факторов и дальнейшее ранжирование по уровням опасности, использование альтернативных методов расчет приоритета, метолы машинного обучения, обработка групповых решений (таблица </w:t>
      </w:r>
      <w:r w:rsidR="00FE093F">
        <w:rPr>
          <w:rFonts w:eastAsia="Calibri" w:cs="Times New Roman"/>
          <w:szCs w:val="28"/>
        </w:rPr>
        <w:t>4</w:t>
      </w:r>
      <w:r w:rsidRPr="000B163B">
        <w:rPr>
          <w:rFonts w:eastAsia="Calibri" w:cs="Times New Roman"/>
          <w:szCs w:val="28"/>
        </w:rPr>
        <w:t>).</w:t>
      </w:r>
    </w:p>
    <w:p w14:paraId="133EE52C" w14:textId="77777777" w:rsidR="000B163B" w:rsidRPr="000B163B" w:rsidRDefault="000B163B" w:rsidP="00FE093F">
      <w:pPr>
        <w:contextualSpacing/>
        <w:jc w:val="right"/>
        <w:rPr>
          <w:rFonts w:eastAsia="Calibri" w:cs="Times New Roman"/>
          <w:szCs w:val="28"/>
        </w:rPr>
      </w:pPr>
      <w:r w:rsidRPr="000B163B">
        <w:rPr>
          <w:rFonts w:eastAsia="Calibri" w:cs="Times New Roman"/>
          <w:szCs w:val="28"/>
        </w:rPr>
        <w:t xml:space="preserve">Таблица </w:t>
      </w:r>
      <w:r w:rsidR="00FE093F">
        <w:rPr>
          <w:rFonts w:eastAsia="Calibri" w:cs="Times New Roman"/>
          <w:szCs w:val="28"/>
        </w:rPr>
        <w:t>1</w:t>
      </w:r>
      <w:r w:rsidRPr="000B163B">
        <w:rPr>
          <w:rFonts w:eastAsia="Calibri" w:cs="Times New Roman"/>
          <w:szCs w:val="28"/>
        </w:rPr>
        <w:t>. Ранговая корреляция для сравнения стандартного метода ПЧР и разработанного</w:t>
      </w:r>
    </w:p>
    <w:tbl>
      <w:tblPr>
        <w:tblStyle w:val="41"/>
        <w:tblpPr w:leftFromText="181" w:rightFromText="181" w:vertAnchor="text" w:horzAnchor="margin" w:tblpXSpec="center" w:tblpY="1"/>
        <w:tblOverlap w:val="never"/>
        <w:tblW w:w="10060" w:type="dxa"/>
        <w:tblLook w:val="04A0" w:firstRow="1" w:lastRow="0" w:firstColumn="1" w:lastColumn="0" w:noHBand="0" w:noVBand="1"/>
      </w:tblPr>
      <w:tblGrid>
        <w:gridCol w:w="1858"/>
        <w:gridCol w:w="1946"/>
        <w:gridCol w:w="2647"/>
        <w:gridCol w:w="2647"/>
        <w:gridCol w:w="2006"/>
      </w:tblGrid>
      <w:tr w:rsidR="000B163B" w:rsidRPr="000B163B" w14:paraId="02D16D76" w14:textId="77777777" w:rsidTr="000B163B">
        <w:tc>
          <w:tcPr>
            <w:tcW w:w="2122" w:type="dxa"/>
            <w:vAlign w:val="center"/>
          </w:tcPr>
          <w:p w14:paraId="6EEA805B" w14:textId="77777777" w:rsidR="000B163B" w:rsidRPr="000B163B" w:rsidRDefault="000B163B" w:rsidP="000B163B">
            <w:pPr>
              <w:spacing w:line="240" w:lineRule="auto"/>
              <w:ind w:firstLine="0"/>
              <w:contextualSpacing/>
              <w:jc w:val="center"/>
              <w:rPr>
                <w:rFonts w:eastAsia="Calibri" w:cs="Times New Roman"/>
                <w:szCs w:val="28"/>
              </w:rPr>
            </w:pPr>
          </w:p>
        </w:tc>
        <w:tc>
          <w:tcPr>
            <w:tcW w:w="1559" w:type="dxa"/>
            <w:vAlign w:val="center"/>
          </w:tcPr>
          <w:p w14:paraId="354B05D1"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Ранжирование согласно ПЧР на основе оценок</w:t>
            </w:r>
          </w:p>
        </w:tc>
        <w:tc>
          <w:tcPr>
            <w:tcW w:w="2069" w:type="dxa"/>
            <w:vAlign w:val="center"/>
          </w:tcPr>
          <w:p w14:paraId="1A2AE5D7"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 xml:space="preserve">Ранжирование модифицированным методом с учетом </w:t>
            </w:r>
            <w:r w:rsidRPr="000B163B">
              <w:rPr>
                <w:rFonts w:eastAsia="Calibri" w:cs="Times New Roman"/>
                <w:szCs w:val="28"/>
              </w:rPr>
              <w:lastRenderedPageBreak/>
              <w:t>весов на основании оценки</w:t>
            </w:r>
          </w:p>
        </w:tc>
        <w:tc>
          <w:tcPr>
            <w:tcW w:w="2325" w:type="dxa"/>
            <w:vAlign w:val="center"/>
          </w:tcPr>
          <w:p w14:paraId="7AC02472"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lastRenderedPageBreak/>
              <w:t xml:space="preserve">Ранжирование модифицированным методом с учетом весов на основании </w:t>
            </w:r>
            <w:r w:rsidRPr="000B163B">
              <w:rPr>
                <w:rFonts w:eastAsia="Calibri" w:cs="Times New Roman"/>
                <w:szCs w:val="28"/>
              </w:rPr>
              <w:lastRenderedPageBreak/>
              <w:t>расчёта вероятности возникновения</w:t>
            </w:r>
          </w:p>
        </w:tc>
        <w:tc>
          <w:tcPr>
            <w:tcW w:w="1985" w:type="dxa"/>
            <w:vAlign w:val="center"/>
          </w:tcPr>
          <w:p w14:paraId="38432439"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lastRenderedPageBreak/>
              <w:t xml:space="preserve">Ранжирование согласно ПЧР на основании расчета </w:t>
            </w:r>
            <w:r w:rsidRPr="000B163B">
              <w:rPr>
                <w:rFonts w:eastAsia="Calibri" w:cs="Times New Roman"/>
                <w:szCs w:val="28"/>
              </w:rPr>
              <w:lastRenderedPageBreak/>
              <w:t>вероятности возникновения</w:t>
            </w:r>
          </w:p>
        </w:tc>
      </w:tr>
      <w:tr w:rsidR="000B163B" w:rsidRPr="000B163B" w14:paraId="217AA54F" w14:textId="77777777" w:rsidTr="000B163B">
        <w:tc>
          <w:tcPr>
            <w:tcW w:w="2122" w:type="dxa"/>
            <w:vAlign w:val="center"/>
          </w:tcPr>
          <w:p w14:paraId="3760F7AC"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 xml:space="preserve">Коэффициент корреляции </w:t>
            </w:r>
            <w:proofErr w:type="spellStart"/>
            <w:r w:rsidRPr="000B163B">
              <w:rPr>
                <w:rFonts w:eastAsia="Calibri" w:cs="Times New Roman"/>
                <w:szCs w:val="28"/>
              </w:rPr>
              <w:t>Спирмена</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14:paraId="1E0A56FB"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0.8</w:t>
            </w:r>
          </w:p>
        </w:tc>
        <w:tc>
          <w:tcPr>
            <w:tcW w:w="2069" w:type="dxa"/>
            <w:vAlign w:val="center"/>
          </w:tcPr>
          <w:p w14:paraId="0DB7AF55"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0.84</w:t>
            </w:r>
          </w:p>
        </w:tc>
        <w:tc>
          <w:tcPr>
            <w:tcW w:w="2325" w:type="dxa"/>
            <w:shd w:val="clear" w:color="auto" w:fill="E2EFD9"/>
            <w:vAlign w:val="center"/>
          </w:tcPr>
          <w:p w14:paraId="5ACE02AE"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b/>
                <w:bCs/>
                <w:szCs w:val="28"/>
              </w:rPr>
              <w:t>0.98</w:t>
            </w:r>
          </w:p>
        </w:tc>
        <w:tc>
          <w:tcPr>
            <w:tcW w:w="1985" w:type="dxa"/>
            <w:vAlign w:val="center"/>
          </w:tcPr>
          <w:p w14:paraId="2C49ACE5"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0.95</w:t>
            </w:r>
          </w:p>
        </w:tc>
      </w:tr>
      <w:tr w:rsidR="000B163B" w:rsidRPr="000B163B" w14:paraId="30CE947A" w14:textId="77777777" w:rsidTr="000B163B">
        <w:tc>
          <w:tcPr>
            <w:tcW w:w="2122" w:type="dxa"/>
            <w:vAlign w:val="center"/>
          </w:tcPr>
          <w:p w14:paraId="7924928D"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 xml:space="preserve">Коэффициент корреляции </w:t>
            </w:r>
            <w:proofErr w:type="spellStart"/>
            <w:r w:rsidRPr="000B163B">
              <w:rPr>
                <w:rFonts w:eastAsia="Calibri" w:cs="Times New Roman"/>
                <w:szCs w:val="28"/>
              </w:rPr>
              <w:t>Кенделла</w:t>
            </w:r>
            <w:proofErr w:type="spellEnd"/>
            <w:r w:rsidRPr="000B163B">
              <w:rPr>
                <w:rFonts w:eastAsia="Calibri" w:cs="Times New Roman"/>
                <w:szCs w:val="28"/>
              </w:rPr>
              <w:t> </w:t>
            </w:r>
          </w:p>
        </w:tc>
        <w:tc>
          <w:tcPr>
            <w:tcW w:w="1559" w:type="dxa"/>
            <w:tcBorders>
              <w:top w:val="single" w:sz="4" w:space="0" w:color="auto"/>
              <w:left w:val="single" w:sz="4" w:space="0" w:color="auto"/>
              <w:bottom w:val="single" w:sz="4" w:space="0" w:color="auto"/>
              <w:right w:val="single" w:sz="4" w:space="0" w:color="auto"/>
            </w:tcBorders>
            <w:vAlign w:val="center"/>
          </w:tcPr>
          <w:p w14:paraId="0B1716AC"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0.67</w:t>
            </w:r>
          </w:p>
        </w:tc>
        <w:tc>
          <w:tcPr>
            <w:tcW w:w="2069" w:type="dxa"/>
            <w:vAlign w:val="center"/>
          </w:tcPr>
          <w:p w14:paraId="0FCD8A19"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0.75</w:t>
            </w:r>
          </w:p>
        </w:tc>
        <w:tc>
          <w:tcPr>
            <w:tcW w:w="2325" w:type="dxa"/>
            <w:shd w:val="clear" w:color="auto" w:fill="E2EFD9"/>
            <w:vAlign w:val="center"/>
          </w:tcPr>
          <w:p w14:paraId="5B378ABE"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b/>
                <w:bCs/>
                <w:szCs w:val="28"/>
              </w:rPr>
              <w:t>0.93</w:t>
            </w:r>
          </w:p>
        </w:tc>
        <w:tc>
          <w:tcPr>
            <w:tcW w:w="1985" w:type="dxa"/>
            <w:vAlign w:val="center"/>
          </w:tcPr>
          <w:p w14:paraId="7CD2748F"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0.85</w:t>
            </w:r>
          </w:p>
        </w:tc>
      </w:tr>
    </w:tbl>
    <w:p w14:paraId="0022CFD6" w14:textId="77777777" w:rsidR="000B163B" w:rsidRPr="000B163B" w:rsidRDefault="000B163B" w:rsidP="000B163B">
      <w:pPr>
        <w:contextualSpacing/>
        <w:rPr>
          <w:rFonts w:eastAsia="Calibri" w:cs="Times New Roman"/>
          <w:szCs w:val="28"/>
        </w:rPr>
      </w:pPr>
    </w:p>
    <w:p w14:paraId="528BEB1B" w14:textId="77777777" w:rsidR="000B163B" w:rsidRPr="000B163B" w:rsidRDefault="000B163B" w:rsidP="000B163B">
      <w:pPr>
        <w:contextualSpacing/>
        <w:jc w:val="right"/>
        <w:rPr>
          <w:rFonts w:eastAsia="Calibri" w:cs="Times New Roman"/>
          <w:szCs w:val="28"/>
        </w:rPr>
      </w:pPr>
      <w:r w:rsidRPr="000B163B">
        <w:rPr>
          <w:rFonts w:eastAsia="Calibri" w:cs="Times New Roman"/>
          <w:szCs w:val="28"/>
        </w:rPr>
        <w:t xml:space="preserve"> Таблица </w:t>
      </w:r>
      <w:r w:rsidR="00FE093F">
        <w:rPr>
          <w:rFonts w:eastAsia="Calibri" w:cs="Times New Roman"/>
          <w:szCs w:val="28"/>
        </w:rPr>
        <w:t>2</w:t>
      </w:r>
      <w:r w:rsidRPr="000B163B">
        <w:rPr>
          <w:rFonts w:eastAsia="Calibri" w:cs="Times New Roman"/>
          <w:szCs w:val="28"/>
        </w:rPr>
        <w:t>. Ранговая корреляция после применения компромиссной оценки</w:t>
      </w:r>
    </w:p>
    <w:tbl>
      <w:tblPr>
        <w:tblStyle w:val="41"/>
        <w:tblpPr w:leftFromText="181" w:rightFromText="181" w:vertAnchor="text" w:horzAnchor="margin" w:tblpXSpec="center" w:tblpY="1"/>
        <w:tblOverlap w:val="never"/>
        <w:tblW w:w="10078" w:type="dxa"/>
        <w:tblLook w:val="04A0" w:firstRow="1" w:lastRow="0" w:firstColumn="1" w:lastColumn="0" w:noHBand="0" w:noVBand="1"/>
      </w:tblPr>
      <w:tblGrid>
        <w:gridCol w:w="2263"/>
        <w:gridCol w:w="2268"/>
        <w:gridCol w:w="2452"/>
        <w:gridCol w:w="3095"/>
      </w:tblGrid>
      <w:tr w:rsidR="000B163B" w:rsidRPr="000B163B" w14:paraId="7C9E4B26" w14:textId="77777777" w:rsidTr="00712745">
        <w:trPr>
          <w:trHeight w:val="841"/>
        </w:trPr>
        <w:tc>
          <w:tcPr>
            <w:tcW w:w="2263" w:type="dxa"/>
            <w:vAlign w:val="center"/>
          </w:tcPr>
          <w:p w14:paraId="5CC744A6" w14:textId="77777777" w:rsidR="000B163B" w:rsidRPr="000B163B" w:rsidRDefault="000B163B" w:rsidP="00712745">
            <w:pPr>
              <w:spacing w:line="240" w:lineRule="auto"/>
              <w:ind w:firstLine="0"/>
              <w:contextualSpacing/>
              <w:jc w:val="center"/>
              <w:rPr>
                <w:rFonts w:eastAsia="Calibri" w:cs="Times New Roman"/>
                <w:szCs w:val="28"/>
              </w:rPr>
            </w:pPr>
          </w:p>
        </w:tc>
        <w:tc>
          <w:tcPr>
            <w:tcW w:w="2268" w:type="dxa"/>
          </w:tcPr>
          <w:p w14:paraId="63A1745C" w14:textId="77777777" w:rsidR="000B163B" w:rsidRPr="000B163B" w:rsidRDefault="000B163B" w:rsidP="00712745">
            <w:pPr>
              <w:spacing w:line="240" w:lineRule="auto"/>
              <w:ind w:firstLine="0"/>
              <w:contextualSpacing/>
              <w:jc w:val="center"/>
              <w:rPr>
                <w:rFonts w:eastAsia="Calibri" w:cs="Times New Roman"/>
                <w:szCs w:val="28"/>
              </w:rPr>
            </w:pPr>
            <w:r w:rsidRPr="000B163B">
              <w:rPr>
                <w:rFonts w:eastAsia="Times New Roman" w:cs="Times New Roman"/>
                <w:iCs/>
                <w:szCs w:val="28"/>
                <w:lang w:eastAsia="ru-RU"/>
              </w:rPr>
              <w:t>Предложенный метод на основе оценки студенческий</w:t>
            </w:r>
          </w:p>
        </w:tc>
        <w:tc>
          <w:tcPr>
            <w:tcW w:w="2452" w:type="dxa"/>
          </w:tcPr>
          <w:p w14:paraId="43F9E861" w14:textId="77777777" w:rsidR="000B163B" w:rsidRPr="000B163B" w:rsidRDefault="000B163B" w:rsidP="00712745">
            <w:pPr>
              <w:spacing w:line="240" w:lineRule="auto"/>
              <w:ind w:firstLine="0"/>
              <w:contextualSpacing/>
              <w:jc w:val="center"/>
              <w:rPr>
                <w:rFonts w:eastAsia="Calibri" w:cs="Times New Roman"/>
                <w:szCs w:val="28"/>
              </w:rPr>
            </w:pPr>
            <w:r w:rsidRPr="000B163B">
              <w:rPr>
                <w:rFonts w:eastAsia="Times New Roman" w:cs="Times New Roman"/>
                <w:iCs/>
                <w:szCs w:val="28"/>
                <w:lang w:eastAsia="ru-RU"/>
              </w:rPr>
              <w:t>Предложенный метод на основе экспертной оценки</w:t>
            </w:r>
          </w:p>
        </w:tc>
        <w:tc>
          <w:tcPr>
            <w:tcW w:w="3095" w:type="dxa"/>
          </w:tcPr>
          <w:p w14:paraId="6554ADD9" w14:textId="77777777" w:rsidR="000B163B" w:rsidRPr="000B163B" w:rsidRDefault="000B163B" w:rsidP="00712745">
            <w:pPr>
              <w:spacing w:line="240" w:lineRule="auto"/>
              <w:ind w:firstLine="0"/>
              <w:contextualSpacing/>
              <w:jc w:val="center"/>
              <w:rPr>
                <w:rFonts w:eastAsia="Calibri" w:cs="Times New Roman"/>
                <w:b/>
                <w:bCs/>
                <w:szCs w:val="28"/>
              </w:rPr>
            </w:pPr>
            <w:r w:rsidRPr="000B163B">
              <w:rPr>
                <w:rFonts w:eastAsia="Times New Roman" w:cs="Times New Roman"/>
                <w:iCs/>
                <w:szCs w:val="28"/>
                <w:lang w:eastAsia="ru-RU"/>
              </w:rPr>
              <w:t>Предложенный метод со средневзвешенной оценкой</w:t>
            </w:r>
          </w:p>
        </w:tc>
      </w:tr>
      <w:tr w:rsidR="000B163B" w:rsidRPr="000B163B" w14:paraId="777BC2E9" w14:textId="77777777" w:rsidTr="00712745">
        <w:trPr>
          <w:trHeight w:val="556"/>
        </w:trPr>
        <w:tc>
          <w:tcPr>
            <w:tcW w:w="2263" w:type="dxa"/>
            <w:vAlign w:val="center"/>
          </w:tcPr>
          <w:p w14:paraId="5FB5F188" w14:textId="77777777" w:rsidR="000B163B" w:rsidRPr="000B163B" w:rsidRDefault="000B163B" w:rsidP="00712745">
            <w:pPr>
              <w:spacing w:line="240" w:lineRule="auto"/>
              <w:ind w:firstLine="0"/>
              <w:contextualSpacing/>
              <w:jc w:val="center"/>
              <w:rPr>
                <w:rFonts w:eastAsia="Calibri" w:cs="Times New Roman"/>
                <w:szCs w:val="28"/>
              </w:rPr>
            </w:pPr>
            <w:bookmarkStart w:id="78" w:name="_Hlk194414679"/>
            <w:r w:rsidRPr="000B163B">
              <w:rPr>
                <w:rFonts w:eastAsia="Calibri" w:cs="Times New Roman"/>
                <w:szCs w:val="28"/>
              </w:rPr>
              <w:t xml:space="preserve">Коэффициент корреляции </w:t>
            </w:r>
            <w:proofErr w:type="spellStart"/>
            <w:r w:rsidRPr="000B163B">
              <w:rPr>
                <w:rFonts w:eastAsia="Calibri" w:cs="Times New Roman"/>
                <w:szCs w:val="28"/>
              </w:rPr>
              <w:t>Спирмена</w:t>
            </w:r>
            <w:proofErr w:type="spellEnd"/>
          </w:p>
        </w:tc>
        <w:tc>
          <w:tcPr>
            <w:tcW w:w="2268" w:type="dxa"/>
          </w:tcPr>
          <w:p w14:paraId="61FFCA7E" w14:textId="77777777" w:rsidR="000B163B" w:rsidRPr="000B163B" w:rsidRDefault="000B163B" w:rsidP="00712745">
            <w:pPr>
              <w:spacing w:line="240" w:lineRule="auto"/>
              <w:ind w:firstLine="0"/>
              <w:contextualSpacing/>
              <w:jc w:val="center"/>
              <w:rPr>
                <w:rFonts w:eastAsia="Calibri" w:cs="Times New Roman"/>
                <w:szCs w:val="28"/>
              </w:rPr>
            </w:pPr>
            <w:r w:rsidRPr="000B163B">
              <w:rPr>
                <w:rFonts w:eastAsia="Times New Roman" w:cs="Times New Roman"/>
                <w:b/>
                <w:bCs/>
                <w:iCs/>
                <w:szCs w:val="28"/>
                <w:lang w:eastAsia="ru-RU"/>
              </w:rPr>
              <w:t>0.42</w:t>
            </w:r>
          </w:p>
        </w:tc>
        <w:tc>
          <w:tcPr>
            <w:tcW w:w="2452" w:type="dxa"/>
          </w:tcPr>
          <w:p w14:paraId="2D0826AE" w14:textId="77777777" w:rsidR="000B163B" w:rsidRPr="000B163B" w:rsidRDefault="000B163B" w:rsidP="00712745">
            <w:pPr>
              <w:spacing w:line="240" w:lineRule="auto"/>
              <w:ind w:firstLine="0"/>
              <w:contextualSpacing/>
              <w:jc w:val="center"/>
              <w:rPr>
                <w:rFonts w:eastAsia="Calibri" w:cs="Times New Roman"/>
                <w:szCs w:val="28"/>
              </w:rPr>
            </w:pPr>
            <w:r w:rsidRPr="000B163B">
              <w:rPr>
                <w:rFonts w:eastAsia="Times New Roman" w:cs="Times New Roman"/>
                <w:b/>
                <w:bCs/>
                <w:iCs/>
                <w:szCs w:val="28"/>
                <w:lang w:eastAsia="ru-RU"/>
              </w:rPr>
              <w:t>0.9</w:t>
            </w:r>
          </w:p>
        </w:tc>
        <w:tc>
          <w:tcPr>
            <w:tcW w:w="3095" w:type="dxa"/>
            <w:shd w:val="clear" w:color="auto" w:fill="D9F2D0"/>
          </w:tcPr>
          <w:p w14:paraId="2CC0B20F" w14:textId="77777777" w:rsidR="000B163B" w:rsidRPr="000B163B" w:rsidRDefault="000B163B" w:rsidP="00712745">
            <w:pPr>
              <w:spacing w:line="240" w:lineRule="auto"/>
              <w:ind w:firstLine="0"/>
              <w:contextualSpacing/>
              <w:jc w:val="center"/>
              <w:rPr>
                <w:rFonts w:eastAsia="Calibri" w:cs="Times New Roman"/>
                <w:b/>
                <w:bCs/>
                <w:szCs w:val="28"/>
              </w:rPr>
            </w:pPr>
            <w:r w:rsidRPr="000B163B">
              <w:rPr>
                <w:rFonts w:eastAsia="Times New Roman" w:cs="Times New Roman"/>
                <w:b/>
                <w:bCs/>
                <w:iCs/>
                <w:szCs w:val="28"/>
                <w:lang w:eastAsia="ru-RU"/>
              </w:rPr>
              <w:t>0,99</w:t>
            </w:r>
          </w:p>
        </w:tc>
      </w:tr>
      <w:tr w:rsidR="000B163B" w:rsidRPr="000B163B" w14:paraId="7DF31A2E" w14:textId="77777777" w:rsidTr="00712745">
        <w:trPr>
          <w:trHeight w:val="667"/>
        </w:trPr>
        <w:tc>
          <w:tcPr>
            <w:tcW w:w="2263" w:type="dxa"/>
            <w:vAlign w:val="center"/>
          </w:tcPr>
          <w:p w14:paraId="61F16033" w14:textId="77777777" w:rsidR="000B163B" w:rsidRPr="000B163B" w:rsidRDefault="000B163B" w:rsidP="00712745">
            <w:pPr>
              <w:spacing w:line="240" w:lineRule="auto"/>
              <w:ind w:firstLine="0"/>
              <w:contextualSpacing/>
              <w:jc w:val="center"/>
              <w:rPr>
                <w:rFonts w:eastAsia="Calibri" w:cs="Times New Roman"/>
                <w:szCs w:val="28"/>
              </w:rPr>
            </w:pPr>
            <w:r w:rsidRPr="000B163B">
              <w:rPr>
                <w:rFonts w:eastAsia="Calibri" w:cs="Times New Roman"/>
                <w:szCs w:val="28"/>
              </w:rPr>
              <w:t xml:space="preserve">Коэффициент корреляции </w:t>
            </w:r>
            <w:proofErr w:type="spellStart"/>
            <w:r w:rsidRPr="000B163B">
              <w:rPr>
                <w:rFonts w:eastAsia="Calibri" w:cs="Times New Roman"/>
                <w:szCs w:val="28"/>
              </w:rPr>
              <w:t>Кенделла</w:t>
            </w:r>
            <w:proofErr w:type="spellEnd"/>
            <w:r w:rsidRPr="000B163B">
              <w:rPr>
                <w:rFonts w:eastAsia="Calibri" w:cs="Times New Roman"/>
                <w:szCs w:val="28"/>
              </w:rPr>
              <w:t> </w:t>
            </w:r>
          </w:p>
        </w:tc>
        <w:tc>
          <w:tcPr>
            <w:tcW w:w="2268" w:type="dxa"/>
          </w:tcPr>
          <w:p w14:paraId="0404729A" w14:textId="77777777" w:rsidR="000B163B" w:rsidRPr="000B163B" w:rsidRDefault="000B163B" w:rsidP="00712745">
            <w:pPr>
              <w:spacing w:line="240" w:lineRule="auto"/>
              <w:ind w:firstLine="0"/>
              <w:contextualSpacing/>
              <w:jc w:val="center"/>
              <w:rPr>
                <w:rFonts w:eastAsia="Calibri" w:cs="Times New Roman"/>
                <w:szCs w:val="28"/>
              </w:rPr>
            </w:pPr>
            <w:r w:rsidRPr="000B163B">
              <w:rPr>
                <w:rFonts w:eastAsia="Times New Roman" w:cs="Times New Roman"/>
                <w:b/>
                <w:bCs/>
                <w:iCs/>
                <w:szCs w:val="28"/>
                <w:lang w:eastAsia="ru-RU"/>
              </w:rPr>
              <w:t>0.32</w:t>
            </w:r>
          </w:p>
        </w:tc>
        <w:tc>
          <w:tcPr>
            <w:tcW w:w="2452" w:type="dxa"/>
          </w:tcPr>
          <w:p w14:paraId="39AD2AE7" w14:textId="77777777" w:rsidR="000B163B" w:rsidRPr="000B163B" w:rsidRDefault="000B163B" w:rsidP="00712745">
            <w:pPr>
              <w:spacing w:line="240" w:lineRule="auto"/>
              <w:ind w:firstLine="0"/>
              <w:contextualSpacing/>
              <w:jc w:val="center"/>
              <w:rPr>
                <w:rFonts w:eastAsia="Calibri" w:cs="Times New Roman"/>
                <w:szCs w:val="28"/>
              </w:rPr>
            </w:pPr>
            <w:r w:rsidRPr="000B163B">
              <w:rPr>
                <w:rFonts w:eastAsia="Times New Roman" w:cs="Times New Roman"/>
                <w:b/>
                <w:bCs/>
                <w:iCs/>
                <w:szCs w:val="28"/>
                <w:lang w:eastAsia="ru-RU"/>
              </w:rPr>
              <w:t>0,74</w:t>
            </w:r>
          </w:p>
        </w:tc>
        <w:tc>
          <w:tcPr>
            <w:tcW w:w="3095" w:type="dxa"/>
            <w:shd w:val="clear" w:color="auto" w:fill="D9F2D0"/>
          </w:tcPr>
          <w:p w14:paraId="4353B928" w14:textId="77777777" w:rsidR="000B163B" w:rsidRPr="000B163B" w:rsidRDefault="000B163B" w:rsidP="00712745">
            <w:pPr>
              <w:spacing w:line="240" w:lineRule="auto"/>
              <w:ind w:firstLine="0"/>
              <w:contextualSpacing/>
              <w:jc w:val="center"/>
              <w:rPr>
                <w:rFonts w:eastAsia="Calibri" w:cs="Times New Roman"/>
                <w:b/>
                <w:bCs/>
                <w:szCs w:val="28"/>
              </w:rPr>
            </w:pPr>
            <w:r w:rsidRPr="000B163B">
              <w:rPr>
                <w:rFonts w:eastAsia="Times New Roman" w:cs="Times New Roman"/>
                <w:b/>
                <w:bCs/>
                <w:iCs/>
                <w:szCs w:val="28"/>
                <w:lang w:eastAsia="ru-RU"/>
              </w:rPr>
              <w:t>0,96</w:t>
            </w:r>
          </w:p>
        </w:tc>
      </w:tr>
      <w:bookmarkEnd w:id="78"/>
    </w:tbl>
    <w:p w14:paraId="72405111" w14:textId="77777777" w:rsidR="000B163B" w:rsidRPr="000B163B" w:rsidRDefault="000B163B" w:rsidP="000B163B">
      <w:pPr>
        <w:contextualSpacing/>
        <w:rPr>
          <w:rFonts w:eastAsia="Calibri" w:cs="Times New Roman"/>
          <w:szCs w:val="28"/>
        </w:rPr>
      </w:pPr>
    </w:p>
    <w:p w14:paraId="2872EAD8" w14:textId="77777777" w:rsidR="000B163B" w:rsidRPr="000B163B" w:rsidRDefault="000B163B" w:rsidP="000B163B">
      <w:pPr>
        <w:contextualSpacing/>
        <w:rPr>
          <w:rFonts w:eastAsia="Calibri" w:cs="Times New Roman"/>
          <w:szCs w:val="28"/>
        </w:rPr>
      </w:pPr>
      <w:r w:rsidRPr="000B163B">
        <w:rPr>
          <w:rFonts w:eastAsia="Calibri" w:cs="Times New Roman"/>
          <w:szCs w:val="28"/>
        </w:rPr>
        <w:t xml:space="preserve"> Помимо этого, в таблице </w:t>
      </w:r>
      <w:r w:rsidR="00FE093F">
        <w:rPr>
          <w:rFonts w:eastAsia="Calibri" w:cs="Times New Roman"/>
          <w:szCs w:val="28"/>
        </w:rPr>
        <w:t>3</w:t>
      </w:r>
      <w:r w:rsidRPr="000B163B">
        <w:rPr>
          <w:rFonts w:eastAsia="Calibri" w:cs="Times New Roman"/>
          <w:szCs w:val="28"/>
        </w:rPr>
        <w:t xml:space="preserve"> отражено зафиксированное количество пожаров в 2023, 2024 и 2025 годах.  Внедрена система в марте 2024. Данные представлены в качестве наблюдения, из-за слишком маленького периода и иных мер по борьбе с пожарами на организации нельзя считать их полноценным доказательством, но можно пронаблюдать положительную динамику в виде сокращения пожаров на объектах.</w:t>
      </w:r>
    </w:p>
    <w:p w14:paraId="5BA82913" w14:textId="77777777" w:rsidR="000B163B" w:rsidRPr="000B163B" w:rsidRDefault="000B163B" w:rsidP="000B163B">
      <w:pPr>
        <w:contextualSpacing/>
        <w:jc w:val="right"/>
        <w:rPr>
          <w:rFonts w:eastAsia="Calibri" w:cs="Times New Roman"/>
          <w:iCs/>
          <w:szCs w:val="28"/>
        </w:rPr>
      </w:pPr>
      <w:r w:rsidRPr="000B163B">
        <w:rPr>
          <w:rFonts w:eastAsia="Calibri" w:cs="Times New Roman"/>
          <w:iCs/>
          <w:szCs w:val="28"/>
        </w:rPr>
        <w:t xml:space="preserve">Таблица </w:t>
      </w:r>
      <w:r w:rsidR="00FE093F">
        <w:rPr>
          <w:rFonts w:eastAsia="Calibri" w:cs="Times New Roman"/>
          <w:iCs/>
          <w:szCs w:val="28"/>
        </w:rPr>
        <w:t>3</w:t>
      </w:r>
      <w:r w:rsidRPr="000B163B">
        <w:rPr>
          <w:rFonts w:eastAsia="Calibri" w:cs="Times New Roman"/>
          <w:iCs/>
          <w:szCs w:val="28"/>
        </w:rPr>
        <w:t>. Результаты наблюдения за пожарами на объектах</w:t>
      </w:r>
    </w:p>
    <w:tbl>
      <w:tblPr>
        <w:tblStyle w:val="32"/>
        <w:tblW w:w="0" w:type="auto"/>
        <w:jc w:val="center"/>
        <w:tblLook w:val="04A0" w:firstRow="1" w:lastRow="0" w:firstColumn="1" w:lastColumn="0" w:noHBand="0" w:noVBand="1"/>
      </w:tblPr>
      <w:tblGrid>
        <w:gridCol w:w="2894"/>
        <w:gridCol w:w="454"/>
        <w:gridCol w:w="633"/>
        <w:gridCol w:w="632"/>
        <w:gridCol w:w="453"/>
        <w:gridCol w:w="632"/>
        <w:gridCol w:w="619"/>
        <w:gridCol w:w="632"/>
        <w:gridCol w:w="453"/>
        <w:gridCol w:w="632"/>
        <w:gridCol w:w="632"/>
        <w:gridCol w:w="613"/>
        <w:gridCol w:w="632"/>
      </w:tblGrid>
      <w:tr w:rsidR="000B163B" w:rsidRPr="000B163B" w14:paraId="78A4850C" w14:textId="77777777" w:rsidTr="00783B56">
        <w:trPr>
          <w:trHeight w:val="393"/>
          <w:jc w:val="center"/>
        </w:trPr>
        <w:tc>
          <w:tcPr>
            <w:tcW w:w="0" w:type="auto"/>
            <w:gridSpan w:val="13"/>
          </w:tcPr>
          <w:p w14:paraId="5D3C981D"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Количество пожаров на стационарных объектах</w:t>
            </w:r>
          </w:p>
        </w:tc>
      </w:tr>
      <w:tr w:rsidR="000B163B" w:rsidRPr="000B163B" w14:paraId="4D66CA34" w14:textId="77777777" w:rsidTr="00783B56">
        <w:trPr>
          <w:trHeight w:val="488"/>
          <w:jc w:val="center"/>
        </w:trPr>
        <w:tc>
          <w:tcPr>
            <w:tcW w:w="0" w:type="auto"/>
          </w:tcPr>
          <w:p w14:paraId="5A910881"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Номер месяца</w:t>
            </w:r>
          </w:p>
        </w:tc>
        <w:tc>
          <w:tcPr>
            <w:tcW w:w="0" w:type="auto"/>
          </w:tcPr>
          <w:p w14:paraId="09003354"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1</w:t>
            </w:r>
          </w:p>
        </w:tc>
        <w:tc>
          <w:tcPr>
            <w:tcW w:w="0" w:type="auto"/>
          </w:tcPr>
          <w:p w14:paraId="67BDD7A8"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2</w:t>
            </w:r>
          </w:p>
        </w:tc>
        <w:tc>
          <w:tcPr>
            <w:tcW w:w="0" w:type="auto"/>
          </w:tcPr>
          <w:p w14:paraId="7907466F"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3</w:t>
            </w:r>
          </w:p>
        </w:tc>
        <w:tc>
          <w:tcPr>
            <w:tcW w:w="0" w:type="auto"/>
          </w:tcPr>
          <w:p w14:paraId="2725FA93"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4</w:t>
            </w:r>
          </w:p>
        </w:tc>
        <w:tc>
          <w:tcPr>
            <w:tcW w:w="0" w:type="auto"/>
          </w:tcPr>
          <w:p w14:paraId="770AA29B"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5</w:t>
            </w:r>
          </w:p>
        </w:tc>
        <w:tc>
          <w:tcPr>
            <w:tcW w:w="0" w:type="auto"/>
          </w:tcPr>
          <w:p w14:paraId="6E0CFFE7"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6</w:t>
            </w:r>
          </w:p>
        </w:tc>
        <w:tc>
          <w:tcPr>
            <w:tcW w:w="0" w:type="auto"/>
          </w:tcPr>
          <w:p w14:paraId="03C23AD5"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7</w:t>
            </w:r>
          </w:p>
        </w:tc>
        <w:tc>
          <w:tcPr>
            <w:tcW w:w="0" w:type="auto"/>
          </w:tcPr>
          <w:p w14:paraId="4D579EDF"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8</w:t>
            </w:r>
          </w:p>
        </w:tc>
        <w:tc>
          <w:tcPr>
            <w:tcW w:w="0" w:type="auto"/>
          </w:tcPr>
          <w:p w14:paraId="3576B245"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9</w:t>
            </w:r>
          </w:p>
        </w:tc>
        <w:tc>
          <w:tcPr>
            <w:tcW w:w="0" w:type="auto"/>
          </w:tcPr>
          <w:p w14:paraId="25A1D211"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10</w:t>
            </w:r>
          </w:p>
        </w:tc>
        <w:tc>
          <w:tcPr>
            <w:tcW w:w="0" w:type="auto"/>
          </w:tcPr>
          <w:p w14:paraId="4C049737"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11</w:t>
            </w:r>
          </w:p>
        </w:tc>
        <w:tc>
          <w:tcPr>
            <w:tcW w:w="0" w:type="auto"/>
          </w:tcPr>
          <w:p w14:paraId="6729E5EE"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12</w:t>
            </w:r>
          </w:p>
        </w:tc>
      </w:tr>
      <w:tr w:rsidR="000B163B" w:rsidRPr="000B163B" w14:paraId="3FD01A18" w14:textId="77777777" w:rsidTr="00783B56">
        <w:trPr>
          <w:trHeight w:val="335"/>
          <w:jc w:val="center"/>
        </w:trPr>
        <w:tc>
          <w:tcPr>
            <w:tcW w:w="0" w:type="auto"/>
          </w:tcPr>
          <w:p w14:paraId="7B68188F"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2023</w:t>
            </w:r>
          </w:p>
        </w:tc>
        <w:tc>
          <w:tcPr>
            <w:tcW w:w="0" w:type="auto"/>
          </w:tcPr>
          <w:p w14:paraId="638326D3"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7</w:t>
            </w:r>
          </w:p>
        </w:tc>
        <w:tc>
          <w:tcPr>
            <w:tcW w:w="0" w:type="auto"/>
          </w:tcPr>
          <w:p w14:paraId="397556AD"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10</w:t>
            </w:r>
          </w:p>
        </w:tc>
        <w:tc>
          <w:tcPr>
            <w:tcW w:w="0" w:type="auto"/>
          </w:tcPr>
          <w:p w14:paraId="658B0582"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15</w:t>
            </w:r>
          </w:p>
        </w:tc>
        <w:tc>
          <w:tcPr>
            <w:tcW w:w="0" w:type="auto"/>
          </w:tcPr>
          <w:p w14:paraId="215F4430"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9</w:t>
            </w:r>
          </w:p>
        </w:tc>
        <w:tc>
          <w:tcPr>
            <w:tcW w:w="0" w:type="auto"/>
          </w:tcPr>
          <w:p w14:paraId="5EC7B7DB"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12</w:t>
            </w:r>
          </w:p>
        </w:tc>
        <w:tc>
          <w:tcPr>
            <w:tcW w:w="0" w:type="auto"/>
          </w:tcPr>
          <w:p w14:paraId="2EE54545"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11</w:t>
            </w:r>
          </w:p>
        </w:tc>
        <w:tc>
          <w:tcPr>
            <w:tcW w:w="0" w:type="auto"/>
          </w:tcPr>
          <w:p w14:paraId="2C9F3372"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14</w:t>
            </w:r>
          </w:p>
        </w:tc>
        <w:tc>
          <w:tcPr>
            <w:tcW w:w="0" w:type="auto"/>
          </w:tcPr>
          <w:p w14:paraId="72856BE9"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8</w:t>
            </w:r>
          </w:p>
        </w:tc>
        <w:tc>
          <w:tcPr>
            <w:tcW w:w="0" w:type="auto"/>
          </w:tcPr>
          <w:p w14:paraId="0389BF23"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10</w:t>
            </w:r>
          </w:p>
        </w:tc>
        <w:tc>
          <w:tcPr>
            <w:tcW w:w="0" w:type="auto"/>
          </w:tcPr>
          <w:p w14:paraId="56764DFF"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6</w:t>
            </w:r>
          </w:p>
        </w:tc>
        <w:tc>
          <w:tcPr>
            <w:tcW w:w="0" w:type="auto"/>
          </w:tcPr>
          <w:p w14:paraId="139B16E4"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9</w:t>
            </w:r>
          </w:p>
        </w:tc>
        <w:tc>
          <w:tcPr>
            <w:tcW w:w="0" w:type="auto"/>
          </w:tcPr>
          <w:p w14:paraId="3FC9E7D8"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8</w:t>
            </w:r>
          </w:p>
        </w:tc>
      </w:tr>
      <w:tr w:rsidR="000B163B" w:rsidRPr="000B163B" w14:paraId="082A95D6" w14:textId="77777777" w:rsidTr="000B163B">
        <w:trPr>
          <w:trHeight w:val="335"/>
          <w:jc w:val="center"/>
        </w:trPr>
        <w:tc>
          <w:tcPr>
            <w:tcW w:w="0" w:type="auto"/>
          </w:tcPr>
          <w:p w14:paraId="2D85CF48"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2024</w:t>
            </w:r>
          </w:p>
        </w:tc>
        <w:tc>
          <w:tcPr>
            <w:tcW w:w="0" w:type="auto"/>
          </w:tcPr>
          <w:p w14:paraId="016DB85B"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6</w:t>
            </w:r>
          </w:p>
        </w:tc>
        <w:tc>
          <w:tcPr>
            <w:tcW w:w="0" w:type="auto"/>
          </w:tcPr>
          <w:p w14:paraId="69461B33"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9</w:t>
            </w:r>
          </w:p>
        </w:tc>
        <w:tc>
          <w:tcPr>
            <w:tcW w:w="0" w:type="auto"/>
            <w:shd w:val="clear" w:color="auto" w:fill="D9F2D0"/>
          </w:tcPr>
          <w:p w14:paraId="418E70CF"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2</w:t>
            </w:r>
          </w:p>
        </w:tc>
        <w:tc>
          <w:tcPr>
            <w:tcW w:w="0" w:type="auto"/>
            <w:shd w:val="clear" w:color="auto" w:fill="D9F2D0"/>
          </w:tcPr>
          <w:p w14:paraId="108A8F1E"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3</w:t>
            </w:r>
          </w:p>
        </w:tc>
        <w:tc>
          <w:tcPr>
            <w:tcW w:w="0" w:type="auto"/>
            <w:shd w:val="clear" w:color="auto" w:fill="D9F2D0"/>
          </w:tcPr>
          <w:p w14:paraId="2EA1242D"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4</w:t>
            </w:r>
          </w:p>
        </w:tc>
        <w:tc>
          <w:tcPr>
            <w:tcW w:w="0" w:type="auto"/>
            <w:shd w:val="clear" w:color="auto" w:fill="D9F2D0"/>
          </w:tcPr>
          <w:p w14:paraId="76F5A79D"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2</w:t>
            </w:r>
          </w:p>
        </w:tc>
        <w:tc>
          <w:tcPr>
            <w:tcW w:w="0" w:type="auto"/>
            <w:shd w:val="clear" w:color="auto" w:fill="D9F2D0"/>
          </w:tcPr>
          <w:p w14:paraId="492C26FF"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3</w:t>
            </w:r>
          </w:p>
        </w:tc>
        <w:tc>
          <w:tcPr>
            <w:tcW w:w="0" w:type="auto"/>
            <w:shd w:val="clear" w:color="auto" w:fill="D9F2D0"/>
          </w:tcPr>
          <w:p w14:paraId="3DE0F34E"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2</w:t>
            </w:r>
          </w:p>
        </w:tc>
        <w:tc>
          <w:tcPr>
            <w:tcW w:w="0" w:type="auto"/>
            <w:shd w:val="clear" w:color="auto" w:fill="D9F2D0"/>
          </w:tcPr>
          <w:p w14:paraId="79E2DC09"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1</w:t>
            </w:r>
          </w:p>
        </w:tc>
        <w:tc>
          <w:tcPr>
            <w:tcW w:w="0" w:type="auto"/>
            <w:shd w:val="clear" w:color="auto" w:fill="D9F2D0"/>
          </w:tcPr>
          <w:p w14:paraId="0F204A45"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0</w:t>
            </w:r>
          </w:p>
        </w:tc>
        <w:tc>
          <w:tcPr>
            <w:tcW w:w="0" w:type="auto"/>
            <w:shd w:val="clear" w:color="auto" w:fill="D9F2D0"/>
          </w:tcPr>
          <w:p w14:paraId="64CDFC6D"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1</w:t>
            </w:r>
          </w:p>
        </w:tc>
        <w:tc>
          <w:tcPr>
            <w:tcW w:w="0" w:type="auto"/>
            <w:shd w:val="clear" w:color="auto" w:fill="D9F2D0"/>
          </w:tcPr>
          <w:p w14:paraId="4D59C6C0"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3</w:t>
            </w:r>
          </w:p>
        </w:tc>
      </w:tr>
      <w:tr w:rsidR="000B163B" w:rsidRPr="000B163B" w14:paraId="56F20F0E" w14:textId="77777777" w:rsidTr="000B163B">
        <w:trPr>
          <w:trHeight w:val="335"/>
          <w:jc w:val="center"/>
        </w:trPr>
        <w:tc>
          <w:tcPr>
            <w:tcW w:w="0" w:type="auto"/>
          </w:tcPr>
          <w:p w14:paraId="64C2DD4D"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2025</w:t>
            </w:r>
          </w:p>
        </w:tc>
        <w:tc>
          <w:tcPr>
            <w:tcW w:w="0" w:type="auto"/>
            <w:shd w:val="clear" w:color="auto" w:fill="D9F2D0"/>
          </w:tcPr>
          <w:p w14:paraId="22B0B368"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3</w:t>
            </w:r>
          </w:p>
        </w:tc>
        <w:tc>
          <w:tcPr>
            <w:tcW w:w="0" w:type="auto"/>
            <w:shd w:val="clear" w:color="auto" w:fill="D9F2D0"/>
          </w:tcPr>
          <w:p w14:paraId="6FDF6DDA"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1</w:t>
            </w:r>
          </w:p>
        </w:tc>
        <w:tc>
          <w:tcPr>
            <w:tcW w:w="0" w:type="auto"/>
            <w:shd w:val="clear" w:color="auto" w:fill="000000"/>
          </w:tcPr>
          <w:p w14:paraId="69863290" w14:textId="77777777" w:rsidR="000B163B" w:rsidRPr="000B163B" w:rsidRDefault="000B163B" w:rsidP="000B163B">
            <w:pPr>
              <w:spacing w:line="240" w:lineRule="auto"/>
              <w:ind w:firstLine="0"/>
              <w:contextualSpacing/>
              <w:jc w:val="center"/>
              <w:rPr>
                <w:rFonts w:eastAsia="Calibri" w:cs="Times New Roman"/>
                <w:iCs/>
                <w:szCs w:val="28"/>
              </w:rPr>
            </w:pPr>
          </w:p>
        </w:tc>
        <w:tc>
          <w:tcPr>
            <w:tcW w:w="0" w:type="auto"/>
            <w:shd w:val="clear" w:color="auto" w:fill="000000"/>
          </w:tcPr>
          <w:p w14:paraId="5C4EAD94" w14:textId="77777777" w:rsidR="000B163B" w:rsidRPr="000B163B" w:rsidRDefault="000B163B" w:rsidP="000B163B">
            <w:pPr>
              <w:spacing w:line="240" w:lineRule="auto"/>
              <w:ind w:firstLine="0"/>
              <w:contextualSpacing/>
              <w:jc w:val="center"/>
              <w:rPr>
                <w:rFonts w:eastAsia="Calibri" w:cs="Times New Roman"/>
                <w:iCs/>
                <w:szCs w:val="28"/>
              </w:rPr>
            </w:pPr>
          </w:p>
        </w:tc>
        <w:tc>
          <w:tcPr>
            <w:tcW w:w="0" w:type="auto"/>
            <w:shd w:val="clear" w:color="auto" w:fill="000000"/>
          </w:tcPr>
          <w:p w14:paraId="5165FCDA" w14:textId="77777777" w:rsidR="000B163B" w:rsidRPr="000B163B" w:rsidRDefault="000B163B" w:rsidP="000B163B">
            <w:pPr>
              <w:spacing w:line="240" w:lineRule="auto"/>
              <w:ind w:firstLine="0"/>
              <w:contextualSpacing/>
              <w:jc w:val="center"/>
              <w:rPr>
                <w:rFonts w:eastAsia="Calibri" w:cs="Times New Roman"/>
                <w:iCs/>
                <w:szCs w:val="28"/>
              </w:rPr>
            </w:pPr>
          </w:p>
        </w:tc>
        <w:tc>
          <w:tcPr>
            <w:tcW w:w="0" w:type="auto"/>
            <w:shd w:val="clear" w:color="auto" w:fill="000000"/>
          </w:tcPr>
          <w:p w14:paraId="50A21B39" w14:textId="77777777" w:rsidR="000B163B" w:rsidRPr="000B163B" w:rsidRDefault="000B163B" w:rsidP="000B163B">
            <w:pPr>
              <w:spacing w:line="240" w:lineRule="auto"/>
              <w:ind w:firstLine="0"/>
              <w:contextualSpacing/>
              <w:jc w:val="center"/>
              <w:rPr>
                <w:rFonts w:eastAsia="Calibri" w:cs="Times New Roman"/>
                <w:iCs/>
                <w:szCs w:val="28"/>
              </w:rPr>
            </w:pPr>
          </w:p>
        </w:tc>
        <w:tc>
          <w:tcPr>
            <w:tcW w:w="0" w:type="auto"/>
            <w:shd w:val="clear" w:color="auto" w:fill="000000"/>
          </w:tcPr>
          <w:p w14:paraId="75FB465A" w14:textId="77777777" w:rsidR="000B163B" w:rsidRPr="000B163B" w:rsidRDefault="000B163B" w:rsidP="000B163B">
            <w:pPr>
              <w:spacing w:line="240" w:lineRule="auto"/>
              <w:ind w:firstLine="0"/>
              <w:contextualSpacing/>
              <w:jc w:val="center"/>
              <w:rPr>
                <w:rFonts w:eastAsia="Calibri" w:cs="Times New Roman"/>
                <w:iCs/>
                <w:szCs w:val="28"/>
              </w:rPr>
            </w:pPr>
          </w:p>
        </w:tc>
        <w:tc>
          <w:tcPr>
            <w:tcW w:w="0" w:type="auto"/>
            <w:shd w:val="clear" w:color="auto" w:fill="000000"/>
          </w:tcPr>
          <w:p w14:paraId="43C6D312" w14:textId="77777777" w:rsidR="000B163B" w:rsidRPr="000B163B" w:rsidRDefault="000B163B" w:rsidP="000B163B">
            <w:pPr>
              <w:spacing w:line="240" w:lineRule="auto"/>
              <w:ind w:firstLine="0"/>
              <w:contextualSpacing/>
              <w:jc w:val="center"/>
              <w:rPr>
                <w:rFonts w:eastAsia="Calibri" w:cs="Times New Roman"/>
                <w:iCs/>
                <w:szCs w:val="28"/>
              </w:rPr>
            </w:pPr>
          </w:p>
        </w:tc>
        <w:tc>
          <w:tcPr>
            <w:tcW w:w="0" w:type="auto"/>
            <w:shd w:val="clear" w:color="auto" w:fill="000000"/>
          </w:tcPr>
          <w:p w14:paraId="3D9C346D" w14:textId="77777777" w:rsidR="000B163B" w:rsidRPr="000B163B" w:rsidRDefault="000B163B" w:rsidP="000B163B">
            <w:pPr>
              <w:spacing w:line="240" w:lineRule="auto"/>
              <w:ind w:firstLine="0"/>
              <w:contextualSpacing/>
              <w:jc w:val="center"/>
              <w:rPr>
                <w:rFonts w:eastAsia="Calibri" w:cs="Times New Roman"/>
                <w:iCs/>
                <w:szCs w:val="28"/>
              </w:rPr>
            </w:pPr>
          </w:p>
        </w:tc>
        <w:tc>
          <w:tcPr>
            <w:tcW w:w="0" w:type="auto"/>
            <w:shd w:val="clear" w:color="auto" w:fill="000000"/>
          </w:tcPr>
          <w:p w14:paraId="2C94201A" w14:textId="77777777" w:rsidR="000B163B" w:rsidRPr="000B163B" w:rsidRDefault="000B163B" w:rsidP="000B163B">
            <w:pPr>
              <w:spacing w:line="240" w:lineRule="auto"/>
              <w:ind w:firstLine="0"/>
              <w:contextualSpacing/>
              <w:jc w:val="center"/>
              <w:rPr>
                <w:rFonts w:eastAsia="Calibri" w:cs="Times New Roman"/>
                <w:iCs/>
                <w:szCs w:val="28"/>
              </w:rPr>
            </w:pPr>
          </w:p>
        </w:tc>
        <w:tc>
          <w:tcPr>
            <w:tcW w:w="0" w:type="auto"/>
            <w:shd w:val="clear" w:color="auto" w:fill="000000"/>
          </w:tcPr>
          <w:p w14:paraId="49A04B81" w14:textId="77777777" w:rsidR="000B163B" w:rsidRPr="000B163B" w:rsidRDefault="000B163B" w:rsidP="000B163B">
            <w:pPr>
              <w:spacing w:line="240" w:lineRule="auto"/>
              <w:ind w:firstLine="0"/>
              <w:contextualSpacing/>
              <w:jc w:val="center"/>
              <w:rPr>
                <w:rFonts w:eastAsia="Calibri" w:cs="Times New Roman"/>
                <w:iCs/>
                <w:szCs w:val="28"/>
              </w:rPr>
            </w:pPr>
          </w:p>
        </w:tc>
        <w:tc>
          <w:tcPr>
            <w:tcW w:w="0" w:type="auto"/>
            <w:shd w:val="clear" w:color="auto" w:fill="000000"/>
          </w:tcPr>
          <w:p w14:paraId="257D6756" w14:textId="77777777" w:rsidR="000B163B" w:rsidRPr="000B163B" w:rsidRDefault="000B163B" w:rsidP="000B163B">
            <w:pPr>
              <w:spacing w:line="240" w:lineRule="auto"/>
              <w:ind w:firstLine="0"/>
              <w:contextualSpacing/>
              <w:jc w:val="center"/>
              <w:rPr>
                <w:rFonts w:eastAsia="Calibri" w:cs="Times New Roman"/>
                <w:iCs/>
                <w:szCs w:val="28"/>
              </w:rPr>
            </w:pPr>
          </w:p>
        </w:tc>
      </w:tr>
      <w:tr w:rsidR="000B163B" w:rsidRPr="000B163B" w14:paraId="696E7D98" w14:textId="77777777" w:rsidTr="00783B56">
        <w:trPr>
          <w:trHeight w:val="750"/>
          <w:jc w:val="center"/>
        </w:trPr>
        <w:tc>
          <w:tcPr>
            <w:tcW w:w="0" w:type="auto"/>
          </w:tcPr>
          <w:p w14:paraId="1F386A7F" w14:textId="77777777" w:rsidR="000B163B" w:rsidRPr="000B163B" w:rsidRDefault="000B163B" w:rsidP="000B163B">
            <w:pPr>
              <w:spacing w:line="240" w:lineRule="auto"/>
              <w:ind w:firstLine="0"/>
              <w:contextualSpacing/>
              <w:jc w:val="center"/>
              <w:rPr>
                <w:rFonts w:eastAsia="Calibri" w:cs="Times New Roman"/>
                <w:b/>
                <w:bCs/>
                <w:iCs/>
                <w:szCs w:val="28"/>
              </w:rPr>
            </w:pPr>
            <w:r w:rsidRPr="000B163B">
              <w:rPr>
                <w:rFonts w:eastAsia="Calibri" w:cs="Times New Roman"/>
                <w:b/>
                <w:bCs/>
                <w:iCs/>
                <w:szCs w:val="28"/>
              </w:rPr>
              <w:t>Итог после внедрения</w:t>
            </w:r>
          </w:p>
        </w:tc>
        <w:tc>
          <w:tcPr>
            <w:tcW w:w="0" w:type="auto"/>
            <w:gridSpan w:val="12"/>
          </w:tcPr>
          <w:p w14:paraId="525A5EE1"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 xml:space="preserve">Сокращение пожаров минимум в 2 раза, максимум в 9 раз </w:t>
            </w:r>
          </w:p>
          <w:p w14:paraId="6FF6C849" w14:textId="77777777" w:rsidR="000B163B" w:rsidRPr="000B163B" w:rsidRDefault="000B163B" w:rsidP="000B163B">
            <w:pPr>
              <w:spacing w:line="240" w:lineRule="auto"/>
              <w:ind w:firstLine="0"/>
              <w:contextualSpacing/>
              <w:jc w:val="center"/>
              <w:rPr>
                <w:rFonts w:eastAsia="Calibri" w:cs="Times New Roman"/>
                <w:iCs/>
                <w:szCs w:val="28"/>
              </w:rPr>
            </w:pPr>
            <w:r w:rsidRPr="000B163B">
              <w:rPr>
                <w:rFonts w:eastAsia="Calibri" w:cs="Times New Roman"/>
                <w:iCs/>
                <w:szCs w:val="28"/>
              </w:rPr>
              <w:t>в сравнении с 2023 годом</w:t>
            </w:r>
          </w:p>
        </w:tc>
      </w:tr>
    </w:tbl>
    <w:p w14:paraId="4ED531C5" w14:textId="77777777" w:rsidR="000B163B" w:rsidRPr="000B163B" w:rsidRDefault="000B163B" w:rsidP="000B163B">
      <w:pPr>
        <w:contextualSpacing/>
        <w:rPr>
          <w:rFonts w:eastAsia="Calibri" w:cs="Times New Roman"/>
          <w:szCs w:val="28"/>
        </w:rPr>
      </w:pPr>
      <w:r w:rsidRPr="000B163B">
        <w:rPr>
          <w:rFonts w:eastAsia="Calibri" w:cs="Times New Roman"/>
          <w:szCs w:val="28"/>
        </w:rPr>
        <w:lastRenderedPageBreak/>
        <w:t xml:space="preserve">Сравнении с другими решениями в области принятия решений по оценке рисков представлено в таблице </w:t>
      </w:r>
      <w:r w:rsidR="00FE093F">
        <w:rPr>
          <w:rFonts w:eastAsia="Calibri" w:cs="Times New Roman"/>
          <w:szCs w:val="28"/>
        </w:rPr>
        <w:t>4</w:t>
      </w:r>
      <w:r w:rsidRPr="000B163B">
        <w:rPr>
          <w:rFonts w:eastAsia="Calibri" w:cs="Times New Roman"/>
          <w:szCs w:val="28"/>
        </w:rPr>
        <w:t>.</w:t>
      </w:r>
    </w:p>
    <w:p w14:paraId="63E32E94" w14:textId="77777777" w:rsidR="000B163B" w:rsidRPr="000B163B" w:rsidRDefault="000B163B" w:rsidP="000B163B">
      <w:pPr>
        <w:contextualSpacing/>
        <w:rPr>
          <w:rFonts w:eastAsia="Calibri" w:cs="Times New Roman"/>
          <w:szCs w:val="28"/>
        </w:rPr>
      </w:pPr>
    </w:p>
    <w:p w14:paraId="1D7EBFB4" w14:textId="77777777" w:rsidR="000B163B" w:rsidRPr="000B163B" w:rsidRDefault="000B163B" w:rsidP="000B163B">
      <w:pPr>
        <w:contextualSpacing/>
        <w:jc w:val="right"/>
        <w:rPr>
          <w:rFonts w:eastAsia="Calibri" w:cs="Times New Roman"/>
          <w:iCs/>
          <w:szCs w:val="28"/>
        </w:rPr>
      </w:pPr>
      <w:r w:rsidRPr="000B163B">
        <w:rPr>
          <w:rFonts w:eastAsia="Calibri" w:cs="Times New Roman"/>
          <w:iCs/>
          <w:szCs w:val="28"/>
        </w:rPr>
        <w:t xml:space="preserve">Таблица </w:t>
      </w:r>
      <w:r w:rsidR="00FE093F">
        <w:rPr>
          <w:rFonts w:eastAsia="Calibri" w:cs="Times New Roman"/>
          <w:iCs/>
          <w:szCs w:val="28"/>
        </w:rPr>
        <w:t>4</w:t>
      </w:r>
      <w:r w:rsidRPr="000B163B">
        <w:rPr>
          <w:rFonts w:eastAsia="Calibri" w:cs="Times New Roman"/>
          <w:iCs/>
          <w:szCs w:val="28"/>
        </w:rPr>
        <w:t>. Сравнение разработанной СППР с известными методами</w:t>
      </w:r>
    </w:p>
    <w:tbl>
      <w:tblPr>
        <w:tblW w:w="0" w:type="auto"/>
        <w:jc w:val="center"/>
        <w:tblCellMar>
          <w:left w:w="0" w:type="dxa"/>
          <w:right w:w="0" w:type="dxa"/>
        </w:tblCellMar>
        <w:tblLook w:val="04A0" w:firstRow="1" w:lastRow="0" w:firstColumn="1" w:lastColumn="0" w:noHBand="0" w:noVBand="1"/>
      </w:tblPr>
      <w:tblGrid>
        <w:gridCol w:w="2162"/>
        <w:gridCol w:w="1391"/>
        <w:gridCol w:w="2276"/>
        <w:gridCol w:w="2430"/>
        <w:gridCol w:w="1642"/>
      </w:tblGrid>
      <w:tr w:rsidR="000B163B" w:rsidRPr="000B163B" w14:paraId="030D80B6" w14:textId="77777777" w:rsidTr="00783B56">
        <w:trPr>
          <w:trHeight w:val="1176"/>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28D315D" w14:textId="77777777" w:rsidR="000B163B" w:rsidRPr="000B163B" w:rsidRDefault="000B163B" w:rsidP="000B163B">
            <w:pPr>
              <w:spacing w:line="240" w:lineRule="auto"/>
              <w:ind w:firstLine="0"/>
              <w:contextualSpacing/>
              <w:jc w:val="center"/>
              <w:rPr>
                <w:rFonts w:eastAsia="Calibri" w:cs="Times New Roman"/>
                <w:szCs w:val="28"/>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DAB6F84"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Время на принятие решений</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4E1CD4E"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Использование альтернативных методов расчёта приоритета</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58E0592"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Использование методов машинного обучения для прогнозирования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78A2E1"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Поддержка обработки групповой оценки</w:t>
            </w:r>
          </w:p>
        </w:tc>
      </w:tr>
      <w:tr w:rsidR="000B163B" w:rsidRPr="000B163B" w14:paraId="3CCEA395" w14:textId="77777777" w:rsidTr="00783B56">
        <w:trPr>
          <w:trHeight w:val="700"/>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80F79F8"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Существующий подход ГОСТ</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C6ED3F" w14:textId="77777777" w:rsidR="000B163B" w:rsidRPr="000B163B" w:rsidRDefault="000B163B" w:rsidP="000B163B">
            <w:pPr>
              <w:spacing w:line="240" w:lineRule="auto"/>
              <w:ind w:firstLine="0"/>
              <w:contextualSpacing/>
              <w:jc w:val="center"/>
              <w:rPr>
                <w:rFonts w:eastAsia="Calibri" w:cs="Times New Roman"/>
                <w:szCs w:val="28"/>
              </w:rPr>
            </w:pPr>
            <w:proofErr w:type="gramStart"/>
            <w:r w:rsidRPr="000B163B">
              <w:rPr>
                <w:rFonts w:eastAsia="Calibri" w:cs="Times New Roman"/>
                <w:szCs w:val="28"/>
              </w:rPr>
              <w:t>140-160</w:t>
            </w:r>
            <w:proofErr w:type="gramEnd"/>
            <w:r w:rsidRPr="000B163B">
              <w:rPr>
                <w:rFonts w:eastAsia="Calibri" w:cs="Times New Roman"/>
                <w:szCs w:val="28"/>
              </w:rPr>
              <w:t xml:space="preserve"> часов</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E8865AD" w14:textId="77777777" w:rsidR="000B163B" w:rsidRPr="000B163B" w:rsidRDefault="000B163B" w:rsidP="000B163B">
            <w:pPr>
              <w:spacing w:line="240" w:lineRule="auto"/>
              <w:ind w:firstLine="0"/>
              <w:contextualSpacing/>
              <w:jc w:val="center"/>
              <w:rPr>
                <w:rFonts w:eastAsia="Calibri" w:cs="Times New Roman"/>
                <w:b/>
                <w:bCs/>
                <w:szCs w:val="28"/>
              </w:rPr>
            </w:pPr>
            <w:r w:rsidRPr="000B163B">
              <w:rPr>
                <w:rFonts w:eastAsia="Calibri" w:cs="Times New Roman"/>
                <w:b/>
                <w:bCs/>
                <w:szCs w:val="28"/>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B164E1" w14:textId="77777777" w:rsidR="000B163B" w:rsidRPr="000B163B" w:rsidRDefault="000B163B" w:rsidP="000B163B">
            <w:pPr>
              <w:spacing w:line="240" w:lineRule="auto"/>
              <w:ind w:firstLine="0"/>
              <w:contextualSpacing/>
              <w:jc w:val="center"/>
              <w:rPr>
                <w:rFonts w:eastAsia="Calibri" w:cs="Times New Roman"/>
                <w:b/>
                <w:bCs/>
                <w:szCs w:val="28"/>
              </w:rPr>
            </w:pPr>
            <w:r w:rsidRPr="000B163B">
              <w:rPr>
                <w:rFonts w:eastAsia="Calibri" w:cs="Times New Roman"/>
                <w:b/>
                <w:bCs/>
                <w:szCs w:val="28"/>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D77ED12" w14:textId="77777777" w:rsidR="000B163B" w:rsidRPr="000B163B" w:rsidRDefault="000B163B" w:rsidP="000B163B">
            <w:pPr>
              <w:spacing w:line="240" w:lineRule="auto"/>
              <w:ind w:firstLine="0"/>
              <w:contextualSpacing/>
              <w:jc w:val="center"/>
              <w:rPr>
                <w:rFonts w:eastAsia="Calibri" w:cs="Times New Roman"/>
                <w:b/>
                <w:bCs/>
                <w:szCs w:val="28"/>
              </w:rPr>
            </w:pPr>
            <w:r w:rsidRPr="000B163B">
              <w:rPr>
                <w:rFonts w:eastAsia="Calibri" w:cs="Times New Roman"/>
                <w:b/>
                <w:bCs/>
                <w:szCs w:val="28"/>
              </w:rPr>
              <w:t>-</w:t>
            </w:r>
          </w:p>
        </w:tc>
      </w:tr>
      <w:tr w:rsidR="000B163B" w:rsidRPr="000B163B" w14:paraId="2FD31204" w14:textId="77777777" w:rsidTr="00783B56">
        <w:trPr>
          <w:trHeight w:val="662"/>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E664F03"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Методика 1.</w:t>
            </w:r>
            <w:r w:rsidRPr="000B163B">
              <w:rPr>
                <w:rFonts w:eastAsia="Calibri" w:cs="Times New Roman"/>
                <w:szCs w:val="28"/>
                <w:lang w:val="en-US"/>
              </w:rPr>
              <w:t xml:space="preserve"> [3,54,57-60]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5F215A9" w14:textId="77777777" w:rsidR="000B163B" w:rsidRPr="000B163B" w:rsidRDefault="000B163B" w:rsidP="000B163B">
            <w:pPr>
              <w:spacing w:line="240" w:lineRule="auto"/>
              <w:ind w:firstLine="0"/>
              <w:contextualSpacing/>
              <w:jc w:val="center"/>
              <w:rPr>
                <w:rFonts w:eastAsia="Calibri" w:cs="Times New Roman"/>
                <w:szCs w:val="28"/>
              </w:rPr>
            </w:pPr>
            <w:proofErr w:type="gramStart"/>
            <w:r w:rsidRPr="000B163B">
              <w:rPr>
                <w:rFonts w:eastAsia="Calibri" w:cs="Times New Roman"/>
                <w:szCs w:val="28"/>
              </w:rPr>
              <w:t>5-6</w:t>
            </w:r>
            <w:proofErr w:type="gramEnd"/>
            <w:r w:rsidRPr="000B163B">
              <w:rPr>
                <w:rFonts w:eastAsia="Calibri" w:cs="Times New Roman"/>
                <w:szCs w:val="28"/>
              </w:rPr>
              <w:t xml:space="preserve"> часов</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335B9A2" w14:textId="77777777" w:rsidR="000B163B" w:rsidRPr="000B163B" w:rsidRDefault="000B163B" w:rsidP="000B163B">
            <w:pPr>
              <w:spacing w:line="240" w:lineRule="auto"/>
              <w:ind w:firstLine="0"/>
              <w:contextualSpacing/>
              <w:jc w:val="center"/>
              <w:rPr>
                <w:rFonts w:eastAsia="Calibri" w:cs="Times New Roman"/>
                <w:b/>
                <w:bCs/>
                <w:szCs w:val="28"/>
              </w:rPr>
            </w:pPr>
            <w:r w:rsidRPr="000B163B">
              <w:rPr>
                <w:rFonts w:eastAsia="Calibri" w:cs="Times New Roman"/>
                <w:b/>
                <w:bCs/>
                <w:szCs w:val="28"/>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F1F2909" w14:textId="77777777" w:rsidR="000B163B" w:rsidRPr="000B163B" w:rsidRDefault="000B163B" w:rsidP="000B163B">
            <w:pPr>
              <w:spacing w:line="240" w:lineRule="auto"/>
              <w:ind w:firstLine="0"/>
              <w:contextualSpacing/>
              <w:jc w:val="center"/>
              <w:rPr>
                <w:rFonts w:eastAsia="Calibri" w:cs="Times New Roman"/>
                <w:b/>
                <w:bCs/>
                <w:szCs w:val="28"/>
              </w:rPr>
            </w:pPr>
            <w:r w:rsidRPr="000B163B">
              <w:rPr>
                <w:rFonts w:eastAsia="Calibri" w:cs="Times New Roman"/>
                <w:b/>
                <w:bCs/>
                <w:szCs w:val="28"/>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976060E" w14:textId="77777777" w:rsidR="000B163B" w:rsidRPr="000B163B" w:rsidRDefault="000B163B" w:rsidP="000B163B">
            <w:pPr>
              <w:spacing w:line="240" w:lineRule="auto"/>
              <w:ind w:firstLine="0"/>
              <w:contextualSpacing/>
              <w:jc w:val="center"/>
              <w:rPr>
                <w:rFonts w:eastAsia="Calibri" w:cs="Times New Roman"/>
                <w:b/>
                <w:bCs/>
                <w:szCs w:val="28"/>
              </w:rPr>
            </w:pPr>
            <w:r w:rsidRPr="000B163B">
              <w:rPr>
                <w:rFonts w:eastAsia="Calibri" w:cs="Times New Roman"/>
                <w:b/>
                <w:bCs/>
                <w:szCs w:val="28"/>
              </w:rPr>
              <w:t>-</w:t>
            </w:r>
          </w:p>
        </w:tc>
      </w:tr>
      <w:tr w:rsidR="000B163B" w:rsidRPr="000B163B" w14:paraId="2C3170A8" w14:textId="77777777" w:rsidTr="00783B56">
        <w:trPr>
          <w:trHeight w:val="571"/>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F66EF81"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rPr>
              <w:t xml:space="preserve">Методика 2. </w:t>
            </w:r>
            <w:r w:rsidRPr="000B163B">
              <w:rPr>
                <w:rFonts w:eastAsia="Calibri" w:cs="Times New Roman"/>
                <w:szCs w:val="28"/>
                <w:lang w:val="en-US"/>
              </w:rPr>
              <w:t>[56,</w:t>
            </w:r>
            <w:r w:rsidRPr="000B163B">
              <w:rPr>
                <w:rFonts w:eastAsia="Calibri" w:cs="Times New Roman"/>
                <w:szCs w:val="28"/>
              </w:rPr>
              <w:t>14-</w:t>
            </w:r>
            <w:r w:rsidRPr="000B163B">
              <w:rPr>
                <w:rFonts w:eastAsia="Calibri" w:cs="Times New Roman"/>
                <w:szCs w:val="28"/>
                <w:lang w:val="en-US"/>
              </w:rPr>
              <w:t>1</w:t>
            </w:r>
            <w:r w:rsidRPr="000B163B">
              <w:rPr>
                <w:rFonts w:eastAsia="Calibri" w:cs="Times New Roman"/>
                <w:szCs w:val="28"/>
              </w:rPr>
              <w:t>6, 60</w:t>
            </w:r>
            <w:r w:rsidRPr="000B163B">
              <w:rPr>
                <w:rFonts w:eastAsia="Calibri" w:cs="Times New Roman"/>
                <w:szCs w:val="28"/>
                <w:lang w:val="en-US"/>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AFF0FB7"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szCs w:val="28"/>
                <w:lang w:val="en-US"/>
              </w:rPr>
              <w:t xml:space="preserve">3-4 </w:t>
            </w:r>
            <w:r w:rsidRPr="000B163B">
              <w:rPr>
                <w:rFonts w:eastAsia="Calibri" w:cs="Times New Roman"/>
                <w:szCs w:val="28"/>
              </w:rPr>
              <w:t>часа</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60AAFE0" w14:textId="77777777" w:rsidR="000B163B" w:rsidRPr="000B163B" w:rsidRDefault="000B163B" w:rsidP="000B163B">
            <w:pPr>
              <w:spacing w:line="240" w:lineRule="auto"/>
              <w:ind w:firstLine="0"/>
              <w:contextualSpacing/>
              <w:jc w:val="center"/>
              <w:rPr>
                <w:rFonts w:eastAsia="Calibri" w:cs="Times New Roman"/>
                <w:b/>
                <w:bCs/>
                <w:szCs w:val="28"/>
              </w:rPr>
            </w:pPr>
            <w:r w:rsidRPr="000B163B">
              <w:rPr>
                <w:rFonts w:eastAsia="Calibri" w:cs="Times New Roman"/>
                <w:b/>
                <w:bCs/>
                <w:szCs w:val="28"/>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30A20C2" w14:textId="77777777" w:rsidR="000B163B" w:rsidRPr="000B163B" w:rsidRDefault="000B163B" w:rsidP="000B163B">
            <w:pPr>
              <w:spacing w:line="240" w:lineRule="auto"/>
              <w:ind w:firstLine="0"/>
              <w:contextualSpacing/>
              <w:jc w:val="center"/>
              <w:rPr>
                <w:rFonts w:eastAsia="Calibri" w:cs="Times New Roman"/>
                <w:b/>
                <w:bCs/>
                <w:szCs w:val="28"/>
              </w:rPr>
            </w:pPr>
            <w:r w:rsidRPr="000B163B">
              <w:rPr>
                <w:rFonts w:eastAsia="Calibri" w:cs="Times New Roman"/>
                <w:b/>
                <w:bCs/>
                <w:szCs w:val="28"/>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6977A08" w14:textId="77777777" w:rsidR="000B163B" w:rsidRPr="000B163B" w:rsidRDefault="000B163B" w:rsidP="000B163B">
            <w:pPr>
              <w:spacing w:line="240" w:lineRule="auto"/>
              <w:ind w:firstLine="0"/>
              <w:contextualSpacing/>
              <w:jc w:val="center"/>
              <w:rPr>
                <w:rFonts w:eastAsia="Calibri" w:cs="Times New Roman"/>
                <w:b/>
                <w:bCs/>
                <w:szCs w:val="28"/>
              </w:rPr>
            </w:pPr>
            <w:r w:rsidRPr="000B163B">
              <w:rPr>
                <w:rFonts w:eastAsia="Calibri" w:cs="Times New Roman"/>
                <w:b/>
                <w:bCs/>
                <w:szCs w:val="28"/>
              </w:rPr>
              <w:t>-</w:t>
            </w:r>
          </w:p>
        </w:tc>
      </w:tr>
      <w:tr w:rsidR="000B163B" w:rsidRPr="000B163B" w14:paraId="6F3ADDD0" w14:textId="77777777" w:rsidTr="00783B56">
        <w:trPr>
          <w:trHeight w:val="571"/>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FBB9825" w14:textId="77777777" w:rsidR="000B163B" w:rsidRPr="000B163B" w:rsidRDefault="000B163B" w:rsidP="000B163B">
            <w:pPr>
              <w:spacing w:line="240" w:lineRule="auto"/>
              <w:ind w:firstLine="0"/>
              <w:contextualSpacing/>
              <w:jc w:val="center"/>
              <w:rPr>
                <w:rFonts w:eastAsia="Calibri" w:cs="Times New Roman"/>
                <w:szCs w:val="28"/>
              </w:rPr>
            </w:pPr>
            <w:r w:rsidRPr="000B163B">
              <w:rPr>
                <w:rFonts w:eastAsia="Calibri" w:cs="Times New Roman"/>
                <w:b/>
                <w:bCs/>
                <w:szCs w:val="28"/>
              </w:rPr>
              <w:t>Предлагаемая методика</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AC8CFB5" w14:textId="77777777" w:rsidR="000B163B" w:rsidRPr="000B163B" w:rsidRDefault="000B163B" w:rsidP="000B163B">
            <w:pPr>
              <w:spacing w:line="240" w:lineRule="auto"/>
              <w:ind w:firstLine="0"/>
              <w:contextualSpacing/>
              <w:jc w:val="center"/>
              <w:rPr>
                <w:rFonts w:eastAsia="Calibri" w:cs="Times New Roman"/>
                <w:szCs w:val="28"/>
              </w:rPr>
            </w:pPr>
            <w:proofErr w:type="gramStart"/>
            <w:r w:rsidRPr="000B163B">
              <w:rPr>
                <w:rFonts w:eastAsia="Calibri" w:cs="Times New Roman"/>
                <w:szCs w:val="28"/>
              </w:rPr>
              <w:t>1-2</w:t>
            </w:r>
            <w:proofErr w:type="gramEnd"/>
            <w:r w:rsidRPr="000B163B">
              <w:rPr>
                <w:rFonts w:eastAsia="Calibri" w:cs="Times New Roman"/>
                <w:szCs w:val="28"/>
              </w:rPr>
              <w:t xml:space="preserve"> часа</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D52DCA" w14:textId="77777777" w:rsidR="000B163B" w:rsidRPr="000B163B" w:rsidRDefault="000B163B" w:rsidP="000B163B">
            <w:pPr>
              <w:spacing w:line="240" w:lineRule="auto"/>
              <w:ind w:firstLine="0"/>
              <w:contextualSpacing/>
              <w:jc w:val="center"/>
              <w:rPr>
                <w:rFonts w:eastAsia="Calibri" w:cs="Times New Roman"/>
                <w:b/>
                <w:bCs/>
                <w:szCs w:val="28"/>
              </w:rPr>
            </w:pPr>
            <w:r w:rsidRPr="000B163B">
              <w:rPr>
                <w:rFonts w:eastAsia="Calibri" w:cs="Times New Roman"/>
                <w:b/>
                <w:bCs/>
                <w:szCs w:val="28"/>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14A92D2" w14:textId="77777777" w:rsidR="000B163B" w:rsidRPr="000B163B" w:rsidRDefault="000B163B" w:rsidP="000B163B">
            <w:pPr>
              <w:spacing w:line="240" w:lineRule="auto"/>
              <w:ind w:firstLine="0"/>
              <w:contextualSpacing/>
              <w:jc w:val="center"/>
              <w:rPr>
                <w:rFonts w:eastAsia="Calibri" w:cs="Times New Roman"/>
                <w:b/>
                <w:bCs/>
                <w:szCs w:val="28"/>
              </w:rPr>
            </w:pPr>
            <w:r w:rsidRPr="000B163B">
              <w:rPr>
                <w:rFonts w:eastAsia="Calibri" w:cs="Times New Roman"/>
                <w:b/>
                <w:bCs/>
                <w:szCs w:val="28"/>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4EF6679" w14:textId="77777777" w:rsidR="000B163B" w:rsidRPr="000B163B" w:rsidRDefault="000B163B" w:rsidP="000B163B">
            <w:pPr>
              <w:spacing w:line="240" w:lineRule="auto"/>
              <w:ind w:firstLine="0"/>
              <w:contextualSpacing/>
              <w:jc w:val="center"/>
              <w:rPr>
                <w:rFonts w:eastAsia="Calibri" w:cs="Times New Roman"/>
                <w:b/>
                <w:bCs/>
                <w:szCs w:val="28"/>
              </w:rPr>
            </w:pPr>
            <w:r w:rsidRPr="000B163B">
              <w:rPr>
                <w:rFonts w:eastAsia="Calibri" w:cs="Times New Roman"/>
                <w:b/>
                <w:bCs/>
                <w:szCs w:val="28"/>
              </w:rPr>
              <w:t>+</w:t>
            </w:r>
          </w:p>
        </w:tc>
      </w:tr>
    </w:tbl>
    <w:p w14:paraId="405C54B2" w14:textId="77777777" w:rsidR="000B163B" w:rsidRPr="000B163B" w:rsidRDefault="000B163B" w:rsidP="000B163B">
      <w:pPr>
        <w:contextualSpacing/>
        <w:rPr>
          <w:rFonts w:eastAsia="Calibri" w:cs="Times New Roman"/>
          <w:b/>
          <w:bCs/>
          <w:szCs w:val="28"/>
        </w:rPr>
      </w:pPr>
      <w:r w:rsidRPr="000B163B">
        <w:rPr>
          <w:rFonts w:eastAsia="Calibri" w:cs="Times New Roman"/>
          <w:szCs w:val="28"/>
        </w:rPr>
        <w:t>Таким образом, реализация гибридного подхода позволила повысить эффективность оценки риска через:</w:t>
      </w:r>
    </w:p>
    <w:p w14:paraId="312A0C4D" w14:textId="77777777" w:rsidR="000B163B" w:rsidRPr="000B163B" w:rsidRDefault="000B163B" w:rsidP="000B163B">
      <w:pPr>
        <w:contextualSpacing/>
        <w:rPr>
          <w:rFonts w:eastAsia="Calibri" w:cs="Times New Roman"/>
          <w:szCs w:val="28"/>
        </w:rPr>
      </w:pPr>
      <w:r w:rsidRPr="000B163B">
        <w:rPr>
          <w:rFonts w:eastAsia="Calibri" w:cs="Times New Roman"/>
          <w:b/>
          <w:bCs/>
          <w:szCs w:val="28"/>
        </w:rPr>
        <w:t>- сокращение времени</w:t>
      </w:r>
      <w:r w:rsidRPr="000B163B">
        <w:rPr>
          <w:rFonts w:eastAsia="Calibri" w:cs="Times New Roman"/>
          <w:szCs w:val="28"/>
        </w:rPr>
        <w:t xml:space="preserve"> принятия решений (минимум в </w:t>
      </w:r>
      <w:r w:rsidRPr="000B163B">
        <w:rPr>
          <w:rFonts w:eastAsia="Calibri" w:cs="Times New Roman"/>
          <w:b/>
          <w:bCs/>
          <w:szCs w:val="28"/>
        </w:rPr>
        <w:t>2 раза</w:t>
      </w:r>
      <w:r w:rsidRPr="000B163B">
        <w:rPr>
          <w:rFonts w:eastAsia="Calibri" w:cs="Times New Roman"/>
          <w:szCs w:val="28"/>
        </w:rPr>
        <w:t xml:space="preserve"> относительно методики 2 из таблицы 4), </w:t>
      </w:r>
    </w:p>
    <w:p w14:paraId="3526C56F" w14:textId="77777777" w:rsidR="000B163B" w:rsidRPr="000B163B" w:rsidRDefault="000B163B" w:rsidP="000B163B">
      <w:pPr>
        <w:contextualSpacing/>
        <w:rPr>
          <w:rFonts w:eastAsia="Calibri" w:cs="Times New Roman"/>
          <w:szCs w:val="28"/>
        </w:rPr>
      </w:pPr>
      <w:r w:rsidRPr="000B163B">
        <w:rPr>
          <w:rFonts w:eastAsia="Calibri" w:cs="Times New Roman"/>
          <w:szCs w:val="28"/>
        </w:rPr>
        <w:t xml:space="preserve">- </w:t>
      </w:r>
      <w:r w:rsidRPr="000B163B">
        <w:rPr>
          <w:rFonts w:eastAsia="Calibri" w:cs="Times New Roman"/>
          <w:b/>
          <w:bCs/>
          <w:szCs w:val="28"/>
        </w:rPr>
        <w:t xml:space="preserve">прогнозирование </w:t>
      </w:r>
      <w:r w:rsidRPr="000B163B">
        <w:rPr>
          <w:rFonts w:eastAsia="Calibri" w:cs="Times New Roman"/>
          <w:szCs w:val="28"/>
        </w:rPr>
        <w:t xml:space="preserve">негативных событий с </w:t>
      </w:r>
      <w:r w:rsidRPr="000B163B">
        <w:rPr>
          <w:rFonts w:eastAsia="Calibri" w:cs="Times New Roman"/>
          <w:b/>
          <w:bCs/>
          <w:szCs w:val="28"/>
        </w:rPr>
        <w:t>86%</w:t>
      </w:r>
      <w:r w:rsidRPr="000B163B">
        <w:rPr>
          <w:rFonts w:eastAsia="Calibri" w:cs="Times New Roman"/>
          <w:szCs w:val="28"/>
        </w:rPr>
        <w:t xml:space="preserve"> точностью на задаче с размером обработанной выборки в 800 наблюдений и </w:t>
      </w:r>
      <w:r w:rsidRPr="000B163B">
        <w:rPr>
          <w:rFonts w:eastAsia="Calibri" w:cs="Times New Roman"/>
          <w:b/>
          <w:bCs/>
          <w:szCs w:val="28"/>
        </w:rPr>
        <w:t xml:space="preserve">82% </w:t>
      </w:r>
      <w:r w:rsidRPr="000B163B">
        <w:rPr>
          <w:rFonts w:eastAsia="Calibri" w:cs="Times New Roman"/>
          <w:szCs w:val="28"/>
        </w:rPr>
        <w:t xml:space="preserve">с выборкой в 300 значений. </w:t>
      </w:r>
    </w:p>
    <w:p w14:paraId="2B70F689" w14:textId="77777777" w:rsidR="000B163B" w:rsidRPr="000B163B" w:rsidRDefault="000B163B" w:rsidP="000B163B">
      <w:pPr>
        <w:contextualSpacing/>
        <w:rPr>
          <w:rFonts w:eastAsia="Calibri" w:cs="Times New Roman"/>
          <w:szCs w:val="28"/>
        </w:rPr>
      </w:pPr>
      <w:r w:rsidRPr="000B163B">
        <w:rPr>
          <w:rFonts w:eastAsia="Calibri" w:cs="Times New Roman"/>
          <w:szCs w:val="28"/>
        </w:rPr>
        <w:t xml:space="preserve">- коэффициенты ранговой корреляции близости к эталонному по </w:t>
      </w:r>
      <w:proofErr w:type="spellStart"/>
      <w:r w:rsidRPr="000B163B">
        <w:rPr>
          <w:rFonts w:eastAsia="Calibri" w:cs="Times New Roman"/>
          <w:szCs w:val="28"/>
        </w:rPr>
        <w:t>Спирмену</w:t>
      </w:r>
      <w:proofErr w:type="spellEnd"/>
      <w:r w:rsidRPr="000B163B">
        <w:rPr>
          <w:rFonts w:eastAsia="Calibri" w:cs="Times New Roman"/>
          <w:szCs w:val="28"/>
        </w:rPr>
        <w:t xml:space="preserve"> и Кендаллу в сравнении с методом из ГОСТ равны </w:t>
      </w:r>
      <w:r w:rsidRPr="000B163B">
        <w:rPr>
          <w:rFonts w:eastAsia="Calibri" w:cs="Times New Roman"/>
          <w:b/>
          <w:bCs/>
          <w:szCs w:val="28"/>
        </w:rPr>
        <w:t>0,98 и 0,93 соответственно</w:t>
      </w:r>
      <w:r w:rsidRPr="000B163B">
        <w:rPr>
          <w:rFonts w:eastAsia="Calibri" w:cs="Times New Roman"/>
          <w:szCs w:val="28"/>
        </w:rPr>
        <w:t>.</w:t>
      </w:r>
    </w:p>
    <w:p w14:paraId="27AEBCFD" w14:textId="77777777" w:rsidR="000B163B" w:rsidRPr="000B163B" w:rsidRDefault="000B163B" w:rsidP="000B163B">
      <w:pPr>
        <w:contextualSpacing/>
        <w:rPr>
          <w:rFonts w:eastAsia="Calibri" w:cs="Times New Roman"/>
          <w:szCs w:val="28"/>
        </w:rPr>
      </w:pPr>
      <w:r w:rsidRPr="000B163B">
        <w:rPr>
          <w:rFonts w:eastAsia="Calibri" w:cs="Times New Roman"/>
          <w:szCs w:val="28"/>
        </w:rPr>
        <w:t xml:space="preserve">- коэффициенты ранговой корреляции сравнения оценок по отдельности и с использованием компромиссной равны </w:t>
      </w:r>
      <w:r w:rsidRPr="000B163B">
        <w:rPr>
          <w:rFonts w:eastAsia="Calibri" w:cs="Times New Roman"/>
          <w:b/>
          <w:bCs/>
          <w:szCs w:val="28"/>
        </w:rPr>
        <w:t xml:space="preserve">0,99 и 0,96 по </w:t>
      </w:r>
      <w:proofErr w:type="spellStart"/>
      <w:r w:rsidRPr="000B163B">
        <w:rPr>
          <w:rFonts w:eastAsia="Calibri" w:cs="Times New Roman"/>
          <w:szCs w:val="28"/>
        </w:rPr>
        <w:t>Спирмену</w:t>
      </w:r>
      <w:proofErr w:type="spellEnd"/>
      <w:r w:rsidRPr="000B163B">
        <w:rPr>
          <w:rFonts w:eastAsia="Calibri" w:cs="Times New Roman"/>
          <w:szCs w:val="28"/>
        </w:rPr>
        <w:t xml:space="preserve"> и Кендаллу</w:t>
      </w:r>
      <w:r w:rsidRPr="000B163B">
        <w:rPr>
          <w:rFonts w:eastAsia="Calibri" w:cs="Times New Roman"/>
          <w:b/>
          <w:bCs/>
          <w:szCs w:val="28"/>
        </w:rPr>
        <w:t xml:space="preserve"> </w:t>
      </w:r>
      <w:r w:rsidRPr="000B163B">
        <w:rPr>
          <w:rFonts w:eastAsia="Calibri" w:cs="Times New Roman"/>
          <w:szCs w:val="28"/>
        </w:rPr>
        <w:t>соответственно.</w:t>
      </w:r>
    </w:p>
    <w:p w14:paraId="7594F9DE" w14:textId="77777777" w:rsidR="00033C1A" w:rsidRDefault="00033C1A" w:rsidP="00FA1D90">
      <w:pPr>
        <w:rPr>
          <w:rFonts w:eastAsia="Times New Roman" w:cs="Times New Roman"/>
          <w:b/>
          <w:bCs/>
          <w:kern w:val="0"/>
          <w:szCs w:val="28"/>
          <w:lang w:eastAsia="ru-RU"/>
          <w14:ligatures w14:val="none"/>
        </w:rPr>
      </w:pPr>
    </w:p>
    <w:p w14:paraId="6F42B02F" w14:textId="77777777" w:rsidR="00FE093F" w:rsidRDefault="00FE093F" w:rsidP="00FA1D90">
      <w:pPr>
        <w:rPr>
          <w:rFonts w:eastAsia="Times New Roman" w:cs="Times New Roman"/>
          <w:b/>
          <w:bCs/>
          <w:kern w:val="0"/>
          <w:szCs w:val="28"/>
          <w:lang w:eastAsia="ru-RU"/>
          <w14:ligatures w14:val="none"/>
        </w:rPr>
      </w:pPr>
    </w:p>
    <w:p w14:paraId="6C6DE28C" w14:textId="77777777" w:rsidR="00F853C0" w:rsidRDefault="00F853C0" w:rsidP="00E24987">
      <w:pPr>
        <w:pStyle w:val="1"/>
      </w:pPr>
      <w:bookmarkStart w:id="79" w:name="_Toc200466271"/>
      <w:r>
        <w:lastRenderedPageBreak/>
        <w:t>ЗАКЛЮЧЕНИЕ</w:t>
      </w:r>
      <w:bookmarkEnd w:id="79"/>
    </w:p>
    <w:p w14:paraId="4E990F37" w14:textId="77777777" w:rsidR="00B81830" w:rsidRDefault="00214F4C" w:rsidP="00377DD9">
      <w:bookmarkStart w:id="80" w:name="_Hlk180167499"/>
      <w:r>
        <w:t xml:space="preserve">В ходе исследования были </w:t>
      </w:r>
      <w:r w:rsidR="00B81830">
        <w:t>получены следующие научные результаты</w:t>
      </w:r>
      <w:r>
        <w:t>,</w:t>
      </w:r>
      <w:r w:rsidR="00B81830">
        <w:t xml:space="preserve"> в соответствии с поставленными </w:t>
      </w:r>
      <w:r w:rsidR="00055DE5">
        <w:t>ц</w:t>
      </w:r>
      <w:r w:rsidR="00B81830">
        <w:t>елями,</w:t>
      </w:r>
      <w:r>
        <w:t xml:space="preserve"> а именно:         </w:t>
      </w:r>
    </w:p>
    <w:p w14:paraId="60E9A2A5" w14:textId="77777777" w:rsidR="00FE093F" w:rsidRPr="00FE093F" w:rsidRDefault="00FE093F" w:rsidP="00FE093F">
      <w:pPr>
        <w:ind w:firstLine="0"/>
      </w:pPr>
      <w:r>
        <w:t>- разработан</w:t>
      </w:r>
      <w:r w:rsidRPr="00FE093F">
        <w:t xml:space="preserve"> подход к оценке рисков, отличающейся от имеющихся объединением методов многокритериального принятия решений и машинного обучения, что позволяет одновременно повысить объективность оценки и спрогнозировать вероятность возникновения риска на основе как экспертных знаний, так и статистической информации;</w:t>
      </w:r>
    </w:p>
    <w:p w14:paraId="7E1182D5" w14:textId="77777777" w:rsidR="00FE093F" w:rsidRPr="00FE093F" w:rsidRDefault="00FE093F" w:rsidP="00FE093F">
      <w:pPr>
        <w:ind w:firstLine="0"/>
      </w:pPr>
      <w:r w:rsidRPr="00FE093F">
        <w:t xml:space="preserve">- </w:t>
      </w:r>
      <w:r>
        <w:t>разработан</w:t>
      </w:r>
      <w:r w:rsidRPr="00FE093F">
        <w:t xml:space="preserve"> новый метод расчета приоритетного числа риска, отличающийся от имеющихся использованием методов многокритериального принятия решений, что позволяет учесть предпочтения ЛПР путем задания весов критериев и разный опыт экспертов в экспертной группе;</w:t>
      </w:r>
    </w:p>
    <w:p w14:paraId="00D51EFE" w14:textId="77777777" w:rsidR="00FE093F" w:rsidRPr="00FE093F" w:rsidRDefault="00FE093F" w:rsidP="00FE093F">
      <w:pPr>
        <w:ind w:firstLine="0"/>
      </w:pPr>
      <w:r w:rsidRPr="00FE093F">
        <w:t xml:space="preserve">- </w:t>
      </w:r>
      <w:r>
        <w:t>разработан</w:t>
      </w:r>
      <w:r w:rsidRPr="00FE093F">
        <w:t xml:space="preserve"> новый метод оценки вероятности возникновения риска, отличающийся использованием модели прогнозирования вместо экспертной оценки, что позволит получить вероятность возникновения риска не только на основе экспертного опыта, но и на зафиксированных данных о возникновениях рисков (статистической информации или режимах работы, приводящих к отказу);</w:t>
      </w:r>
    </w:p>
    <w:p w14:paraId="0B12A243" w14:textId="77777777" w:rsidR="00FE093F" w:rsidRPr="00FE093F" w:rsidRDefault="00FE093F" w:rsidP="00FE093F">
      <w:pPr>
        <w:ind w:firstLine="0"/>
      </w:pPr>
      <w:r w:rsidRPr="00FE093F">
        <w:t xml:space="preserve">- </w:t>
      </w:r>
      <w:r>
        <w:t>разработан</w:t>
      </w:r>
      <w:r w:rsidRPr="00FE093F">
        <w:t xml:space="preserve"> новый метод формирования итоговой оценки рисков, отличающийся от известных формированием уровней опасности при наличии более 10 видов, а также выделением факторов, влияющих на вероятность возникновения риска, что позволит повысить интерпретируемость результатов;</w:t>
      </w:r>
    </w:p>
    <w:p w14:paraId="64E7895B" w14:textId="77777777" w:rsidR="00FE093F" w:rsidRPr="00FE093F" w:rsidRDefault="00FE093F" w:rsidP="00FE093F">
      <w:pPr>
        <w:ind w:firstLine="0"/>
      </w:pPr>
      <w:r w:rsidRPr="00FE093F">
        <w:t xml:space="preserve">- разработан программный комплекс, реализующий предложенный подход к оценке рисков, имеющий возможность использовать историческую информацию для оценки и прогнозирования видов отказов, отличающийся от имеющихся комплексным подходом к оценке, позволяющий визуализировать результаты анализа в виде уровней опасности, сформированных методом кластеризации, выделять ключевые факторы, осуществлять прогнозирование на новых данных, расширяя знания ЛПР о ситуации, дополняя расчётными показателями в совокупности с уже имеющейся экспертной оценкой. </w:t>
      </w:r>
    </w:p>
    <w:p w14:paraId="218D4310" w14:textId="77777777" w:rsidR="00FA249B" w:rsidRDefault="00FA249B" w:rsidP="00FE093F">
      <w:r>
        <w:lastRenderedPageBreak/>
        <w:t>Результаты данной работы протестированы на нескольких прикладных задачах, в том числе разработанный подход был использован при оценке пожарного риска в РЖД, что подтверждено актом о внедрении</w:t>
      </w:r>
      <w:r w:rsidR="00FE093F">
        <w:t>, приведенном в приложении Д</w:t>
      </w:r>
      <w:r>
        <w:t xml:space="preserve">. </w:t>
      </w:r>
    </w:p>
    <w:bookmarkEnd w:id="80"/>
    <w:p w14:paraId="43527442" w14:textId="77777777" w:rsidR="00FA249B" w:rsidRDefault="00FA249B" w:rsidP="00224342">
      <w:pPr>
        <w:ind w:firstLine="0"/>
      </w:pPr>
    </w:p>
    <w:p w14:paraId="4D42F1B3" w14:textId="77777777" w:rsidR="000E3596" w:rsidRPr="00AD6D0C" w:rsidRDefault="000E3596" w:rsidP="000E3596">
      <w:pPr>
        <w:pStyle w:val="1"/>
        <w:spacing w:before="0" w:after="240"/>
      </w:pPr>
      <w:bookmarkStart w:id="81" w:name="_Toc200466272"/>
      <w:bookmarkStart w:id="82" w:name="_Hlk168052621"/>
      <w:r w:rsidRPr="00AD6D0C">
        <w:t>СПИСОК ЛИТЕРАТУРЫ</w:t>
      </w:r>
      <w:bookmarkEnd w:id="81"/>
    </w:p>
    <w:p w14:paraId="1C3F452F" w14:textId="77777777" w:rsidR="002C29C1" w:rsidRPr="00CE6ECB" w:rsidRDefault="002C29C1" w:rsidP="007F562C">
      <w:pPr>
        <w:pStyle w:val="a4"/>
        <w:numPr>
          <w:ilvl w:val="0"/>
          <w:numId w:val="13"/>
        </w:numPr>
        <w:ind w:left="0" w:firstLine="0"/>
        <w:rPr>
          <w:rFonts w:cs="Times New Roman"/>
        </w:rPr>
      </w:pPr>
      <w:r w:rsidRPr="00CE6ECB">
        <w:rPr>
          <w:rFonts w:cs="Times New Roman"/>
        </w:rPr>
        <w:t xml:space="preserve">Кузнецов М. А., Пономарев </w:t>
      </w:r>
      <w:proofErr w:type="gramStart"/>
      <w:r w:rsidRPr="00CE6ECB">
        <w:rPr>
          <w:rFonts w:cs="Times New Roman"/>
        </w:rPr>
        <w:t>С.С.</w:t>
      </w:r>
      <w:proofErr w:type="gramEnd"/>
      <w:r w:rsidRPr="00CE6ECB">
        <w:rPr>
          <w:rFonts w:cs="Times New Roman"/>
        </w:rPr>
        <w:t xml:space="preserve"> Современная классификация систем поддержки принятия решений // Прикаспийский журнал: управление и высокие технологии. 2009. №3. URL: https://cyberleninka.ru/article/n/sovremennaya-klassifikatsiya-sistem-podderzhki-prinyatiya-resheniy (дата обращения: 09.05.2025)</w:t>
      </w:r>
    </w:p>
    <w:p w14:paraId="424DD7CB" w14:textId="77777777" w:rsidR="002C29C1" w:rsidRPr="00CE6ECB" w:rsidRDefault="002C29C1" w:rsidP="007F562C">
      <w:pPr>
        <w:pStyle w:val="a4"/>
        <w:numPr>
          <w:ilvl w:val="0"/>
          <w:numId w:val="13"/>
        </w:numPr>
        <w:ind w:left="0" w:firstLine="0"/>
        <w:rPr>
          <w:rFonts w:cs="Times New Roman"/>
        </w:rPr>
      </w:pPr>
      <w:r w:rsidRPr="00CE6ECB">
        <w:rPr>
          <w:rFonts w:cs="Times New Roman"/>
          <w:lang w:val="en-US"/>
        </w:rPr>
        <w:t xml:space="preserve">Madeline Sprajcer, Matthew J.W. Thomas, Charli Sargent, Meagan E. Crowther, Diane B. Boivin, Imelda S. Wong, Alison Smiley, Drew Dawson, </w:t>
      </w:r>
      <w:proofErr w:type="gramStart"/>
      <w:r w:rsidRPr="00CE6ECB">
        <w:rPr>
          <w:rFonts w:cs="Times New Roman"/>
          <w:lang w:val="en-US"/>
        </w:rPr>
        <w:t>How</w:t>
      </w:r>
      <w:proofErr w:type="gramEnd"/>
      <w:r w:rsidRPr="00CE6ECB">
        <w:rPr>
          <w:rFonts w:cs="Times New Roman"/>
          <w:lang w:val="en-US"/>
        </w:rPr>
        <w:t xml:space="preserve"> effective are Fatigue Risk Management Systems (FRMS)? </w:t>
      </w:r>
      <w:r w:rsidRPr="00CE6ECB">
        <w:rPr>
          <w:rFonts w:cs="Times New Roman"/>
        </w:rPr>
        <w:t xml:space="preserve">A </w:t>
      </w:r>
      <w:proofErr w:type="spellStart"/>
      <w:r w:rsidRPr="00CE6ECB">
        <w:rPr>
          <w:rFonts w:cs="Times New Roman"/>
        </w:rPr>
        <w:t>review</w:t>
      </w:r>
      <w:proofErr w:type="spellEnd"/>
      <w:r w:rsidRPr="00CE6ECB">
        <w:rPr>
          <w:rFonts w:cs="Times New Roman"/>
        </w:rPr>
        <w:t xml:space="preserve"> // </w:t>
      </w:r>
      <w:proofErr w:type="spellStart"/>
      <w:r w:rsidRPr="00CE6ECB">
        <w:rPr>
          <w:rFonts w:cs="Times New Roman"/>
        </w:rPr>
        <w:t>Accident</w:t>
      </w:r>
      <w:proofErr w:type="spellEnd"/>
      <w:r w:rsidRPr="00CE6ECB">
        <w:rPr>
          <w:rFonts w:cs="Times New Roman"/>
        </w:rPr>
        <w:t xml:space="preserve"> Analysis &amp; </w:t>
      </w:r>
      <w:proofErr w:type="spellStart"/>
      <w:r w:rsidRPr="00CE6ECB">
        <w:rPr>
          <w:rFonts w:cs="Times New Roman"/>
        </w:rPr>
        <w:t>Prevention</w:t>
      </w:r>
      <w:proofErr w:type="spellEnd"/>
      <w:r w:rsidRPr="00CE6ECB">
        <w:rPr>
          <w:rFonts w:cs="Times New Roman"/>
        </w:rPr>
        <w:t>.</w:t>
      </w:r>
      <w:r w:rsidR="00170CE7">
        <w:rPr>
          <w:rFonts w:cs="Times New Roman"/>
        </w:rPr>
        <w:t xml:space="preserve"> – </w:t>
      </w:r>
      <w:r w:rsidRPr="00CE6ECB">
        <w:rPr>
          <w:rFonts w:cs="Times New Roman"/>
        </w:rPr>
        <w:t>2022.</w:t>
      </w:r>
      <w:r w:rsidR="00170CE7">
        <w:rPr>
          <w:rFonts w:cs="Times New Roman"/>
        </w:rPr>
        <w:t xml:space="preserve"> – </w:t>
      </w:r>
      <w:r w:rsidRPr="00CE6ECB">
        <w:rPr>
          <w:rFonts w:cs="Times New Roman"/>
        </w:rPr>
        <w:t>№165.</w:t>
      </w:r>
      <w:r w:rsidR="00170CE7">
        <w:rPr>
          <w:rFonts w:cs="Times New Roman"/>
        </w:rPr>
        <w:t xml:space="preserve"> – </w:t>
      </w:r>
      <w:r w:rsidRPr="00CE6ECB">
        <w:rPr>
          <w:rFonts w:cs="Times New Roman"/>
        </w:rPr>
        <w:t>С. 106398.</w:t>
      </w:r>
    </w:p>
    <w:p w14:paraId="3F5C57AB" w14:textId="77777777" w:rsidR="002C29C1" w:rsidRPr="00CE6ECB" w:rsidRDefault="002C29C1" w:rsidP="007F562C">
      <w:pPr>
        <w:pStyle w:val="a4"/>
        <w:numPr>
          <w:ilvl w:val="0"/>
          <w:numId w:val="13"/>
        </w:numPr>
        <w:ind w:left="0" w:firstLine="0"/>
        <w:rPr>
          <w:rFonts w:cs="Times New Roman"/>
        </w:rPr>
      </w:pPr>
      <w:r w:rsidRPr="00CE6ECB">
        <w:rPr>
          <w:rFonts w:cs="Times New Roman"/>
          <w:lang w:val="en-US"/>
        </w:rPr>
        <w:t xml:space="preserve">K. Nabil and P. B. </w:t>
      </w:r>
      <w:proofErr w:type="spellStart"/>
      <w:r w:rsidRPr="00CE6ECB">
        <w:rPr>
          <w:rFonts w:cs="Times New Roman"/>
          <w:lang w:val="en-US"/>
        </w:rPr>
        <w:t>Dkhissi</w:t>
      </w:r>
      <w:proofErr w:type="spellEnd"/>
      <w:r w:rsidRPr="00CE6ECB">
        <w:rPr>
          <w:rFonts w:cs="Times New Roman"/>
          <w:lang w:val="en-US"/>
        </w:rPr>
        <w:t xml:space="preserve">. A decision support system for evaluating the logistical risks in Supply chains based on RPN factors and multi criteria decision making approach / 2022 IEEE 6th International Conference on Logistics Operations Management (GOL). </w:t>
      </w:r>
      <w:proofErr w:type="spellStart"/>
      <w:r w:rsidRPr="00CE6ECB">
        <w:rPr>
          <w:rFonts w:cs="Times New Roman"/>
        </w:rPr>
        <w:t>Strasbourg</w:t>
      </w:r>
      <w:proofErr w:type="spellEnd"/>
      <w:r w:rsidRPr="00CE6ECB">
        <w:rPr>
          <w:rFonts w:cs="Times New Roman"/>
        </w:rPr>
        <w:t>, France. – 2022.</w:t>
      </w:r>
      <w:r w:rsidR="00170CE7">
        <w:rPr>
          <w:rFonts w:cs="Times New Roman"/>
        </w:rPr>
        <w:t xml:space="preserve"> – </w:t>
      </w:r>
      <w:proofErr w:type="spellStart"/>
      <w:r w:rsidRPr="00CE6ECB">
        <w:rPr>
          <w:rFonts w:cs="Times New Roman"/>
        </w:rPr>
        <w:t>pp</w:t>
      </w:r>
      <w:proofErr w:type="spellEnd"/>
      <w:r w:rsidRPr="00CE6ECB">
        <w:rPr>
          <w:rFonts w:cs="Times New Roman"/>
        </w:rPr>
        <w:t xml:space="preserve">. </w:t>
      </w:r>
      <w:proofErr w:type="gramStart"/>
      <w:r w:rsidRPr="00CE6ECB">
        <w:rPr>
          <w:rFonts w:cs="Times New Roman"/>
        </w:rPr>
        <w:t>1-6</w:t>
      </w:r>
      <w:proofErr w:type="gramEnd"/>
      <w:r w:rsidRPr="00CE6ECB">
        <w:rPr>
          <w:rFonts w:cs="Times New Roman"/>
        </w:rPr>
        <w:t>.</w:t>
      </w:r>
    </w:p>
    <w:p w14:paraId="549C1B8E" w14:textId="77777777" w:rsidR="000B124A" w:rsidRPr="00CE6ECB" w:rsidRDefault="000B124A" w:rsidP="007F562C">
      <w:pPr>
        <w:pStyle w:val="a4"/>
        <w:numPr>
          <w:ilvl w:val="0"/>
          <w:numId w:val="13"/>
        </w:numPr>
        <w:ind w:left="0" w:firstLine="0"/>
        <w:rPr>
          <w:rFonts w:cs="Times New Roman"/>
          <w:lang w:val="en-US"/>
        </w:rPr>
      </w:pPr>
      <w:proofErr w:type="spellStart"/>
      <w:r w:rsidRPr="00CE6ECB">
        <w:rPr>
          <w:rFonts w:cs="Times New Roman"/>
        </w:rPr>
        <w:t>Husin</w:t>
      </w:r>
      <w:proofErr w:type="spellEnd"/>
      <w:r w:rsidRPr="00CE6ECB">
        <w:rPr>
          <w:rFonts w:cs="Times New Roman"/>
        </w:rPr>
        <w:t xml:space="preserve">, </w:t>
      </w:r>
      <w:proofErr w:type="spellStart"/>
      <w:r w:rsidRPr="00CE6ECB">
        <w:rPr>
          <w:rFonts w:cs="Times New Roman"/>
        </w:rPr>
        <w:t>Wan</w:t>
      </w:r>
      <w:proofErr w:type="spellEnd"/>
      <w:r w:rsidRPr="00CE6ECB">
        <w:rPr>
          <w:rFonts w:cs="Times New Roman"/>
        </w:rPr>
        <w:t xml:space="preserve"> &amp; </w:t>
      </w:r>
      <w:proofErr w:type="spellStart"/>
      <w:r w:rsidRPr="00CE6ECB">
        <w:rPr>
          <w:rFonts w:cs="Times New Roman"/>
        </w:rPr>
        <w:t>Yahya</w:t>
      </w:r>
      <w:proofErr w:type="spellEnd"/>
      <w:r w:rsidRPr="00CE6ECB">
        <w:rPr>
          <w:rFonts w:cs="Times New Roman"/>
        </w:rPr>
        <w:t xml:space="preserve">, </w:t>
      </w:r>
      <w:proofErr w:type="spellStart"/>
      <w:r w:rsidRPr="00CE6ECB">
        <w:rPr>
          <w:rFonts w:cs="Times New Roman"/>
        </w:rPr>
        <w:t>Yazriwati</w:t>
      </w:r>
      <w:proofErr w:type="spellEnd"/>
      <w:r w:rsidRPr="00CE6ECB">
        <w:rPr>
          <w:rFonts w:cs="Times New Roman"/>
        </w:rPr>
        <w:t xml:space="preserve"> &amp; </w:t>
      </w:r>
      <w:proofErr w:type="spellStart"/>
      <w:r w:rsidRPr="00CE6ECB">
        <w:rPr>
          <w:rFonts w:cs="Times New Roman"/>
        </w:rPr>
        <w:t>Mohd</w:t>
      </w:r>
      <w:proofErr w:type="spellEnd"/>
      <w:r w:rsidRPr="00CE6ECB">
        <w:rPr>
          <w:rFonts w:cs="Times New Roman"/>
        </w:rPr>
        <w:t xml:space="preserve"> </w:t>
      </w:r>
      <w:proofErr w:type="spellStart"/>
      <w:r w:rsidRPr="00CE6ECB">
        <w:rPr>
          <w:rFonts w:cs="Times New Roman"/>
        </w:rPr>
        <w:t>Azmi</w:t>
      </w:r>
      <w:proofErr w:type="spellEnd"/>
      <w:r w:rsidRPr="00CE6ECB">
        <w:rPr>
          <w:rFonts w:cs="Times New Roman"/>
        </w:rPr>
        <w:t xml:space="preserve">, </w:t>
      </w:r>
      <w:proofErr w:type="spellStart"/>
      <w:r w:rsidRPr="00CE6ECB">
        <w:rPr>
          <w:rFonts w:cs="Times New Roman"/>
        </w:rPr>
        <w:t>Nurulhuda</w:t>
      </w:r>
      <w:proofErr w:type="spellEnd"/>
      <w:r w:rsidRPr="00CE6ECB">
        <w:rPr>
          <w:rFonts w:cs="Times New Roman"/>
        </w:rPr>
        <w:t xml:space="preserve">, </w:t>
      </w:r>
      <w:proofErr w:type="spellStart"/>
      <w:r w:rsidRPr="00CE6ECB">
        <w:rPr>
          <w:rFonts w:cs="Times New Roman"/>
        </w:rPr>
        <w:t>Sjarif</w:t>
      </w:r>
      <w:proofErr w:type="spellEnd"/>
      <w:r w:rsidRPr="00CE6ECB">
        <w:rPr>
          <w:rFonts w:cs="Times New Roman"/>
        </w:rPr>
        <w:t xml:space="preserve">, </w:t>
      </w:r>
      <w:proofErr w:type="spellStart"/>
      <w:r w:rsidRPr="00CE6ECB">
        <w:rPr>
          <w:rFonts w:cs="Times New Roman"/>
        </w:rPr>
        <w:t>Nilam</w:t>
      </w:r>
      <w:proofErr w:type="spellEnd"/>
      <w:r w:rsidRPr="00CE6ECB">
        <w:rPr>
          <w:rFonts w:cs="Times New Roman"/>
        </w:rPr>
        <w:t xml:space="preserve">, </w:t>
      </w:r>
      <w:proofErr w:type="spellStart"/>
      <w:r w:rsidRPr="00CE6ECB">
        <w:rPr>
          <w:rFonts w:cs="Times New Roman"/>
        </w:rPr>
        <w:t>Chuprat</w:t>
      </w:r>
      <w:proofErr w:type="spellEnd"/>
      <w:r w:rsidRPr="00CE6ECB">
        <w:rPr>
          <w:rFonts w:cs="Times New Roman"/>
        </w:rPr>
        <w:t xml:space="preserve">, </w:t>
      </w:r>
      <w:proofErr w:type="spellStart"/>
      <w:r w:rsidRPr="00CE6ECB">
        <w:rPr>
          <w:rFonts w:cs="Times New Roman"/>
        </w:rPr>
        <w:t>Suriayati</w:t>
      </w:r>
      <w:proofErr w:type="spellEnd"/>
      <w:r w:rsidRPr="00CE6ECB">
        <w:rPr>
          <w:rFonts w:cs="Times New Roman"/>
        </w:rPr>
        <w:t xml:space="preserve">, </w:t>
      </w:r>
      <w:proofErr w:type="spellStart"/>
      <w:r w:rsidRPr="00CE6ECB">
        <w:rPr>
          <w:rFonts w:cs="Times New Roman"/>
        </w:rPr>
        <w:t>Azmi</w:t>
      </w:r>
      <w:proofErr w:type="spellEnd"/>
      <w:r w:rsidRPr="00CE6ECB">
        <w:rPr>
          <w:rFonts w:cs="Times New Roman"/>
        </w:rPr>
        <w:t xml:space="preserve">, </w:t>
      </w:r>
      <w:proofErr w:type="spellStart"/>
      <w:r w:rsidRPr="00CE6ECB">
        <w:rPr>
          <w:rFonts w:cs="Times New Roman"/>
        </w:rPr>
        <w:t>Azri</w:t>
      </w:r>
      <w:proofErr w:type="spellEnd"/>
      <w:r w:rsidRPr="00CE6ECB">
        <w:rPr>
          <w:rFonts w:cs="Times New Roman"/>
        </w:rPr>
        <w:t xml:space="preserve">. </w:t>
      </w:r>
      <w:r w:rsidRPr="00CE6ECB">
        <w:rPr>
          <w:rFonts w:cs="Times New Roman"/>
          <w:lang w:val="en-US"/>
        </w:rPr>
        <w:t>Risk Management Framework for Distributed Software Team: A Case Study of Telecommunication Company // Procedia Computer Science.</w:t>
      </w:r>
      <w:r w:rsidR="00170CE7">
        <w:rPr>
          <w:rFonts w:cs="Times New Roman"/>
          <w:lang w:val="en-US"/>
        </w:rPr>
        <w:t xml:space="preserve"> – </w:t>
      </w:r>
      <w:r w:rsidRPr="00CE6ECB">
        <w:rPr>
          <w:rFonts w:cs="Times New Roman"/>
          <w:lang w:val="en-US"/>
        </w:rPr>
        <w:t xml:space="preserve">161. – 2019. pp. 178-186. </w:t>
      </w:r>
    </w:p>
    <w:p w14:paraId="03D9E7AA" w14:textId="77777777" w:rsidR="002C29C1" w:rsidRPr="00CE6ECB" w:rsidRDefault="000B124A" w:rsidP="007F562C">
      <w:pPr>
        <w:pStyle w:val="a4"/>
        <w:numPr>
          <w:ilvl w:val="0"/>
          <w:numId w:val="13"/>
        </w:numPr>
        <w:ind w:left="0" w:firstLine="0"/>
        <w:rPr>
          <w:rFonts w:cs="Times New Roman"/>
          <w:lang w:val="en-US"/>
        </w:rPr>
      </w:pPr>
      <w:r w:rsidRPr="00CE6ECB">
        <w:rPr>
          <w:rFonts w:cs="Times New Roman"/>
          <w:lang w:val="en-US"/>
        </w:rPr>
        <w:t xml:space="preserve">Jin, C., Ran, Y. &amp; Zhang, G. An improving failure mode and effect analysis method for pallet exchange rack risk analysis. Soft </w:t>
      </w:r>
      <w:proofErr w:type="spellStart"/>
      <w:r w:rsidRPr="00CE6ECB">
        <w:rPr>
          <w:rFonts w:cs="Times New Roman"/>
          <w:lang w:val="en-US"/>
        </w:rPr>
        <w:t>Comput</w:t>
      </w:r>
      <w:proofErr w:type="spellEnd"/>
      <w:r w:rsidRPr="00CE6ECB">
        <w:rPr>
          <w:rFonts w:cs="Times New Roman"/>
          <w:lang w:val="en-US"/>
        </w:rPr>
        <w:t xml:space="preserve"> 25, 15221–15241 (2021). </w:t>
      </w:r>
      <w:hyperlink r:id="rId52" w:history="1">
        <w:r w:rsidRPr="00CE6ECB">
          <w:rPr>
            <w:rStyle w:val="ac"/>
            <w:rFonts w:cs="Times New Roman"/>
            <w:lang w:val="en-US"/>
          </w:rPr>
          <w:t>https://doi.org/10.1007/s00500-021-06359-z</w:t>
        </w:r>
      </w:hyperlink>
    </w:p>
    <w:p w14:paraId="59990666" w14:textId="77777777" w:rsidR="000B124A" w:rsidRPr="00CE6ECB" w:rsidRDefault="000B124A" w:rsidP="007F562C">
      <w:pPr>
        <w:pStyle w:val="a4"/>
        <w:numPr>
          <w:ilvl w:val="0"/>
          <w:numId w:val="13"/>
        </w:numPr>
        <w:ind w:left="0" w:firstLine="0"/>
        <w:rPr>
          <w:rFonts w:cs="Times New Roman"/>
          <w:lang w:val="en-US"/>
        </w:rPr>
      </w:pPr>
      <w:r w:rsidRPr="00CE6ECB">
        <w:rPr>
          <w:rFonts w:cs="Times New Roman"/>
          <w:lang w:val="en-US"/>
        </w:rPr>
        <w:t xml:space="preserve">Filz, M., Langner, J.E., Herrmann, C., Thiede, S.  Data-driven failure mode and effect analysis (FMEA) to enhance maintenance planning // </w:t>
      </w:r>
      <w:proofErr w:type="spellStart"/>
      <w:r w:rsidRPr="00CE6ECB">
        <w:rPr>
          <w:rFonts w:cs="Times New Roman"/>
          <w:lang w:val="en-US"/>
        </w:rPr>
        <w:t>Comput</w:t>
      </w:r>
      <w:proofErr w:type="spellEnd"/>
      <w:r w:rsidRPr="00CE6ECB">
        <w:rPr>
          <w:rFonts w:cs="Times New Roman"/>
          <w:lang w:val="en-US"/>
        </w:rPr>
        <w:t>. Ind. – 2021.</w:t>
      </w:r>
      <w:r w:rsidR="00170CE7">
        <w:rPr>
          <w:rFonts w:cs="Times New Roman"/>
          <w:lang w:val="en-US"/>
        </w:rPr>
        <w:t xml:space="preserve"> – </w:t>
      </w:r>
      <w:r w:rsidRPr="00CE6ECB">
        <w:rPr>
          <w:rFonts w:cs="Times New Roman"/>
          <w:lang w:val="en-US"/>
        </w:rPr>
        <w:t>129, 103451.</w:t>
      </w:r>
    </w:p>
    <w:p w14:paraId="5E97663F" w14:textId="77777777" w:rsidR="000B124A" w:rsidRPr="00CE6ECB" w:rsidRDefault="000B124A" w:rsidP="007F562C">
      <w:pPr>
        <w:pStyle w:val="a4"/>
        <w:numPr>
          <w:ilvl w:val="0"/>
          <w:numId w:val="13"/>
        </w:numPr>
        <w:ind w:left="0" w:firstLine="0"/>
        <w:rPr>
          <w:rFonts w:cs="Times New Roman"/>
          <w:lang w:val="en-US"/>
        </w:rPr>
      </w:pPr>
      <w:r w:rsidRPr="00CE6ECB">
        <w:rPr>
          <w:rFonts w:cs="Times New Roman"/>
          <w:lang w:val="en-US"/>
        </w:rPr>
        <w:lastRenderedPageBreak/>
        <w:t>Majumder, D., Debnath, J., &amp; Biswas, A. (2013). Risk Analysis in Construction Sites Using Fuzzy Reasoning and Fuzzy Analytic Hierarchy Process. Procedia Technology, 10, 604-614.</w:t>
      </w:r>
    </w:p>
    <w:p w14:paraId="713A6E01" w14:textId="77777777" w:rsidR="000B124A" w:rsidRPr="00CE6ECB" w:rsidRDefault="000B124A" w:rsidP="007F562C">
      <w:pPr>
        <w:pStyle w:val="a4"/>
        <w:numPr>
          <w:ilvl w:val="0"/>
          <w:numId w:val="13"/>
        </w:numPr>
        <w:ind w:left="0" w:firstLine="0"/>
        <w:rPr>
          <w:rFonts w:cs="Times New Roman"/>
        </w:rPr>
      </w:pPr>
      <w:r w:rsidRPr="00CE6ECB">
        <w:rPr>
          <w:rFonts w:cs="Times New Roman"/>
        </w:rPr>
        <w:t xml:space="preserve">Амосов, В. В. Система поддержки принятия решения на основе качественного подхода / В. В. Амосов, А. В. Петров // Перспективы науки. – 2024. – № 1(172). – С. </w:t>
      </w:r>
      <w:proofErr w:type="gramStart"/>
      <w:r w:rsidRPr="00CE6ECB">
        <w:rPr>
          <w:rFonts w:cs="Times New Roman"/>
        </w:rPr>
        <w:t>88-94</w:t>
      </w:r>
      <w:proofErr w:type="gramEnd"/>
      <w:r w:rsidRPr="00CE6ECB">
        <w:rPr>
          <w:rFonts w:cs="Times New Roman"/>
        </w:rPr>
        <w:t>. – EDN DXLZOE</w:t>
      </w:r>
    </w:p>
    <w:p w14:paraId="699B0483" w14:textId="77777777" w:rsidR="000B124A" w:rsidRPr="00CE6ECB" w:rsidRDefault="000B124A" w:rsidP="007F562C">
      <w:pPr>
        <w:pStyle w:val="a4"/>
        <w:numPr>
          <w:ilvl w:val="0"/>
          <w:numId w:val="13"/>
        </w:numPr>
        <w:ind w:left="0" w:firstLine="0"/>
        <w:rPr>
          <w:rFonts w:cs="Times New Roman"/>
        </w:rPr>
      </w:pPr>
      <w:r w:rsidRPr="00CE6ECB">
        <w:rPr>
          <w:rFonts w:cs="Times New Roman"/>
        </w:rPr>
        <w:t xml:space="preserve">Соловьев, Д. С. Методология поддержки принятия решений при интеллектуальном управлении технологическими системами производства гальванических покрытий / Д. С. Соловьев // Вестник Тамбовского государственного технического университета. – 2024. – Т. 30, № 4. – С. </w:t>
      </w:r>
      <w:proofErr w:type="gramStart"/>
      <w:r w:rsidRPr="00CE6ECB">
        <w:rPr>
          <w:rFonts w:cs="Times New Roman"/>
        </w:rPr>
        <w:t>538-546</w:t>
      </w:r>
      <w:proofErr w:type="gramEnd"/>
      <w:r w:rsidRPr="00CE6ECB">
        <w:rPr>
          <w:rFonts w:cs="Times New Roman"/>
        </w:rPr>
        <w:t>. – DOI 10.17277/vestnik.2024.</w:t>
      </w:r>
      <w:proofErr w:type="gramStart"/>
      <w:r w:rsidRPr="00CE6ECB">
        <w:rPr>
          <w:rFonts w:cs="Times New Roman"/>
        </w:rPr>
        <w:t>04.pp.</w:t>
      </w:r>
      <w:proofErr w:type="gramEnd"/>
      <w:r w:rsidRPr="00CE6ECB">
        <w:rPr>
          <w:rFonts w:cs="Times New Roman"/>
        </w:rPr>
        <w:t>538-546. – EDN CKKVYP.]</w:t>
      </w:r>
    </w:p>
    <w:p w14:paraId="7B0901DC" w14:textId="77777777" w:rsidR="004E32BB" w:rsidRPr="00CE6ECB" w:rsidRDefault="004E32BB" w:rsidP="007F562C">
      <w:pPr>
        <w:pStyle w:val="a4"/>
        <w:numPr>
          <w:ilvl w:val="0"/>
          <w:numId w:val="13"/>
        </w:numPr>
        <w:ind w:left="0" w:firstLine="0"/>
        <w:rPr>
          <w:rFonts w:cs="Times New Roman"/>
        </w:rPr>
      </w:pPr>
      <w:r w:rsidRPr="00CE6ECB">
        <w:rPr>
          <w:rFonts w:cs="Times New Roman"/>
        </w:rPr>
        <w:t xml:space="preserve">Н. И. Юсупова, О. С. </w:t>
      </w:r>
      <w:proofErr w:type="spellStart"/>
      <w:r w:rsidRPr="00CE6ECB">
        <w:rPr>
          <w:rFonts w:cs="Times New Roman"/>
        </w:rPr>
        <w:t>Нургаянова</w:t>
      </w:r>
      <w:proofErr w:type="spellEnd"/>
      <w:r w:rsidRPr="00CE6ECB">
        <w:rPr>
          <w:rFonts w:cs="Times New Roman"/>
        </w:rPr>
        <w:t xml:space="preserve">, Р. Х. </w:t>
      </w:r>
      <w:proofErr w:type="spellStart"/>
      <w:r w:rsidRPr="00CE6ECB">
        <w:rPr>
          <w:rFonts w:cs="Times New Roman"/>
        </w:rPr>
        <w:t>Зулкарнеев</w:t>
      </w:r>
      <w:proofErr w:type="spellEnd"/>
      <w:r w:rsidRPr="00CE6ECB">
        <w:rPr>
          <w:rFonts w:cs="Times New Roman"/>
        </w:rPr>
        <w:t>. Формализация этапов риск-анализа в СППР с учетом оценок клинических рисков при бронхолегочных заболеваниях // Системная инженерия и информационные технологии.</w:t>
      </w:r>
      <w:r w:rsidR="00170CE7">
        <w:rPr>
          <w:rFonts w:cs="Times New Roman"/>
        </w:rPr>
        <w:t xml:space="preserve"> – </w:t>
      </w:r>
      <w:r w:rsidRPr="00CE6ECB">
        <w:rPr>
          <w:rFonts w:cs="Times New Roman"/>
        </w:rPr>
        <w:t>2023.</w:t>
      </w:r>
      <w:r w:rsidR="00170CE7">
        <w:rPr>
          <w:rFonts w:cs="Times New Roman"/>
        </w:rPr>
        <w:t xml:space="preserve"> – </w:t>
      </w:r>
      <w:r w:rsidRPr="00CE6ECB">
        <w:rPr>
          <w:rFonts w:cs="Times New Roman"/>
        </w:rPr>
        <w:t>№1(10).</w:t>
      </w:r>
      <w:r w:rsidR="00170CE7">
        <w:rPr>
          <w:rFonts w:cs="Times New Roman"/>
        </w:rPr>
        <w:t xml:space="preserve"> – </w:t>
      </w:r>
      <w:r w:rsidRPr="00CE6ECB">
        <w:rPr>
          <w:rFonts w:cs="Times New Roman"/>
        </w:rPr>
        <w:t xml:space="preserve">С. </w:t>
      </w:r>
      <w:proofErr w:type="gramStart"/>
      <w:r w:rsidRPr="00CE6ECB">
        <w:rPr>
          <w:rFonts w:cs="Times New Roman"/>
        </w:rPr>
        <w:t>11-24</w:t>
      </w:r>
      <w:proofErr w:type="gramEnd"/>
      <w:r w:rsidRPr="00CE6ECB">
        <w:rPr>
          <w:rFonts w:cs="Times New Roman"/>
        </w:rPr>
        <w:t>.</w:t>
      </w:r>
    </w:p>
    <w:p w14:paraId="239940D2" w14:textId="77777777" w:rsidR="004E32BB" w:rsidRPr="00CE6ECB" w:rsidRDefault="004E32BB" w:rsidP="007F562C">
      <w:pPr>
        <w:pStyle w:val="a4"/>
        <w:numPr>
          <w:ilvl w:val="0"/>
          <w:numId w:val="13"/>
        </w:numPr>
        <w:ind w:left="0" w:firstLine="0"/>
        <w:rPr>
          <w:rFonts w:cs="Times New Roman"/>
        </w:rPr>
      </w:pPr>
      <w:r w:rsidRPr="00CE6ECB">
        <w:rPr>
          <w:rFonts w:cs="Times New Roman"/>
        </w:rPr>
        <w:t xml:space="preserve">Чернов А. А., Клейменова Е. Б. Результаты внедрения автоматизированной системы поддержки принятия решения по назначению антикоагулянтов пациентам с фибрилляцией предсердий/ Чернов А. А., Клейменова Е., Сычев </w:t>
      </w:r>
      <w:proofErr w:type="gramStart"/>
      <w:r w:rsidRPr="00CE6ECB">
        <w:rPr>
          <w:rFonts w:cs="Times New Roman"/>
        </w:rPr>
        <w:t>Д.А</w:t>
      </w:r>
      <w:proofErr w:type="gramEnd"/>
      <w:r w:rsidRPr="00CE6ECB">
        <w:rPr>
          <w:rFonts w:cs="Times New Roman"/>
        </w:rPr>
        <w:t xml:space="preserve">, Яшина Л. П., </w:t>
      </w:r>
      <w:proofErr w:type="spellStart"/>
      <w:r w:rsidRPr="00CE6ECB">
        <w:rPr>
          <w:rFonts w:cs="Times New Roman"/>
        </w:rPr>
        <w:t>Нигматкулова</w:t>
      </w:r>
      <w:proofErr w:type="spellEnd"/>
      <w:r w:rsidRPr="00CE6ECB">
        <w:rPr>
          <w:rFonts w:cs="Times New Roman"/>
        </w:rPr>
        <w:t xml:space="preserve"> М.  </w:t>
      </w:r>
      <w:proofErr w:type="gramStart"/>
      <w:r w:rsidRPr="00CE6ECB">
        <w:rPr>
          <w:rFonts w:cs="Times New Roman"/>
        </w:rPr>
        <w:t>Д. ,</w:t>
      </w:r>
      <w:proofErr w:type="gramEnd"/>
      <w:r w:rsidRPr="00CE6ECB">
        <w:rPr>
          <w:rFonts w:cs="Times New Roman"/>
        </w:rPr>
        <w:t xml:space="preserve"> </w:t>
      </w:r>
      <w:proofErr w:type="spellStart"/>
      <w:r w:rsidRPr="00CE6ECB">
        <w:rPr>
          <w:rFonts w:cs="Times New Roman"/>
        </w:rPr>
        <w:t>Отделенов</w:t>
      </w:r>
      <w:proofErr w:type="spellEnd"/>
      <w:r w:rsidRPr="00CE6ECB">
        <w:rPr>
          <w:rFonts w:cs="Times New Roman"/>
        </w:rPr>
        <w:t xml:space="preserve"> В. А., </w:t>
      </w:r>
      <w:proofErr w:type="spellStart"/>
      <w:r w:rsidRPr="00CE6ECB">
        <w:rPr>
          <w:rFonts w:cs="Times New Roman"/>
        </w:rPr>
        <w:t>Пающик</w:t>
      </w:r>
      <w:proofErr w:type="spellEnd"/>
      <w:r w:rsidRPr="00CE6ECB">
        <w:rPr>
          <w:rFonts w:cs="Times New Roman"/>
        </w:rPr>
        <w:t xml:space="preserve"> С. А. // Терапевтический архив. 2020. №8. </w:t>
      </w:r>
      <w:r w:rsidRPr="00CE6ECB">
        <w:rPr>
          <w:rFonts w:cs="Times New Roman"/>
          <w:lang w:val="en-US"/>
        </w:rPr>
        <w:t>URL</w:t>
      </w:r>
      <w:r w:rsidRPr="00CE6ECB">
        <w:rPr>
          <w:rFonts w:cs="Times New Roman"/>
        </w:rPr>
        <w:t xml:space="preserve">: </w:t>
      </w:r>
      <w:r w:rsidRPr="00CE6ECB">
        <w:rPr>
          <w:rFonts w:cs="Times New Roman"/>
          <w:lang w:val="en-US"/>
        </w:rPr>
        <w:t>https</w:t>
      </w:r>
      <w:r w:rsidRPr="00CE6ECB">
        <w:rPr>
          <w:rFonts w:cs="Times New Roman"/>
        </w:rPr>
        <w:t>://</w:t>
      </w:r>
      <w:proofErr w:type="spellStart"/>
      <w:r w:rsidRPr="00CE6ECB">
        <w:rPr>
          <w:rFonts w:cs="Times New Roman"/>
          <w:lang w:val="en-US"/>
        </w:rPr>
        <w:t>cyberleninka</w:t>
      </w:r>
      <w:proofErr w:type="spellEnd"/>
      <w:r w:rsidRPr="00CE6ECB">
        <w:rPr>
          <w:rFonts w:cs="Times New Roman"/>
        </w:rPr>
        <w:t>.</w:t>
      </w:r>
      <w:proofErr w:type="spellStart"/>
      <w:r w:rsidRPr="00CE6ECB">
        <w:rPr>
          <w:rFonts w:cs="Times New Roman"/>
          <w:lang w:val="en-US"/>
        </w:rPr>
        <w:t>ru</w:t>
      </w:r>
      <w:proofErr w:type="spellEnd"/>
      <w:r w:rsidRPr="00CE6ECB">
        <w:rPr>
          <w:rFonts w:cs="Times New Roman"/>
        </w:rPr>
        <w:t>/</w:t>
      </w:r>
      <w:r w:rsidRPr="00CE6ECB">
        <w:rPr>
          <w:rFonts w:cs="Times New Roman"/>
          <w:lang w:val="en-US"/>
        </w:rPr>
        <w:t>article</w:t>
      </w:r>
      <w:r w:rsidRPr="00CE6ECB">
        <w:rPr>
          <w:rFonts w:cs="Times New Roman"/>
        </w:rPr>
        <w:t>/</w:t>
      </w:r>
      <w:r w:rsidRPr="00CE6ECB">
        <w:rPr>
          <w:rFonts w:cs="Times New Roman"/>
          <w:lang w:val="en-US"/>
        </w:rPr>
        <w:t>n</w:t>
      </w:r>
      <w:r w:rsidRPr="00CE6ECB">
        <w:rPr>
          <w:rFonts w:cs="Times New Roman"/>
        </w:rPr>
        <w:t>/</w:t>
      </w:r>
      <w:proofErr w:type="spellStart"/>
      <w:r w:rsidRPr="00CE6ECB">
        <w:rPr>
          <w:rFonts w:cs="Times New Roman"/>
          <w:lang w:val="en-US"/>
        </w:rPr>
        <w:t>rezultaty</w:t>
      </w:r>
      <w:proofErr w:type="spellEnd"/>
      <w:r w:rsidRPr="00CE6ECB">
        <w:rPr>
          <w:rFonts w:cs="Times New Roman"/>
        </w:rPr>
        <w:t>-</w:t>
      </w:r>
      <w:proofErr w:type="spellStart"/>
      <w:r w:rsidRPr="00CE6ECB">
        <w:rPr>
          <w:rFonts w:cs="Times New Roman"/>
          <w:lang w:val="en-US"/>
        </w:rPr>
        <w:t>vnedreniya</w:t>
      </w:r>
      <w:proofErr w:type="spellEnd"/>
      <w:r w:rsidRPr="00CE6ECB">
        <w:rPr>
          <w:rFonts w:cs="Times New Roman"/>
        </w:rPr>
        <w:t>-</w:t>
      </w:r>
      <w:proofErr w:type="spellStart"/>
      <w:r w:rsidRPr="00CE6ECB">
        <w:rPr>
          <w:rFonts w:cs="Times New Roman"/>
          <w:lang w:val="en-US"/>
        </w:rPr>
        <w:t>avtomatizirovannoy</w:t>
      </w:r>
      <w:proofErr w:type="spellEnd"/>
      <w:r w:rsidRPr="00CE6ECB">
        <w:rPr>
          <w:rFonts w:cs="Times New Roman"/>
        </w:rPr>
        <w:t>-</w:t>
      </w:r>
      <w:proofErr w:type="spellStart"/>
      <w:r w:rsidRPr="00CE6ECB">
        <w:rPr>
          <w:rFonts w:cs="Times New Roman"/>
          <w:lang w:val="en-US"/>
        </w:rPr>
        <w:t>sistemy</w:t>
      </w:r>
      <w:proofErr w:type="spellEnd"/>
      <w:r w:rsidRPr="00CE6ECB">
        <w:rPr>
          <w:rFonts w:cs="Times New Roman"/>
        </w:rPr>
        <w:t>-</w:t>
      </w:r>
      <w:proofErr w:type="spellStart"/>
      <w:r w:rsidRPr="00CE6ECB">
        <w:rPr>
          <w:rFonts w:cs="Times New Roman"/>
          <w:lang w:val="en-US"/>
        </w:rPr>
        <w:t>podderzhki</w:t>
      </w:r>
      <w:proofErr w:type="spellEnd"/>
      <w:r w:rsidRPr="00CE6ECB">
        <w:rPr>
          <w:rFonts w:cs="Times New Roman"/>
        </w:rPr>
        <w:t>-</w:t>
      </w:r>
      <w:proofErr w:type="spellStart"/>
      <w:r w:rsidRPr="00CE6ECB">
        <w:rPr>
          <w:rFonts w:cs="Times New Roman"/>
          <w:lang w:val="en-US"/>
        </w:rPr>
        <w:t>prinyatiya</w:t>
      </w:r>
      <w:proofErr w:type="spellEnd"/>
      <w:r w:rsidRPr="00CE6ECB">
        <w:rPr>
          <w:rFonts w:cs="Times New Roman"/>
        </w:rPr>
        <w:t>-</w:t>
      </w:r>
      <w:proofErr w:type="spellStart"/>
      <w:r w:rsidRPr="00CE6ECB">
        <w:rPr>
          <w:rFonts w:cs="Times New Roman"/>
          <w:lang w:val="en-US"/>
        </w:rPr>
        <w:t>resheniya</w:t>
      </w:r>
      <w:proofErr w:type="spellEnd"/>
      <w:r w:rsidRPr="00CE6ECB">
        <w:rPr>
          <w:rFonts w:cs="Times New Roman"/>
        </w:rPr>
        <w:t>-</w:t>
      </w:r>
      <w:r w:rsidRPr="00CE6ECB">
        <w:rPr>
          <w:rFonts w:cs="Times New Roman"/>
          <w:lang w:val="en-US"/>
        </w:rPr>
        <w:t>po</w:t>
      </w:r>
      <w:r w:rsidRPr="00CE6ECB">
        <w:rPr>
          <w:rFonts w:cs="Times New Roman"/>
        </w:rPr>
        <w:t>-</w:t>
      </w:r>
      <w:proofErr w:type="spellStart"/>
      <w:r w:rsidRPr="00CE6ECB">
        <w:rPr>
          <w:rFonts w:cs="Times New Roman"/>
          <w:lang w:val="en-US"/>
        </w:rPr>
        <w:t>naznacheniyu</w:t>
      </w:r>
      <w:proofErr w:type="spellEnd"/>
      <w:r w:rsidRPr="00CE6ECB">
        <w:rPr>
          <w:rFonts w:cs="Times New Roman"/>
        </w:rPr>
        <w:t>-</w:t>
      </w:r>
      <w:proofErr w:type="spellStart"/>
      <w:r w:rsidRPr="00CE6ECB">
        <w:rPr>
          <w:rFonts w:cs="Times New Roman"/>
          <w:lang w:val="en-US"/>
        </w:rPr>
        <w:t>antikoagulyantov</w:t>
      </w:r>
      <w:proofErr w:type="spellEnd"/>
      <w:r w:rsidRPr="00CE6ECB">
        <w:rPr>
          <w:rFonts w:cs="Times New Roman"/>
        </w:rPr>
        <w:t>-</w:t>
      </w:r>
      <w:proofErr w:type="spellStart"/>
      <w:r w:rsidRPr="00CE6ECB">
        <w:rPr>
          <w:rFonts w:cs="Times New Roman"/>
          <w:lang w:val="en-US"/>
        </w:rPr>
        <w:t>patsientam</w:t>
      </w:r>
      <w:proofErr w:type="spellEnd"/>
      <w:r w:rsidRPr="00CE6ECB">
        <w:rPr>
          <w:rFonts w:cs="Times New Roman"/>
        </w:rPr>
        <w:t>-</w:t>
      </w:r>
      <w:r w:rsidRPr="00CE6ECB">
        <w:rPr>
          <w:rFonts w:cs="Times New Roman"/>
          <w:lang w:val="en-US"/>
        </w:rPr>
        <w:t>s</w:t>
      </w:r>
      <w:r w:rsidRPr="00CE6ECB">
        <w:rPr>
          <w:rFonts w:cs="Times New Roman"/>
        </w:rPr>
        <w:t xml:space="preserve"> (дата обращения: 16.05.2024).</w:t>
      </w:r>
    </w:p>
    <w:p w14:paraId="49588158" w14:textId="77777777" w:rsidR="004E32BB" w:rsidRPr="00CE6ECB" w:rsidRDefault="004E32BB" w:rsidP="007F562C">
      <w:pPr>
        <w:pStyle w:val="a4"/>
        <w:numPr>
          <w:ilvl w:val="0"/>
          <w:numId w:val="13"/>
        </w:numPr>
        <w:ind w:left="0" w:firstLine="0"/>
        <w:rPr>
          <w:rFonts w:cs="Times New Roman"/>
        </w:rPr>
      </w:pPr>
      <w:r w:rsidRPr="00CE6ECB">
        <w:rPr>
          <w:rFonts w:cs="Times New Roman"/>
        </w:rPr>
        <w:t xml:space="preserve">Балашова Е.А., Мазур Л.И. Системы помощи при принятии решений в амбулаторной педиатрической практике // ПМ. 2019. №5. </w:t>
      </w:r>
      <w:r w:rsidRPr="00CE6ECB">
        <w:rPr>
          <w:rFonts w:cs="Times New Roman"/>
          <w:lang w:val="en-US"/>
        </w:rPr>
        <w:t>URL</w:t>
      </w:r>
      <w:r w:rsidRPr="00CE6ECB">
        <w:rPr>
          <w:rFonts w:cs="Times New Roman"/>
        </w:rPr>
        <w:t xml:space="preserve">: </w:t>
      </w:r>
      <w:r w:rsidRPr="00CE6ECB">
        <w:rPr>
          <w:rFonts w:cs="Times New Roman"/>
          <w:lang w:val="en-US"/>
        </w:rPr>
        <w:t>https</w:t>
      </w:r>
      <w:r w:rsidRPr="00CE6ECB">
        <w:rPr>
          <w:rFonts w:cs="Times New Roman"/>
        </w:rPr>
        <w:t>://</w:t>
      </w:r>
      <w:proofErr w:type="spellStart"/>
      <w:r w:rsidRPr="00CE6ECB">
        <w:rPr>
          <w:rFonts w:cs="Times New Roman"/>
          <w:lang w:val="en-US"/>
        </w:rPr>
        <w:t>cyberleninka</w:t>
      </w:r>
      <w:proofErr w:type="spellEnd"/>
      <w:r w:rsidRPr="00CE6ECB">
        <w:rPr>
          <w:rFonts w:cs="Times New Roman"/>
        </w:rPr>
        <w:t>.</w:t>
      </w:r>
      <w:proofErr w:type="spellStart"/>
      <w:r w:rsidRPr="00CE6ECB">
        <w:rPr>
          <w:rFonts w:cs="Times New Roman"/>
          <w:lang w:val="en-US"/>
        </w:rPr>
        <w:t>ru</w:t>
      </w:r>
      <w:proofErr w:type="spellEnd"/>
      <w:r w:rsidRPr="00CE6ECB">
        <w:rPr>
          <w:rFonts w:cs="Times New Roman"/>
        </w:rPr>
        <w:t>/</w:t>
      </w:r>
      <w:r w:rsidRPr="00CE6ECB">
        <w:rPr>
          <w:rFonts w:cs="Times New Roman"/>
          <w:lang w:val="en-US"/>
        </w:rPr>
        <w:t>article</w:t>
      </w:r>
      <w:r w:rsidRPr="00CE6ECB">
        <w:rPr>
          <w:rFonts w:cs="Times New Roman"/>
        </w:rPr>
        <w:t>/</w:t>
      </w:r>
      <w:r w:rsidRPr="00CE6ECB">
        <w:rPr>
          <w:rFonts w:cs="Times New Roman"/>
          <w:lang w:val="en-US"/>
        </w:rPr>
        <w:t>n</w:t>
      </w:r>
      <w:r w:rsidRPr="00CE6ECB">
        <w:rPr>
          <w:rFonts w:cs="Times New Roman"/>
        </w:rPr>
        <w:t>/</w:t>
      </w:r>
      <w:proofErr w:type="spellStart"/>
      <w:r w:rsidRPr="00CE6ECB">
        <w:rPr>
          <w:rFonts w:cs="Times New Roman"/>
          <w:lang w:val="en-US"/>
        </w:rPr>
        <w:t>sistemy</w:t>
      </w:r>
      <w:proofErr w:type="spellEnd"/>
      <w:r w:rsidRPr="00CE6ECB">
        <w:rPr>
          <w:rFonts w:cs="Times New Roman"/>
        </w:rPr>
        <w:t>-</w:t>
      </w:r>
      <w:proofErr w:type="spellStart"/>
      <w:r w:rsidRPr="00CE6ECB">
        <w:rPr>
          <w:rFonts w:cs="Times New Roman"/>
          <w:lang w:val="en-US"/>
        </w:rPr>
        <w:t>pomoschi</w:t>
      </w:r>
      <w:proofErr w:type="spellEnd"/>
      <w:r w:rsidRPr="00CE6ECB">
        <w:rPr>
          <w:rFonts w:cs="Times New Roman"/>
        </w:rPr>
        <w:t>-</w:t>
      </w:r>
      <w:proofErr w:type="spellStart"/>
      <w:r w:rsidRPr="00CE6ECB">
        <w:rPr>
          <w:rFonts w:cs="Times New Roman"/>
          <w:lang w:val="en-US"/>
        </w:rPr>
        <w:t>pri</w:t>
      </w:r>
      <w:proofErr w:type="spellEnd"/>
      <w:r w:rsidRPr="00CE6ECB">
        <w:rPr>
          <w:rFonts w:cs="Times New Roman"/>
        </w:rPr>
        <w:t>-</w:t>
      </w:r>
      <w:proofErr w:type="spellStart"/>
      <w:r w:rsidRPr="00CE6ECB">
        <w:rPr>
          <w:rFonts w:cs="Times New Roman"/>
          <w:lang w:val="en-US"/>
        </w:rPr>
        <w:t>prinyatii</w:t>
      </w:r>
      <w:proofErr w:type="spellEnd"/>
      <w:r w:rsidRPr="00CE6ECB">
        <w:rPr>
          <w:rFonts w:cs="Times New Roman"/>
        </w:rPr>
        <w:t>-</w:t>
      </w:r>
      <w:proofErr w:type="spellStart"/>
      <w:r w:rsidRPr="00CE6ECB">
        <w:rPr>
          <w:rFonts w:cs="Times New Roman"/>
          <w:lang w:val="en-US"/>
        </w:rPr>
        <w:t>resheniy</w:t>
      </w:r>
      <w:proofErr w:type="spellEnd"/>
      <w:r w:rsidRPr="00CE6ECB">
        <w:rPr>
          <w:rFonts w:cs="Times New Roman"/>
        </w:rPr>
        <w:t>-</w:t>
      </w:r>
      <w:r w:rsidRPr="00CE6ECB">
        <w:rPr>
          <w:rFonts w:cs="Times New Roman"/>
          <w:lang w:val="en-US"/>
        </w:rPr>
        <w:t>v</w:t>
      </w:r>
      <w:r w:rsidRPr="00CE6ECB">
        <w:rPr>
          <w:rFonts w:cs="Times New Roman"/>
        </w:rPr>
        <w:t>-</w:t>
      </w:r>
      <w:proofErr w:type="spellStart"/>
      <w:r w:rsidRPr="00CE6ECB">
        <w:rPr>
          <w:rFonts w:cs="Times New Roman"/>
          <w:lang w:val="en-US"/>
        </w:rPr>
        <w:t>ambulatornoy</w:t>
      </w:r>
      <w:proofErr w:type="spellEnd"/>
      <w:r w:rsidRPr="00CE6ECB">
        <w:rPr>
          <w:rFonts w:cs="Times New Roman"/>
        </w:rPr>
        <w:t>-</w:t>
      </w:r>
      <w:proofErr w:type="spellStart"/>
      <w:r w:rsidRPr="00CE6ECB">
        <w:rPr>
          <w:rFonts w:cs="Times New Roman"/>
          <w:lang w:val="en-US"/>
        </w:rPr>
        <w:t>pediatricheskoy</w:t>
      </w:r>
      <w:proofErr w:type="spellEnd"/>
      <w:r w:rsidRPr="00CE6ECB">
        <w:rPr>
          <w:rFonts w:cs="Times New Roman"/>
        </w:rPr>
        <w:t>-</w:t>
      </w:r>
      <w:proofErr w:type="spellStart"/>
      <w:r w:rsidRPr="00CE6ECB">
        <w:rPr>
          <w:rFonts w:cs="Times New Roman"/>
          <w:lang w:val="en-US"/>
        </w:rPr>
        <w:t>praktike</w:t>
      </w:r>
      <w:proofErr w:type="spellEnd"/>
      <w:r w:rsidRPr="00CE6ECB">
        <w:rPr>
          <w:rFonts w:cs="Times New Roman"/>
        </w:rPr>
        <w:t xml:space="preserve"> (дата обращения: 16.05.2024).</w:t>
      </w:r>
    </w:p>
    <w:p w14:paraId="6366EAA1" w14:textId="77777777" w:rsidR="004E32BB" w:rsidRPr="00CE6ECB" w:rsidRDefault="004E32BB" w:rsidP="007F562C">
      <w:pPr>
        <w:pStyle w:val="a4"/>
        <w:numPr>
          <w:ilvl w:val="0"/>
          <w:numId w:val="13"/>
        </w:numPr>
        <w:ind w:left="0" w:firstLine="0"/>
        <w:rPr>
          <w:rFonts w:cs="Times New Roman"/>
        </w:rPr>
      </w:pPr>
      <w:r w:rsidRPr="00CE6ECB">
        <w:rPr>
          <w:rFonts w:cs="Times New Roman"/>
        </w:rPr>
        <w:t xml:space="preserve">Клеймёнова </w:t>
      </w:r>
      <w:proofErr w:type="gramStart"/>
      <w:r w:rsidRPr="00CE6ECB">
        <w:rPr>
          <w:rFonts w:cs="Times New Roman"/>
        </w:rPr>
        <w:t>Е.Б.</w:t>
      </w:r>
      <w:proofErr w:type="gramEnd"/>
      <w:r w:rsidRPr="00CE6ECB">
        <w:rPr>
          <w:rFonts w:cs="Times New Roman"/>
        </w:rPr>
        <w:t xml:space="preserve">, Назаренко </w:t>
      </w:r>
      <w:proofErr w:type="gramStart"/>
      <w:r w:rsidRPr="00CE6ECB">
        <w:rPr>
          <w:rFonts w:cs="Times New Roman"/>
        </w:rPr>
        <w:t>Г.И..</w:t>
      </w:r>
      <w:proofErr w:type="gramEnd"/>
      <w:r w:rsidRPr="00CE6ECB">
        <w:rPr>
          <w:rFonts w:cs="Times New Roman"/>
        </w:rPr>
        <w:t xml:space="preserve"> Проблема трансляции знаний в здравоохранении: инструменты для ее решения в области безопасности пациентов </w:t>
      </w:r>
      <w:r w:rsidR="0070141D">
        <w:rPr>
          <w:rFonts w:cs="Times New Roman"/>
        </w:rPr>
        <w:t>/</w:t>
      </w:r>
      <w:r w:rsidR="0070141D" w:rsidRPr="0070141D">
        <w:rPr>
          <w:rFonts w:cs="Times New Roman"/>
        </w:rPr>
        <w:t xml:space="preserve"> </w:t>
      </w:r>
      <w:r w:rsidR="0070141D" w:rsidRPr="00CE6ECB">
        <w:rPr>
          <w:rFonts w:cs="Times New Roman"/>
        </w:rPr>
        <w:t xml:space="preserve">Клеймёнова </w:t>
      </w:r>
      <w:proofErr w:type="gramStart"/>
      <w:r w:rsidR="0070141D" w:rsidRPr="00CE6ECB">
        <w:rPr>
          <w:rFonts w:cs="Times New Roman"/>
        </w:rPr>
        <w:t>Е.Б.</w:t>
      </w:r>
      <w:proofErr w:type="gramEnd"/>
      <w:r w:rsidR="0070141D" w:rsidRPr="00CE6ECB">
        <w:rPr>
          <w:rFonts w:cs="Times New Roman"/>
        </w:rPr>
        <w:t xml:space="preserve">, Назаренко </w:t>
      </w:r>
      <w:proofErr w:type="gramStart"/>
      <w:r w:rsidR="0070141D" w:rsidRPr="00CE6ECB">
        <w:rPr>
          <w:rFonts w:cs="Times New Roman"/>
        </w:rPr>
        <w:t>Г.И.</w:t>
      </w:r>
      <w:proofErr w:type="gramEnd"/>
      <w:r w:rsidR="0070141D" w:rsidRPr="00CE6ECB">
        <w:rPr>
          <w:rFonts w:cs="Times New Roman"/>
        </w:rPr>
        <w:t xml:space="preserve">, Яшина </w:t>
      </w:r>
      <w:proofErr w:type="gramStart"/>
      <w:r w:rsidR="0070141D" w:rsidRPr="00CE6ECB">
        <w:rPr>
          <w:rFonts w:cs="Times New Roman"/>
        </w:rPr>
        <w:t>Л.П.</w:t>
      </w:r>
      <w:proofErr w:type="gramEnd"/>
      <w:r w:rsidR="0070141D" w:rsidRPr="00CE6ECB">
        <w:rPr>
          <w:rFonts w:cs="Times New Roman"/>
        </w:rPr>
        <w:t xml:space="preserve">, </w:t>
      </w:r>
      <w:proofErr w:type="spellStart"/>
      <w:r w:rsidR="0070141D" w:rsidRPr="00CE6ECB">
        <w:rPr>
          <w:rFonts w:cs="Times New Roman"/>
        </w:rPr>
        <w:t>Пающик</w:t>
      </w:r>
      <w:proofErr w:type="spellEnd"/>
      <w:r w:rsidR="0070141D" w:rsidRPr="00CE6ECB">
        <w:rPr>
          <w:rFonts w:cs="Times New Roman"/>
        </w:rPr>
        <w:t xml:space="preserve"> С.А. </w:t>
      </w:r>
      <w:r w:rsidRPr="00CE6ECB">
        <w:rPr>
          <w:rFonts w:cs="Times New Roman"/>
        </w:rPr>
        <w:t xml:space="preserve">// Вестник РАМН. </w:t>
      </w:r>
      <w:r w:rsidRPr="00CE6ECB">
        <w:rPr>
          <w:rFonts w:cs="Times New Roman"/>
        </w:rPr>
        <w:lastRenderedPageBreak/>
        <w:t xml:space="preserve">2018. №2. </w:t>
      </w:r>
      <w:r w:rsidRPr="00CE6ECB">
        <w:rPr>
          <w:rFonts w:cs="Times New Roman"/>
          <w:lang w:val="en-US"/>
        </w:rPr>
        <w:t>URL</w:t>
      </w:r>
      <w:r w:rsidRPr="00CE6ECB">
        <w:rPr>
          <w:rFonts w:cs="Times New Roman"/>
        </w:rPr>
        <w:t xml:space="preserve">: </w:t>
      </w:r>
      <w:r w:rsidRPr="00CE6ECB">
        <w:rPr>
          <w:rFonts w:cs="Times New Roman"/>
          <w:lang w:val="en-US"/>
        </w:rPr>
        <w:t>https</w:t>
      </w:r>
      <w:r w:rsidRPr="00CE6ECB">
        <w:rPr>
          <w:rFonts w:cs="Times New Roman"/>
        </w:rPr>
        <w:t>://</w:t>
      </w:r>
      <w:proofErr w:type="spellStart"/>
      <w:r w:rsidRPr="00CE6ECB">
        <w:rPr>
          <w:rFonts w:cs="Times New Roman"/>
          <w:lang w:val="en-US"/>
        </w:rPr>
        <w:t>cyberleninka</w:t>
      </w:r>
      <w:proofErr w:type="spellEnd"/>
      <w:r w:rsidRPr="00CE6ECB">
        <w:rPr>
          <w:rFonts w:cs="Times New Roman"/>
        </w:rPr>
        <w:t>.</w:t>
      </w:r>
      <w:proofErr w:type="spellStart"/>
      <w:r w:rsidRPr="00CE6ECB">
        <w:rPr>
          <w:rFonts w:cs="Times New Roman"/>
          <w:lang w:val="en-US"/>
        </w:rPr>
        <w:t>ru</w:t>
      </w:r>
      <w:proofErr w:type="spellEnd"/>
      <w:r w:rsidRPr="00CE6ECB">
        <w:rPr>
          <w:rFonts w:cs="Times New Roman"/>
        </w:rPr>
        <w:t>/</w:t>
      </w:r>
      <w:r w:rsidRPr="00CE6ECB">
        <w:rPr>
          <w:rFonts w:cs="Times New Roman"/>
          <w:lang w:val="en-US"/>
        </w:rPr>
        <w:t>article</w:t>
      </w:r>
      <w:r w:rsidRPr="00CE6ECB">
        <w:rPr>
          <w:rFonts w:cs="Times New Roman"/>
        </w:rPr>
        <w:t>/</w:t>
      </w:r>
      <w:r w:rsidRPr="00CE6ECB">
        <w:rPr>
          <w:rFonts w:cs="Times New Roman"/>
          <w:lang w:val="en-US"/>
        </w:rPr>
        <w:t>n</w:t>
      </w:r>
      <w:r w:rsidRPr="00CE6ECB">
        <w:rPr>
          <w:rFonts w:cs="Times New Roman"/>
        </w:rPr>
        <w:t>/</w:t>
      </w:r>
      <w:proofErr w:type="spellStart"/>
      <w:r w:rsidRPr="00CE6ECB">
        <w:rPr>
          <w:rFonts w:cs="Times New Roman"/>
          <w:lang w:val="en-US"/>
        </w:rPr>
        <w:t>problema</w:t>
      </w:r>
      <w:proofErr w:type="spellEnd"/>
      <w:r w:rsidRPr="00CE6ECB">
        <w:rPr>
          <w:rFonts w:cs="Times New Roman"/>
        </w:rPr>
        <w:t>-</w:t>
      </w:r>
      <w:proofErr w:type="spellStart"/>
      <w:r w:rsidRPr="00CE6ECB">
        <w:rPr>
          <w:rFonts w:cs="Times New Roman"/>
          <w:lang w:val="en-US"/>
        </w:rPr>
        <w:t>translyatsii</w:t>
      </w:r>
      <w:proofErr w:type="spellEnd"/>
      <w:r w:rsidRPr="00CE6ECB">
        <w:rPr>
          <w:rFonts w:cs="Times New Roman"/>
        </w:rPr>
        <w:t>-</w:t>
      </w:r>
      <w:proofErr w:type="spellStart"/>
      <w:r w:rsidRPr="00CE6ECB">
        <w:rPr>
          <w:rFonts w:cs="Times New Roman"/>
          <w:lang w:val="en-US"/>
        </w:rPr>
        <w:t>znaniy</w:t>
      </w:r>
      <w:proofErr w:type="spellEnd"/>
      <w:r w:rsidRPr="00CE6ECB">
        <w:rPr>
          <w:rFonts w:cs="Times New Roman"/>
        </w:rPr>
        <w:t>-</w:t>
      </w:r>
      <w:r w:rsidRPr="00CE6ECB">
        <w:rPr>
          <w:rFonts w:cs="Times New Roman"/>
          <w:lang w:val="en-US"/>
        </w:rPr>
        <w:t>v</w:t>
      </w:r>
      <w:r w:rsidRPr="00CE6ECB">
        <w:rPr>
          <w:rFonts w:cs="Times New Roman"/>
        </w:rPr>
        <w:t>-</w:t>
      </w:r>
      <w:proofErr w:type="spellStart"/>
      <w:r w:rsidRPr="00CE6ECB">
        <w:rPr>
          <w:rFonts w:cs="Times New Roman"/>
          <w:lang w:val="en-US"/>
        </w:rPr>
        <w:t>zdravoohranenii</w:t>
      </w:r>
      <w:proofErr w:type="spellEnd"/>
      <w:r w:rsidRPr="00CE6ECB">
        <w:rPr>
          <w:rFonts w:cs="Times New Roman"/>
        </w:rPr>
        <w:t>-</w:t>
      </w:r>
      <w:proofErr w:type="spellStart"/>
      <w:r w:rsidRPr="00CE6ECB">
        <w:rPr>
          <w:rFonts w:cs="Times New Roman"/>
          <w:lang w:val="en-US"/>
        </w:rPr>
        <w:t>instrumenty</w:t>
      </w:r>
      <w:proofErr w:type="spellEnd"/>
      <w:r w:rsidRPr="00CE6ECB">
        <w:rPr>
          <w:rFonts w:cs="Times New Roman"/>
        </w:rPr>
        <w:t>-</w:t>
      </w:r>
      <w:proofErr w:type="spellStart"/>
      <w:r w:rsidRPr="00CE6ECB">
        <w:rPr>
          <w:rFonts w:cs="Times New Roman"/>
          <w:lang w:val="en-US"/>
        </w:rPr>
        <w:t>dlya</w:t>
      </w:r>
      <w:proofErr w:type="spellEnd"/>
      <w:r w:rsidRPr="00CE6ECB">
        <w:rPr>
          <w:rFonts w:cs="Times New Roman"/>
        </w:rPr>
        <w:t>-</w:t>
      </w:r>
      <w:r w:rsidRPr="00CE6ECB">
        <w:rPr>
          <w:rFonts w:cs="Times New Roman"/>
          <w:lang w:val="en-US"/>
        </w:rPr>
        <w:t>ee</w:t>
      </w:r>
      <w:r w:rsidRPr="00CE6ECB">
        <w:rPr>
          <w:rFonts w:cs="Times New Roman"/>
        </w:rPr>
        <w:t>-</w:t>
      </w:r>
      <w:proofErr w:type="spellStart"/>
      <w:r w:rsidRPr="00CE6ECB">
        <w:rPr>
          <w:rFonts w:cs="Times New Roman"/>
          <w:lang w:val="en-US"/>
        </w:rPr>
        <w:t>resheniya</w:t>
      </w:r>
      <w:proofErr w:type="spellEnd"/>
      <w:r w:rsidRPr="00CE6ECB">
        <w:rPr>
          <w:rFonts w:cs="Times New Roman"/>
        </w:rPr>
        <w:t>-</w:t>
      </w:r>
      <w:r w:rsidRPr="00CE6ECB">
        <w:rPr>
          <w:rFonts w:cs="Times New Roman"/>
          <w:lang w:val="en-US"/>
        </w:rPr>
        <w:t>v</w:t>
      </w:r>
      <w:r w:rsidRPr="00CE6ECB">
        <w:rPr>
          <w:rFonts w:cs="Times New Roman"/>
        </w:rPr>
        <w:t>-</w:t>
      </w:r>
      <w:proofErr w:type="spellStart"/>
      <w:r w:rsidRPr="00CE6ECB">
        <w:rPr>
          <w:rFonts w:cs="Times New Roman"/>
          <w:lang w:val="en-US"/>
        </w:rPr>
        <w:t>oblasti</w:t>
      </w:r>
      <w:proofErr w:type="spellEnd"/>
      <w:r w:rsidRPr="00CE6ECB">
        <w:rPr>
          <w:rFonts w:cs="Times New Roman"/>
        </w:rPr>
        <w:t>-</w:t>
      </w:r>
      <w:proofErr w:type="spellStart"/>
      <w:r w:rsidRPr="00CE6ECB">
        <w:rPr>
          <w:rFonts w:cs="Times New Roman"/>
          <w:lang w:val="en-US"/>
        </w:rPr>
        <w:t>bezopasnosti</w:t>
      </w:r>
      <w:proofErr w:type="spellEnd"/>
      <w:r w:rsidRPr="00CE6ECB">
        <w:rPr>
          <w:rFonts w:cs="Times New Roman"/>
        </w:rPr>
        <w:t>-</w:t>
      </w:r>
      <w:proofErr w:type="spellStart"/>
      <w:r w:rsidRPr="00CE6ECB">
        <w:rPr>
          <w:rFonts w:cs="Times New Roman"/>
          <w:lang w:val="en-US"/>
        </w:rPr>
        <w:t>patsientov</w:t>
      </w:r>
      <w:proofErr w:type="spellEnd"/>
      <w:r w:rsidRPr="00CE6ECB">
        <w:rPr>
          <w:rFonts w:cs="Times New Roman"/>
        </w:rPr>
        <w:t xml:space="preserve"> (дата обращения: 16.05.2024).</w:t>
      </w:r>
    </w:p>
    <w:p w14:paraId="7E43FE46" w14:textId="77777777" w:rsidR="004E32BB" w:rsidRPr="00CE6ECB" w:rsidRDefault="004E32BB" w:rsidP="007F562C">
      <w:pPr>
        <w:pStyle w:val="a4"/>
        <w:numPr>
          <w:ilvl w:val="0"/>
          <w:numId w:val="13"/>
        </w:numPr>
        <w:ind w:left="0" w:firstLine="0"/>
        <w:rPr>
          <w:rFonts w:cs="Times New Roman"/>
        </w:rPr>
      </w:pPr>
      <w:r w:rsidRPr="00CE6ECB">
        <w:rPr>
          <w:rFonts w:cs="Times New Roman"/>
        </w:rPr>
        <w:t xml:space="preserve">Алиева А. С., Павлюк Е. И. Системы поддержки принятия решений при нарушениях липидного обмена: актуальность, перспективы </w:t>
      </w:r>
      <w:r w:rsidR="0070141D">
        <w:rPr>
          <w:rFonts w:cs="Times New Roman"/>
        </w:rPr>
        <w:t>/</w:t>
      </w:r>
      <w:r w:rsidR="0070141D" w:rsidRPr="0070141D">
        <w:rPr>
          <w:rFonts w:cs="Times New Roman"/>
        </w:rPr>
        <w:t xml:space="preserve"> </w:t>
      </w:r>
      <w:r w:rsidR="0070141D" w:rsidRPr="00CE6ECB">
        <w:rPr>
          <w:rFonts w:cs="Times New Roman"/>
        </w:rPr>
        <w:t xml:space="preserve">Алиева А. С., Павлюк Е. И., Алборова Э. М., </w:t>
      </w:r>
      <w:proofErr w:type="spellStart"/>
      <w:r w:rsidR="0070141D" w:rsidRPr="00CE6ECB">
        <w:rPr>
          <w:rFonts w:cs="Times New Roman"/>
        </w:rPr>
        <w:t>Звартау</w:t>
      </w:r>
      <w:proofErr w:type="spellEnd"/>
      <w:r w:rsidR="0070141D" w:rsidRPr="00CE6ECB">
        <w:rPr>
          <w:rFonts w:cs="Times New Roman"/>
        </w:rPr>
        <w:t xml:space="preserve"> Н. Э., </w:t>
      </w:r>
      <w:proofErr w:type="spellStart"/>
      <w:r w:rsidR="0070141D" w:rsidRPr="00CE6ECB">
        <w:rPr>
          <w:rFonts w:cs="Times New Roman"/>
        </w:rPr>
        <w:t>Конради</w:t>
      </w:r>
      <w:proofErr w:type="spellEnd"/>
      <w:r w:rsidR="0070141D" w:rsidRPr="00CE6ECB">
        <w:rPr>
          <w:rFonts w:cs="Times New Roman"/>
        </w:rPr>
        <w:t xml:space="preserve"> А. О., </w:t>
      </w:r>
      <w:proofErr w:type="spellStart"/>
      <w:r w:rsidR="0070141D" w:rsidRPr="00CE6ECB">
        <w:rPr>
          <w:rFonts w:cs="Times New Roman"/>
        </w:rPr>
        <w:t>Катапано</w:t>
      </w:r>
      <w:proofErr w:type="spellEnd"/>
      <w:r w:rsidR="0070141D" w:rsidRPr="00CE6ECB">
        <w:rPr>
          <w:rFonts w:cs="Times New Roman"/>
        </w:rPr>
        <w:t xml:space="preserve"> А. Л., Шляхто Е. В. </w:t>
      </w:r>
      <w:r w:rsidRPr="00CE6ECB">
        <w:rPr>
          <w:rFonts w:cs="Times New Roman"/>
        </w:rPr>
        <w:t xml:space="preserve">// РКЖ. 2021. №6. </w:t>
      </w:r>
      <w:r w:rsidRPr="00CE6ECB">
        <w:rPr>
          <w:rFonts w:cs="Times New Roman"/>
          <w:lang w:val="en-US"/>
        </w:rPr>
        <w:t>URL</w:t>
      </w:r>
      <w:r w:rsidRPr="00CE6ECB">
        <w:rPr>
          <w:rFonts w:cs="Times New Roman"/>
        </w:rPr>
        <w:t xml:space="preserve">: </w:t>
      </w:r>
      <w:r w:rsidRPr="00CE6ECB">
        <w:rPr>
          <w:rFonts w:cs="Times New Roman"/>
          <w:lang w:val="en-US"/>
        </w:rPr>
        <w:t>https</w:t>
      </w:r>
      <w:r w:rsidRPr="00CE6ECB">
        <w:rPr>
          <w:rFonts w:cs="Times New Roman"/>
        </w:rPr>
        <w:t>://</w:t>
      </w:r>
      <w:proofErr w:type="spellStart"/>
      <w:r w:rsidRPr="00CE6ECB">
        <w:rPr>
          <w:rFonts w:cs="Times New Roman"/>
          <w:lang w:val="en-US"/>
        </w:rPr>
        <w:t>cyberleninka</w:t>
      </w:r>
      <w:proofErr w:type="spellEnd"/>
      <w:r w:rsidRPr="00CE6ECB">
        <w:rPr>
          <w:rFonts w:cs="Times New Roman"/>
        </w:rPr>
        <w:t>.</w:t>
      </w:r>
      <w:proofErr w:type="spellStart"/>
      <w:r w:rsidRPr="00CE6ECB">
        <w:rPr>
          <w:rFonts w:cs="Times New Roman"/>
          <w:lang w:val="en-US"/>
        </w:rPr>
        <w:t>ru</w:t>
      </w:r>
      <w:proofErr w:type="spellEnd"/>
      <w:r w:rsidRPr="00CE6ECB">
        <w:rPr>
          <w:rFonts w:cs="Times New Roman"/>
        </w:rPr>
        <w:t>/</w:t>
      </w:r>
      <w:r w:rsidRPr="00CE6ECB">
        <w:rPr>
          <w:rFonts w:cs="Times New Roman"/>
          <w:lang w:val="en-US"/>
        </w:rPr>
        <w:t>article</w:t>
      </w:r>
      <w:r w:rsidRPr="00CE6ECB">
        <w:rPr>
          <w:rFonts w:cs="Times New Roman"/>
        </w:rPr>
        <w:t>/</w:t>
      </w:r>
      <w:r w:rsidRPr="00CE6ECB">
        <w:rPr>
          <w:rFonts w:cs="Times New Roman"/>
          <w:lang w:val="en-US"/>
        </w:rPr>
        <w:t>n</w:t>
      </w:r>
      <w:r w:rsidRPr="00CE6ECB">
        <w:rPr>
          <w:rFonts w:cs="Times New Roman"/>
        </w:rPr>
        <w:t>/</w:t>
      </w:r>
      <w:proofErr w:type="spellStart"/>
      <w:r w:rsidRPr="00CE6ECB">
        <w:rPr>
          <w:rFonts w:cs="Times New Roman"/>
          <w:lang w:val="en-US"/>
        </w:rPr>
        <w:t>sistemy</w:t>
      </w:r>
      <w:proofErr w:type="spellEnd"/>
      <w:r w:rsidRPr="00CE6ECB">
        <w:rPr>
          <w:rFonts w:cs="Times New Roman"/>
        </w:rPr>
        <w:t>-</w:t>
      </w:r>
      <w:proofErr w:type="spellStart"/>
      <w:r w:rsidRPr="00CE6ECB">
        <w:rPr>
          <w:rFonts w:cs="Times New Roman"/>
          <w:lang w:val="en-US"/>
        </w:rPr>
        <w:t>podderzhki</w:t>
      </w:r>
      <w:proofErr w:type="spellEnd"/>
      <w:r w:rsidRPr="00CE6ECB">
        <w:rPr>
          <w:rFonts w:cs="Times New Roman"/>
        </w:rPr>
        <w:t>-</w:t>
      </w:r>
      <w:proofErr w:type="spellStart"/>
      <w:r w:rsidRPr="00CE6ECB">
        <w:rPr>
          <w:rFonts w:cs="Times New Roman"/>
          <w:lang w:val="en-US"/>
        </w:rPr>
        <w:t>prinyatiya</w:t>
      </w:r>
      <w:proofErr w:type="spellEnd"/>
      <w:r w:rsidRPr="00CE6ECB">
        <w:rPr>
          <w:rFonts w:cs="Times New Roman"/>
        </w:rPr>
        <w:t>-</w:t>
      </w:r>
      <w:proofErr w:type="spellStart"/>
      <w:r w:rsidRPr="00CE6ECB">
        <w:rPr>
          <w:rFonts w:cs="Times New Roman"/>
          <w:lang w:val="en-US"/>
        </w:rPr>
        <w:t>resheniy</w:t>
      </w:r>
      <w:proofErr w:type="spellEnd"/>
      <w:r w:rsidRPr="00CE6ECB">
        <w:rPr>
          <w:rFonts w:cs="Times New Roman"/>
        </w:rPr>
        <w:t>-</w:t>
      </w:r>
      <w:proofErr w:type="spellStart"/>
      <w:r w:rsidRPr="00CE6ECB">
        <w:rPr>
          <w:rFonts w:cs="Times New Roman"/>
          <w:lang w:val="en-US"/>
        </w:rPr>
        <w:t>pri</w:t>
      </w:r>
      <w:proofErr w:type="spellEnd"/>
      <w:r w:rsidRPr="00CE6ECB">
        <w:rPr>
          <w:rFonts w:cs="Times New Roman"/>
        </w:rPr>
        <w:t>-</w:t>
      </w:r>
      <w:proofErr w:type="spellStart"/>
      <w:r w:rsidRPr="00CE6ECB">
        <w:rPr>
          <w:rFonts w:cs="Times New Roman"/>
          <w:lang w:val="en-US"/>
        </w:rPr>
        <w:t>narusheniyah</w:t>
      </w:r>
      <w:proofErr w:type="spellEnd"/>
      <w:r w:rsidRPr="00CE6ECB">
        <w:rPr>
          <w:rFonts w:cs="Times New Roman"/>
        </w:rPr>
        <w:t>-</w:t>
      </w:r>
      <w:proofErr w:type="spellStart"/>
      <w:r w:rsidRPr="00CE6ECB">
        <w:rPr>
          <w:rFonts w:cs="Times New Roman"/>
          <w:lang w:val="en-US"/>
        </w:rPr>
        <w:t>lipidnogo</w:t>
      </w:r>
      <w:proofErr w:type="spellEnd"/>
      <w:r w:rsidRPr="00CE6ECB">
        <w:rPr>
          <w:rFonts w:cs="Times New Roman"/>
        </w:rPr>
        <w:t>-</w:t>
      </w:r>
      <w:proofErr w:type="spellStart"/>
      <w:r w:rsidRPr="00CE6ECB">
        <w:rPr>
          <w:rFonts w:cs="Times New Roman"/>
          <w:lang w:val="en-US"/>
        </w:rPr>
        <w:t>obmena</w:t>
      </w:r>
      <w:proofErr w:type="spellEnd"/>
      <w:r w:rsidRPr="00CE6ECB">
        <w:rPr>
          <w:rFonts w:cs="Times New Roman"/>
        </w:rPr>
        <w:t>-</w:t>
      </w:r>
      <w:proofErr w:type="spellStart"/>
      <w:r w:rsidRPr="00CE6ECB">
        <w:rPr>
          <w:rFonts w:cs="Times New Roman"/>
          <w:lang w:val="en-US"/>
        </w:rPr>
        <w:t>aktualnost</w:t>
      </w:r>
      <w:proofErr w:type="spellEnd"/>
      <w:r w:rsidRPr="00CE6ECB">
        <w:rPr>
          <w:rFonts w:cs="Times New Roman"/>
        </w:rPr>
        <w:t>-</w:t>
      </w:r>
      <w:proofErr w:type="spellStart"/>
      <w:r w:rsidRPr="00CE6ECB">
        <w:rPr>
          <w:rFonts w:cs="Times New Roman"/>
          <w:lang w:val="en-US"/>
        </w:rPr>
        <w:t>perspektivy</w:t>
      </w:r>
      <w:proofErr w:type="spellEnd"/>
      <w:r w:rsidRPr="00CE6ECB">
        <w:rPr>
          <w:rFonts w:cs="Times New Roman"/>
        </w:rPr>
        <w:t xml:space="preserve"> (дата обращения: 16.05.2024).</w:t>
      </w:r>
    </w:p>
    <w:p w14:paraId="117EB0D4" w14:textId="77777777" w:rsidR="004E32BB" w:rsidRPr="00CE6ECB" w:rsidRDefault="004E32BB" w:rsidP="007F562C">
      <w:pPr>
        <w:pStyle w:val="a4"/>
        <w:numPr>
          <w:ilvl w:val="0"/>
          <w:numId w:val="13"/>
        </w:numPr>
        <w:ind w:left="0" w:firstLine="0"/>
        <w:rPr>
          <w:rFonts w:cs="Times New Roman"/>
        </w:rPr>
      </w:pPr>
      <w:r w:rsidRPr="00CE6ECB">
        <w:rPr>
          <w:rFonts w:cs="Times New Roman"/>
        </w:rPr>
        <w:t xml:space="preserve">Клейменова Е, Ахметова А. Повышение приверженности врачей клиническим руководствам по острому коронарному синдрому с помощью системы поддержки принятия решения/ Клейменова Е, Ахметова </w:t>
      </w:r>
      <w:proofErr w:type="gramStart"/>
      <w:r w:rsidRPr="00CE6ECB">
        <w:rPr>
          <w:rFonts w:cs="Times New Roman"/>
        </w:rPr>
        <w:t>А.И.</w:t>
      </w:r>
      <w:proofErr w:type="gramEnd"/>
      <w:r w:rsidRPr="00CE6ECB">
        <w:rPr>
          <w:rFonts w:cs="Times New Roman"/>
        </w:rPr>
        <w:t xml:space="preserve">, Назаренко Г, Яшина </w:t>
      </w:r>
      <w:proofErr w:type="gramStart"/>
      <w:r w:rsidRPr="00CE6ECB">
        <w:rPr>
          <w:rFonts w:cs="Times New Roman"/>
        </w:rPr>
        <w:t>Л.П.</w:t>
      </w:r>
      <w:proofErr w:type="gramEnd"/>
      <w:r w:rsidRPr="00CE6ECB">
        <w:rPr>
          <w:rFonts w:cs="Times New Roman"/>
        </w:rPr>
        <w:t xml:space="preserve">, </w:t>
      </w:r>
      <w:proofErr w:type="spellStart"/>
      <w:r w:rsidRPr="00CE6ECB">
        <w:rPr>
          <w:rFonts w:cs="Times New Roman"/>
        </w:rPr>
        <w:t>Пающик</w:t>
      </w:r>
      <w:proofErr w:type="spellEnd"/>
      <w:r w:rsidRPr="00CE6ECB">
        <w:rPr>
          <w:rFonts w:cs="Times New Roman"/>
        </w:rPr>
        <w:t xml:space="preserve"> С.А.  // Проблемы стандартизации в здравоохранении. 2016. </w:t>
      </w:r>
      <w:proofErr w:type="gramStart"/>
      <w:r w:rsidRPr="00CE6ECB">
        <w:rPr>
          <w:rFonts w:cs="Times New Roman"/>
        </w:rPr>
        <w:t>№7-8</w:t>
      </w:r>
      <w:proofErr w:type="gramEnd"/>
      <w:r w:rsidRPr="00CE6ECB">
        <w:rPr>
          <w:rFonts w:cs="Times New Roman"/>
        </w:rPr>
        <w:t xml:space="preserve">. </w:t>
      </w:r>
      <w:r w:rsidRPr="00CE6ECB">
        <w:rPr>
          <w:rFonts w:cs="Times New Roman"/>
          <w:lang w:val="en-US"/>
        </w:rPr>
        <w:t>URL</w:t>
      </w:r>
      <w:r w:rsidRPr="00CE6ECB">
        <w:rPr>
          <w:rFonts w:cs="Times New Roman"/>
        </w:rPr>
        <w:t xml:space="preserve">: </w:t>
      </w:r>
      <w:r w:rsidRPr="00CE6ECB">
        <w:rPr>
          <w:rFonts w:cs="Times New Roman"/>
          <w:lang w:val="en-US"/>
        </w:rPr>
        <w:t>https</w:t>
      </w:r>
      <w:r w:rsidRPr="00CE6ECB">
        <w:rPr>
          <w:rFonts w:cs="Times New Roman"/>
        </w:rPr>
        <w:t>://</w:t>
      </w:r>
      <w:proofErr w:type="spellStart"/>
      <w:r w:rsidRPr="00CE6ECB">
        <w:rPr>
          <w:rFonts w:cs="Times New Roman"/>
          <w:lang w:val="en-US"/>
        </w:rPr>
        <w:t>cyberleninka</w:t>
      </w:r>
      <w:proofErr w:type="spellEnd"/>
      <w:r w:rsidRPr="00CE6ECB">
        <w:rPr>
          <w:rFonts w:cs="Times New Roman"/>
        </w:rPr>
        <w:t>.</w:t>
      </w:r>
      <w:proofErr w:type="spellStart"/>
      <w:r w:rsidRPr="00CE6ECB">
        <w:rPr>
          <w:rFonts w:cs="Times New Roman"/>
          <w:lang w:val="en-US"/>
        </w:rPr>
        <w:t>ru</w:t>
      </w:r>
      <w:proofErr w:type="spellEnd"/>
      <w:r w:rsidRPr="00CE6ECB">
        <w:rPr>
          <w:rFonts w:cs="Times New Roman"/>
        </w:rPr>
        <w:t>/</w:t>
      </w:r>
      <w:r w:rsidRPr="00CE6ECB">
        <w:rPr>
          <w:rFonts w:cs="Times New Roman"/>
          <w:lang w:val="en-US"/>
        </w:rPr>
        <w:t>article</w:t>
      </w:r>
      <w:r w:rsidRPr="00CE6ECB">
        <w:rPr>
          <w:rFonts w:cs="Times New Roman"/>
        </w:rPr>
        <w:t>/</w:t>
      </w:r>
      <w:r w:rsidRPr="00CE6ECB">
        <w:rPr>
          <w:rFonts w:cs="Times New Roman"/>
          <w:lang w:val="en-US"/>
        </w:rPr>
        <w:t>n</w:t>
      </w:r>
      <w:r w:rsidRPr="00CE6ECB">
        <w:rPr>
          <w:rFonts w:cs="Times New Roman"/>
        </w:rPr>
        <w:t>/</w:t>
      </w:r>
      <w:proofErr w:type="spellStart"/>
      <w:r w:rsidRPr="00CE6ECB">
        <w:rPr>
          <w:rFonts w:cs="Times New Roman"/>
          <w:lang w:val="en-US"/>
        </w:rPr>
        <w:t>povyshenie</w:t>
      </w:r>
      <w:proofErr w:type="spellEnd"/>
      <w:r w:rsidRPr="00CE6ECB">
        <w:rPr>
          <w:rFonts w:cs="Times New Roman"/>
        </w:rPr>
        <w:t>-</w:t>
      </w:r>
      <w:proofErr w:type="spellStart"/>
      <w:r w:rsidRPr="00CE6ECB">
        <w:rPr>
          <w:rFonts w:cs="Times New Roman"/>
          <w:lang w:val="en-US"/>
        </w:rPr>
        <w:t>priverzhennosti</w:t>
      </w:r>
      <w:proofErr w:type="spellEnd"/>
      <w:r w:rsidRPr="00CE6ECB">
        <w:rPr>
          <w:rFonts w:cs="Times New Roman"/>
        </w:rPr>
        <w:t>-</w:t>
      </w:r>
      <w:proofErr w:type="spellStart"/>
      <w:r w:rsidRPr="00CE6ECB">
        <w:rPr>
          <w:rFonts w:cs="Times New Roman"/>
          <w:lang w:val="en-US"/>
        </w:rPr>
        <w:t>vrachey</w:t>
      </w:r>
      <w:proofErr w:type="spellEnd"/>
      <w:r w:rsidRPr="00CE6ECB">
        <w:rPr>
          <w:rFonts w:cs="Times New Roman"/>
        </w:rPr>
        <w:t>-</w:t>
      </w:r>
      <w:proofErr w:type="spellStart"/>
      <w:r w:rsidRPr="00CE6ECB">
        <w:rPr>
          <w:rFonts w:cs="Times New Roman"/>
          <w:lang w:val="en-US"/>
        </w:rPr>
        <w:t>klinicheskim</w:t>
      </w:r>
      <w:proofErr w:type="spellEnd"/>
      <w:r w:rsidRPr="00CE6ECB">
        <w:rPr>
          <w:rFonts w:cs="Times New Roman"/>
        </w:rPr>
        <w:t>-</w:t>
      </w:r>
      <w:proofErr w:type="spellStart"/>
      <w:r w:rsidRPr="00CE6ECB">
        <w:rPr>
          <w:rFonts w:cs="Times New Roman"/>
          <w:lang w:val="en-US"/>
        </w:rPr>
        <w:t>rukovodstvam</w:t>
      </w:r>
      <w:proofErr w:type="spellEnd"/>
      <w:r w:rsidRPr="00CE6ECB">
        <w:rPr>
          <w:rFonts w:cs="Times New Roman"/>
        </w:rPr>
        <w:t>-</w:t>
      </w:r>
      <w:r w:rsidRPr="00CE6ECB">
        <w:rPr>
          <w:rFonts w:cs="Times New Roman"/>
          <w:lang w:val="en-US"/>
        </w:rPr>
        <w:t>po</w:t>
      </w:r>
      <w:r w:rsidRPr="00CE6ECB">
        <w:rPr>
          <w:rFonts w:cs="Times New Roman"/>
        </w:rPr>
        <w:t>-</w:t>
      </w:r>
      <w:proofErr w:type="spellStart"/>
      <w:r w:rsidRPr="00CE6ECB">
        <w:rPr>
          <w:rFonts w:cs="Times New Roman"/>
          <w:lang w:val="en-US"/>
        </w:rPr>
        <w:t>ostromu</w:t>
      </w:r>
      <w:proofErr w:type="spellEnd"/>
      <w:r w:rsidRPr="00CE6ECB">
        <w:rPr>
          <w:rFonts w:cs="Times New Roman"/>
        </w:rPr>
        <w:t>-</w:t>
      </w:r>
      <w:proofErr w:type="spellStart"/>
      <w:r w:rsidRPr="00CE6ECB">
        <w:rPr>
          <w:rFonts w:cs="Times New Roman"/>
          <w:lang w:val="en-US"/>
        </w:rPr>
        <w:t>koronarnomu</w:t>
      </w:r>
      <w:proofErr w:type="spellEnd"/>
      <w:r w:rsidRPr="00CE6ECB">
        <w:rPr>
          <w:rFonts w:cs="Times New Roman"/>
        </w:rPr>
        <w:t>-</w:t>
      </w:r>
      <w:proofErr w:type="spellStart"/>
      <w:r w:rsidRPr="00CE6ECB">
        <w:rPr>
          <w:rFonts w:cs="Times New Roman"/>
          <w:lang w:val="en-US"/>
        </w:rPr>
        <w:t>sindromu</w:t>
      </w:r>
      <w:proofErr w:type="spellEnd"/>
      <w:r w:rsidRPr="00CE6ECB">
        <w:rPr>
          <w:rFonts w:cs="Times New Roman"/>
        </w:rPr>
        <w:t>-</w:t>
      </w:r>
      <w:r w:rsidRPr="00CE6ECB">
        <w:rPr>
          <w:rFonts w:cs="Times New Roman"/>
          <w:lang w:val="en-US"/>
        </w:rPr>
        <w:t>s</w:t>
      </w:r>
      <w:r w:rsidRPr="00CE6ECB">
        <w:rPr>
          <w:rFonts w:cs="Times New Roman"/>
        </w:rPr>
        <w:t>-</w:t>
      </w:r>
      <w:proofErr w:type="spellStart"/>
      <w:r w:rsidRPr="00CE6ECB">
        <w:rPr>
          <w:rFonts w:cs="Times New Roman"/>
          <w:lang w:val="en-US"/>
        </w:rPr>
        <w:t>pomoschyu</w:t>
      </w:r>
      <w:proofErr w:type="spellEnd"/>
      <w:r w:rsidRPr="00CE6ECB">
        <w:rPr>
          <w:rFonts w:cs="Times New Roman"/>
        </w:rPr>
        <w:t>-</w:t>
      </w:r>
      <w:proofErr w:type="spellStart"/>
      <w:r w:rsidRPr="00CE6ECB">
        <w:rPr>
          <w:rFonts w:cs="Times New Roman"/>
          <w:lang w:val="en-US"/>
        </w:rPr>
        <w:t>sistemy</w:t>
      </w:r>
      <w:proofErr w:type="spellEnd"/>
      <w:r w:rsidRPr="00CE6ECB">
        <w:rPr>
          <w:rFonts w:cs="Times New Roman"/>
        </w:rPr>
        <w:t>-</w:t>
      </w:r>
      <w:proofErr w:type="spellStart"/>
      <w:r w:rsidRPr="00CE6ECB">
        <w:rPr>
          <w:rFonts w:cs="Times New Roman"/>
          <w:lang w:val="en-US"/>
        </w:rPr>
        <w:t>podderzhki</w:t>
      </w:r>
      <w:proofErr w:type="spellEnd"/>
      <w:r w:rsidRPr="00CE6ECB">
        <w:rPr>
          <w:rFonts w:cs="Times New Roman"/>
        </w:rPr>
        <w:t xml:space="preserve"> (дата обращения: 16.05.2024).</w:t>
      </w:r>
    </w:p>
    <w:p w14:paraId="44526FFC" w14:textId="77777777" w:rsidR="004E32BB" w:rsidRPr="00CE6ECB" w:rsidRDefault="00462F58" w:rsidP="007F562C">
      <w:pPr>
        <w:pStyle w:val="a4"/>
        <w:numPr>
          <w:ilvl w:val="0"/>
          <w:numId w:val="13"/>
        </w:numPr>
        <w:ind w:left="0" w:firstLine="0"/>
        <w:rPr>
          <w:rFonts w:cs="Times New Roman"/>
          <w:lang w:val="en-US"/>
        </w:rPr>
      </w:pPr>
      <w:proofErr w:type="spellStart"/>
      <w:r w:rsidRPr="00CE6ECB">
        <w:rPr>
          <w:rFonts w:cs="Times New Roman"/>
          <w:lang w:val="en-US"/>
        </w:rPr>
        <w:t>Aboozar</w:t>
      </w:r>
      <w:proofErr w:type="spellEnd"/>
      <w:r w:rsidRPr="00CE6ECB">
        <w:rPr>
          <w:rFonts w:cs="Times New Roman"/>
          <w:lang w:val="en-US"/>
        </w:rPr>
        <w:t xml:space="preserve"> </w:t>
      </w:r>
      <w:proofErr w:type="spellStart"/>
      <w:r w:rsidRPr="00CE6ECB">
        <w:rPr>
          <w:rFonts w:cs="Times New Roman"/>
          <w:lang w:val="en-US"/>
        </w:rPr>
        <w:t>Jamalnia</w:t>
      </w:r>
      <w:proofErr w:type="spellEnd"/>
      <w:r w:rsidRPr="00CE6ECB">
        <w:rPr>
          <w:rFonts w:cs="Times New Roman"/>
          <w:lang w:val="en-US"/>
        </w:rPr>
        <w:t>, Yu Gong, Kannan Govindan, Michael Bourlakis, Sachin Kumar Mangla. A decision support system for selection and risk management of sustainability governance approaches in multi-tier supply chain // International Journal of Production Economics.</w:t>
      </w:r>
      <w:r w:rsidR="00170CE7">
        <w:rPr>
          <w:rFonts w:cs="Times New Roman"/>
          <w:lang w:val="en-US"/>
        </w:rPr>
        <w:t xml:space="preserve"> – </w:t>
      </w:r>
      <w:r w:rsidRPr="00CE6ECB">
        <w:rPr>
          <w:rFonts w:cs="Times New Roman"/>
          <w:lang w:val="en-US"/>
        </w:rPr>
        <w:t>2023.</w:t>
      </w:r>
      <w:r w:rsidR="00170CE7">
        <w:rPr>
          <w:rFonts w:cs="Times New Roman"/>
          <w:lang w:val="en-US"/>
        </w:rPr>
        <w:t xml:space="preserve"> – </w:t>
      </w:r>
      <w:r w:rsidRPr="00CE6ECB">
        <w:rPr>
          <w:rFonts w:cs="Times New Roman"/>
          <w:lang w:val="en-US"/>
        </w:rPr>
        <w:t>№264.</w:t>
      </w:r>
      <w:r w:rsidR="00170CE7">
        <w:rPr>
          <w:rFonts w:cs="Times New Roman"/>
          <w:lang w:val="en-US"/>
        </w:rPr>
        <w:t xml:space="preserve"> – </w:t>
      </w:r>
      <w:r w:rsidRPr="00CE6ECB">
        <w:rPr>
          <w:rFonts w:cs="Times New Roman"/>
        </w:rPr>
        <w:t>С</w:t>
      </w:r>
      <w:r w:rsidRPr="00CE6ECB">
        <w:rPr>
          <w:rFonts w:cs="Times New Roman"/>
          <w:lang w:val="en-US"/>
        </w:rPr>
        <w:t>. 108960.</w:t>
      </w:r>
    </w:p>
    <w:bookmarkEnd w:id="82"/>
    <w:p w14:paraId="299EEE84" w14:textId="77777777" w:rsidR="00462F58" w:rsidRPr="00CE6ECB" w:rsidRDefault="00462F58" w:rsidP="007F562C">
      <w:pPr>
        <w:pStyle w:val="a4"/>
        <w:numPr>
          <w:ilvl w:val="0"/>
          <w:numId w:val="13"/>
        </w:numPr>
        <w:ind w:left="0" w:firstLine="0"/>
        <w:rPr>
          <w:rFonts w:cs="Times New Roman"/>
          <w:szCs w:val="28"/>
        </w:rPr>
      </w:pPr>
      <w:r w:rsidRPr="00CE6ECB">
        <w:rPr>
          <w:rFonts w:cs="Times New Roman"/>
          <w:szCs w:val="28"/>
        </w:rPr>
        <w:t xml:space="preserve">Нгуен Тхань Винь. Оценка рисков с использованием СППР в условиях неопределенности // Программные продукты и системы. 2010. №2. </w:t>
      </w:r>
      <w:r w:rsidRPr="00CE6ECB">
        <w:rPr>
          <w:rFonts w:cs="Times New Roman"/>
          <w:szCs w:val="28"/>
          <w:lang w:val="en-US"/>
        </w:rPr>
        <w:t>URL</w:t>
      </w:r>
      <w:r w:rsidRPr="00CE6ECB">
        <w:rPr>
          <w:rFonts w:cs="Times New Roman"/>
          <w:szCs w:val="28"/>
        </w:rPr>
        <w:t xml:space="preserve">: </w:t>
      </w:r>
      <w:r w:rsidRPr="00CE6ECB">
        <w:rPr>
          <w:rFonts w:cs="Times New Roman"/>
          <w:szCs w:val="28"/>
          <w:lang w:val="en-US"/>
        </w:rPr>
        <w:t>https</w:t>
      </w:r>
      <w:r w:rsidRPr="00CE6ECB">
        <w:rPr>
          <w:rFonts w:cs="Times New Roman"/>
          <w:szCs w:val="28"/>
        </w:rPr>
        <w:t>://</w:t>
      </w:r>
      <w:proofErr w:type="spellStart"/>
      <w:r w:rsidRPr="00CE6ECB">
        <w:rPr>
          <w:rFonts w:cs="Times New Roman"/>
          <w:szCs w:val="28"/>
          <w:lang w:val="en-US"/>
        </w:rPr>
        <w:t>cyberleninka</w:t>
      </w:r>
      <w:proofErr w:type="spellEnd"/>
      <w:r w:rsidRPr="00CE6ECB">
        <w:rPr>
          <w:rFonts w:cs="Times New Roman"/>
          <w:szCs w:val="28"/>
        </w:rPr>
        <w:t>.</w:t>
      </w:r>
      <w:proofErr w:type="spellStart"/>
      <w:r w:rsidRPr="00CE6ECB">
        <w:rPr>
          <w:rFonts w:cs="Times New Roman"/>
          <w:szCs w:val="28"/>
          <w:lang w:val="en-US"/>
        </w:rPr>
        <w:t>ru</w:t>
      </w:r>
      <w:proofErr w:type="spellEnd"/>
      <w:r w:rsidRPr="00CE6ECB">
        <w:rPr>
          <w:rFonts w:cs="Times New Roman"/>
          <w:szCs w:val="28"/>
        </w:rPr>
        <w:t>/</w:t>
      </w:r>
      <w:r w:rsidRPr="00CE6ECB">
        <w:rPr>
          <w:rFonts w:cs="Times New Roman"/>
          <w:szCs w:val="28"/>
          <w:lang w:val="en-US"/>
        </w:rPr>
        <w:t>article</w:t>
      </w:r>
      <w:r w:rsidRPr="00CE6ECB">
        <w:rPr>
          <w:rFonts w:cs="Times New Roman"/>
          <w:szCs w:val="28"/>
        </w:rPr>
        <w:t>/</w:t>
      </w:r>
      <w:r w:rsidRPr="00CE6ECB">
        <w:rPr>
          <w:rFonts w:cs="Times New Roman"/>
          <w:szCs w:val="28"/>
          <w:lang w:val="en-US"/>
        </w:rPr>
        <w:t>n</w:t>
      </w:r>
      <w:r w:rsidRPr="00CE6ECB">
        <w:rPr>
          <w:rFonts w:cs="Times New Roman"/>
          <w:szCs w:val="28"/>
        </w:rPr>
        <w:t>/</w:t>
      </w:r>
      <w:proofErr w:type="spellStart"/>
      <w:r w:rsidRPr="00CE6ECB">
        <w:rPr>
          <w:rFonts w:cs="Times New Roman"/>
          <w:szCs w:val="28"/>
          <w:lang w:val="en-US"/>
        </w:rPr>
        <w:t>otsenka</w:t>
      </w:r>
      <w:proofErr w:type="spellEnd"/>
      <w:r w:rsidRPr="00CE6ECB">
        <w:rPr>
          <w:rFonts w:cs="Times New Roman"/>
          <w:szCs w:val="28"/>
        </w:rPr>
        <w:t>-</w:t>
      </w:r>
      <w:proofErr w:type="spellStart"/>
      <w:r w:rsidRPr="00CE6ECB">
        <w:rPr>
          <w:rFonts w:cs="Times New Roman"/>
          <w:szCs w:val="28"/>
          <w:lang w:val="en-US"/>
        </w:rPr>
        <w:t>riskov</w:t>
      </w:r>
      <w:proofErr w:type="spellEnd"/>
      <w:r w:rsidRPr="00CE6ECB">
        <w:rPr>
          <w:rFonts w:cs="Times New Roman"/>
          <w:szCs w:val="28"/>
        </w:rPr>
        <w:t>-</w:t>
      </w:r>
      <w:r w:rsidRPr="00CE6ECB">
        <w:rPr>
          <w:rFonts w:cs="Times New Roman"/>
          <w:szCs w:val="28"/>
          <w:lang w:val="en-US"/>
        </w:rPr>
        <w:t>s</w:t>
      </w:r>
      <w:r w:rsidRPr="00CE6ECB">
        <w:rPr>
          <w:rFonts w:cs="Times New Roman"/>
          <w:szCs w:val="28"/>
        </w:rPr>
        <w:t>-</w:t>
      </w:r>
      <w:proofErr w:type="spellStart"/>
      <w:r w:rsidRPr="00CE6ECB">
        <w:rPr>
          <w:rFonts w:cs="Times New Roman"/>
          <w:szCs w:val="28"/>
          <w:lang w:val="en-US"/>
        </w:rPr>
        <w:t>ispolzovaniem</w:t>
      </w:r>
      <w:proofErr w:type="spellEnd"/>
      <w:r w:rsidRPr="00CE6ECB">
        <w:rPr>
          <w:rFonts w:cs="Times New Roman"/>
          <w:szCs w:val="28"/>
        </w:rPr>
        <w:t>-</w:t>
      </w:r>
      <w:proofErr w:type="spellStart"/>
      <w:r w:rsidRPr="00CE6ECB">
        <w:rPr>
          <w:rFonts w:cs="Times New Roman"/>
          <w:szCs w:val="28"/>
          <w:lang w:val="en-US"/>
        </w:rPr>
        <w:t>sppr</w:t>
      </w:r>
      <w:proofErr w:type="spellEnd"/>
      <w:r w:rsidRPr="00CE6ECB">
        <w:rPr>
          <w:rFonts w:cs="Times New Roman"/>
          <w:szCs w:val="28"/>
        </w:rPr>
        <w:t>-</w:t>
      </w:r>
      <w:r w:rsidRPr="00CE6ECB">
        <w:rPr>
          <w:rFonts w:cs="Times New Roman"/>
          <w:szCs w:val="28"/>
          <w:lang w:val="en-US"/>
        </w:rPr>
        <w:t>v</w:t>
      </w:r>
      <w:r w:rsidRPr="00CE6ECB">
        <w:rPr>
          <w:rFonts w:cs="Times New Roman"/>
          <w:szCs w:val="28"/>
        </w:rPr>
        <w:t>-</w:t>
      </w:r>
      <w:proofErr w:type="spellStart"/>
      <w:r w:rsidRPr="00CE6ECB">
        <w:rPr>
          <w:rFonts w:cs="Times New Roman"/>
          <w:szCs w:val="28"/>
          <w:lang w:val="en-US"/>
        </w:rPr>
        <w:t>usloviyah</w:t>
      </w:r>
      <w:proofErr w:type="spellEnd"/>
      <w:r w:rsidRPr="00CE6ECB">
        <w:rPr>
          <w:rFonts w:cs="Times New Roman"/>
          <w:szCs w:val="28"/>
        </w:rPr>
        <w:t>-</w:t>
      </w:r>
      <w:proofErr w:type="spellStart"/>
      <w:r w:rsidRPr="00CE6ECB">
        <w:rPr>
          <w:rFonts w:cs="Times New Roman"/>
          <w:szCs w:val="28"/>
          <w:lang w:val="en-US"/>
        </w:rPr>
        <w:t>neopredelennosti</w:t>
      </w:r>
      <w:proofErr w:type="spellEnd"/>
      <w:r w:rsidRPr="00CE6ECB">
        <w:rPr>
          <w:rFonts w:cs="Times New Roman"/>
          <w:szCs w:val="28"/>
        </w:rPr>
        <w:t xml:space="preserve"> (дата обращения: 16.05.2024).</w:t>
      </w:r>
    </w:p>
    <w:p w14:paraId="5130FADE" w14:textId="77777777" w:rsidR="00462F58" w:rsidRPr="00CE6ECB" w:rsidRDefault="00462F58" w:rsidP="007F562C">
      <w:pPr>
        <w:pStyle w:val="a4"/>
        <w:numPr>
          <w:ilvl w:val="0"/>
          <w:numId w:val="13"/>
        </w:numPr>
        <w:ind w:left="0" w:firstLine="0"/>
        <w:rPr>
          <w:rFonts w:cs="Times New Roman"/>
          <w:szCs w:val="28"/>
        </w:rPr>
      </w:pPr>
      <w:r w:rsidRPr="00CE6ECB">
        <w:rPr>
          <w:rFonts w:cs="Times New Roman"/>
          <w:szCs w:val="28"/>
        </w:rPr>
        <w:t xml:space="preserve">Филинков Л. И, Лихтер А.М. Анализ подходов к созданию системы поддержки принятия решений по снижению выбросов в воздух от котельных // Прикаспийский журнал: управление и высокие технологии. 2019. №3 (47). </w:t>
      </w:r>
      <w:r w:rsidRPr="00CE6ECB">
        <w:rPr>
          <w:rFonts w:cs="Times New Roman"/>
          <w:szCs w:val="28"/>
          <w:lang w:val="en-US"/>
        </w:rPr>
        <w:t>URL</w:t>
      </w:r>
      <w:r w:rsidRPr="00CE6ECB">
        <w:rPr>
          <w:rFonts w:cs="Times New Roman"/>
          <w:szCs w:val="28"/>
        </w:rPr>
        <w:t xml:space="preserve">: </w:t>
      </w:r>
      <w:r w:rsidRPr="00CE6ECB">
        <w:rPr>
          <w:rFonts w:cs="Times New Roman"/>
          <w:szCs w:val="28"/>
          <w:lang w:val="en-US"/>
        </w:rPr>
        <w:t>https</w:t>
      </w:r>
      <w:r w:rsidRPr="00CE6ECB">
        <w:rPr>
          <w:rFonts w:cs="Times New Roman"/>
          <w:szCs w:val="28"/>
        </w:rPr>
        <w:t>://</w:t>
      </w:r>
      <w:proofErr w:type="spellStart"/>
      <w:r w:rsidRPr="00CE6ECB">
        <w:rPr>
          <w:rFonts w:cs="Times New Roman"/>
          <w:szCs w:val="28"/>
          <w:lang w:val="en-US"/>
        </w:rPr>
        <w:t>cyberleninka</w:t>
      </w:r>
      <w:proofErr w:type="spellEnd"/>
      <w:r w:rsidRPr="00CE6ECB">
        <w:rPr>
          <w:rFonts w:cs="Times New Roman"/>
          <w:szCs w:val="28"/>
        </w:rPr>
        <w:t>.</w:t>
      </w:r>
      <w:proofErr w:type="spellStart"/>
      <w:r w:rsidRPr="00CE6ECB">
        <w:rPr>
          <w:rFonts w:cs="Times New Roman"/>
          <w:szCs w:val="28"/>
          <w:lang w:val="en-US"/>
        </w:rPr>
        <w:t>ru</w:t>
      </w:r>
      <w:proofErr w:type="spellEnd"/>
      <w:r w:rsidRPr="00CE6ECB">
        <w:rPr>
          <w:rFonts w:cs="Times New Roman"/>
          <w:szCs w:val="28"/>
        </w:rPr>
        <w:t>/</w:t>
      </w:r>
      <w:r w:rsidRPr="00CE6ECB">
        <w:rPr>
          <w:rFonts w:cs="Times New Roman"/>
          <w:szCs w:val="28"/>
          <w:lang w:val="en-US"/>
        </w:rPr>
        <w:t>article</w:t>
      </w:r>
      <w:r w:rsidRPr="00CE6ECB">
        <w:rPr>
          <w:rFonts w:cs="Times New Roman"/>
          <w:szCs w:val="28"/>
        </w:rPr>
        <w:t>/</w:t>
      </w:r>
      <w:r w:rsidRPr="00CE6ECB">
        <w:rPr>
          <w:rFonts w:cs="Times New Roman"/>
          <w:szCs w:val="28"/>
          <w:lang w:val="en-US"/>
        </w:rPr>
        <w:t>n</w:t>
      </w:r>
      <w:r w:rsidRPr="00CE6ECB">
        <w:rPr>
          <w:rFonts w:cs="Times New Roman"/>
          <w:szCs w:val="28"/>
        </w:rPr>
        <w:t>/</w:t>
      </w:r>
      <w:proofErr w:type="spellStart"/>
      <w:r w:rsidRPr="00CE6ECB">
        <w:rPr>
          <w:rFonts w:cs="Times New Roman"/>
          <w:szCs w:val="28"/>
          <w:lang w:val="en-US"/>
        </w:rPr>
        <w:t>analiz</w:t>
      </w:r>
      <w:proofErr w:type="spellEnd"/>
      <w:r w:rsidRPr="00CE6ECB">
        <w:rPr>
          <w:rFonts w:cs="Times New Roman"/>
          <w:szCs w:val="28"/>
        </w:rPr>
        <w:t>-</w:t>
      </w:r>
      <w:proofErr w:type="spellStart"/>
      <w:r w:rsidRPr="00CE6ECB">
        <w:rPr>
          <w:rFonts w:cs="Times New Roman"/>
          <w:szCs w:val="28"/>
          <w:lang w:val="en-US"/>
        </w:rPr>
        <w:t>podhodov</w:t>
      </w:r>
      <w:proofErr w:type="spellEnd"/>
      <w:r w:rsidRPr="00CE6ECB">
        <w:rPr>
          <w:rFonts w:cs="Times New Roman"/>
          <w:szCs w:val="28"/>
        </w:rPr>
        <w:t>-</w:t>
      </w:r>
      <w:r w:rsidRPr="00CE6ECB">
        <w:rPr>
          <w:rFonts w:cs="Times New Roman"/>
          <w:szCs w:val="28"/>
          <w:lang w:val="en-US"/>
        </w:rPr>
        <w:t>k</w:t>
      </w:r>
      <w:r w:rsidRPr="00CE6ECB">
        <w:rPr>
          <w:rFonts w:cs="Times New Roman"/>
          <w:szCs w:val="28"/>
        </w:rPr>
        <w:t>-</w:t>
      </w:r>
      <w:proofErr w:type="spellStart"/>
      <w:r w:rsidRPr="00CE6ECB">
        <w:rPr>
          <w:rFonts w:cs="Times New Roman"/>
          <w:szCs w:val="28"/>
          <w:lang w:val="en-US"/>
        </w:rPr>
        <w:t>sozdaniyu</w:t>
      </w:r>
      <w:proofErr w:type="spellEnd"/>
      <w:r w:rsidRPr="00CE6ECB">
        <w:rPr>
          <w:rFonts w:cs="Times New Roman"/>
          <w:szCs w:val="28"/>
        </w:rPr>
        <w:t>-</w:t>
      </w:r>
      <w:proofErr w:type="spellStart"/>
      <w:r w:rsidRPr="00CE6ECB">
        <w:rPr>
          <w:rFonts w:cs="Times New Roman"/>
          <w:szCs w:val="28"/>
          <w:lang w:val="en-US"/>
        </w:rPr>
        <w:t>sistemy</w:t>
      </w:r>
      <w:proofErr w:type="spellEnd"/>
      <w:r w:rsidRPr="00CE6ECB">
        <w:rPr>
          <w:rFonts w:cs="Times New Roman"/>
          <w:szCs w:val="28"/>
        </w:rPr>
        <w:t>-</w:t>
      </w:r>
      <w:proofErr w:type="spellStart"/>
      <w:r w:rsidRPr="00CE6ECB">
        <w:rPr>
          <w:rFonts w:cs="Times New Roman"/>
          <w:szCs w:val="28"/>
          <w:lang w:val="en-US"/>
        </w:rPr>
        <w:t>podderzhki</w:t>
      </w:r>
      <w:proofErr w:type="spellEnd"/>
      <w:r w:rsidRPr="00CE6ECB">
        <w:rPr>
          <w:rFonts w:cs="Times New Roman"/>
          <w:szCs w:val="28"/>
        </w:rPr>
        <w:t>-</w:t>
      </w:r>
      <w:proofErr w:type="spellStart"/>
      <w:r w:rsidRPr="00CE6ECB">
        <w:rPr>
          <w:rFonts w:cs="Times New Roman"/>
          <w:szCs w:val="28"/>
          <w:lang w:val="en-US"/>
        </w:rPr>
        <w:lastRenderedPageBreak/>
        <w:t>prinyatiya</w:t>
      </w:r>
      <w:proofErr w:type="spellEnd"/>
      <w:r w:rsidRPr="00CE6ECB">
        <w:rPr>
          <w:rFonts w:cs="Times New Roman"/>
          <w:szCs w:val="28"/>
        </w:rPr>
        <w:t>-</w:t>
      </w:r>
      <w:proofErr w:type="spellStart"/>
      <w:r w:rsidRPr="00CE6ECB">
        <w:rPr>
          <w:rFonts w:cs="Times New Roman"/>
          <w:szCs w:val="28"/>
          <w:lang w:val="en-US"/>
        </w:rPr>
        <w:t>resheniy</w:t>
      </w:r>
      <w:proofErr w:type="spellEnd"/>
      <w:r w:rsidRPr="00CE6ECB">
        <w:rPr>
          <w:rFonts w:cs="Times New Roman"/>
          <w:szCs w:val="28"/>
        </w:rPr>
        <w:t>-</w:t>
      </w:r>
      <w:r w:rsidRPr="00CE6ECB">
        <w:rPr>
          <w:rFonts w:cs="Times New Roman"/>
          <w:szCs w:val="28"/>
          <w:lang w:val="en-US"/>
        </w:rPr>
        <w:t>po</w:t>
      </w:r>
      <w:r w:rsidRPr="00CE6ECB">
        <w:rPr>
          <w:rFonts w:cs="Times New Roman"/>
          <w:szCs w:val="28"/>
        </w:rPr>
        <w:t>-</w:t>
      </w:r>
      <w:proofErr w:type="spellStart"/>
      <w:r w:rsidRPr="00CE6ECB">
        <w:rPr>
          <w:rFonts w:cs="Times New Roman"/>
          <w:szCs w:val="28"/>
          <w:lang w:val="en-US"/>
        </w:rPr>
        <w:t>snizheniyu</w:t>
      </w:r>
      <w:proofErr w:type="spellEnd"/>
      <w:r w:rsidRPr="00CE6ECB">
        <w:rPr>
          <w:rFonts w:cs="Times New Roman"/>
          <w:szCs w:val="28"/>
        </w:rPr>
        <w:t>-</w:t>
      </w:r>
      <w:proofErr w:type="spellStart"/>
      <w:r w:rsidRPr="00CE6ECB">
        <w:rPr>
          <w:rFonts w:cs="Times New Roman"/>
          <w:szCs w:val="28"/>
          <w:lang w:val="en-US"/>
        </w:rPr>
        <w:t>vybrosov</w:t>
      </w:r>
      <w:proofErr w:type="spellEnd"/>
      <w:r w:rsidRPr="00CE6ECB">
        <w:rPr>
          <w:rFonts w:cs="Times New Roman"/>
          <w:szCs w:val="28"/>
        </w:rPr>
        <w:t>-</w:t>
      </w:r>
      <w:r w:rsidRPr="00CE6ECB">
        <w:rPr>
          <w:rFonts w:cs="Times New Roman"/>
          <w:szCs w:val="28"/>
          <w:lang w:val="en-US"/>
        </w:rPr>
        <w:t>v</w:t>
      </w:r>
      <w:r w:rsidRPr="00CE6ECB">
        <w:rPr>
          <w:rFonts w:cs="Times New Roman"/>
          <w:szCs w:val="28"/>
        </w:rPr>
        <w:t>-</w:t>
      </w:r>
      <w:proofErr w:type="spellStart"/>
      <w:r w:rsidRPr="00CE6ECB">
        <w:rPr>
          <w:rFonts w:cs="Times New Roman"/>
          <w:szCs w:val="28"/>
          <w:lang w:val="en-US"/>
        </w:rPr>
        <w:t>vozduh</w:t>
      </w:r>
      <w:proofErr w:type="spellEnd"/>
      <w:r w:rsidRPr="00CE6ECB">
        <w:rPr>
          <w:rFonts w:cs="Times New Roman"/>
          <w:szCs w:val="28"/>
        </w:rPr>
        <w:t>-</w:t>
      </w:r>
      <w:proofErr w:type="spellStart"/>
      <w:r w:rsidRPr="00CE6ECB">
        <w:rPr>
          <w:rFonts w:cs="Times New Roman"/>
          <w:szCs w:val="28"/>
          <w:lang w:val="en-US"/>
        </w:rPr>
        <w:t>ot</w:t>
      </w:r>
      <w:proofErr w:type="spellEnd"/>
      <w:r w:rsidRPr="00CE6ECB">
        <w:rPr>
          <w:rFonts w:cs="Times New Roman"/>
          <w:szCs w:val="28"/>
        </w:rPr>
        <w:t>-</w:t>
      </w:r>
      <w:proofErr w:type="spellStart"/>
      <w:r w:rsidRPr="00CE6ECB">
        <w:rPr>
          <w:rFonts w:cs="Times New Roman"/>
          <w:szCs w:val="28"/>
          <w:lang w:val="en-US"/>
        </w:rPr>
        <w:t>kotelnyh</w:t>
      </w:r>
      <w:proofErr w:type="spellEnd"/>
      <w:r w:rsidRPr="00CE6ECB">
        <w:rPr>
          <w:rFonts w:cs="Times New Roman"/>
          <w:szCs w:val="28"/>
        </w:rPr>
        <w:t xml:space="preserve"> (дата обращения: 16.05.2024).</w:t>
      </w:r>
    </w:p>
    <w:p w14:paraId="5F150A56" w14:textId="77777777" w:rsidR="00462F58" w:rsidRPr="00CE6ECB" w:rsidRDefault="00462F58" w:rsidP="007F562C">
      <w:pPr>
        <w:pStyle w:val="a4"/>
        <w:numPr>
          <w:ilvl w:val="0"/>
          <w:numId w:val="13"/>
        </w:numPr>
        <w:ind w:left="0" w:firstLine="0"/>
        <w:rPr>
          <w:rFonts w:cs="Times New Roman"/>
          <w:szCs w:val="28"/>
        </w:rPr>
      </w:pPr>
      <w:r w:rsidRPr="00CE6ECB">
        <w:rPr>
          <w:rFonts w:cs="Times New Roman"/>
          <w:szCs w:val="28"/>
        </w:rPr>
        <w:t xml:space="preserve">Р. Р. </w:t>
      </w:r>
      <w:proofErr w:type="spellStart"/>
      <w:r w:rsidRPr="00CE6ECB">
        <w:rPr>
          <w:rFonts w:cs="Times New Roman"/>
          <w:szCs w:val="28"/>
        </w:rPr>
        <w:t>Кантюков</w:t>
      </w:r>
      <w:proofErr w:type="spellEnd"/>
      <w:r w:rsidRPr="00CE6ECB">
        <w:rPr>
          <w:rFonts w:cs="Times New Roman"/>
          <w:szCs w:val="28"/>
        </w:rPr>
        <w:t xml:space="preserve">, О. Б. Бутусов, В. П. Мешалкин, В. М. Панарин. Система поддержки принятия решений по управлению рисками опасных ситуаций в сложных системах газоснабжения // Программные продукты и системы. 2020. №2. </w:t>
      </w:r>
      <w:r w:rsidRPr="00CE6ECB">
        <w:rPr>
          <w:rFonts w:cs="Times New Roman"/>
          <w:szCs w:val="28"/>
          <w:lang w:val="en-US"/>
        </w:rPr>
        <w:t>URL</w:t>
      </w:r>
      <w:r w:rsidRPr="00CE6ECB">
        <w:rPr>
          <w:rFonts w:cs="Times New Roman"/>
          <w:szCs w:val="28"/>
        </w:rPr>
        <w:t xml:space="preserve">: </w:t>
      </w:r>
      <w:proofErr w:type="gramStart"/>
      <w:r w:rsidRPr="00CE6ECB">
        <w:rPr>
          <w:rFonts w:cs="Times New Roman"/>
          <w:szCs w:val="28"/>
          <w:lang w:val="en-US"/>
        </w:rPr>
        <w:t>https</w:t>
      </w:r>
      <w:r w:rsidRPr="00CE6ECB">
        <w:rPr>
          <w:rFonts w:cs="Times New Roman"/>
          <w:szCs w:val="28"/>
        </w:rPr>
        <w:t>://</w:t>
      </w:r>
      <w:proofErr w:type="spellStart"/>
      <w:r w:rsidRPr="00CE6ECB">
        <w:rPr>
          <w:rFonts w:cs="Times New Roman"/>
          <w:szCs w:val="28"/>
          <w:lang w:val="en-US"/>
        </w:rPr>
        <w:t>cyberleninka</w:t>
      </w:r>
      <w:proofErr w:type="spellEnd"/>
      <w:r w:rsidRPr="00CE6ECB">
        <w:rPr>
          <w:rFonts w:cs="Times New Roman"/>
          <w:szCs w:val="28"/>
        </w:rPr>
        <w:t>.</w:t>
      </w:r>
      <w:proofErr w:type="spellStart"/>
      <w:r w:rsidRPr="00CE6ECB">
        <w:rPr>
          <w:rFonts w:cs="Times New Roman"/>
          <w:szCs w:val="28"/>
          <w:lang w:val="en-US"/>
        </w:rPr>
        <w:t>ru</w:t>
      </w:r>
      <w:proofErr w:type="spellEnd"/>
      <w:r w:rsidRPr="00CE6ECB">
        <w:rPr>
          <w:rFonts w:cs="Times New Roman"/>
          <w:szCs w:val="28"/>
        </w:rPr>
        <w:t>/</w:t>
      </w:r>
      <w:r w:rsidRPr="00CE6ECB">
        <w:rPr>
          <w:rFonts w:cs="Times New Roman"/>
          <w:szCs w:val="28"/>
          <w:lang w:val="en-US"/>
        </w:rPr>
        <w:t>article</w:t>
      </w:r>
      <w:r w:rsidRPr="00CE6ECB">
        <w:rPr>
          <w:rFonts w:cs="Times New Roman"/>
          <w:szCs w:val="28"/>
        </w:rPr>
        <w:t>/</w:t>
      </w:r>
      <w:r w:rsidRPr="00CE6ECB">
        <w:rPr>
          <w:rFonts w:cs="Times New Roman"/>
          <w:szCs w:val="28"/>
          <w:lang w:val="en-US"/>
        </w:rPr>
        <w:t>n</w:t>
      </w:r>
      <w:r w:rsidRPr="00CE6ECB">
        <w:rPr>
          <w:rFonts w:cs="Times New Roman"/>
          <w:szCs w:val="28"/>
        </w:rPr>
        <w:t>/</w:t>
      </w:r>
      <w:proofErr w:type="spellStart"/>
      <w:r w:rsidRPr="00CE6ECB">
        <w:rPr>
          <w:rFonts w:cs="Times New Roman"/>
          <w:szCs w:val="28"/>
          <w:lang w:val="en-US"/>
        </w:rPr>
        <w:t>sistema</w:t>
      </w:r>
      <w:proofErr w:type="spellEnd"/>
      <w:r w:rsidRPr="00CE6ECB">
        <w:rPr>
          <w:rFonts w:cs="Times New Roman"/>
          <w:szCs w:val="28"/>
        </w:rPr>
        <w:t>-</w:t>
      </w:r>
      <w:proofErr w:type="spellStart"/>
      <w:r w:rsidRPr="00CE6ECB">
        <w:rPr>
          <w:rFonts w:cs="Times New Roman"/>
          <w:szCs w:val="28"/>
          <w:lang w:val="en-US"/>
        </w:rPr>
        <w:t>podderzhki</w:t>
      </w:r>
      <w:proofErr w:type="spellEnd"/>
      <w:r w:rsidRPr="00CE6ECB">
        <w:rPr>
          <w:rFonts w:cs="Times New Roman"/>
          <w:szCs w:val="28"/>
        </w:rPr>
        <w:t>-</w:t>
      </w:r>
      <w:proofErr w:type="spellStart"/>
      <w:r w:rsidRPr="00CE6ECB">
        <w:rPr>
          <w:rFonts w:cs="Times New Roman"/>
          <w:szCs w:val="28"/>
          <w:lang w:val="en-US"/>
        </w:rPr>
        <w:t>prinyatiya</w:t>
      </w:r>
      <w:proofErr w:type="spellEnd"/>
      <w:r w:rsidRPr="00CE6ECB">
        <w:rPr>
          <w:rFonts w:cs="Times New Roman"/>
          <w:szCs w:val="28"/>
        </w:rPr>
        <w:t>-</w:t>
      </w:r>
      <w:proofErr w:type="spellStart"/>
      <w:r w:rsidRPr="00CE6ECB">
        <w:rPr>
          <w:rFonts w:cs="Times New Roman"/>
          <w:szCs w:val="28"/>
          <w:lang w:val="en-US"/>
        </w:rPr>
        <w:t>resheniy</w:t>
      </w:r>
      <w:proofErr w:type="spellEnd"/>
      <w:r w:rsidRPr="00CE6ECB">
        <w:rPr>
          <w:rFonts w:cs="Times New Roman"/>
          <w:szCs w:val="28"/>
        </w:rPr>
        <w:t>-</w:t>
      </w:r>
      <w:r w:rsidRPr="00CE6ECB">
        <w:rPr>
          <w:rFonts w:cs="Times New Roman"/>
          <w:szCs w:val="28"/>
          <w:lang w:val="en-US"/>
        </w:rPr>
        <w:t>po</w:t>
      </w:r>
      <w:r w:rsidRPr="00CE6ECB">
        <w:rPr>
          <w:rFonts w:cs="Times New Roman"/>
          <w:szCs w:val="28"/>
        </w:rPr>
        <w:t>-</w:t>
      </w:r>
      <w:proofErr w:type="spellStart"/>
      <w:r w:rsidRPr="00CE6ECB">
        <w:rPr>
          <w:rFonts w:cs="Times New Roman"/>
          <w:szCs w:val="28"/>
          <w:lang w:val="en-US"/>
        </w:rPr>
        <w:t>upravleniyu</w:t>
      </w:r>
      <w:proofErr w:type="spellEnd"/>
      <w:r w:rsidRPr="00CE6ECB">
        <w:rPr>
          <w:rFonts w:cs="Times New Roman"/>
          <w:szCs w:val="28"/>
        </w:rPr>
        <w:t>-</w:t>
      </w:r>
      <w:proofErr w:type="spellStart"/>
      <w:r w:rsidRPr="00CE6ECB">
        <w:rPr>
          <w:rFonts w:cs="Times New Roman"/>
          <w:szCs w:val="28"/>
          <w:lang w:val="en-US"/>
        </w:rPr>
        <w:t>riskami</w:t>
      </w:r>
      <w:proofErr w:type="spellEnd"/>
      <w:r w:rsidRPr="00CE6ECB">
        <w:rPr>
          <w:rFonts w:cs="Times New Roman"/>
          <w:szCs w:val="28"/>
        </w:rPr>
        <w:t>-</w:t>
      </w:r>
      <w:proofErr w:type="spellStart"/>
      <w:r w:rsidRPr="00CE6ECB">
        <w:rPr>
          <w:rFonts w:cs="Times New Roman"/>
          <w:szCs w:val="28"/>
          <w:lang w:val="en-US"/>
        </w:rPr>
        <w:t>opasnyh</w:t>
      </w:r>
      <w:proofErr w:type="spellEnd"/>
      <w:r w:rsidRPr="00CE6ECB">
        <w:rPr>
          <w:rFonts w:cs="Times New Roman"/>
          <w:szCs w:val="28"/>
        </w:rPr>
        <w:t>-</w:t>
      </w:r>
      <w:proofErr w:type="spellStart"/>
      <w:r w:rsidRPr="00CE6ECB">
        <w:rPr>
          <w:rFonts w:cs="Times New Roman"/>
          <w:szCs w:val="28"/>
          <w:lang w:val="en-US"/>
        </w:rPr>
        <w:t>situatsiy</w:t>
      </w:r>
      <w:proofErr w:type="spellEnd"/>
      <w:r w:rsidRPr="00CE6ECB">
        <w:rPr>
          <w:rFonts w:cs="Times New Roman"/>
          <w:szCs w:val="28"/>
        </w:rPr>
        <w:t>-</w:t>
      </w:r>
      <w:r w:rsidRPr="00CE6ECB">
        <w:rPr>
          <w:rFonts w:cs="Times New Roman"/>
          <w:szCs w:val="28"/>
          <w:lang w:val="en-US"/>
        </w:rPr>
        <w:t>v</w:t>
      </w:r>
      <w:r w:rsidRPr="00CE6ECB">
        <w:rPr>
          <w:rFonts w:cs="Times New Roman"/>
          <w:szCs w:val="28"/>
        </w:rPr>
        <w:t>-</w:t>
      </w:r>
      <w:proofErr w:type="spellStart"/>
      <w:r w:rsidRPr="00CE6ECB">
        <w:rPr>
          <w:rFonts w:cs="Times New Roman"/>
          <w:szCs w:val="28"/>
          <w:lang w:val="en-US"/>
        </w:rPr>
        <w:t>slozhnyh</w:t>
      </w:r>
      <w:proofErr w:type="spellEnd"/>
      <w:r w:rsidRPr="00CE6ECB">
        <w:rPr>
          <w:rFonts w:cs="Times New Roman"/>
          <w:szCs w:val="28"/>
        </w:rPr>
        <w:t>-</w:t>
      </w:r>
      <w:proofErr w:type="spellStart"/>
      <w:r w:rsidRPr="00CE6ECB">
        <w:rPr>
          <w:rFonts w:cs="Times New Roman"/>
          <w:szCs w:val="28"/>
          <w:lang w:val="en-US"/>
        </w:rPr>
        <w:t>sistemah</w:t>
      </w:r>
      <w:proofErr w:type="spellEnd"/>
      <w:r w:rsidRPr="00CE6ECB">
        <w:rPr>
          <w:rFonts w:cs="Times New Roman"/>
          <w:szCs w:val="28"/>
        </w:rPr>
        <w:t>-</w:t>
      </w:r>
      <w:proofErr w:type="spellStart"/>
      <w:r w:rsidRPr="00CE6ECB">
        <w:rPr>
          <w:rFonts w:cs="Times New Roman"/>
          <w:szCs w:val="28"/>
          <w:lang w:val="en-US"/>
        </w:rPr>
        <w:t>gazosnabzheniya</w:t>
      </w:r>
      <w:proofErr w:type="spellEnd"/>
      <w:r w:rsidRPr="00CE6ECB">
        <w:rPr>
          <w:rFonts w:cs="Times New Roman"/>
          <w:szCs w:val="28"/>
        </w:rPr>
        <w:t xml:space="preserve">  (</w:t>
      </w:r>
      <w:proofErr w:type="gramEnd"/>
      <w:r w:rsidRPr="00CE6ECB">
        <w:rPr>
          <w:rFonts w:cs="Times New Roman"/>
          <w:szCs w:val="28"/>
        </w:rPr>
        <w:t>дата обращения: 16.05.2024).</w:t>
      </w:r>
    </w:p>
    <w:p w14:paraId="453A7077" w14:textId="77777777" w:rsidR="00462F58" w:rsidRPr="00CE6ECB" w:rsidRDefault="00462F58" w:rsidP="007F562C">
      <w:pPr>
        <w:pStyle w:val="a4"/>
        <w:numPr>
          <w:ilvl w:val="0"/>
          <w:numId w:val="13"/>
        </w:numPr>
        <w:ind w:left="0" w:firstLine="0"/>
        <w:rPr>
          <w:rFonts w:cs="Times New Roman"/>
          <w:szCs w:val="28"/>
        </w:rPr>
      </w:pPr>
      <w:r w:rsidRPr="00CE6ECB">
        <w:rPr>
          <w:rFonts w:cs="Times New Roman"/>
          <w:szCs w:val="28"/>
        </w:rPr>
        <w:t xml:space="preserve">Н. П. Тарасова, А. Ф. Егоров, Т. В. Савицкая, Ю. В. Сметанников, С. П. Дударов, Е. В. Варнавский. Создание интеллектуальной системы поддержки принятия решений по управлению безопасностью химических производств в условиях риска // Записки Горного института. 2003. №. </w:t>
      </w:r>
      <w:r w:rsidRPr="00CE6ECB">
        <w:rPr>
          <w:rFonts w:cs="Times New Roman"/>
          <w:szCs w:val="28"/>
          <w:lang w:val="en-US"/>
        </w:rPr>
        <w:t>URL</w:t>
      </w:r>
      <w:r w:rsidRPr="00CE6ECB">
        <w:rPr>
          <w:rFonts w:cs="Times New Roman"/>
          <w:szCs w:val="28"/>
        </w:rPr>
        <w:t xml:space="preserve">: </w:t>
      </w:r>
      <w:r w:rsidRPr="00CE6ECB">
        <w:rPr>
          <w:rFonts w:cs="Times New Roman"/>
          <w:szCs w:val="28"/>
          <w:lang w:val="en-US"/>
        </w:rPr>
        <w:t>https</w:t>
      </w:r>
      <w:r w:rsidRPr="00CE6ECB">
        <w:rPr>
          <w:rFonts w:cs="Times New Roman"/>
          <w:szCs w:val="28"/>
        </w:rPr>
        <w:t>://</w:t>
      </w:r>
      <w:proofErr w:type="spellStart"/>
      <w:r w:rsidRPr="00CE6ECB">
        <w:rPr>
          <w:rFonts w:cs="Times New Roman"/>
          <w:szCs w:val="28"/>
          <w:lang w:val="en-US"/>
        </w:rPr>
        <w:t>cyberleninka</w:t>
      </w:r>
      <w:proofErr w:type="spellEnd"/>
      <w:r w:rsidRPr="00CE6ECB">
        <w:rPr>
          <w:rFonts w:cs="Times New Roman"/>
          <w:szCs w:val="28"/>
        </w:rPr>
        <w:t>.</w:t>
      </w:r>
      <w:proofErr w:type="spellStart"/>
      <w:r w:rsidRPr="00CE6ECB">
        <w:rPr>
          <w:rFonts w:cs="Times New Roman"/>
          <w:szCs w:val="28"/>
          <w:lang w:val="en-US"/>
        </w:rPr>
        <w:t>ru</w:t>
      </w:r>
      <w:proofErr w:type="spellEnd"/>
      <w:r w:rsidRPr="00CE6ECB">
        <w:rPr>
          <w:rFonts w:cs="Times New Roman"/>
          <w:szCs w:val="28"/>
        </w:rPr>
        <w:t>/</w:t>
      </w:r>
      <w:r w:rsidRPr="00CE6ECB">
        <w:rPr>
          <w:rFonts w:cs="Times New Roman"/>
          <w:szCs w:val="28"/>
          <w:lang w:val="en-US"/>
        </w:rPr>
        <w:t>article</w:t>
      </w:r>
      <w:r w:rsidRPr="00CE6ECB">
        <w:rPr>
          <w:rFonts w:cs="Times New Roman"/>
          <w:szCs w:val="28"/>
        </w:rPr>
        <w:t>/</w:t>
      </w:r>
      <w:r w:rsidRPr="00CE6ECB">
        <w:rPr>
          <w:rFonts w:cs="Times New Roman"/>
          <w:szCs w:val="28"/>
          <w:lang w:val="en-US"/>
        </w:rPr>
        <w:t>n</w:t>
      </w:r>
      <w:r w:rsidRPr="00CE6ECB">
        <w:rPr>
          <w:rFonts w:cs="Times New Roman"/>
          <w:szCs w:val="28"/>
        </w:rPr>
        <w:t>/</w:t>
      </w:r>
      <w:proofErr w:type="spellStart"/>
      <w:r w:rsidRPr="00CE6ECB">
        <w:rPr>
          <w:rFonts w:cs="Times New Roman"/>
          <w:szCs w:val="28"/>
          <w:lang w:val="en-US"/>
        </w:rPr>
        <w:t>sozdanie</w:t>
      </w:r>
      <w:proofErr w:type="spellEnd"/>
      <w:r w:rsidRPr="00CE6ECB">
        <w:rPr>
          <w:rFonts w:cs="Times New Roman"/>
          <w:szCs w:val="28"/>
        </w:rPr>
        <w:t>-</w:t>
      </w:r>
      <w:proofErr w:type="spellStart"/>
      <w:r w:rsidRPr="00CE6ECB">
        <w:rPr>
          <w:rFonts w:cs="Times New Roman"/>
          <w:szCs w:val="28"/>
          <w:lang w:val="en-US"/>
        </w:rPr>
        <w:t>intellektualnoy</w:t>
      </w:r>
      <w:proofErr w:type="spellEnd"/>
      <w:r w:rsidRPr="00CE6ECB">
        <w:rPr>
          <w:rFonts w:cs="Times New Roman"/>
          <w:szCs w:val="28"/>
        </w:rPr>
        <w:t>-</w:t>
      </w:r>
      <w:proofErr w:type="spellStart"/>
      <w:r w:rsidRPr="00CE6ECB">
        <w:rPr>
          <w:rFonts w:cs="Times New Roman"/>
          <w:szCs w:val="28"/>
          <w:lang w:val="en-US"/>
        </w:rPr>
        <w:t>sistemy</w:t>
      </w:r>
      <w:proofErr w:type="spellEnd"/>
      <w:r w:rsidRPr="00CE6ECB">
        <w:rPr>
          <w:rFonts w:cs="Times New Roman"/>
          <w:szCs w:val="28"/>
        </w:rPr>
        <w:t>-</w:t>
      </w:r>
      <w:proofErr w:type="spellStart"/>
      <w:r w:rsidRPr="00CE6ECB">
        <w:rPr>
          <w:rFonts w:cs="Times New Roman"/>
          <w:szCs w:val="28"/>
          <w:lang w:val="en-US"/>
        </w:rPr>
        <w:t>podderzhki</w:t>
      </w:r>
      <w:proofErr w:type="spellEnd"/>
      <w:r w:rsidRPr="00CE6ECB">
        <w:rPr>
          <w:rFonts w:cs="Times New Roman"/>
          <w:szCs w:val="28"/>
        </w:rPr>
        <w:t>-</w:t>
      </w:r>
      <w:proofErr w:type="spellStart"/>
      <w:r w:rsidRPr="00CE6ECB">
        <w:rPr>
          <w:rFonts w:cs="Times New Roman"/>
          <w:szCs w:val="28"/>
          <w:lang w:val="en-US"/>
        </w:rPr>
        <w:t>prinyatiya</w:t>
      </w:r>
      <w:proofErr w:type="spellEnd"/>
      <w:r w:rsidRPr="00CE6ECB">
        <w:rPr>
          <w:rFonts w:cs="Times New Roman"/>
          <w:szCs w:val="28"/>
        </w:rPr>
        <w:t>-</w:t>
      </w:r>
      <w:proofErr w:type="spellStart"/>
      <w:r w:rsidRPr="00CE6ECB">
        <w:rPr>
          <w:rFonts w:cs="Times New Roman"/>
          <w:szCs w:val="28"/>
          <w:lang w:val="en-US"/>
        </w:rPr>
        <w:t>resheniy</w:t>
      </w:r>
      <w:proofErr w:type="spellEnd"/>
      <w:r w:rsidRPr="00CE6ECB">
        <w:rPr>
          <w:rFonts w:cs="Times New Roman"/>
          <w:szCs w:val="28"/>
        </w:rPr>
        <w:t>-</w:t>
      </w:r>
      <w:r w:rsidRPr="00CE6ECB">
        <w:rPr>
          <w:rFonts w:cs="Times New Roman"/>
          <w:szCs w:val="28"/>
          <w:lang w:val="en-US"/>
        </w:rPr>
        <w:t>po</w:t>
      </w:r>
      <w:r w:rsidRPr="00CE6ECB">
        <w:rPr>
          <w:rFonts w:cs="Times New Roman"/>
          <w:szCs w:val="28"/>
        </w:rPr>
        <w:t>-</w:t>
      </w:r>
      <w:proofErr w:type="spellStart"/>
      <w:r w:rsidRPr="00CE6ECB">
        <w:rPr>
          <w:rFonts w:cs="Times New Roman"/>
          <w:szCs w:val="28"/>
          <w:lang w:val="en-US"/>
        </w:rPr>
        <w:t>upravleniyu</w:t>
      </w:r>
      <w:proofErr w:type="spellEnd"/>
      <w:r w:rsidRPr="00CE6ECB">
        <w:rPr>
          <w:rFonts w:cs="Times New Roman"/>
          <w:szCs w:val="28"/>
        </w:rPr>
        <w:t>-</w:t>
      </w:r>
      <w:proofErr w:type="spellStart"/>
      <w:r w:rsidRPr="00CE6ECB">
        <w:rPr>
          <w:rFonts w:cs="Times New Roman"/>
          <w:szCs w:val="28"/>
          <w:lang w:val="en-US"/>
        </w:rPr>
        <w:t>bezopasnostyu</w:t>
      </w:r>
      <w:proofErr w:type="spellEnd"/>
      <w:r w:rsidRPr="00CE6ECB">
        <w:rPr>
          <w:rFonts w:cs="Times New Roman"/>
          <w:szCs w:val="28"/>
        </w:rPr>
        <w:t>-</w:t>
      </w:r>
      <w:proofErr w:type="spellStart"/>
      <w:r w:rsidRPr="00CE6ECB">
        <w:rPr>
          <w:rFonts w:cs="Times New Roman"/>
          <w:szCs w:val="28"/>
          <w:lang w:val="en-US"/>
        </w:rPr>
        <w:t>himicheskih</w:t>
      </w:r>
      <w:proofErr w:type="spellEnd"/>
      <w:r w:rsidRPr="00CE6ECB">
        <w:rPr>
          <w:rFonts w:cs="Times New Roman"/>
          <w:szCs w:val="28"/>
        </w:rPr>
        <w:t>-</w:t>
      </w:r>
      <w:proofErr w:type="spellStart"/>
      <w:r w:rsidRPr="00CE6ECB">
        <w:rPr>
          <w:rFonts w:cs="Times New Roman"/>
          <w:szCs w:val="28"/>
          <w:lang w:val="en-US"/>
        </w:rPr>
        <w:t>proizvodstv</w:t>
      </w:r>
      <w:proofErr w:type="spellEnd"/>
      <w:r w:rsidRPr="00CE6ECB">
        <w:rPr>
          <w:rFonts w:cs="Times New Roman"/>
          <w:szCs w:val="28"/>
        </w:rPr>
        <w:t>-</w:t>
      </w:r>
      <w:r w:rsidRPr="00CE6ECB">
        <w:rPr>
          <w:rFonts w:cs="Times New Roman"/>
          <w:szCs w:val="28"/>
          <w:lang w:val="en-US"/>
        </w:rPr>
        <w:t>v</w:t>
      </w:r>
      <w:r w:rsidRPr="00CE6ECB">
        <w:rPr>
          <w:rFonts w:cs="Times New Roman"/>
          <w:szCs w:val="28"/>
        </w:rPr>
        <w:t>-</w:t>
      </w:r>
      <w:proofErr w:type="spellStart"/>
      <w:r w:rsidRPr="00CE6ECB">
        <w:rPr>
          <w:rFonts w:cs="Times New Roman"/>
          <w:szCs w:val="28"/>
          <w:lang w:val="en-US"/>
        </w:rPr>
        <w:t>usloviyah</w:t>
      </w:r>
      <w:proofErr w:type="spellEnd"/>
      <w:r w:rsidRPr="00CE6ECB">
        <w:rPr>
          <w:rFonts w:cs="Times New Roman"/>
          <w:szCs w:val="28"/>
        </w:rPr>
        <w:t xml:space="preserve"> (дата обращения: 16.05.2024).</w:t>
      </w:r>
    </w:p>
    <w:p w14:paraId="6DF95C4B" w14:textId="77777777" w:rsidR="00462F58" w:rsidRPr="00CE6ECB" w:rsidRDefault="00392DC8" w:rsidP="007F562C">
      <w:pPr>
        <w:pStyle w:val="a4"/>
        <w:numPr>
          <w:ilvl w:val="0"/>
          <w:numId w:val="13"/>
        </w:numPr>
        <w:ind w:left="0" w:firstLine="0"/>
        <w:rPr>
          <w:rFonts w:cs="Times New Roman"/>
          <w:szCs w:val="28"/>
        </w:rPr>
      </w:pPr>
      <w:r w:rsidRPr="00CE6ECB">
        <w:rPr>
          <w:rFonts w:cs="Times New Roman"/>
          <w:szCs w:val="28"/>
        </w:rPr>
        <w:t xml:space="preserve">Орлова </w:t>
      </w:r>
      <w:proofErr w:type="gramStart"/>
      <w:r w:rsidRPr="00CE6ECB">
        <w:rPr>
          <w:rFonts w:cs="Times New Roman"/>
          <w:szCs w:val="28"/>
        </w:rPr>
        <w:t>Е.В.</w:t>
      </w:r>
      <w:proofErr w:type="gramEnd"/>
      <w:r w:rsidRPr="00CE6ECB">
        <w:rPr>
          <w:rFonts w:cs="Times New Roman"/>
          <w:szCs w:val="28"/>
        </w:rPr>
        <w:t xml:space="preserve"> Имитационное моделирование и управление рисками автотранспортного предприятия. Проблемы анализа риска. 2018;15(5):46-55. https://doi.org/10.32686/1812-5220-2018-15-5-46-55</w:t>
      </w:r>
    </w:p>
    <w:p w14:paraId="1256AC00" w14:textId="77777777" w:rsidR="005F72E5" w:rsidRPr="00CE6ECB" w:rsidRDefault="005F72E5" w:rsidP="007F562C">
      <w:pPr>
        <w:pStyle w:val="a4"/>
        <w:numPr>
          <w:ilvl w:val="0"/>
          <w:numId w:val="13"/>
        </w:numPr>
        <w:ind w:left="0" w:firstLine="0"/>
        <w:rPr>
          <w:rFonts w:cs="Times New Roman"/>
          <w:szCs w:val="28"/>
        </w:rPr>
      </w:pPr>
      <w:proofErr w:type="spellStart"/>
      <w:r w:rsidRPr="00CE6ECB">
        <w:rPr>
          <w:rFonts w:cs="Times New Roman"/>
          <w:szCs w:val="28"/>
        </w:rPr>
        <w:t>Хемди</w:t>
      </w:r>
      <w:proofErr w:type="spellEnd"/>
      <w:r w:rsidRPr="00CE6ECB">
        <w:rPr>
          <w:rFonts w:cs="Times New Roman"/>
          <w:szCs w:val="28"/>
        </w:rPr>
        <w:t xml:space="preserve"> А. Таха. Глава 18. Имитационное моделирование // Введение в исследование операций = </w:t>
      </w:r>
      <w:r w:rsidRPr="00CE6ECB">
        <w:rPr>
          <w:rFonts w:cs="Times New Roman"/>
          <w:szCs w:val="28"/>
          <w:lang w:val="en-US"/>
        </w:rPr>
        <w:t>Operations</w:t>
      </w:r>
      <w:r w:rsidRPr="00CE6ECB">
        <w:rPr>
          <w:rFonts w:cs="Times New Roman"/>
          <w:szCs w:val="28"/>
        </w:rPr>
        <w:t xml:space="preserve"> </w:t>
      </w:r>
      <w:r w:rsidRPr="00CE6ECB">
        <w:rPr>
          <w:rFonts w:cs="Times New Roman"/>
          <w:szCs w:val="28"/>
          <w:lang w:val="en-US"/>
        </w:rPr>
        <w:t>Research</w:t>
      </w:r>
      <w:r w:rsidRPr="00CE6ECB">
        <w:rPr>
          <w:rFonts w:cs="Times New Roman"/>
          <w:szCs w:val="28"/>
        </w:rPr>
        <w:t xml:space="preserve">: </w:t>
      </w:r>
      <w:r w:rsidRPr="00CE6ECB">
        <w:rPr>
          <w:rFonts w:cs="Times New Roman"/>
          <w:szCs w:val="28"/>
          <w:lang w:val="en-US"/>
        </w:rPr>
        <w:t>An</w:t>
      </w:r>
      <w:r w:rsidRPr="00CE6ECB">
        <w:rPr>
          <w:rFonts w:cs="Times New Roman"/>
          <w:szCs w:val="28"/>
        </w:rPr>
        <w:t xml:space="preserve"> </w:t>
      </w:r>
      <w:r w:rsidRPr="00CE6ECB">
        <w:rPr>
          <w:rFonts w:cs="Times New Roman"/>
          <w:szCs w:val="28"/>
          <w:lang w:val="en-US"/>
        </w:rPr>
        <w:t>Introduction</w:t>
      </w:r>
      <w:r w:rsidRPr="00CE6ECB">
        <w:rPr>
          <w:rFonts w:cs="Times New Roman"/>
          <w:szCs w:val="28"/>
        </w:rPr>
        <w:t xml:space="preserve">. </w:t>
      </w:r>
      <w:r w:rsidR="00170CE7">
        <w:rPr>
          <w:rFonts w:cs="Times New Roman"/>
          <w:szCs w:val="28"/>
        </w:rPr>
        <w:t xml:space="preserve"> – </w:t>
      </w:r>
      <w:r w:rsidRPr="00CE6ECB">
        <w:rPr>
          <w:rFonts w:cs="Times New Roman"/>
          <w:szCs w:val="28"/>
        </w:rPr>
        <w:t xml:space="preserve"> 7-е изд. </w:t>
      </w:r>
      <w:r w:rsidR="00170CE7">
        <w:rPr>
          <w:rFonts w:cs="Times New Roman"/>
          <w:szCs w:val="28"/>
        </w:rPr>
        <w:t xml:space="preserve"> – </w:t>
      </w:r>
      <w:r w:rsidRPr="00CE6ECB">
        <w:rPr>
          <w:rFonts w:cs="Times New Roman"/>
          <w:szCs w:val="28"/>
        </w:rPr>
        <w:t xml:space="preserve"> М.: «Вильямс», 2007. </w:t>
      </w:r>
      <w:r w:rsidR="00170CE7">
        <w:rPr>
          <w:rFonts w:cs="Times New Roman"/>
          <w:szCs w:val="28"/>
        </w:rPr>
        <w:t xml:space="preserve"> – </w:t>
      </w:r>
      <w:r w:rsidRPr="00CE6ECB">
        <w:rPr>
          <w:rFonts w:cs="Times New Roman"/>
          <w:szCs w:val="28"/>
        </w:rPr>
        <w:t xml:space="preserve"> С. </w:t>
      </w:r>
      <w:proofErr w:type="gramStart"/>
      <w:r w:rsidRPr="00CE6ECB">
        <w:rPr>
          <w:rFonts w:cs="Times New Roman"/>
          <w:szCs w:val="28"/>
        </w:rPr>
        <w:t>697</w:t>
      </w:r>
      <w:r w:rsidR="00170CE7">
        <w:rPr>
          <w:rFonts w:cs="Times New Roman"/>
          <w:szCs w:val="28"/>
        </w:rPr>
        <w:t xml:space="preserve"> – </w:t>
      </w:r>
      <w:r w:rsidRPr="00CE6ECB">
        <w:rPr>
          <w:rFonts w:cs="Times New Roman"/>
          <w:szCs w:val="28"/>
        </w:rPr>
        <w:t>737</w:t>
      </w:r>
      <w:proofErr w:type="gramEnd"/>
      <w:r w:rsidRPr="00CE6ECB">
        <w:rPr>
          <w:rFonts w:cs="Times New Roman"/>
          <w:szCs w:val="28"/>
        </w:rPr>
        <w:t xml:space="preserve">. </w:t>
      </w:r>
      <w:r w:rsidR="00170CE7">
        <w:rPr>
          <w:rFonts w:cs="Times New Roman"/>
          <w:szCs w:val="28"/>
        </w:rPr>
        <w:t xml:space="preserve"> – </w:t>
      </w:r>
      <w:r w:rsidRPr="00CE6ECB">
        <w:rPr>
          <w:rFonts w:cs="Times New Roman"/>
          <w:szCs w:val="28"/>
        </w:rPr>
        <w:t xml:space="preserve"> </w:t>
      </w:r>
      <w:r w:rsidRPr="00CE6ECB">
        <w:rPr>
          <w:rFonts w:cs="Times New Roman"/>
          <w:szCs w:val="28"/>
          <w:lang w:val="en-US"/>
        </w:rPr>
        <w:t>ISBN</w:t>
      </w:r>
      <w:r w:rsidRPr="00CE6ECB">
        <w:rPr>
          <w:rFonts w:cs="Times New Roman"/>
          <w:szCs w:val="28"/>
        </w:rPr>
        <w:t xml:space="preserve"> 0-13-032374-8.</w:t>
      </w:r>
    </w:p>
    <w:p w14:paraId="22112E21" w14:textId="77777777" w:rsidR="005F72E5" w:rsidRPr="00170CE7" w:rsidRDefault="005F72E5" w:rsidP="007F562C">
      <w:pPr>
        <w:pStyle w:val="a4"/>
        <w:numPr>
          <w:ilvl w:val="0"/>
          <w:numId w:val="13"/>
        </w:numPr>
        <w:ind w:left="0" w:firstLine="0"/>
        <w:rPr>
          <w:rFonts w:cs="Times New Roman"/>
          <w:szCs w:val="28"/>
        </w:rPr>
      </w:pPr>
      <w:proofErr w:type="spellStart"/>
      <w:r w:rsidRPr="00CE6ECB">
        <w:rPr>
          <w:rFonts w:cs="Times New Roman"/>
          <w:szCs w:val="28"/>
        </w:rPr>
        <w:t>Строгалев</w:t>
      </w:r>
      <w:proofErr w:type="spellEnd"/>
      <w:r w:rsidRPr="00CE6ECB">
        <w:rPr>
          <w:rFonts w:cs="Times New Roman"/>
          <w:szCs w:val="28"/>
        </w:rPr>
        <w:t xml:space="preserve"> В. П., Толкачева И. О. Имитационное моделирование. </w:t>
      </w:r>
      <w:r w:rsidR="00170CE7">
        <w:rPr>
          <w:rFonts w:cs="Times New Roman"/>
          <w:szCs w:val="28"/>
        </w:rPr>
        <w:t xml:space="preserve"> – </w:t>
      </w:r>
      <w:r w:rsidRPr="00CE6ECB">
        <w:rPr>
          <w:rFonts w:cs="Times New Roman"/>
          <w:szCs w:val="28"/>
        </w:rPr>
        <w:t xml:space="preserve"> МГТУ им. </w:t>
      </w:r>
      <w:r w:rsidRPr="00170CE7">
        <w:rPr>
          <w:rFonts w:cs="Times New Roman"/>
          <w:szCs w:val="28"/>
        </w:rPr>
        <w:t xml:space="preserve">Баумана, 2008. </w:t>
      </w:r>
      <w:r w:rsidR="00170CE7">
        <w:rPr>
          <w:rFonts w:cs="Times New Roman"/>
          <w:szCs w:val="28"/>
        </w:rPr>
        <w:t xml:space="preserve"> – </w:t>
      </w:r>
      <w:r w:rsidRPr="00170CE7">
        <w:rPr>
          <w:rFonts w:cs="Times New Roman"/>
          <w:szCs w:val="28"/>
        </w:rPr>
        <w:t xml:space="preserve"> С. </w:t>
      </w:r>
      <w:proofErr w:type="gramStart"/>
      <w:r w:rsidRPr="00170CE7">
        <w:rPr>
          <w:rFonts w:cs="Times New Roman"/>
          <w:szCs w:val="28"/>
        </w:rPr>
        <w:t>697</w:t>
      </w:r>
      <w:r w:rsidR="00170CE7">
        <w:rPr>
          <w:rFonts w:cs="Times New Roman"/>
          <w:szCs w:val="28"/>
        </w:rPr>
        <w:t xml:space="preserve"> – </w:t>
      </w:r>
      <w:r w:rsidRPr="00170CE7">
        <w:rPr>
          <w:rFonts w:cs="Times New Roman"/>
          <w:szCs w:val="28"/>
        </w:rPr>
        <w:t>737</w:t>
      </w:r>
      <w:proofErr w:type="gramEnd"/>
      <w:r w:rsidRPr="00170CE7">
        <w:rPr>
          <w:rFonts w:cs="Times New Roman"/>
          <w:szCs w:val="28"/>
        </w:rPr>
        <w:t xml:space="preserve">. </w:t>
      </w:r>
      <w:r w:rsidR="00170CE7">
        <w:rPr>
          <w:rFonts w:cs="Times New Roman"/>
          <w:szCs w:val="28"/>
        </w:rPr>
        <w:t xml:space="preserve"> – </w:t>
      </w:r>
      <w:r w:rsidRPr="00170CE7">
        <w:rPr>
          <w:rFonts w:cs="Times New Roman"/>
          <w:szCs w:val="28"/>
        </w:rPr>
        <w:t xml:space="preserve"> </w:t>
      </w:r>
      <w:r w:rsidRPr="00CE6ECB">
        <w:rPr>
          <w:rFonts w:cs="Times New Roman"/>
          <w:szCs w:val="28"/>
          <w:lang w:val="en-US"/>
        </w:rPr>
        <w:t>ISBN</w:t>
      </w:r>
      <w:r w:rsidRPr="00170CE7">
        <w:rPr>
          <w:rFonts w:cs="Times New Roman"/>
          <w:szCs w:val="28"/>
        </w:rPr>
        <w:t xml:space="preserve"> 978-5-7038-3021-5.</w:t>
      </w:r>
    </w:p>
    <w:p w14:paraId="08236F53" w14:textId="77777777" w:rsidR="005F72E5" w:rsidRPr="00CE6ECB" w:rsidRDefault="005F72E5" w:rsidP="007F562C">
      <w:pPr>
        <w:pStyle w:val="a4"/>
        <w:numPr>
          <w:ilvl w:val="0"/>
          <w:numId w:val="13"/>
        </w:numPr>
        <w:ind w:left="0" w:firstLine="0"/>
        <w:rPr>
          <w:rFonts w:cs="Times New Roman"/>
          <w:szCs w:val="28"/>
          <w:lang w:val="en-US"/>
        </w:rPr>
      </w:pPr>
      <w:r w:rsidRPr="00170CE7">
        <w:rPr>
          <w:rFonts w:cs="Times New Roman"/>
          <w:szCs w:val="28"/>
        </w:rPr>
        <w:t xml:space="preserve">Соболь И. М. Метод Монте-Карло. </w:t>
      </w:r>
      <w:r w:rsidR="00170CE7">
        <w:rPr>
          <w:rFonts w:cs="Times New Roman"/>
          <w:szCs w:val="28"/>
        </w:rPr>
        <w:t xml:space="preserve"> </w:t>
      </w:r>
      <w:r w:rsidR="00170CE7" w:rsidRPr="00170CE7">
        <w:rPr>
          <w:rFonts w:cs="Times New Roman"/>
          <w:szCs w:val="28"/>
          <w:lang w:val="en-US"/>
        </w:rPr>
        <w:t xml:space="preserve">– </w:t>
      </w:r>
      <w:r w:rsidRPr="00CE6ECB">
        <w:rPr>
          <w:rFonts w:cs="Times New Roman"/>
          <w:szCs w:val="28"/>
          <w:lang w:val="en-US"/>
        </w:rPr>
        <w:t xml:space="preserve"> М.: </w:t>
      </w:r>
      <w:proofErr w:type="spellStart"/>
      <w:r w:rsidRPr="00CE6ECB">
        <w:rPr>
          <w:rFonts w:cs="Times New Roman"/>
          <w:szCs w:val="28"/>
          <w:lang w:val="en-US"/>
        </w:rPr>
        <w:t>Наука</w:t>
      </w:r>
      <w:proofErr w:type="spellEnd"/>
      <w:r w:rsidRPr="00CE6ECB">
        <w:rPr>
          <w:rFonts w:cs="Times New Roman"/>
          <w:szCs w:val="28"/>
          <w:lang w:val="en-US"/>
        </w:rPr>
        <w:t xml:space="preserve">, 1968. </w:t>
      </w:r>
      <w:r w:rsidR="00170CE7">
        <w:rPr>
          <w:rFonts w:cs="Times New Roman"/>
          <w:szCs w:val="28"/>
          <w:lang w:val="en-US"/>
        </w:rPr>
        <w:t xml:space="preserve"> – </w:t>
      </w:r>
      <w:r w:rsidRPr="00CE6ECB">
        <w:rPr>
          <w:rFonts w:cs="Times New Roman"/>
          <w:szCs w:val="28"/>
          <w:lang w:val="en-US"/>
        </w:rPr>
        <w:t xml:space="preserve"> 64 с., Metropolis, N., Ulam, S. The Monte Carlo </w:t>
      </w:r>
      <w:proofErr w:type="gramStart"/>
      <w:r w:rsidRPr="00CE6ECB">
        <w:rPr>
          <w:rFonts w:cs="Times New Roman"/>
          <w:szCs w:val="28"/>
          <w:lang w:val="en-US"/>
        </w:rPr>
        <w:t xml:space="preserve">Method, </w:t>
      </w:r>
      <w:r w:rsidR="00170CE7">
        <w:rPr>
          <w:rFonts w:cs="Times New Roman"/>
          <w:szCs w:val="28"/>
          <w:lang w:val="en-US"/>
        </w:rPr>
        <w:t xml:space="preserve"> –</w:t>
      </w:r>
      <w:proofErr w:type="gramEnd"/>
      <w:r w:rsidR="00170CE7">
        <w:rPr>
          <w:rFonts w:cs="Times New Roman"/>
          <w:szCs w:val="28"/>
          <w:lang w:val="en-US"/>
        </w:rPr>
        <w:t xml:space="preserve"> </w:t>
      </w:r>
      <w:r w:rsidRPr="00CE6ECB">
        <w:rPr>
          <w:rFonts w:cs="Times New Roman"/>
          <w:szCs w:val="28"/>
          <w:lang w:val="en-US"/>
        </w:rPr>
        <w:t xml:space="preserve"> Journal of the American Statistical Association 1949 44 № 247 335</w:t>
      </w:r>
      <w:r w:rsidR="00170CE7">
        <w:rPr>
          <w:rFonts w:cs="Times New Roman"/>
          <w:szCs w:val="28"/>
          <w:lang w:val="en-US"/>
        </w:rPr>
        <w:t xml:space="preserve"> – </w:t>
      </w:r>
      <w:r w:rsidRPr="00CE6ECB">
        <w:rPr>
          <w:rFonts w:cs="Times New Roman"/>
          <w:szCs w:val="28"/>
          <w:lang w:val="en-US"/>
        </w:rPr>
        <w:t>341.</w:t>
      </w:r>
    </w:p>
    <w:p w14:paraId="527273A1" w14:textId="77777777" w:rsidR="006C662A" w:rsidRPr="006C662A" w:rsidRDefault="006C662A" w:rsidP="007F562C">
      <w:pPr>
        <w:pStyle w:val="a4"/>
        <w:numPr>
          <w:ilvl w:val="0"/>
          <w:numId w:val="13"/>
        </w:numPr>
        <w:ind w:left="0" w:firstLine="0"/>
        <w:rPr>
          <w:rFonts w:cs="Times New Roman"/>
          <w:szCs w:val="28"/>
        </w:rPr>
      </w:pPr>
      <w:proofErr w:type="spellStart"/>
      <w:r w:rsidRPr="006C662A">
        <w:rPr>
          <w:rFonts w:cs="Times New Roman"/>
          <w:szCs w:val="28"/>
        </w:rPr>
        <w:t>Вапник</w:t>
      </w:r>
      <w:proofErr w:type="spellEnd"/>
      <w:r w:rsidRPr="006C662A">
        <w:rPr>
          <w:rFonts w:cs="Times New Roman"/>
          <w:szCs w:val="28"/>
        </w:rPr>
        <w:t xml:space="preserve"> В. Н., </w:t>
      </w:r>
      <w:proofErr w:type="spellStart"/>
      <w:r w:rsidRPr="006C662A">
        <w:rPr>
          <w:rFonts w:cs="Times New Roman"/>
          <w:szCs w:val="28"/>
        </w:rPr>
        <w:t>Червоненкис</w:t>
      </w:r>
      <w:proofErr w:type="spellEnd"/>
      <w:r w:rsidRPr="006C662A">
        <w:rPr>
          <w:rFonts w:cs="Times New Roman"/>
          <w:szCs w:val="28"/>
        </w:rPr>
        <w:t xml:space="preserve"> А. Я. Теория распознавания образов. М.: Наука</w:t>
      </w:r>
      <w:r w:rsidR="00FD04C1">
        <w:rPr>
          <w:rFonts w:cs="Times New Roman"/>
          <w:szCs w:val="28"/>
          <w:lang w:val="en-US"/>
        </w:rPr>
        <w:t>.</w:t>
      </w:r>
      <w:r w:rsidR="00170CE7">
        <w:rPr>
          <w:rFonts w:cs="Times New Roman"/>
          <w:szCs w:val="28"/>
          <w:lang w:val="en-US"/>
        </w:rPr>
        <w:t xml:space="preserve"> – </w:t>
      </w:r>
      <w:r w:rsidR="00FD04C1" w:rsidRPr="006C662A">
        <w:rPr>
          <w:rFonts w:cs="Times New Roman"/>
          <w:szCs w:val="28"/>
        </w:rPr>
        <w:t>1974</w:t>
      </w:r>
      <w:r w:rsidR="00FD04C1">
        <w:rPr>
          <w:rFonts w:cs="Times New Roman"/>
          <w:szCs w:val="28"/>
          <w:lang w:val="en-US"/>
        </w:rPr>
        <w:t>.</w:t>
      </w:r>
    </w:p>
    <w:p w14:paraId="0BCAD556" w14:textId="77777777" w:rsidR="006C662A" w:rsidRPr="006C662A" w:rsidRDefault="00FD04C1" w:rsidP="007F562C">
      <w:pPr>
        <w:pStyle w:val="a4"/>
        <w:numPr>
          <w:ilvl w:val="0"/>
          <w:numId w:val="13"/>
        </w:numPr>
        <w:ind w:left="0" w:firstLine="0"/>
        <w:rPr>
          <w:rFonts w:cs="Times New Roman"/>
          <w:szCs w:val="28"/>
        </w:rPr>
      </w:pPr>
      <w:proofErr w:type="spellStart"/>
      <w:r w:rsidRPr="00FD04C1">
        <w:rPr>
          <w:rFonts w:cs="Times New Roman"/>
          <w:szCs w:val="28"/>
        </w:rPr>
        <w:lastRenderedPageBreak/>
        <w:t>Вапник</w:t>
      </w:r>
      <w:proofErr w:type="spellEnd"/>
      <w:r w:rsidRPr="00FD04C1">
        <w:rPr>
          <w:rFonts w:cs="Times New Roman"/>
          <w:szCs w:val="28"/>
        </w:rPr>
        <w:t xml:space="preserve"> В. Н. Восстановление зависимостей по эмпирическим данным. М.: Наука</w:t>
      </w:r>
      <w:r>
        <w:rPr>
          <w:rFonts w:cs="Times New Roman"/>
          <w:szCs w:val="28"/>
          <w:lang w:val="en-US"/>
        </w:rPr>
        <w:t xml:space="preserve">. – </w:t>
      </w:r>
      <w:r w:rsidRPr="00FD04C1">
        <w:rPr>
          <w:rFonts w:cs="Times New Roman"/>
          <w:szCs w:val="28"/>
        </w:rPr>
        <w:t>1979</w:t>
      </w:r>
      <w:r>
        <w:rPr>
          <w:rFonts w:cs="Times New Roman"/>
          <w:szCs w:val="28"/>
          <w:lang w:val="en-US"/>
        </w:rPr>
        <w:t>.</w:t>
      </w:r>
    </w:p>
    <w:p w14:paraId="7F6702A7" w14:textId="77777777" w:rsidR="00FD04C1" w:rsidRPr="00FD04C1" w:rsidRDefault="00FD04C1" w:rsidP="007F562C">
      <w:pPr>
        <w:pStyle w:val="a4"/>
        <w:numPr>
          <w:ilvl w:val="0"/>
          <w:numId w:val="13"/>
        </w:numPr>
        <w:ind w:left="0" w:firstLine="0"/>
        <w:rPr>
          <w:rFonts w:cs="Times New Roman"/>
          <w:szCs w:val="28"/>
        </w:rPr>
      </w:pPr>
      <w:r w:rsidRPr="00FD04C1">
        <w:rPr>
          <w:rFonts w:cs="Times New Roman"/>
          <w:szCs w:val="28"/>
        </w:rPr>
        <w:t xml:space="preserve">Адельсон-Вельский Г. М., </w:t>
      </w:r>
      <w:proofErr w:type="spellStart"/>
      <w:r w:rsidRPr="00FD04C1">
        <w:rPr>
          <w:rFonts w:cs="Times New Roman"/>
          <w:szCs w:val="28"/>
        </w:rPr>
        <w:t>Бонгард</w:t>
      </w:r>
      <w:proofErr w:type="spellEnd"/>
      <w:r w:rsidRPr="00FD04C1">
        <w:rPr>
          <w:rFonts w:cs="Times New Roman"/>
          <w:szCs w:val="28"/>
        </w:rPr>
        <w:t xml:space="preserve"> М. М. Эвристическое программирование / Адельсон-Вельский Г. М., </w:t>
      </w:r>
      <w:proofErr w:type="spellStart"/>
      <w:r w:rsidRPr="00FD04C1">
        <w:rPr>
          <w:rFonts w:cs="Times New Roman"/>
          <w:szCs w:val="28"/>
        </w:rPr>
        <w:t>Бонгард</w:t>
      </w:r>
      <w:proofErr w:type="spellEnd"/>
      <w:r w:rsidRPr="00FD04C1">
        <w:rPr>
          <w:rFonts w:cs="Times New Roman"/>
          <w:szCs w:val="28"/>
        </w:rPr>
        <w:t xml:space="preserve"> М. М., Лавров С. С. // Вторая всесоюзная конференция по программированию (ВКП-2), Новосибирск.</w:t>
      </w:r>
      <w:r w:rsidR="00170CE7">
        <w:rPr>
          <w:rFonts w:cs="Times New Roman"/>
          <w:szCs w:val="28"/>
        </w:rPr>
        <w:t xml:space="preserve"> – </w:t>
      </w:r>
      <w:r w:rsidRPr="00FD04C1">
        <w:rPr>
          <w:rFonts w:cs="Times New Roman"/>
          <w:szCs w:val="28"/>
        </w:rPr>
        <w:t xml:space="preserve"> 1970.</w:t>
      </w:r>
    </w:p>
    <w:p w14:paraId="2DDDCCA3" w14:textId="77777777" w:rsidR="00FD04C1" w:rsidRPr="00FD04C1" w:rsidRDefault="00FD04C1" w:rsidP="007F562C">
      <w:pPr>
        <w:pStyle w:val="a4"/>
        <w:numPr>
          <w:ilvl w:val="0"/>
          <w:numId w:val="13"/>
        </w:numPr>
        <w:ind w:left="0" w:firstLine="0"/>
        <w:rPr>
          <w:rFonts w:cs="Times New Roman"/>
          <w:szCs w:val="28"/>
          <w:lang w:val="en-US"/>
        </w:rPr>
      </w:pPr>
      <w:r w:rsidRPr="00FD04C1">
        <w:rPr>
          <w:rFonts w:cs="Times New Roman"/>
          <w:szCs w:val="28"/>
          <w:lang w:val="en-US"/>
        </w:rPr>
        <w:t>Bongard M. M. Pattern Recognition.</w:t>
      </w:r>
      <w:r w:rsidR="00170CE7">
        <w:rPr>
          <w:rFonts w:cs="Times New Roman"/>
          <w:szCs w:val="28"/>
          <w:lang w:val="en-US"/>
        </w:rPr>
        <w:t xml:space="preserve"> – </w:t>
      </w:r>
      <w:r w:rsidRPr="00FD04C1">
        <w:rPr>
          <w:rFonts w:cs="Times New Roman"/>
          <w:szCs w:val="28"/>
          <w:lang w:val="en-US"/>
        </w:rPr>
        <w:t xml:space="preserve"> New York: Spartan Books</w:t>
      </w:r>
      <w:r w:rsidR="007F562C">
        <w:rPr>
          <w:rFonts w:cs="Times New Roman"/>
          <w:szCs w:val="28"/>
          <w:lang w:val="en-US"/>
        </w:rPr>
        <w:t>. -</w:t>
      </w:r>
      <w:r w:rsidRPr="00FD04C1">
        <w:rPr>
          <w:rFonts w:cs="Times New Roman"/>
          <w:szCs w:val="28"/>
          <w:lang w:val="en-US"/>
        </w:rPr>
        <w:t xml:space="preserve"> 1970.</w:t>
      </w:r>
    </w:p>
    <w:p w14:paraId="31004861" w14:textId="77777777" w:rsidR="00FD04C1" w:rsidRPr="00170CE7" w:rsidRDefault="00FD04C1" w:rsidP="007F562C">
      <w:pPr>
        <w:pStyle w:val="a4"/>
        <w:numPr>
          <w:ilvl w:val="0"/>
          <w:numId w:val="13"/>
        </w:numPr>
        <w:ind w:left="0" w:firstLine="0"/>
        <w:rPr>
          <w:rFonts w:cs="Times New Roman"/>
          <w:szCs w:val="28"/>
        </w:rPr>
      </w:pPr>
      <w:proofErr w:type="spellStart"/>
      <w:r w:rsidRPr="00FD04C1">
        <w:rPr>
          <w:rFonts w:cs="Times New Roman"/>
          <w:szCs w:val="28"/>
        </w:rPr>
        <w:t>Нюберг</w:t>
      </w:r>
      <w:proofErr w:type="spellEnd"/>
      <w:r w:rsidR="007F562C" w:rsidRPr="007F562C">
        <w:rPr>
          <w:rFonts w:cs="Times New Roman"/>
          <w:szCs w:val="28"/>
        </w:rPr>
        <w:t>,</w:t>
      </w:r>
      <w:r w:rsidRPr="00FD04C1">
        <w:rPr>
          <w:rFonts w:cs="Times New Roman"/>
          <w:szCs w:val="28"/>
        </w:rPr>
        <w:t xml:space="preserve"> Н. Д., </w:t>
      </w:r>
      <w:proofErr w:type="spellStart"/>
      <w:r w:rsidRPr="00FD04C1">
        <w:rPr>
          <w:rFonts w:cs="Times New Roman"/>
          <w:szCs w:val="28"/>
        </w:rPr>
        <w:t>Бонгард</w:t>
      </w:r>
      <w:proofErr w:type="spellEnd"/>
      <w:r w:rsidR="007F562C" w:rsidRPr="007F562C">
        <w:rPr>
          <w:rFonts w:cs="Times New Roman"/>
          <w:szCs w:val="28"/>
        </w:rPr>
        <w:t>,</w:t>
      </w:r>
      <w:r w:rsidRPr="00FD04C1">
        <w:rPr>
          <w:rFonts w:cs="Times New Roman"/>
          <w:szCs w:val="28"/>
        </w:rPr>
        <w:t xml:space="preserve"> М. М. О константности восприятия окраски / </w:t>
      </w:r>
      <w:proofErr w:type="spellStart"/>
      <w:r w:rsidRPr="00FD04C1">
        <w:rPr>
          <w:rFonts w:cs="Times New Roman"/>
          <w:szCs w:val="28"/>
        </w:rPr>
        <w:t>Нюберг</w:t>
      </w:r>
      <w:proofErr w:type="spellEnd"/>
      <w:r w:rsidRPr="00FD04C1">
        <w:rPr>
          <w:rFonts w:cs="Times New Roman"/>
          <w:szCs w:val="28"/>
        </w:rPr>
        <w:t xml:space="preserve"> Н. Д., </w:t>
      </w:r>
      <w:proofErr w:type="spellStart"/>
      <w:r w:rsidRPr="00FD04C1">
        <w:rPr>
          <w:rFonts w:cs="Times New Roman"/>
          <w:szCs w:val="28"/>
        </w:rPr>
        <w:t>Бонгард</w:t>
      </w:r>
      <w:proofErr w:type="spellEnd"/>
      <w:r w:rsidRPr="00FD04C1">
        <w:rPr>
          <w:rFonts w:cs="Times New Roman"/>
          <w:szCs w:val="28"/>
        </w:rPr>
        <w:t xml:space="preserve"> М. М., Николаев П. П.</w:t>
      </w:r>
      <w:r w:rsidR="007F562C" w:rsidRPr="007F562C">
        <w:rPr>
          <w:rFonts w:cs="Times New Roman"/>
          <w:szCs w:val="28"/>
        </w:rPr>
        <w:t xml:space="preserve"> </w:t>
      </w:r>
      <w:r w:rsidRPr="00FD04C1">
        <w:rPr>
          <w:rFonts w:cs="Times New Roman"/>
          <w:szCs w:val="28"/>
        </w:rPr>
        <w:t>// Биофизика.</w:t>
      </w:r>
      <w:r w:rsidR="00170CE7">
        <w:rPr>
          <w:rFonts w:cs="Times New Roman"/>
          <w:szCs w:val="28"/>
        </w:rPr>
        <w:t xml:space="preserve"> – </w:t>
      </w:r>
      <w:r w:rsidRPr="00FD04C1">
        <w:rPr>
          <w:rFonts w:cs="Times New Roman"/>
          <w:szCs w:val="28"/>
        </w:rPr>
        <w:t xml:space="preserve"> </w:t>
      </w:r>
      <w:r w:rsidRPr="00170CE7">
        <w:rPr>
          <w:rFonts w:cs="Times New Roman"/>
          <w:szCs w:val="28"/>
        </w:rPr>
        <w:t>1971.</w:t>
      </w:r>
      <w:r w:rsidR="00170CE7">
        <w:rPr>
          <w:rFonts w:cs="Times New Roman"/>
          <w:szCs w:val="28"/>
        </w:rPr>
        <w:t xml:space="preserve"> – </w:t>
      </w:r>
      <w:r w:rsidRPr="00170CE7">
        <w:rPr>
          <w:rFonts w:cs="Times New Roman"/>
          <w:szCs w:val="28"/>
        </w:rPr>
        <w:t xml:space="preserve"> Т.16.</w:t>
      </w:r>
      <w:r w:rsidR="00170CE7">
        <w:rPr>
          <w:rFonts w:cs="Times New Roman"/>
          <w:szCs w:val="28"/>
        </w:rPr>
        <w:t xml:space="preserve"> </w:t>
      </w:r>
      <w:proofErr w:type="gramStart"/>
      <w:r w:rsidR="00170CE7">
        <w:rPr>
          <w:rFonts w:cs="Times New Roman"/>
          <w:szCs w:val="28"/>
        </w:rPr>
        <w:t xml:space="preserve">– </w:t>
      </w:r>
      <w:r w:rsidRPr="00170CE7">
        <w:rPr>
          <w:rFonts w:cs="Times New Roman"/>
          <w:szCs w:val="28"/>
        </w:rPr>
        <w:t xml:space="preserve"> </w:t>
      </w:r>
      <w:proofErr w:type="spellStart"/>
      <w:r w:rsidRPr="00170CE7">
        <w:rPr>
          <w:rFonts w:cs="Times New Roman"/>
          <w:szCs w:val="28"/>
        </w:rPr>
        <w:t>Вып</w:t>
      </w:r>
      <w:proofErr w:type="spellEnd"/>
      <w:r w:rsidRPr="00170CE7">
        <w:rPr>
          <w:rFonts w:cs="Times New Roman"/>
          <w:szCs w:val="28"/>
        </w:rPr>
        <w:t>.</w:t>
      </w:r>
      <w:proofErr w:type="gramEnd"/>
      <w:r w:rsidRPr="00170CE7">
        <w:rPr>
          <w:rFonts w:cs="Times New Roman"/>
          <w:szCs w:val="28"/>
        </w:rPr>
        <w:t xml:space="preserve"> 2.</w:t>
      </w:r>
    </w:p>
    <w:p w14:paraId="72E58FCC" w14:textId="77777777" w:rsidR="00FD04C1" w:rsidRPr="00FD04C1" w:rsidRDefault="00FD04C1" w:rsidP="007F562C">
      <w:pPr>
        <w:pStyle w:val="a4"/>
        <w:numPr>
          <w:ilvl w:val="0"/>
          <w:numId w:val="13"/>
        </w:numPr>
        <w:ind w:left="0" w:firstLine="0"/>
        <w:rPr>
          <w:rFonts w:cs="Times New Roman"/>
          <w:szCs w:val="28"/>
        </w:rPr>
      </w:pPr>
      <w:proofErr w:type="spellStart"/>
      <w:r w:rsidRPr="00FD04C1">
        <w:rPr>
          <w:rFonts w:cs="Times New Roman"/>
          <w:szCs w:val="28"/>
        </w:rPr>
        <w:t>Бонгард</w:t>
      </w:r>
      <w:proofErr w:type="spellEnd"/>
      <w:r w:rsidRPr="00FD04C1">
        <w:rPr>
          <w:rFonts w:cs="Times New Roman"/>
          <w:szCs w:val="28"/>
        </w:rPr>
        <w:t xml:space="preserve"> М. М., Лосев И. </w:t>
      </w:r>
      <w:proofErr w:type="gramStart"/>
      <w:r w:rsidRPr="00FD04C1">
        <w:rPr>
          <w:rFonts w:cs="Times New Roman"/>
          <w:szCs w:val="28"/>
        </w:rPr>
        <w:t>С..</w:t>
      </w:r>
      <w:proofErr w:type="gramEnd"/>
      <w:r w:rsidRPr="00FD04C1">
        <w:rPr>
          <w:rFonts w:cs="Times New Roman"/>
          <w:szCs w:val="28"/>
        </w:rPr>
        <w:t xml:space="preserve"> Проект модели организации </w:t>
      </w:r>
      <w:proofErr w:type="gramStart"/>
      <w:r w:rsidRPr="00FD04C1">
        <w:rPr>
          <w:rFonts w:cs="Times New Roman"/>
          <w:szCs w:val="28"/>
        </w:rPr>
        <w:t xml:space="preserve">поведения </w:t>
      </w:r>
      <w:r w:rsidR="00170CE7">
        <w:rPr>
          <w:rFonts w:cs="Times New Roman"/>
          <w:szCs w:val="28"/>
        </w:rPr>
        <w:t xml:space="preserve"> –</w:t>
      </w:r>
      <w:proofErr w:type="gramEnd"/>
      <w:r w:rsidR="00170CE7">
        <w:rPr>
          <w:rFonts w:cs="Times New Roman"/>
          <w:szCs w:val="28"/>
        </w:rPr>
        <w:t xml:space="preserve"> </w:t>
      </w:r>
      <w:r w:rsidRPr="00FD04C1">
        <w:rPr>
          <w:rFonts w:cs="Times New Roman"/>
          <w:szCs w:val="28"/>
        </w:rPr>
        <w:t xml:space="preserve"> Животное / </w:t>
      </w:r>
      <w:proofErr w:type="spellStart"/>
      <w:r w:rsidRPr="00FD04C1">
        <w:rPr>
          <w:rFonts w:cs="Times New Roman"/>
          <w:szCs w:val="28"/>
        </w:rPr>
        <w:t>Бонгард</w:t>
      </w:r>
      <w:proofErr w:type="spellEnd"/>
      <w:r w:rsidRPr="00FD04C1">
        <w:rPr>
          <w:rFonts w:cs="Times New Roman"/>
          <w:szCs w:val="28"/>
        </w:rPr>
        <w:t xml:space="preserve"> М. М., Лосев И. С., Смирнов М. С. // Моделирование обучения и поведения.</w:t>
      </w:r>
      <w:r w:rsidR="00170CE7">
        <w:rPr>
          <w:rFonts w:cs="Times New Roman"/>
          <w:szCs w:val="28"/>
        </w:rPr>
        <w:t xml:space="preserve"> – </w:t>
      </w:r>
      <w:r w:rsidRPr="00FD04C1">
        <w:rPr>
          <w:rFonts w:cs="Times New Roman"/>
          <w:szCs w:val="28"/>
        </w:rPr>
        <w:t xml:space="preserve"> М.: Наука, 1975.</w:t>
      </w:r>
    </w:p>
    <w:p w14:paraId="6BCA67CA" w14:textId="77777777" w:rsidR="00FD04C1" w:rsidRPr="00FD04C1" w:rsidRDefault="00FD04C1" w:rsidP="007F562C">
      <w:pPr>
        <w:pStyle w:val="a4"/>
        <w:numPr>
          <w:ilvl w:val="0"/>
          <w:numId w:val="13"/>
        </w:numPr>
        <w:ind w:left="0" w:firstLine="0"/>
        <w:rPr>
          <w:rFonts w:cs="Times New Roman"/>
          <w:szCs w:val="28"/>
        </w:rPr>
      </w:pPr>
      <w:proofErr w:type="spellStart"/>
      <w:r w:rsidRPr="00FD04C1">
        <w:rPr>
          <w:rFonts w:cs="Times New Roman"/>
          <w:szCs w:val="28"/>
        </w:rPr>
        <w:t>Бонгард</w:t>
      </w:r>
      <w:proofErr w:type="spellEnd"/>
      <w:r w:rsidRPr="00FD04C1">
        <w:rPr>
          <w:rFonts w:cs="Times New Roman"/>
          <w:szCs w:val="28"/>
        </w:rPr>
        <w:t xml:space="preserve"> М. М., Лосев И. С. Формальный язык описания ситуаций, использующий понятие связи / </w:t>
      </w:r>
      <w:proofErr w:type="spellStart"/>
      <w:r w:rsidRPr="00FD04C1">
        <w:rPr>
          <w:rFonts w:cs="Times New Roman"/>
          <w:szCs w:val="28"/>
        </w:rPr>
        <w:t>Бонгард</w:t>
      </w:r>
      <w:proofErr w:type="spellEnd"/>
      <w:r w:rsidRPr="00FD04C1">
        <w:rPr>
          <w:rFonts w:cs="Times New Roman"/>
          <w:szCs w:val="28"/>
        </w:rPr>
        <w:t xml:space="preserve"> М. М., Лосев И. С., Максимов В. В., Смирнов М. С.// Моделирование обучения и поведения.</w:t>
      </w:r>
      <w:r w:rsidR="00170CE7">
        <w:rPr>
          <w:rFonts w:cs="Times New Roman"/>
          <w:szCs w:val="28"/>
        </w:rPr>
        <w:t xml:space="preserve"> – </w:t>
      </w:r>
      <w:r w:rsidRPr="00FD04C1">
        <w:rPr>
          <w:rFonts w:cs="Times New Roman"/>
          <w:szCs w:val="28"/>
        </w:rPr>
        <w:t xml:space="preserve"> М.: Наука, 1975.</w:t>
      </w:r>
    </w:p>
    <w:p w14:paraId="4EFC92C3" w14:textId="77777777" w:rsidR="003E00FD" w:rsidRPr="003E00FD" w:rsidRDefault="003E00FD" w:rsidP="007F562C">
      <w:pPr>
        <w:pStyle w:val="a4"/>
        <w:numPr>
          <w:ilvl w:val="0"/>
          <w:numId w:val="13"/>
        </w:numPr>
        <w:ind w:left="0" w:firstLine="0"/>
        <w:rPr>
          <w:rFonts w:cs="Times New Roman"/>
          <w:szCs w:val="28"/>
          <w:lang w:val="en-US"/>
        </w:rPr>
      </w:pPr>
      <w:r w:rsidRPr="003E00FD">
        <w:rPr>
          <w:rFonts w:cs="Times New Roman"/>
          <w:szCs w:val="28"/>
        </w:rPr>
        <w:t>Рашка, С. Р</w:t>
      </w:r>
      <w:proofErr w:type="gramStart"/>
      <w:r w:rsidRPr="003E00FD">
        <w:rPr>
          <w:rFonts w:cs="Times New Roman"/>
          <w:szCs w:val="28"/>
        </w:rPr>
        <w:t>28  Машинное</w:t>
      </w:r>
      <w:proofErr w:type="gramEnd"/>
      <w:r w:rsidRPr="003E00FD">
        <w:rPr>
          <w:rFonts w:cs="Times New Roman"/>
          <w:szCs w:val="28"/>
        </w:rPr>
        <w:t xml:space="preserve"> обучение с </w:t>
      </w:r>
      <w:proofErr w:type="spellStart"/>
      <w:r w:rsidRPr="003E00FD">
        <w:rPr>
          <w:rFonts w:cs="Times New Roman"/>
          <w:szCs w:val="28"/>
          <w:lang w:val="en-US"/>
        </w:rPr>
        <w:t>PyTorch</w:t>
      </w:r>
      <w:proofErr w:type="spellEnd"/>
      <w:r w:rsidRPr="003E00FD">
        <w:rPr>
          <w:rFonts w:cs="Times New Roman"/>
          <w:szCs w:val="28"/>
        </w:rPr>
        <w:t xml:space="preserve"> и </w:t>
      </w:r>
      <w:r w:rsidRPr="003E00FD">
        <w:rPr>
          <w:rFonts w:cs="Times New Roman"/>
          <w:szCs w:val="28"/>
          <w:lang w:val="en-US"/>
        </w:rPr>
        <w:t>Scikit</w:t>
      </w:r>
      <w:r w:rsidRPr="003E00FD">
        <w:rPr>
          <w:rFonts w:cs="Times New Roman"/>
          <w:szCs w:val="28"/>
        </w:rPr>
        <w:t>-</w:t>
      </w:r>
      <w:r w:rsidRPr="003E00FD">
        <w:rPr>
          <w:rFonts w:cs="Times New Roman"/>
          <w:szCs w:val="28"/>
          <w:lang w:val="en-US"/>
        </w:rPr>
        <w:t>Learn</w:t>
      </w:r>
      <w:r w:rsidRPr="003E00FD">
        <w:rPr>
          <w:rFonts w:cs="Times New Roman"/>
          <w:szCs w:val="28"/>
        </w:rPr>
        <w:t xml:space="preserve">: Пер. с англ. / С. Рашка, Ю. Лю, В. </w:t>
      </w:r>
      <w:proofErr w:type="spellStart"/>
      <w:r w:rsidRPr="003E00FD">
        <w:rPr>
          <w:rFonts w:cs="Times New Roman"/>
          <w:szCs w:val="28"/>
        </w:rPr>
        <w:t>Мирджалили</w:t>
      </w:r>
      <w:proofErr w:type="spellEnd"/>
      <w:r w:rsidRPr="003E00FD">
        <w:rPr>
          <w:rFonts w:cs="Times New Roman"/>
          <w:szCs w:val="28"/>
        </w:rPr>
        <w:t xml:space="preserve">. </w:t>
      </w:r>
      <w:r w:rsidR="00170CE7">
        <w:rPr>
          <w:rFonts w:cs="Times New Roman"/>
          <w:szCs w:val="28"/>
        </w:rPr>
        <w:t xml:space="preserve"> – </w:t>
      </w:r>
      <w:r w:rsidRPr="003E00FD">
        <w:rPr>
          <w:rFonts w:cs="Times New Roman"/>
          <w:szCs w:val="28"/>
        </w:rPr>
        <w:t xml:space="preserve"> Астана: Фолиант, 2024. </w:t>
      </w:r>
      <w:r w:rsidR="00170CE7">
        <w:rPr>
          <w:rFonts w:cs="Times New Roman"/>
          <w:szCs w:val="28"/>
        </w:rPr>
        <w:t xml:space="preserve"> – </w:t>
      </w:r>
      <w:r w:rsidRPr="003E00FD">
        <w:rPr>
          <w:rFonts w:cs="Times New Roman"/>
          <w:szCs w:val="28"/>
        </w:rPr>
        <w:t xml:space="preserve"> 688 с.: ил. </w:t>
      </w:r>
      <w:r w:rsidRPr="003E00FD">
        <w:rPr>
          <w:rFonts w:cs="Times New Roman"/>
          <w:szCs w:val="28"/>
          <w:lang w:val="en-US"/>
        </w:rPr>
        <w:t>ISBN 978-601-11-0034-2</w:t>
      </w:r>
    </w:p>
    <w:p w14:paraId="4A972FB6" w14:textId="77777777" w:rsidR="003E00FD" w:rsidRPr="00AF4E23" w:rsidRDefault="005936A6" w:rsidP="007F562C">
      <w:pPr>
        <w:pStyle w:val="a4"/>
        <w:numPr>
          <w:ilvl w:val="0"/>
          <w:numId w:val="13"/>
        </w:numPr>
        <w:ind w:left="0" w:firstLine="0"/>
        <w:rPr>
          <w:rFonts w:cs="Times New Roman"/>
          <w:szCs w:val="28"/>
        </w:rPr>
      </w:pPr>
      <w:r w:rsidRPr="006C662A">
        <w:rPr>
          <w:rFonts w:cs="Times New Roman"/>
          <w:szCs w:val="28"/>
        </w:rPr>
        <w:t xml:space="preserve"> </w:t>
      </w:r>
      <w:proofErr w:type="spellStart"/>
      <w:r w:rsidR="00AF4E23" w:rsidRPr="00AF4E23">
        <w:rPr>
          <w:rFonts w:cs="Times New Roman"/>
          <w:szCs w:val="28"/>
        </w:rPr>
        <w:t>Просиз</w:t>
      </w:r>
      <w:proofErr w:type="spellEnd"/>
      <w:r w:rsidR="00AF4E23" w:rsidRPr="00AF4E23">
        <w:rPr>
          <w:rFonts w:cs="Times New Roman"/>
          <w:szCs w:val="28"/>
        </w:rPr>
        <w:t xml:space="preserve"> Д</w:t>
      </w:r>
      <w:r w:rsidR="00AF4E23">
        <w:rPr>
          <w:rFonts w:cs="Times New Roman"/>
          <w:szCs w:val="28"/>
        </w:rPr>
        <w:t xml:space="preserve">. </w:t>
      </w:r>
      <w:r w:rsidR="00AF4E23" w:rsidRPr="00AF4E23">
        <w:rPr>
          <w:rFonts w:cs="Times New Roman"/>
          <w:szCs w:val="28"/>
        </w:rPr>
        <w:t xml:space="preserve">Прикладное машинное обучение и искусственный интеллект для </w:t>
      </w:r>
      <w:proofErr w:type="spellStart"/>
      <w:r w:rsidR="00AF4E23" w:rsidRPr="00AF4E23">
        <w:rPr>
          <w:rFonts w:cs="Times New Roman"/>
          <w:szCs w:val="28"/>
        </w:rPr>
        <w:t>инженеров</w:t>
      </w:r>
      <w:r w:rsidR="00AF4E23">
        <w:rPr>
          <w:rFonts w:cs="Times New Roman"/>
          <w:szCs w:val="28"/>
        </w:rPr>
        <w:t>ю</w:t>
      </w:r>
      <w:proofErr w:type="spellEnd"/>
      <w:r w:rsidR="00AF4E23">
        <w:rPr>
          <w:rFonts w:cs="Times New Roman"/>
          <w:szCs w:val="28"/>
        </w:rPr>
        <w:t>. – 2024. – 640 с.</w:t>
      </w:r>
    </w:p>
    <w:p w14:paraId="250E3009" w14:textId="77777777" w:rsidR="003E00FD" w:rsidRPr="00AF4E23" w:rsidRDefault="00AF4E23" w:rsidP="007F562C">
      <w:pPr>
        <w:pStyle w:val="a4"/>
        <w:numPr>
          <w:ilvl w:val="0"/>
          <w:numId w:val="13"/>
        </w:numPr>
        <w:ind w:left="0" w:firstLine="0"/>
        <w:rPr>
          <w:rFonts w:cs="Times New Roman"/>
          <w:szCs w:val="28"/>
        </w:rPr>
      </w:pPr>
      <w:r w:rsidRPr="00AF4E23">
        <w:rPr>
          <w:rFonts w:cs="Times New Roman"/>
          <w:szCs w:val="28"/>
        </w:rPr>
        <w:t xml:space="preserve">Вьюгин </w:t>
      </w:r>
      <w:proofErr w:type="gramStart"/>
      <w:r w:rsidRPr="00AF4E23">
        <w:rPr>
          <w:rFonts w:cs="Times New Roman"/>
          <w:szCs w:val="28"/>
        </w:rPr>
        <w:t>В.В.</w:t>
      </w:r>
      <w:proofErr w:type="gramEnd"/>
      <w:r w:rsidRPr="00AF4E23">
        <w:rPr>
          <w:rFonts w:cs="Times New Roman"/>
          <w:szCs w:val="28"/>
        </w:rPr>
        <w:t xml:space="preserve"> «Математические основы теории машинного обучения и прогнозирования» М.: 2013.</w:t>
      </w:r>
      <w:r w:rsidR="00170CE7">
        <w:rPr>
          <w:rFonts w:cs="Times New Roman"/>
          <w:szCs w:val="28"/>
        </w:rPr>
        <w:t xml:space="preserve"> – </w:t>
      </w:r>
      <w:r w:rsidRPr="00AF4E23">
        <w:rPr>
          <w:rFonts w:cs="Times New Roman"/>
          <w:szCs w:val="28"/>
        </w:rPr>
        <w:t>387 с.</w:t>
      </w:r>
    </w:p>
    <w:p w14:paraId="2C5597B9" w14:textId="77777777" w:rsidR="00AF4E23" w:rsidRPr="00AF4E23" w:rsidRDefault="00AF4E23" w:rsidP="007F562C">
      <w:pPr>
        <w:pStyle w:val="a4"/>
        <w:numPr>
          <w:ilvl w:val="0"/>
          <w:numId w:val="13"/>
        </w:numPr>
        <w:ind w:left="0" w:firstLine="0"/>
        <w:rPr>
          <w:rFonts w:cs="Times New Roman"/>
          <w:szCs w:val="28"/>
        </w:rPr>
      </w:pPr>
      <w:proofErr w:type="spellStart"/>
      <w:r w:rsidRPr="00AF4E23">
        <w:rPr>
          <w:rFonts w:cs="Times New Roman"/>
          <w:szCs w:val="28"/>
        </w:rPr>
        <w:t>Дайзенрот</w:t>
      </w:r>
      <w:proofErr w:type="spellEnd"/>
      <w:r w:rsidRPr="00AF4E23">
        <w:rPr>
          <w:rFonts w:cs="Times New Roman"/>
          <w:szCs w:val="28"/>
        </w:rPr>
        <w:t xml:space="preserve">, М. Математика в машинном обучении: докопайся до сути / М. </w:t>
      </w:r>
      <w:proofErr w:type="spellStart"/>
      <w:r w:rsidRPr="00AF4E23">
        <w:rPr>
          <w:rFonts w:cs="Times New Roman"/>
          <w:szCs w:val="28"/>
        </w:rPr>
        <w:t>Дайзенрот</w:t>
      </w:r>
      <w:proofErr w:type="spellEnd"/>
      <w:r w:rsidRPr="00AF4E23">
        <w:rPr>
          <w:rFonts w:cs="Times New Roman"/>
          <w:szCs w:val="28"/>
        </w:rPr>
        <w:t xml:space="preserve">, А. </w:t>
      </w:r>
      <w:proofErr w:type="spellStart"/>
      <w:r w:rsidRPr="00AF4E23">
        <w:rPr>
          <w:rFonts w:cs="Times New Roman"/>
          <w:szCs w:val="28"/>
        </w:rPr>
        <w:t>Фейзал</w:t>
      </w:r>
      <w:proofErr w:type="spellEnd"/>
      <w:r w:rsidRPr="00AF4E23">
        <w:rPr>
          <w:rFonts w:cs="Times New Roman"/>
          <w:szCs w:val="28"/>
        </w:rPr>
        <w:t xml:space="preserve">, Чен Сунь Он; перевод с английского С. Черников. </w:t>
      </w:r>
      <w:r w:rsidR="00170CE7">
        <w:rPr>
          <w:rFonts w:cs="Times New Roman"/>
          <w:szCs w:val="28"/>
        </w:rPr>
        <w:t xml:space="preserve"> – </w:t>
      </w:r>
      <w:r w:rsidRPr="00AF4E23">
        <w:rPr>
          <w:rFonts w:cs="Times New Roman"/>
          <w:szCs w:val="28"/>
        </w:rPr>
        <w:t xml:space="preserve"> Санкт-</w:t>
      </w:r>
      <w:proofErr w:type="spellStart"/>
      <w:r w:rsidRPr="00AF4E23">
        <w:rPr>
          <w:rFonts w:cs="Times New Roman"/>
          <w:szCs w:val="28"/>
        </w:rPr>
        <w:t>ПетербургМоскваМинск</w:t>
      </w:r>
      <w:proofErr w:type="spellEnd"/>
      <w:r w:rsidRPr="00AF4E23">
        <w:rPr>
          <w:rFonts w:cs="Times New Roman"/>
          <w:szCs w:val="28"/>
        </w:rPr>
        <w:t>: Питер.</w:t>
      </w:r>
      <w:r w:rsidR="00170CE7">
        <w:rPr>
          <w:rFonts w:cs="Times New Roman"/>
          <w:szCs w:val="28"/>
        </w:rPr>
        <w:t xml:space="preserve"> – </w:t>
      </w:r>
      <w:r w:rsidRPr="00AF4E23">
        <w:rPr>
          <w:rFonts w:cs="Times New Roman"/>
          <w:szCs w:val="28"/>
        </w:rPr>
        <w:t xml:space="preserve">2024. </w:t>
      </w:r>
      <w:r w:rsidR="00170CE7">
        <w:rPr>
          <w:rFonts w:cs="Times New Roman"/>
          <w:szCs w:val="28"/>
        </w:rPr>
        <w:t xml:space="preserve"> – </w:t>
      </w:r>
      <w:r w:rsidRPr="00AF4E23">
        <w:rPr>
          <w:rFonts w:cs="Times New Roman"/>
          <w:szCs w:val="28"/>
        </w:rPr>
        <w:t xml:space="preserve"> 508 с.: </w:t>
      </w:r>
      <w:proofErr w:type="gramStart"/>
      <w:r w:rsidRPr="00AF4E23">
        <w:rPr>
          <w:rFonts w:cs="Times New Roman"/>
          <w:szCs w:val="28"/>
        </w:rPr>
        <w:t>ил..</w:t>
      </w:r>
      <w:proofErr w:type="gramEnd"/>
      <w:r w:rsidRPr="00AF4E23">
        <w:rPr>
          <w:rFonts w:cs="Times New Roman"/>
          <w:szCs w:val="28"/>
        </w:rPr>
        <w:t xml:space="preserve"> </w:t>
      </w:r>
      <w:r w:rsidR="00170CE7">
        <w:rPr>
          <w:rFonts w:cs="Times New Roman"/>
          <w:szCs w:val="28"/>
        </w:rPr>
        <w:t xml:space="preserve"> </w:t>
      </w:r>
      <w:proofErr w:type="gramStart"/>
      <w:r w:rsidR="00170CE7">
        <w:rPr>
          <w:rFonts w:cs="Times New Roman"/>
          <w:szCs w:val="28"/>
        </w:rPr>
        <w:t xml:space="preserve">– </w:t>
      </w:r>
      <w:r w:rsidRPr="00AF4E23">
        <w:rPr>
          <w:rFonts w:cs="Times New Roman"/>
          <w:szCs w:val="28"/>
        </w:rPr>
        <w:t xml:space="preserve"> (</w:t>
      </w:r>
      <w:proofErr w:type="gramEnd"/>
      <w:r w:rsidRPr="00AF4E23">
        <w:rPr>
          <w:rFonts w:cs="Times New Roman"/>
          <w:szCs w:val="28"/>
        </w:rPr>
        <w:t xml:space="preserve">Для профессионалов). </w:t>
      </w:r>
      <w:r w:rsidR="00170CE7">
        <w:rPr>
          <w:rFonts w:cs="Times New Roman"/>
          <w:szCs w:val="28"/>
        </w:rPr>
        <w:t xml:space="preserve"> – </w:t>
      </w:r>
      <w:r w:rsidRPr="00AF4E23">
        <w:rPr>
          <w:rFonts w:cs="Times New Roman"/>
          <w:szCs w:val="28"/>
        </w:rPr>
        <w:t xml:space="preserve"> Перевод издания: </w:t>
      </w:r>
      <w:proofErr w:type="spellStart"/>
      <w:r w:rsidRPr="00AF4E23">
        <w:rPr>
          <w:rFonts w:cs="Times New Roman"/>
          <w:szCs w:val="28"/>
        </w:rPr>
        <w:t>Mathematics</w:t>
      </w:r>
      <w:proofErr w:type="spellEnd"/>
      <w:r w:rsidRPr="00AF4E23">
        <w:rPr>
          <w:rFonts w:cs="Times New Roman"/>
          <w:szCs w:val="28"/>
        </w:rPr>
        <w:t xml:space="preserve"> </w:t>
      </w:r>
      <w:proofErr w:type="spellStart"/>
      <w:r w:rsidRPr="00AF4E23">
        <w:rPr>
          <w:rFonts w:cs="Times New Roman"/>
          <w:szCs w:val="28"/>
        </w:rPr>
        <w:t>for</w:t>
      </w:r>
      <w:proofErr w:type="spellEnd"/>
      <w:r w:rsidRPr="00AF4E23">
        <w:rPr>
          <w:rFonts w:cs="Times New Roman"/>
          <w:szCs w:val="28"/>
        </w:rPr>
        <w:t xml:space="preserve"> </w:t>
      </w:r>
      <w:proofErr w:type="spellStart"/>
      <w:r w:rsidRPr="00AF4E23">
        <w:rPr>
          <w:rFonts w:cs="Times New Roman"/>
          <w:szCs w:val="28"/>
        </w:rPr>
        <w:t>machine</w:t>
      </w:r>
      <w:proofErr w:type="spellEnd"/>
      <w:r w:rsidRPr="00AF4E23">
        <w:rPr>
          <w:rFonts w:cs="Times New Roman"/>
          <w:szCs w:val="28"/>
        </w:rPr>
        <w:t xml:space="preserve"> </w:t>
      </w:r>
      <w:proofErr w:type="spellStart"/>
      <w:r w:rsidRPr="00AF4E23">
        <w:rPr>
          <w:rFonts w:cs="Times New Roman"/>
          <w:szCs w:val="28"/>
        </w:rPr>
        <w:t>learning</w:t>
      </w:r>
      <w:proofErr w:type="spellEnd"/>
      <w:r w:rsidRPr="00AF4E23">
        <w:rPr>
          <w:rFonts w:cs="Times New Roman"/>
          <w:szCs w:val="28"/>
        </w:rPr>
        <w:t xml:space="preserve">. </w:t>
      </w:r>
      <w:r w:rsidR="00170CE7">
        <w:rPr>
          <w:rFonts w:cs="Times New Roman"/>
          <w:szCs w:val="28"/>
        </w:rPr>
        <w:t xml:space="preserve"> – </w:t>
      </w:r>
      <w:r w:rsidRPr="00AF4E23">
        <w:rPr>
          <w:rFonts w:cs="Times New Roman"/>
          <w:szCs w:val="28"/>
        </w:rPr>
        <w:t xml:space="preserve"> ISBN 978-5-4461-1788-8.</w:t>
      </w:r>
    </w:p>
    <w:p w14:paraId="6AAA4E80" w14:textId="77777777" w:rsidR="00B2251F" w:rsidRPr="00AF4E23" w:rsidRDefault="00B2251F" w:rsidP="007F562C">
      <w:pPr>
        <w:pStyle w:val="a4"/>
        <w:numPr>
          <w:ilvl w:val="0"/>
          <w:numId w:val="13"/>
        </w:numPr>
        <w:ind w:left="0" w:firstLine="0"/>
        <w:rPr>
          <w:rFonts w:cs="Times New Roman"/>
          <w:szCs w:val="28"/>
        </w:rPr>
      </w:pPr>
      <w:r w:rsidRPr="00CE6ECB">
        <w:rPr>
          <w:rFonts w:cs="Times New Roman"/>
          <w:szCs w:val="28"/>
        </w:rPr>
        <w:t>Подоплелов</w:t>
      </w:r>
      <w:r w:rsidR="00AF4E23">
        <w:rPr>
          <w:rFonts w:cs="Times New Roman"/>
          <w:szCs w:val="28"/>
        </w:rPr>
        <w:t>а, Е. С</w:t>
      </w:r>
      <w:r w:rsidRPr="00CE6ECB">
        <w:rPr>
          <w:rFonts w:cs="Times New Roman"/>
          <w:szCs w:val="28"/>
        </w:rPr>
        <w:t xml:space="preserve">. Анализ методов искусственного интеллекта, применяемых для решения задач психиатрии / Известия ЮФУ. </w:t>
      </w:r>
      <w:r w:rsidRPr="00AF4E23">
        <w:rPr>
          <w:rFonts w:cs="Times New Roman"/>
          <w:szCs w:val="28"/>
        </w:rPr>
        <w:t>Технические науки. № 2 (226), 2022. – Таганрог.</w:t>
      </w:r>
      <w:r w:rsidR="00170CE7">
        <w:rPr>
          <w:rFonts w:cs="Times New Roman"/>
          <w:szCs w:val="28"/>
        </w:rPr>
        <w:t xml:space="preserve"> – </w:t>
      </w:r>
      <w:r w:rsidRPr="00AF4E23">
        <w:rPr>
          <w:rFonts w:cs="Times New Roman"/>
          <w:szCs w:val="28"/>
        </w:rPr>
        <w:t xml:space="preserve">С. </w:t>
      </w:r>
      <w:r w:rsidR="00AF4E23" w:rsidRPr="00AF4E23">
        <w:rPr>
          <w:rFonts w:cs="Times New Roman"/>
          <w:szCs w:val="28"/>
        </w:rPr>
        <w:t>180–189</w:t>
      </w:r>
      <w:r w:rsidRPr="00AF4E23">
        <w:rPr>
          <w:rFonts w:cs="Times New Roman"/>
          <w:szCs w:val="28"/>
        </w:rPr>
        <w:t xml:space="preserve">. </w:t>
      </w:r>
      <w:r w:rsidRPr="00CE6ECB">
        <w:rPr>
          <w:rFonts w:cs="Times New Roman"/>
          <w:szCs w:val="28"/>
          <w:lang w:val="en-US"/>
        </w:rPr>
        <w:t>https</w:t>
      </w:r>
      <w:r w:rsidRPr="00AF4E23">
        <w:rPr>
          <w:rFonts w:cs="Times New Roman"/>
          <w:szCs w:val="28"/>
        </w:rPr>
        <w:t>://</w:t>
      </w:r>
      <w:proofErr w:type="spellStart"/>
      <w:r w:rsidRPr="00CE6ECB">
        <w:rPr>
          <w:rFonts w:cs="Times New Roman"/>
          <w:szCs w:val="28"/>
          <w:lang w:val="en-US"/>
        </w:rPr>
        <w:t>doi</w:t>
      </w:r>
      <w:proofErr w:type="spellEnd"/>
      <w:r w:rsidRPr="00AF4E23">
        <w:rPr>
          <w:rFonts w:cs="Times New Roman"/>
          <w:szCs w:val="28"/>
        </w:rPr>
        <w:t>.</w:t>
      </w:r>
      <w:r w:rsidRPr="00CE6ECB">
        <w:rPr>
          <w:rFonts w:cs="Times New Roman"/>
          <w:szCs w:val="28"/>
          <w:lang w:val="en-US"/>
        </w:rPr>
        <w:t>org</w:t>
      </w:r>
      <w:r w:rsidRPr="00AF4E23">
        <w:rPr>
          <w:rFonts w:cs="Times New Roman"/>
          <w:szCs w:val="28"/>
        </w:rPr>
        <w:t xml:space="preserve">/10.18522/2311-3103-2022-2-180-189 </w:t>
      </w:r>
    </w:p>
    <w:p w14:paraId="22926A7B" w14:textId="77777777" w:rsidR="00EE3DF7" w:rsidRDefault="00EE3DF7" w:rsidP="007F562C">
      <w:pPr>
        <w:pStyle w:val="a4"/>
        <w:numPr>
          <w:ilvl w:val="0"/>
          <w:numId w:val="13"/>
        </w:numPr>
        <w:ind w:left="0" w:firstLine="0"/>
        <w:rPr>
          <w:rFonts w:cs="Times New Roman"/>
          <w:szCs w:val="28"/>
          <w:lang w:val="en-US"/>
        </w:rPr>
      </w:pPr>
      <w:proofErr w:type="spellStart"/>
      <w:r w:rsidRPr="00EE3DF7">
        <w:rPr>
          <w:rFonts w:cs="Times New Roman"/>
          <w:szCs w:val="28"/>
          <w:lang w:val="en-US"/>
        </w:rPr>
        <w:lastRenderedPageBreak/>
        <w:t>Minaee</w:t>
      </w:r>
      <w:proofErr w:type="spellEnd"/>
      <w:r w:rsidRPr="00EE3DF7">
        <w:rPr>
          <w:rFonts w:cs="Times New Roman"/>
          <w:szCs w:val="28"/>
          <w:lang w:val="en-US"/>
        </w:rPr>
        <w:t xml:space="preserve">, Shervin, Kalchbrenner, Nal. Deep Learning Based Text Classification: A Comprehensive Review / </w:t>
      </w:r>
      <w:proofErr w:type="spellStart"/>
      <w:r w:rsidRPr="00EE3DF7">
        <w:rPr>
          <w:rFonts w:cs="Times New Roman"/>
          <w:szCs w:val="28"/>
          <w:lang w:val="en-US"/>
        </w:rPr>
        <w:t>Minaee</w:t>
      </w:r>
      <w:proofErr w:type="spellEnd"/>
      <w:r w:rsidRPr="00EE3DF7">
        <w:rPr>
          <w:rFonts w:cs="Times New Roman"/>
          <w:szCs w:val="28"/>
          <w:lang w:val="en-US"/>
        </w:rPr>
        <w:t xml:space="preserve">, Shervin, Kalchbrenner, Nal &amp; Cambria, Erik &amp; Nikzad </w:t>
      </w:r>
      <w:proofErr w:type="spellStart"/>
      <w:r w:rsidRPr="00EE3DF7">
        <w:rPr>
          <w:rFonts w:cs="Times New Roman"/>
          <w:szCs w:val="28"/>
          <w:lang w:val="en-US"/>
        </w:rPr>
        <w:t>Khasmakhi</w:t>
      </w:r>
      <w:proofErr w:type="spellEnd"/>
      <w:r w:rsidRPr="00EE3DF7">
        <w:rPr>
          <w:rFonts w:cs="Times New Roman"/>
          <w:szCs w:val="28"/>
          <w:lang w:val="en-US"/>
        </w:rPr>
        <w:t>, Narjes &amp; Asgari-</w:t>
      </w:r>
      <w:proofErr w:type="spellStart"/>
      <w:r w:rsidRPr="00EE3DF7">
        <w:rPr>
          <w:rFonts w:cs="Times New Roman"/>
          <w:szCs w:val="28"/>
          <w:lang w:val="en-US"/>
        </w:rPr>
        <w:t>Chenaghlu</w:t>
      </w:r>
      <w:proofErr w:type="spellEnd"/>
      <w:r w:rsidRPr="00EE3DF7">
        <w:rPr>
          <w:rFonts w:cs="Times New Roman"/>
          <w:szCs w:val="28"/>
          <w:lang w:val="en-US"/>
        </w:rPr>
        <w:t>, Meysam &amp; Gao, Jianfeng //</w:t>
      </w:r>
      <w:r w:rsidRPr="00EE3DF7">
        <w:rPr>
          <w:lang w:val="en-US"/>
        </w:rPr>
        <w:t xml:space="preserve"> </w:t>
      </w:r>
      <w:r w:rsidRPr="00EE3DF7">
        <w:rPr>
          <w:rFonts w:cs="Times New Roman"/>
          <w:szCs w:val="28"/>
          <w:lang w:val="en-US"/>
        </w:rPr>
        <w:t>ACM Computing Surveys (CSUR).</w:t>
      </w:r>
      <w:r w:rsidR="00170CE7">
        <w:rPr>
          <w:rFonts w:cs="Times New Roman"/>
          <w:szCs w:val="28"/>
          <w:lang w:val="en-US"/>
        </w:rPr>
        <w:t xml:space="preserve"> – </w:t>
      </w:r>
      <w:r w:rsidRPr="00EE3DF7">
        <w:rPr>
          <w:rFonts w:cs="Times New Roman"/>
          <w:szCs w:val="28"/>
          <w:lang w:val="en-US"/>
        </w:rPr>
        <w:t>Volume 54.</w:t>
      </w:r>
      <w:r w:rsidR="00170CE7">
        <w:rPr>
          <w:rFonts w:cs="Times New Roman"/>
          <w:szCs w:val="28"/>
          <w:lang w:val="en-US"/>
        </w:rPr>
        <w:t xml:space="preserve"> – </w:t>
      </w:r>
      <w:r w:rsidRPr="00EE3DF7">
        <w:rPr>
          <w:rFonts w:cs="Times New Roman"/>
          <w:szCs w:val="28"/>
          <w:lang w:val="en-US"/>
        </w:rPr>
        <w:t>Issue 3. – 2020.</w:t>
      </w:r>
      <w:r>
        <w:rPr>
          <w:rFonts w:cs="Times New Roman"/>
          <w:szCs w:val="28"/>
          <w:lang w:val="en-US"/>
        </w:rPr>
        <w:t xml:space="preserve"> </w:t>
      </w:r>
      <w:r w:rsidRPr="00170CE7">
        <w:rPr>
          <w:rFonts w:cs="Times New Roman"/>
          <w:szCs w:val="28"/>
          <w:lang w:val="en-US"/>
        </w:rPr>
        <w:t>№</w:t>
      </w:r>
      <w:r w:rsidRPr="00EE3DF7">
        <w:rPr>
          <w:rFonts w:cs="Times New Roman"/>
          <w:szCs w:val="28"/>
          <w:lang w:val="en-US"/>
        </w:rPr>
        <w:t>62</w:t>
      </w:r>
      <w:r>
        <w:rPr>
          <w:rFonts w:cs="Times New Roman"/>
          <w:szCs w:val="28"/>
          <w:lang w:val="en-US"/>
        </w:rPr>
        <w:t xml:space="preserve">. </w:t>
      </w:r>
      <w:r w:rsidRPr="00EE3DF7">
        <w:rPr>
          <w:rFonts w:cs="Times New Roman"/>
          <w:szCs w:val="28"/>
          <w:lang w:val="en-US"/>
        </w:rPr>
        <w:t>1</w:t>
      </w:r>
      <w:r>
        <w:rPr>
          <w:rFonts w:cs="Times New Roman"/>
          <w:szCs w:val="28"/>
          <w:lang w:val="en-US"/>
        </w:rPr>
        <w:t xml:space="preserve"> – </w:t>
      </w:r>
      <w:r w:rsidRPr="00EE3DF7">
        <w:rPr>
          <w:rFonts w:cs="Times New Roman"/>
          <w:szCs w:val="28"/>
          <w:lang w:val="en-US"/>
        </w:rPr>
        <w:t>40</w:t>
      </w:r>
      <w:r>
        <w:rPr>
          <w:rFonts w:cs="Times New Roman"/>
          <w:szCs w:val="28"/>
          <w:lang w:val="en-US"/>
        </w:rPr>
        <w:t xml:space="preserve"> pp</w:t>
      </w:r>
      <w:r w:rsidRPr="00EE3DF7">
        <w:rPr>
          <w:rFonts w:cs="Times New Roman"/>
          <w:szCs w:val="28"/>
          <w:lang w:val="en-US"/>
        </w:rPr>
        <w:t>. 10.48550/arXiv.2004.03705.</w:t>
      </w:r>
    </w:p>
    <w:p w14:paraId="660BAC53" w14:textId="77777777" w:rsidR="00AA46FC" w:rsidRDefault="00AA46FC" w:rsidP="007F562C">
      <w:pPr>
        <w:pStyle w:val="a4"/>
        <w:numPr>
          <w:ilvl w:val="0"/>
          <w:numId w:val="13"/>
        </w:numPr>
        <w:ind w:left="0" w:firstLine="0"/>
        <w:rPr>
          <w:rFonts w:cs="Times New Roman"/>
          <w:szCs w:val="28"/>
          <w:lang w:val="en-US"/>
        </w:rPr>
      </w:pPr>
      <w:r>
        <w:rPr>
          <w:rFonts w:cs="Times New Roman"/>
          <w:szCs w:val="28"/>
          <w:lang w:val="en-US"/>
        </w:rPr>
        <w:t xml:space="preserve"> </w:t>
      </w:r>
      <w:r w:rsidRPr="00AA46FC">
        <w:rPr>
          <w:rFonts w:cs="Times New Roman"/>
          <w:szCs w:val="28"/>
          <w:lang w:val="en-US"/>
        </w:rPr>
        <w:t>Deerwester,</w:t>
      </w:r>
      <w:r>
        <w:rPr>
          <w:rFonts w:cs="Times New Roman"/>
          <w:szCs w:val="28"/>
          <w:lang w:val="en-US"/>
        </w:rPr>
        <w:t xml:space="preserve"> S.,</w:t>
      </w:r>
      <w:r w:rsidRPr="00AA46FC">
        <w:rPr>
          <w:rFonts w:cs="Times New Roman"/>
          <w:szCs w:val="28"/>
          <w:lang w:val="en-US"/>
        </w:rPr>
        <w:t xml:space="preserve"> Susan T. Dumais</w:t>
      </w:r>
      <w:r>
        <w:rPr>
          <w:rFonts w:cs="Times New Roman"/>
          <w:szCs w:val="28"/>
          <w:lang w:val="en-US"/>
        </w:rPr>
        <w:t>.</w:t>
      </w:r>
      <w:r w:rsidRPr="00AA46FC">
        <w:rPr>
          <w:rFonts w:cs="Times New Roman"/>
          <w:szCs w:val="28"/>
          <w:lang w:val="en-US"/>
        </w:rPr>
        <w:t xml:space="preserve"> Indexing by latent semantic analysis</w:t>
      </w:r>
      <w:r>
        <w:rPr>
          <w:rFonts w:cs="Times New Roman"/>
          <w:szCs w:val="28"/>
          <w:lang w:val="en-US"/>
        </w:rPr>
        <w:t>/</w:t>
      </w:r>
      <w:r w:rsidRPr="00AA46FC">
        <w:rPr>
          <w:rFonts w:cs="Times New Roman"/>
          <w:szCs w:val="28"/>
          <w:lang w:val="en-US"/>
        </w:rPr>
        <w:t xml:space="preserve"> Scott Deerwester, Susan T. Dumais, George W. Furnas, Thomas K. Landauer, and Richard Harshman. </w:t>
      </w:r>
      <w:r>
        <w:rPr>
          <w:rFonts w:cs="Times New Roman"/>
          <w:szCs w:val="28"/>
          <w:lang w:val="en-US"/>
        </w:rPr>
        <w:t>/</w:t>
      </w:r>
      <w:r w:rsidRPr="00AA46FC">
        <w:rPr>
          <w:rFonts w:cs="Times New Roman"/>
          <w:szCs w:val="28"/>
          <w:lang w:val="en-US"/>
        </w:rPr>
        <w:t xml:space="preserve"> J. Amer. Soc. Info. Sci. 41</w:t>
      </w:r>
      <w:r>
        <w:rPr>
          <w:rFonts w:cs="Times New Roman"/>
          <w:szCs w:val="28"/>
          <w:lang w:val="en-US"/>
        </w:rPr>
        <w:t>.</w:t>
      </w:r>
      <w:r w:rsidRPr="00AA46FC">
        <w:rPr>
          <w:rFonts w:cs="Times New Roman"/>
          <w:szCs w:val="28"/>
          <w:lang w:val="en-US"/>
        </w:rPr>
        <w:t xml:space="preserve"> 6 </w:t>
      </w:r>
      <w:r>
        <w:rPr>
          <w:rFonts w:cs="Times New Roman"/>
          <w:szCs w:val="28"/>
          <w:lang w:val="en-US"/>
        </w:rPr>
        <w:t xml:space="preserve">– </w:t>
      </w:r>
      <w:r w:rsidRPr="00AA46FC">
        <w:rPr>
          <w:rFonts w:cs="Times New Roman"/>
          <w:szCs w:val="28"/>
          <w:lang w:val="en-US"/>
        </w:rPr>
        <w:t>1990</w:t>
      </w:r>
      <w:r>
        <w:rPr>
          <w:rFonts w:cs="Times New Roman"/>
          <w:szCs w:val="28"/>
          <w:lang w:val="en-US"/>
        </w:rPr>
        <w:t>. – pp.</w:t>
      </w:r>
      <w:r w:rsidRPr="00AA46FC">
        <w:rPr>
          <w:rFonts w:cs="Times New Roman"/>
          <w:szCs w:val="28"/>
          <w:lang w:val="en-US"/>
        </w:rPr>
        <w:t xml:space="preserve"> 391-407.</w:t>
      </w:r>
    </w:p>
    <w:p w14:paraId="68DEDC78" w14:textId="77777777" w:rsidR="00625E70" w:rsidRPr="00625E70" w:rsidRDefault="00AA46FC" w:rsidP="007F562C">
      <w:pPr>
        <w:pStyle w:val="a4"/>
        <w:numPr>
          <w:ilvl w:val="0"/>
          <w:numId w:val="13"/>
        </w:numPr>
        <w:ind w:left="0" w:firstLine="0"/>
        <w:rPr>
          <w:rFonts w:cs="Times New Roman"/>
          <w:szCs w:val="28"/>
          <w:lang w:val="en-US"/>
        </w:rPr>
      </w:pPr>
      <w:r>
        <w:rPr>
          <w:rFonts w:cs="Times New Roman"/>
          <w:szCs w:val="28"/>
          <w:lang w:val="en-US"/>
        </w:rPr>
        <w:t xml:space="preserve"> </w:t>
      </w:r>
      <w:r w:rsidRPr="00625E70">
        <w:rPr>
          <w:rFonts w:cs="Times New Roman"/>
          <w:szCs w:val="28"/>
          <w:lang w:val="en-US"/>
        </w:rPr>
        <w:t xml:space="preserve">D. Baishya, R. Baruah. Recent Trends in Deep Learning for Natural Language Processing and Scope for Asian Languages,2022 International Conference on Augmented Intelligence and Sustainable Systems (ICAISS), Trichy, India, 2022, pp. 408-411, </w:t>
      </w:r>
      <w:proofErr w:type="spellStart"/>
      <w:r w:rsidRPr="00625E70">
        <w:rPr>
          <w:rFonts w:cs="Times New Roman"/>
          <w:szCs w:val="28"/>
          <w:lang w:val="en-US"/>
        </w:rPr>
        <w:t>doi</w:t>
      </w:r>
      <w:proofErr w:type="spellEnd"/>
      <w:r w:rsidRPr="00625E70">
        <w:rPr>
          <w:rFonts w:cs="Times New Roman"/>
          <w:szCs w:val="28"/>
          <w:lang w:val="en-US"/>
        </w:rPr>
        <w:t>: 10.1109/ICAISS55157.2022.10010807.</w:t>
      </w:r>
    </w:p>
    <w:p w14:paraId="48BCCC26" w14:textId="77777777" w:rsidR="00843E0E" w:rsidRPr="00843E0E" w:rsidRDefault="00843E0E" w:rsidP="007F562C">
      <w:pPr>
        <w:pStyle w:val="a4"/>
        <w:numPr>
          <w:ilvl w:val="0"/>
          <w:numId w:val="13"/>
        </w:numPr>
        <w:ind w:left="0" w:firstLine="0"/>
        <w:rPr>
          <w:rFonts w:cs="Times New Roman"/>
          <w:szCs w:val="28"/>
        </w:rPr>
      </w:pPr>
      <w:r w:rsidRPr="00843E0E">
        <w:rPr>
          <w:rFonts w:cs="Times New Roman"/>
          <w:szCs w:val="28"/>
        </w:rPr>
        <w:t xml:space="preserve">Дрейпер Н., Смит Г. Прикладной регрессионный анализ. Множественная регрессия. </w:t>
      </w:r>
      <w:r w:rsidR="00170CE7">
        <w:rPr>
          <w:rFonts w:cs="Times New Roman"/>
          <w:szCs w:val="28"/>
        </w:rPr>
        <w:t xml:space="preserve"> – </w:t>
      </w:r>
      <w:r w:rsidRPr="00843E0E">
        <w:rPr>
          <w:rFonts w:cs="Times New Roman"/>
          <w:szCs w:val="28"/>
        </w:rPr>
        <w:t xml:space="preserve"> 3-е изд. </w:t>
      </w:r>
      <w:r w:rsidR="00170CE7">
        <w:rPr>
          <w:rFonts w:cs="Times New Roman"/>
          <w:szCs w:val="28"/>
        </w:rPr>
        <w:t xml:space="preserve"> – </w:t>
      </w:r>
      <w:r w:rsidRPr="00843E0E">
        <w:rPr>
          <w:rFonts w:cs="Times New Roman"/>
          <w:szCs w:val="28"/>
        </w:rPr>
        <w:t xml:space="preserve"> М.: «Диалектика», 2007. </w:t>
      </w:r>
      <w:r w:rsidR="00170CE7">
        <w:rPr>
          <w:rFonts w:cs="Times New Roman"/>
          <w:szCs w:val="28"/>
        </w:rPr>
        <w:t xml:space="preserve"> – </w:t>
      </w:r>
      <w:r w:rsidRPr="00843E0E">
        <w:rPr>
          <w:rFonts w:cs="Times New Roman"/>
          <w:szCs w:val="28"/>
        </w:rPr>
        <w:t xml:space="preserve"> 912 с. </w:t>
      </w:r>
      <w:r w:rsidR="00170CE7">
        <w:rPr>
          <w:rFonts w:cs="Times New Roman"/>
          <w:szCs w:val="28"/>
        </w:rPr>
        <w:t xml:space="preserve"> – </w:t>
      </w:r>
      <w:r w:rsidRPr="00843E0E">
        <w:rPr>
          <w:rFonts w:cs="Times New Roman"/>
          <w:szCs w:val="28"/>
        </w:rPr>
        <w:t xml:space="preserve"> </w:t>
      </w:r>
      <w:r w:rsidRPr="00843E0E">
        <w:rPr>
          <w:rFonts w:cs="Times New Roman"/>
          <w:szCs w:val="28"/>
          <w:lang w:val="en-US"/>
        </w:rPr>
        <w:t>ISBN</w:t>
      </w:r>
      <w:r w:rsidRPr="00843E0E">
        <w:rPr>
          <w:rFonts w:cs="Times New Roman"/>
          <w:szCs w:val="28"/>
        </w:rPr>
        <w:t xml:space="preserve"> 0-471-17082-8.</w:t>
      </w:r>
    </w:p>
    <w:p w14:paraId="0DF09E81" w14:textId="77777777" w:rsidR="00843E0E" w:rsidRPr="00843E0E" w:rsidRDefault="00C417AD" w:rsidP="007F562C">
      <w:pPr>
        <w:pStyle w:val="a4"/>
        <w:numPr>
          <w:ilvl w:val="0"/>
          <w:numId w:val="13"/>
        </w:numPr>
        <w:ind w:left="0" w:firstLine="0"/>
        <w:rPr>
          <w:rFonts w:cs="Times New Roman"/>
          <w:szCs w:val="28"/>
          <w:lang w:val="en-US"/>
        </w:rPr>
      </w:pPr>
      <w:r w:rsidRPr="00C417AD">
        <w:rPr>
          <w:rFonts w:cs="Times New Roman"/>
          <w:szCs w:val="28"/>
        </w:rPr>
        <w:t xml:space="preserve">Стрижов В. В. Методы индуктивного порождения регрессионных моделей. </w:t>
      </w:r>
      <w:r w:rsidRPr="00C417AD">
        <w:rPr>
          <w:rFonts w:cs="Times New Roman"/>
          <w:szCs w:val="28"/>
          <w:lang w:val="en-US"/>
        </w:rPr>
        <w:t>М.: ВЦ РАН. 2008. 55 с</w:t>
      </w:r>
    </w:p>
    <w:p w14:paraId="62FD8664" w14:textId="77777777" w:rsidR="00C417AD" w:rsidRPr="00C417AD" w:rsidRDefault="00C417AD" w:rsidP="007F562C">
      <w:pPr>
        <w:pStyle w:val="a4"/>
        <w:numPr>
          <w:ilvl w:val="0"/>
          <w:numId w:val="13"/>
        </w:numPr>
        <w:ind w:left="0" w:firstLine="0"/>
        <w:rPr>
          <w:rFonts w:cs="Times New Roman"/>
          <w:szCs w:val="28"/>
        </w:rPr>
      </w:pPr>
      <w:r w:rsidRPr="00C417AD">
        <w:rPr>
          <w:rFonts w:cs="Times New Roman"/>
          <w:szCs w:val="28"/>
        </w:rPr>
        <w:t xml:space="preserve">Шведов, А. С. Робастная регрессия с применением </w:t>
      </w:r>
      <w:r w:rsidRPr="00C417AD">
        <w:rPr>
          <w:rFonts w:cs="Times New Roman"/>
          <w:szCs w:val="28"/>
          <w:lang w:val="en-US"/>
        </w:rPr>
        <w:t>t</w:t>
      </w:r>
      <w:r w:rsidRPr="00C417AD">
        <w:rPr>
          <w:rFonts w:cs="Times New Roman"/>
          <w:szCs w:val="28"/>
        </w:rPr>
        <w:t xml:space="preserve">-распределения и </w:t>
      </w:r>
      <w:r w:rsidRPr="00C417AD">
        <w:rPr>
          <w:rFonts w:cs="Times New Roman"/>
          <w:szCs w:val="28"/>
          <w:lang w:val="en-US"/>
        </w:rPr>
        <w:t>EM</w:t>
      </w:r>
      <w:r w:rsidRPr="00C417AD">
        <w:rPr>
          <w:rFonts w:cs="Times New Roman"/>
          <w:szCs w:val="28"/>
        </w:rPr>
        <w:t>-алгоритма // Экономический журнал ВШЭ.</w:t>
      </w:r>
      <w:r w:rsidR="00170CE7">
        <w:rPr>
          <w:rFonts w:cs="Times New Roman"/>
          <w:szCs w:val="28"/>
        </w:rPr>
        <w:t xml:space="preserve"> – </w:t>
      </w:r>
      <w:r w:rsidRPr="00C417AD">
        <w:rPr>
          <w:rFonts w:cs="Times New Roman"/>
          <w:szCs w:val="28"/>
        </w:rPr>
        <w:t>2011.</w:t>
      </w:r>
      <w:r w:rsidR="00170CE7">
        <w:rPr>
          <w:rFonts w:cs="Times New Roman"/>
          <w:szCs w:val="28"/>
        </w:rPr>
        <w:t xml:space="preserve"> – </w:t>
      </w:r>
      <w:r w:rsidRPr="00C417AD">
        <w:rPr>
          <w:rFonts w:cs="Times New Roman"/>
          <w:szCs w:val="28"/>
        </w:rPr>
        <w:t>№1.</w:t>
      </w:r>
      <w:r w:rsidR="00170CE7">
        <w:rPr>
          <w:rFonts w:cs="Times New Roman"/>
          <w:szCs w:val="28"/>
        </w:rPr>
        <w:t xml:space="preserve"> – </w:t>
      </w:r>
      <w:r w:rsidRPr="00C417AD">
        <w:rPr>
          <w:rFonts w:cs="Times New Roman"/>
          <w:szCs w:val="28"/>
          <w:lang w:val="en-US"/>
        </w:rPr>
        <w:t>URL</w:t>
      </w:r>
      <w:r w:rsidRPr="00C417AD">
        <w:rPr>
          <w:rFonts w:cs="Times New Roman"/>
          <w:szCs w:val="28"/>
        </w:rPr>
        <w:t xml:space="preserve">: </w:t>
      </w:r>
      <w:r w:rsidRPr="00C417AD">
        <w:rPr>
          <w:rFonts w:cs="Times New Roman"/>
          <w:szCs w:val="28"/>
          <w:lang w:val="en-US"/>
        </w:rPr>
        <w:t>https</w:t>
      </w:r>
      <w:r w:rsidRPr="00C417AD">
        <w:rPr>
          <w:rFonts w:cs="Times New Roman"/>
          <w:szCs w:val="28"/>
        </w:rPr>
        <w:t>://</w:t>
      </w:r>
      <w:proofErr w:type="spellStart"/>
      <w:r w:rsidRPr="00C417AD">
        <w:rPr>
          <w:rFonts w:cs="Times New Roman"/>
          <w:szCs w:val="28"/>
          <w:lang w:val="en-US"/>
        </w:rPr>
        <w:t>cyberleninka</w:t>
      </w:r>
      <w:proofErr w:type="spellEnd"/>
      <w:r w:rsidRPr="00C417AD">
        <w:rPr>
          <w:rFonts w:cs="Times New Roman"/>
          <w:szCs w:val="28"/>
        </w:rPr>
        <w:t>.</w:t>
      </w:r>
      <w:proofErr w:type="spellStart"/>
      <w:r w:rsidRPr="00C417AD">
        <w:rPr>
          <w:rFonts w:cs="Times New Roman"/>
          <w:szCs w:val="28"/>
          <w:lang w:val="en-US"/>
        </w:rPr>
        <w:t>ru</w:t>
      </w:r>
      <w:proofErr w:type="spellEnd"/>
      <w:r w:rsidRPr="00C417AD">
        <w:rPr>
          <w:rFonts w:cs="Times New Roman"/>
          <w:szCs w:val="28"/>
        </w:rPr>
        <w:t>/</w:t>
      </w:r>
      <w:r w:rsidRPr="00C417AD">
        <w:rPr>
          <w:rFonts w:cs="Times New Roman"/>
          <w:szCs w:val="28"/>
          <w:lang w:val="en-US"/>
        </w:rPr>
        <w:t>article</w:t>
      </w:r>
      <w:r w:rsidRPr="00C417AD">
        <w:rPr>
          <w:rFonts w:cs="Times New Roman"/>
          <w:szCs w:val="28"/>
        </w:rPr>
        <w:t>/</w:t>
      </w:r>
      <w:r w:rsidRPr="00C417AD">
        <w:rPr>
          <w:rFonts w:cs="Times New Roman"/>
          <w:szCs w:val="28"/>
          <w:lang w:val="en-US"/>
        </w:rPr>
        <w:t>n</w:t>
      </w:r>
      <w:r w:rsidRPr="00C417AD">
        <w:rPr>
          <w:rFonts w:cs="Times New Roman"/>
          <w:szCs w:val="28"/>
        </w:rPr>
        <w:t>/</w:t>
      </w:r>
      <w:proofErr w:type="spellStart"/>
      <w:r w:rsidRPr="00C417AD">
        <w:rPr>
          <w:rFonts w:cs="Times New Roman"/>
          <w:szCs w:val="28"/>
          <w:lang w:val="en-US"/>
        </w:rPr>
        <w:t>robastnaya</w:t>
      </w:r>
      <w:proofErr w:type="spellEnd"/>
      <w:r w:rsidRPr="00C417AD">
        <w:rPr>
          <w:rFonts w:cs="Times New Roman"/>
          <w:szCs w:val="28"/>
        </w:rPr>
        <w:t>-</w:t>
      </w:r>
      <w:proofErr w:type="spellStart"/>
      <w:r w:rsidRPr="00C417AD">
        <w:rPr>
          <w:rFonts w:cs="Times New Roman"/>
          <w:szCs w:val="28"/>
          <w:lang w:val="en-US"/>
        </w:rPr>
        <w:t>regressiya</w:t>
      </w:r>
      <w:proofErr w:type="spellEnd"/>
      <w:r w:rsidRPr="00C417AD">
        <w:rPr>
          <w:rFonts w:cs="Times New Roman"/>
          <w:szCs w:val="28"/>
        </w:rPr>
        <w:t>-</w:t>
      </w:r>
      <w:r w:rsidRPr="00C417AD">
        <w:rPr>
          <w:rFonts w:cs="Times New Roman"/>
          <w:szCs w:val="28"/>
          <w:lang w:val="en-US"/>
        </w:rPr>
        <w:t>s</w:t>
      </w:r>
      <w:r w:rsidRPr="00C417AD">
        <w:rPr>
          <w:rFonts w:cs="Times New Roman"/>
          <w:szCs w:val="28"/>
        </w:rPr>
        <w:t>-</w:t>
      </w:r>
      <w:proofErr w:type="spellStart"/>
      <w:r w:rsidRPr="00C417AD">
        <w:rPr>
          <w:rFonts w:cs="Times New Roman"/>
          <w:szCs w:val="28"/>
          <w:lang w:val="en-US"/>
        </w:rPr>
        <w:t>primeneniem</w:t>
      </w:r>
      <w:proofErr w:type="spellEnd"/>
      <w:r w:rsidRPr="00C417AD">
        <w:rPr>
          <w:rFonts w:cs="Times New Roman"/>
          <w:szCs w:val="28"/>
        </w:rPr>
        <w:t>-</w:t>
      </w:r>
      <w:r w:rsidRPr="00C417AD">
        <w:rPr>
          <w:rFonts w:cs="Times New Roman"/>
          <w:szCs w:val="28"/>
          <w:lang w:val="en-US"/>
        </w:rPr>
        <w:t>t</w:t>
      </w:r>
      <w:r w:rsidRPr="00C417AD">
        <w:rPr>
          <w:rFonts w:cs="Times New Roman"/>
          <w:szCs w:val="28"/>
        </w:rPr>
        <w:t>-</w:t>
      </w:r>
      <w:proofErr w:type="spellStart"/>
      <w:r w:rsidRPr="00C417AD">
        <w:rPr>
          <w:rFonts w:cs="Times New Roman"/>
          <w:szCs w:val="28"/>
          <w:lang w:val="en-US"/>
        </w:rPr>
        <w:t>raspredeleniya</w:t>
      </w:r>
      <w:proofErr w:type="spellEnd"/>
      <w:r w:rsidRPr="00C417AD">
        <w:rPr>
          <w:rFonts w:cs="Times New Roman"/>
          <w:szCs w:val="28"/>
        </w:rPr>
        <w:t>-</w:t>
      </w:r>
      <w:proofErr w:type="spellStart"/>
      <w:r w:rsidRPr="00C417AD">
        <w:rPr>
          <w:rFonts w:cs="Times New Roman"/>
          <w:szCs w:val="28"/>
          <w:lang w:val="en-US"/>
        </w:rPr>
        <w:t>i</w:t>
      </w:r>
      <w:proofErr w:type="spellEnd"/>
      <w:r w:rsidRPr="00C417AD">
        <w:rPr>
          <w:rFonts w:cs="Times New Roman"/>
          <w:szCs w:val="28"/>
        </w:rPr>
        <w:t>-</w:t>
      </w:r>
      <w:proofErr w:type="spellStart"/>
      <w:r w:rsidRPr="00C417AD">
        <w:rPr>
          <w:rFonts w:cs="Times New Roman"/>
          <w:szCs w:val="28"/>
          <w:lang w:val="en-US"/>
        </w:rPr>
        <w:t>em</w:t>
      </w:r>
      <w:proofErr w:type="spellEnd"/>
      <w:r w:rsidRPr="00C417AD">
        <w:rPr>
          <w:rFonts w:cs="Times New Roman"/>
          <w:szCs w:val="28"/>
        </w:rPr>
        <w:t>-</w:t>
      </w:r>
      <w:proofErr w:type="spellStart"/>
      <w:r w:rsidRPr="00C417AD">
        <w:rPr>
          <w:rFonts w:cs="Times New Roman"/>
          <w:szCs w:val="28"/>
          <w:lang w:val="en-US"/>
        </w:rPr>
        <w:t>algoritma</w:t>
      </w:r>
      <w:proofErr w:type="spellEnd"/>
      <w:r w:rsidRPr="00C417AD">
        <w:rPr>
          <w:rFonts w:cs="Times New Roman"/>
          <w:szCs w:val="28"/>
        </w:rPr>
        <w:t xml:space="preserve"> (дата обращения: 10.06.2025).</w:t>
      </w:r>
    </w:p>
    <w:p w14:paraId="331987C4" w14:textId="77777777" w:rsidR="00C417AD" w:rsidRDefault="00C417AD" w:rsidP="007F562C">
      <w:pPr>
        <w:pStyle w:val="a4"/>
        <w:numPr>
          <w:ilvl w:val="0"/>
          <w:numId w:val="13"/>
        </w:numPr>
        <w:ind w:left="0" w:firstLine="0"/>
        <w:rPr>
          <w:rFonts w:cs="Times New Roman"/>
          <w:szCs w:val="28"/>
          <w:lang w:val="en-US"/>
        </w:rPr>
      </w:pPr>
      <w:r w:rsidRPr="00C417AD">
        <w:rPr>
          <w:rFonts w:cs="Times New Roman"/>
          <w:szCs w:val="28"/>
          <w:lang w:val="en-US"/>
        </w:rPr>
        <w:t xml:space="preserve">Hastie, T. J. </w:t>
      </w:r>
      <w:proofErr w:type="spellStart"/>
      <w:r w:rsidRPr="00C417AD">
        <w:rPr>
          <w:rFonts w:cs="Times New Roman"/>
          <w:szCs w:val="28"/>
          <w:lang w:val="en-US"/>
        </w:rPr>
        <w:t>Tibshirani</w:t>
      </w:r>
      <w:proofErr w:type="spellEnd"/>
      <w:r w:rsidRPr="00C417AD">
        <w:rPr>
          <w:rFonts w:cs="Times New Roman"/>
          <w:szCs w:val="28"/>
          <w:lang w:val="en-US"/>
        </w:rPr>
        <w:t>, R. J. Generalized Additive Models // Chapman &amp; Hall.</w:t>
      </w:r>
      <w:r w:rsidR="00170CE7">
        <w:rPr>
          <w:rFonts w:cs="Times New Roman"/>
          <w:szCs w:val="28"/>
          <w:lang w:val="en-US"/>
        </w:rPr>
        <w:t xml:space="preserve"> – </w:t>
      </w:r>
      <w:r w:rsidR="00170CE7" w:rsidRPr="00C417AD">
        <w:rPr>
          <w:rFonts w:cs="Times New Roman"/>
          <w:szCs w:val="28"/>
          <w:lang w:val="en-US"/>
        </w:rPr>
        <w:t>1990</w:t>
      </w:r>
      <w:r w:rsidRPr="00C417AD">
        <w:rPr>
          <w:rFonts w:cs="Times New Roman"/>
          <w:szCs w:val="28"/>
          <w:lang w:val="en-US"/>
        </w:rPr>
        <w:t xml:space="preserve">. </w:t>
      </w:r>
    </w:p>
    <w:p w14:paraId="757A3115" w14:textId="77777777" w:rsidR="00170CE7" w:rsidRPr="00170CE7" w:rsidRDefault="00170CE7" w:rsidP="007F562C">
      <w:pPr>
        <w:pStyle w:val="a4"/>
        <w:numPr>
          <w:ilvl w:val="0"/>
          <w:numId w:val="13"/>
        </w:numPr>
        <w:ind w:left="0" w:firstLine="0"/>
        <w:rPr>
          <w:rFonts w:cs="Times New Roman"/>
          <w:szCs w:val="28"/>
        </w:rPr>
      </w:pPr>
      <w:r w:rsidRPr="00170CE7">
        <w:rPr>
          <w:rFonts w:cs="Times New Roman"/>
          <w:szCs w:val="28"/>
        </w:rPr>
        <w:t>Мандель И. Д. Кластерный анализ.</w:t>
      </w:r>
      <w:r>
        <w:rPr>
          <w:rFonts w:cs="Times New Roman"/>
          <w:szCs w:val="28"/>
        </w:rPr>
        <w:t xml:space="preserve"> – </w:t>
      </w:r>
      <w:r w:rsidRPr="00170CE7">
        <w:rPr>
          <w:rFonts w:cs="Times New Roman"/>
          <w:szCs w:val="28"/>
        </w:rPr>
        <w:t>М.: Финансы и статистика.</w:t>
      </w:r>
      <w:r>
        <w:rPr>
          <w:rFonts w:cs="Times New Roman"/>
          <w:szCs w:val="28"/>
        </w:rPr>
        <w:t xml:space="preserve"> – </w:t>
      </w:r>
      <w:r w:rsidRPr="00170CE7">
        <w:rPr>
          <w:rFonts w:cs="Times New Roman"/>
          <w:szCs w:val="28"/>
        </w:rPr>
        <w:t>1988.</w:t>
      </w:r>
      <w:r>
        <w:rPr>
          <w:rFonts w:cs="Times New Roman"/>
          <w:szCs w:val="28"/>
        </w:rPr>
        <w:t xml:space="preserve"> – </w:t>
      </w:r>
      <w:r w:rsidRPr="00170CE7">
        <w:rPr>
          <w:rFonts w:cs="Times New Roman"/>
          <w:szCs w:val="28"/>
        </w:rPr>
        <w:t xml:space="preserve"> 176 с.</w:t>
      </w:r>
    </w:p>
    <w:p w14:paraId="6BB9EC63" w14:textId="77777777" w:rsidR="00170CE7" w:rsidRPr="00170CE7" w:rsidRDefault="00170CE7" w:rsidP="007F562C">
      <w:pPr>
        <w:pStyle w:val="a4"/>
        <w:numPr>
          <w:ilvl w:val="0"/>
          <w:numId w:val="13"/>
        </w:numPr>
        <w:ind w:left="0" w:firstLine="0"/>
        <w:rPr>
          <w:rFonts w:cs="Times New Roman"/>
          <w:szCs w:val="28"/>
        </w:rPr>
      </w:pPr>
      <w:proofErr w:type="spellStart"/>
      <w:r w:rsidRPr="00170CE7">
        <w:rPr>
          <w:rFonts w:cs="Times New Roman"/>
          <w:szCs w:val="28"/>
        </w:rPr>
        <w:t>Олдендерфер</w:t>
      </w:r>
      <w:proofErr w:type="spellEnd"/>
      <w:r w:rsidRPr="00170CE7">
        <w:rPr>
          <w:rFonts w:cs="Times New Roman"/>
          <w:szCs w:val="28"/>
        </w:rPr>
        <w:t xml:space="preserve"> М. С., </w:t>
      </w:r>
      <w:proofErr w:type="spellStart"/>
      <w:r w:rsidRPr="00170CE7">
        <w:rPr>
          <w:rFonts w:cs="Times New Roman"/>
          <w:szCs w:val="28"/>
        </w:rPr>
        <w:t>Блэшфилд</w:t>
      </w:r>
      <w:proofErr w:type="spellEnd"/>
      <w:r w:rsidRPr="00170CE7">
        <w:rPr>
          <w:rFonts w:cs="Times New Roman"/>
          <w:szCs w:val="28"/>
        </w:rPr>
        <w:t xml:space="preserve"> Р. К. Кластерный анализ / Факторный, дискриминантный и кластерный анализ: пер. с англ.; Под. ред. И. С. </w:t>
      </w:r>
      <w:proofErr w:type="spellStart"/>
      <w:r w:rsidRPr="00170CE7">
        <w:rPr>
          <w:rFonts w:cs="Times New Roman"/>
          <w:szCs w:val="28"/>
        </w:rPr>
        <w:t>Енюкова</w:t>
      </w:r>
      <w:proofErr w:type="spellEnd"/>
      <w:r w:rsidRPr="00170CE7">
        <w:rPr>
          <w:rFonts w:cs="Times New Roman"/>
          <w:szCs w:val="28"/>
        </w:rPr>
        <w:t xml:space="preserve">. </w:t>
      </w:r>
      <w:r>
        <w:rPr>
          <w:rFonts w:cs="Times New Roman"/>
          <w:szCs w:val="28"/>
        </w:rPr>
        <w:t xml:space="preserve"> – </w:t>
      </w:r>
      <w:r w:rsidRPr="00170CE7">
        <w:rPr>
          <w:rFonts w:cs="Times New Roman"/>
          <w:szCs w:val="28"/>
        </w:rPr>
        <w:t xml:space="preserve"> М.: Финансы и статистика</w:t>
      </w:r>
      <w:r>
        <w:rPr>
          <w:rFonts w:cs="Times New Roman"/>
          <w:szCs w:val="28"/>
          <w:lang w:val="en-US"/>
        </w:rPr>
        <w:t>. –</w:t>
      </w:r>
      <w:r w:rsidRPr="00170CE7">
        <w:rPr>
          <w:rFonts w:cs="Times New Roman"/>
          <w:szCs w:val="28"/>
        </w:rPr>
        <w:t xml:space="preserve"> 1989</w:t>
      </w:r>
      <w:r>
        <w:rPr>
          <w:rFonts w:cs="Times New Roman"/>
          <w:szCs w:val="28"/>
          <w:lang w:val="en-US"/>
        </w:rPr>
        <w:t xml:space="preserve">. – </w:t>
      </w:r>
      <w:r w:rsidRPr="00170CE7">
        <w:rPr>
          <w:rFonts w:cs="Times New Roman"/>
          <w:szCs w:val="28"/>
        </w:rPr>
        <w:t>215 с.</w:t>
      </w:r>
    </w:p>
    <w:p w14:paraId="56AE723F" w14:textId="77777777" w:rsidR="00170CE7" w:rsidRPr="00570E19" w:rsidRDefault="00570E19" w:rsidP="007F562C">
      <w:pPr>
        <w:pStyle w:val="a4"/>
        <w:numPr>
          <w:ilvl w:val="0"/>
          <w:numId w:val="13"/>
        </w:numPr>
        <w:ind w:left="0" w:firstLine="0"/>
        <w:rPr>
          <w:rFonts w:cs="Times New Roman"/>
          <w:szCs w:val="28"/>
          <w:lang w:val="en-US"/>
        </w:rPr>
      </w:pPr>
      <w:r w:rsidRPr="00570E19">
        <w:rPr>
          <w:rFonts w:cs="Times New Roman"/>
          <w:szCs w:val="28"/>
          <w:lang w:val="en-US"/>
        </w:rPr>
        <w:t>Jolliffe I.T. Principal Component Analysis</w:t>
      </w:r>
      <w:r>
        <w:rPr>
          <w:rFonts w:cs="Times New Roman"/>
          <w:szCs w:val="28"/>
          <w:lang w:val="en-US"/>
        </w:rPr>
        <w:t xml:space="preserve"> // </w:t>
      </w:r>
      <w:r w:rsidRPr="00570E19">
        <w:rPr>
          <w:rFonts w:cs="Times New Roman"/>
          <w:szCs w:val="28"/>
          <w:lang w:val="en-US"/>
        </w:rPr>
        <w:t>Springer Series in Statistics</w:t>
      </w:r>
      <w:r>
        <w:rPr>
          <w:rFonts w:cs="Times New Roman"/>
          <w:szCs w:val="28"/>
          <w:lang w:val="en-US"/>
        </w:rPr>
        <w:t>/</w:t>
      </w:r>
      <w:r w:rsidRPr="00570E19">
        <w:rPr>
          <w:rFonts w:cs="Times New Roman"/>
          <w:szCs w:val="28"/>
          <w:lang w:val="en-US"/>
        </w:rPr>
        <w:t xml:space="preserve"> 2nd ed., Springer</w:t>
      </w:r>
      <w:r>
        <w:rPr>
          <w:rFonts w:cs="Times New Roman"/>
          <w:szCs w:val="28"/>
          <w:lang w:val="en-US"/>
        </w:rPr>
        <w:t>. –</w:t>
      </w:r>
      <w:r w:rsidRPr="00570E19">
        <w:rPr>
          <w:rFonts w:cs="Times New Roman"/>
          <w:szCs w:val="28"/>
          <w:lang w:val="en-US"/>
        </w:rPr>
        <w:t xml:space="preserve"> NY</w:t>
      </w:r>
      <w:r>
        <w:rPr>
          <w:rFonts w:cs="Times New Roman"/>
          <w:szCs w:val="28"/>
          <w:lang w:val="en-US"/>
        </w:rPr>
        <w:t xml:space="preserve">. - </w:t>
      </w:r>
      <w:r w:rsidRPr="00570E19">
        <w:rPr>
          <w:rFonts w:cs="Times New Roman"/>
          <w:szCs w:val="28"/>
          <w:lang w:val="en-US"/>
        </w:rPr>
        <w:t xml:space="preserve"> 2002</w:t>
      </w:r>
      <w:r>
        <w:rPr>
          <w:rFonts w:cs="Times New Roman"/>
          <w:szCs w:val="28"/>
          <w:lang w:val="en-US"/>
        </w:rPr>
        <w:t>. - Vol.</w:t>
      </w:r>
      <w:r w:rsidRPr="00570E19">
        <w:rPr>
          <w:rFonts w:cs="Times New Roman"/>
          <w:szCs w:val="28"/>
          <w:lang w:val="en-US"/>
        </w:rPr>
        <w:t xml:space="preserve"> XXIX</w:t>
      </w:r>
      <w:r>
        <w:rPr>
          <w:rFonts w:cs="Times New Roman"/>
          <w:szCs w:val="28"/>
          <w:lang w:val="en-US"/>
        </w:rPr>
        <w:t>. -</w:t>
      </w:r>
      <w:r w:rsidRPr="00570E19">
        <w:rPr>
          <w:rFonts w:cs="Times New Roman"/>
          <w:szCs w:val="28"/>
          <w:lang w:val="en-US"/>
        </w:rPr>
        <w:t xml:space="preserve"> 487 p.</w:t>
      </w:r>
    </w:p>
    <w:p w14:paraId="7D61C475" w14:textId="77777777" w:rsidR="009A7905" w:rsidRDefault="009A7905" w:rsidP="007F562C">
      <w:pPr>
        <w:pStyle w:val="a4"/>
        <w:numPr>
          <w:ilvl w:val="0"/>
          <w:numId w:val="13"/>
        </w:numPr>
        <w:ind w:left="0" w:firstLine="0"/>
        <w:rPr>
          <w:rFonts w:cs="Times New Roman"/>
          <w:szCs w:val="28"/>
          <w:lang w:val="en-US"/>
        </w:rPr>
      </w:pPr>
      <w:r w:rsidRPr="009A7905">
        <w:rPr>
          <w:rFonts w:cs="Times New Roman"/>
          <w:szCs w:val="28"/>
          <w:lang w:val="en-US"/>
        </w:rPr>
        <w:lastRenderedPageBreak/>
        <w:t xml:space="preserve">Takuya Isomura, Taro </w:t>
      </w:r>
      <w:proofErr w:type="spellStart"/>
      <w:r w:rsidRPr="009A7905">
        <w:rPr>
          <w:rFonts w:cs="Times New Roman"/>
          <w:szCs w:val="28"/>
          <w:lang w:val="en-US"/>
        </w:rPr>
        <w:t>Toyoizumi</w:t>
      </w:r>
      <w:proofErr w:type="spellEnd"/>
      <w:r w:rsidRPr="009A7905">
        <w:rPr>
          <w:rFonts w:cs="Times New Roman"/>
          <w:szCs w:val="28"/>
          <w:lang w:val="en-US"/>
        </w:rPr>
        <w:t xml:space="preserve">. A local learning rule for independent component analysis // Scientific Reports. </w:t>
      </w:r>
      <w:r w:rsidR="00BE57EB">
        <w:rPr>
          <w:rFonts w:cs="Times New Roman"/>
          <w:szCs w:val="28"/>
          <w:lang w:val="en-US"/>
        </w:rPr>
        <w:t xml:space="preserve"> – </w:t>
      </w:r>
      <w:r w:rsidRPr="009A7905">
        <w:rPr>
          <w:rFonts w:cs="Times New Roman"/>
          <w:szCs w:val="28"/>
          <w:lang w:val="en-US"/>
        </w:rPr>
        <w:t xml:space="preserve"> 2016. </w:t>
      </w:r>
      <w:r w:rsidR="00BE57EB">
        <w:rPr>
          <w:rFonts w:cs="Times New Roman"/>
          <w:szCs w:val="28"/>
          <w:lang w:val="en-US"/>
        </w:rPr>
        <w:t xml:space="preserve"> – </w:t>
      </w:r>
      <w:r w:rsidRPr="009A7905">
        <w:rPr>
          <w:rFonts w:cs="Times New Roman"/>
          <w:szCs w:val="28"/>
          <w:lang w:val="en-US"/>
        </w:rPr>
        <w:t xml:space="preserve"> doi:10.1038/srep28073</w:t>
      </w:r>
    </w:p>
    <w:p w14:paraId="2ABABA16" w14:textId="77777777" w:rsidR="009A7905" w:rsidRPr="009A7905" w:rsidRDefault="009A7905" w:rsidP="007F562C">
      <w:pPr>
        <w:pStyle w:val="a4"/>
        <w:numPr>
          <w:ilvl w:val="0"/>
          <w:numId w:val="13"/>
        </w:numPr>
        <w:ind w:left="0" w:firstLine="0"/>
        <w:rPr>
          <w:rFonts w:cs="Times New Roman"/>
          <w:szCs w:val="28"/>
        </w:rPr>
      </w:pPr>
      <w:r w:rsidRPr="009A7905">
        <w:rPr>
          <w:rFonts w:cs="Times New Roman"/>
          <w:szCs w:val="28"/>
        </w:rPr>
        <w:t xml:space="preserve">Толстова Ю. Н. Основы многомерного шкалирования. </w:t>
      </w:r>
      <w:r w:rsidR="00BE57EB">
        <w:rPr>
          <w:rFonts w:cs="Times New Roman"/>
          <w:szCs w:val="28"/>
        </w:rPr>
        <w:t xml:space="preserve"> – </w:t>
      </w:r>
      <w:r w:rsidRPr="009A7905">
        <w:rPr>
          <w:rFonts w:cs="Times New Roman"/>
          <w:szCs w:val="28"/>
        </w:rPr>
        <w:t xml:space="preserve"> М.: КДУ, 2006. </w:t>
      </w:r>
      <w:r w:rsidR="00BE57EB">
        <w:rPr>
          <w:rFonts w:cs="Times New Roman"/>
          <w:szCs w:val="28"/>
        </w:rPr>
        <w:t xml:space="preserve"> – </w:t>
      </w:r>
      <w:r w:rsidRPr="009A7905">
        <w:rPr>
          <w:rFonts w:cs="Times New Roman"/>
          <w:szCs w:val="28"/>
        </w:rPr>
        <w:t xml:space="preserve"> 160 с. </w:t>
      </w:r>
      <w:r w:rsidR="00BE57EB">
        <w:rPr>
          <w:rFonts w:cs="Times New Roman"/>
          <w:szCs w:val="28"/>
        </w:rPr>
        <w:t xml:space="preserve"> – </w:t>
      </w:r>
      <w:r w:rsidRPr="009A7905">
        <w:rPr>
          <w:rFonts w:cs="Times New Roman"/>
          <w:szCs w:val="28"/>
        </w:rPr>
        <w:t xml:space="preserve"> </w:t>
      </w:r>
      <w:r w:rsidRPr="009A7905">
        <w:rPr>
          <w:rFonts w:cs="Times New Roman"/>
          <w:szCs w:val="28"/>
          <w:lang w:val="en-US"/>
        </w:rPr>
        <w:t>ISBN</w:t>
      </w:r>
      <w:r w:rsidRPr="009A7905">
        <w:rPr>
          <w:rFonts w:cs="Times New Roman"/>
          <w:szCs w:val="28"/>
        </w:rPr>
        <w:t xml:space="preserve"> 5-98227-100-4.</w:t>
      </w:r>
    </w:p>
    <w:p w14:paraId="5881A1F3" w14:textId="77777777" w:rsidR="00BE57EB" w:rsidRPr="00BE57EB" w:rsidRDefault="00BE57EB" w:rsidP="007F562C">
      <w:pPr>
        <w:pStyle w:val="a4"/>
        <w:numPr>
          <w:ilvl w:val="0"/>
          <w:numId w:val="13"/>
        </w:numPr>
        <w:ind w:left="0" w:firstLine="0"/>
        <w:rPr>
          <w:rFonts w:cs="Times New Roman"/>
          <w:szCs w:val="28"/>
        </w:rPr>
      </w:pPr>
      <w:r w:rsidRPr="00BE57EB">
        <w:rPr>
          <w:rFonts w:cs="Times New Roman"/>
          <w:szCs w:val="28"/>
        </w:rPr>
        <w:t>Майн Х., Осаки С. Марковские процессы принятия решений. – М.: наука. - 1977. – 176с</w:t>
      </w:r>
    </w:p>
    <w:p w14:paraId="002EDDD1" w14:textId="77777777" w:rsidR="00B2251F" w:rsidRPr="00CE6ECB" w:rsidRDefault="0018160A" w:rsidP="007F562C">
      <w:pPr>
        <w:pStyle w:val="a4"/>
        <w:numPr>
          <w:ilvl w:val="0"/>
          <w:numId w:val="13"/>
        </w:numPr>
        <w:ind w:left="0" w:firstLine="0"/>
        <w:rPr>
          <w:rFonts w:cs="Times New Roman"/>
          <w:szCs w:val="28"/>
          <w:lang w:val="en-US"/>
        </w:rPr>
      </w:pPr>
      <w:r w:rsidRPr="00CE6ECB">
        <w:rPr>
          <w:rFonts w:cs="Times New Roman"/>
          <w:szCs w:val="28"/>
          <w:lang w:val="en-US"/>
        </w:rPr>
        <w:t>Deng, L.; Yu, D. Deep Learning: Methods and Applications (</w:t>
      </w:r>
      <w:proofErr w:type="spellStart"/>
      <w:r w:rsidRPr="00CE6ECB">
        <w:rPr>
          <w:rFonts w:cs="Times New Roman"/>
          <w:szCs w:val="28"/>
          <w:lang w:val="en-US"/>
        </w:rPr>
        <w:t>неопр</w:t>
      </w:r>
      <w:proofErr w:type="spellEnd"/>
      <w:r w:rsidRPr="00CE6ECB">
        <w:rPr>
          <w:rFonts w:cs="Times New Roman"/>
          <w:szCs w:val="28"/>
          <w:lang w:val="en-US"/>
        </w:rPr>
        <w:t xml:space="preserve">.) // Foundations and Trends in Signal Processing. </w:t>
      </w:r>
      <w:r w:rsidR="00170CE7">
        <w:rPr>
          <w:rFonts w:cs="Times New Roman"/>
          <w:szCs w:val="28"/>
          <w:lang w:val="en-US"/>
        </w:rPr>
        <w:t xml:space="preserve"> – </w:t>
      </w:r>
      <w:r w:rsidR="00170CE7" w:rsidRPr="00CE6ECB">
        <w:rPr>
          <w:rFonts w:cs="Times New Roman"/>
          <w:szCs w:val="28"/>
          <w:lang w:val="en-US"/>
        </w:rPr>
        <w:t>2014</w:t>
      </w:r>
      <w:r w:rsidRPr="00CE6ECB">
        <w:rPr>
          <w:rFonts w:cs="Times New Roman"/>
          <w:szCs w:val="28"/>
          <w:lang w:val="en-US"/>
        </w:rPr>
        <w:t xml:space="preserve">. </w:t>
      </w:r>
      <w:r w:rsidR="00170CE7">
        <w:rPr>
          <w:rFonts w:cs="Times New Roman"/>
          <w:szCs w:val="28"/>
          <w:lang w:val="en-US"/>
        </w:rPr>
        <w:t xml:space="preserve"> – </w:t>
      </w:r>
      <w:r w:rsidRPr="00CE6ECB">
        <w:rPr>
          <w:rFonts w:cs="Times New Roman"/>
          <w:szCs w:val="28"/>
          <w:lang w:val="en-US"/>
        </w:rPr>
        <w:t xml:space="preserve"> Т. 7, № 3</w:t>
      </w:r>
      <w:r w:rsidR="00170CE7">
        <w:rPr>
          <w:rFonts w:cs="Times New Roman"/>
          <w:szCs w:val="28"/>
          <w:lang w:val="en-US"/>
        </w:rPr>
        <w:t xml:space="preserve"> – </w:t>
      </w:r>
      <w:r w:rsidRPr="00CE6ECB">
        <w:rPr>
          <w:rFonts w:cs="Times New Roman"/>
          <w:szCs w:val="28"/>
          <w:lang w:val="en-US"/>
        </w:rPr>
        <w:t xml:space="preserve">4. </w:t>
      </w:r>
      <w:r w:rsidR="00170CE7">
        <w:rPr>
          <w:rFonts w:cs="Times New Roman"/>
          <w:szCs w:val="28"/>
          <w:lang w:val="en-US"/>
        </w:rPr>
        <w:t xml:space="preserve"> – </w:t>
      </w:r>
      <w:r w:rsidRPr="00CE6ECB">
        <w:rPr>
          <w:rFonts w:cs="Times New Roman"/>
          <w:szCs w:val="28"/>
          <w:lang w:val="en-US"/>
        </w:rPr>
        <w:t xml:space="preserve"> С. 1</w:t>
      </w:r>
      <w:r w:rsidR="00170CE7">
        <w:rPr>
          <w:rFonts w:cs="Times New Roman"/>
          <w:szCs w:val="28"/>
          <w:lang w:val="en-US"/>
        </w:rPr>
        <w:t xml:space="preserve"> – </w:t>
      </w:r>
      <w:r w:rsidRPr="00CE6ECB">
        <w:rPr>
          <w:rFonts w:cs="Times New Roman"/>
          <w:szCs w:val="28"/>
          <w:lang w:val="en-US"/>
        </w:rPr>
        <w:t xml:space="preserve">199. </w:t>
      </w:r>
      <w:r w:rsidR="00170CE7">
        <w:rPr>
          <w:rFonts w:cs="Times New Roman"/>
          <w:szCs w:val="28"/>
          <w:lang w:val="en-US"/>
        </w:rPr>
        <w:t xml:space="preserve"> – </w:t>
      </w:r>
      <w:r w:rsidR="00170CE7" w:rsidRPr="00CE6ECB">
        <w:rPr>
          <w:rFonts w:cs="Times New Roman"/>
          <w:szCs w:val="28"/>
          <w:lang w:val="en-US"/>
        </w:rPr>
        <w:t>doi</w:t>
      </w:r>
      <w:r w:rsidRPr="00CE6ECB">
        <w:rPr>
          <w:rFonts w:cs="Times New Roman"/>
          <w:szCs w:val="28"/>
          <w:lang w:val="en-US"/>
        </w:rPr>
        <w:t xml:space="preserve">:10.1561/2000000039. </w:t>
      </w:r>
    </w:p>
    <w:p w14:paraId="21005C0A" w14:textId="77777777" w:rsidR="002115EA" w:rsidRDefault="002115EA" w:rsidP="007F562C">
      <w:pPr>
        <w:pStyle w:val="a4"/>
        <w:numPr>
          <w:ilvl w:val="0"/>
          <w:numId w:val="13"/>
        </w:numPr>
        <w:ind w:left="0" w:firstLine="0"/>
        <w:rPr>
          <w:rFonts w:cs="Times New Roman"/>
          <w:szCs w:val="28"/>
          <w:lang w:val="en-US"/>
        </w:rPr>
      </w:pPr>
      <w:r w:rsidRPr="002115EA">
        <w:rPr>
          <w:rFonts w:cs="Times New Roman"/>
          <w:szCs w:val="28"/>
          <w:lang w:val="en-US"/>
        </w:rPr>
        <w:t>Gunning</w:t>
      </w:r>
      <w:r>
        <w:rPr>
          <w:rFonts w:cs="Times New Roman"/>
          <w:szCs w:val="28"/>
          <w:lang w:val="en-US"/>
        </w:rPr>
        <w:t xml:space="preserve">, D. </w:t>
      </w:r>
      <w:r w:rsidRPr="002115EA">
        <w:rPr>
          <w:rFonts w:cs="Times New Roman"/>
          <w:szCs w:val="28"/>
          <w:lang w:val="en-US"/>
        </w:rPr>
        <w:t>XAI</w:t>
      </w:r>
      <w:r>
        <w:rPr>
          <w:rFonts w:cs="Times New Roman"/>
          <w:szCs w:val="28"/>
          <w:lang w:val="en-US"/>
        </w:rPr>
        <w:t xml:space="preserve"> - </w:t>
      </w:r>
      <w:r w:rsidRPr="002115EA">
        <w:rPr>
          <w:rFonts w:cs="Times New Roman"/>
          <w:szCs w:val="28"/>
          <w:lang w:val="en-US"/>
        </w:rPr>
        <w:t>Explainable artificial intelligence</w:t>
      </w:r>
      <w:r>
        <w:rPr>
          <w:rFonts w:cs="Times New Roman"/>
          <w:szCs w:val="28"/>
          <w:lang w:val="en-US"/>
        </w:rPr>
        <w:t xml:space="preserve"> /</w:t>
      </w:r>
      <w:r w:rsidRPr="002115EA">
        <w:rPr>
          <w:rFonts w:cs="Times New Roman"/>
          <w:szCs w:val="28"/>
          <w:lang w:val="en-US"/>
        </w:rPr>
        <w:t xml:space="preserve">David Gunning, Mark </w:t>
      </w:r>
      <w:proofErr w:type="spellStart"/>
      <w:r w:rsidRPr="002115EA">
        <w:rPr>
          <w:rFonts w:cs="Times New Roman"/>
          <w:szCs w:val="28"/>
          <w:lang w:val="en-US"/>
        </w:rPr>
        <w:t>Stefik</w:t>
      </w:r>
      <w:proofErr w:type="spellEnd"/>
      <w:r w:rsidRPr="002115EA">
        <w:rPr>
          <w:rFonts w:cs="Times New Roman"/>
          <w:szCs w:val="28"/>
          <w:lang w:val="en-US"/>
        </w:rPr>
        <w:t xml:space="preserve">, </w:t>
      </w:r>
      <w:proofErr w:type="spellStart"/>
      <w:r w:rsidRPr="002115EA">
        <w:rPr>
          <w:rFonts w:cs="Times New Roman"/>
          <w:szCs w:val="28"/>
          <w:lang w:val="en-US"/>
        </w:rPr>
        <w:t>Jaesik</w:t>
      </w:r>
      <w:proofErr w:type="spellEnd"/>
      <w:r w:rsidRPr="002115EA">
        <w:rPr>
          <w:rFonts w:cs="Times New Roman"/>
          <w:szCs w:val="28"/>
          <w:lang w:val="en-US"/>
        </w:rPr>
        <w:t xml:space="preserve"> Choi, Timothy Miller, Simone Stumpf, and Guang-Zhong Yang</w:t>
      </w:r>
      <w:r>
        <w:rPr>
          <w:rFonts w:cs="Times New Roman"/>
          <w:szCs w:val="28"/>
          <w:lang w:val="en-US"/>
        </w:rPr>
        <w:t xml:space="preserve"> // </w:t>
      </w:r>
      <w:r w:rsidRPr="002115EA">
        <w:rPr>
          <w:rFonts w:cs="Times New Roman"/>
          <w:szCs w:val="28"/>
          <w:lang w:val="en-US"/>
        </w:rPr>
        <w:t>Sci. Robot.</w:t>
      </w:r>
      <w:r>
        <w:rPr>
          <w:rFonts w:cs="Times New Roman"/>
          <w:szCs w:val="28"/>
          <w:lang w:val="en-US"/>
        </w:rPr>
        <w:t xml:space="preserve"> – Vol. </w:t>
      </w:r>
      <w:r w:rsidRPr="002115EA">
        <w:rPr>
          <w:rFonts w:cs="Times New Roman"/>
          <w:szCs w:val="28"/>
          <w:lang w:val="en-US"/>
        </w:rPr>
        <w:t>4</w:t>
      </w:r>
      <w:r>
        <w:rPr>
          <w:rFonts w:cs="Times New Roman"/>
          <w:szCs w:val="28"/>
          <w:lang w:val="en-US"/>
        </w:rPr>
        <w:t xml:space="preserve">. - </w:t>
      </w:r>
      <w:r w:rsidRPr="002115EA">
        <w:rPr>
          <w:rFonts w:cs="Times New Roman"/>
          <w:szCs w:val="28"/>
          <w:lang w:val="en-US"/>
        </w:rPr>
        <w:t>№</w:t>
      </w:r>
      <w:r>
        <w:rPr>
          <w:rFonts w:cs="Times New Roman"/>
          <w:szCs w:val="28"/>
          <w:lang w:val="en-US"/>
        </w:rPr>
        <w:t>3</w:t>
      </w:r>
      <w:r w:rsidRPr="002115EA">
        <w:rPr>
          <w:rFonts w:cs="Times New Roman"/>
          <w:szCs w:val="28"/>
          <w:lang w:val="en-US"/>
        </w:rPr>
        <w:t>7</w:t>
      </w:r>
      <w:r>
        <w:rPr>
          <w:rFonts w:cs="Times New Roman"/>
          <w:szCs w:val="28"/>
          <w:lang w:val="en-US"/>
        </w:rPr>
        <w:t xml:space="preserve">. – 2019. – </w:t>
      </w:r>
      <w:r w:rsidRPr="002115EA">
        <w:rPr>
          <w:rFonts w:cs="Times New Roman"/>
          <w:szCs w:val="28"/>
          <w:lang w:val="en-US"/>
        </w:rPr>
        <w:t>DOI:10.1126/</w:t>
      </w:r>
      <w:proofErr w:type="gramStart"/>
      <w:r w:rsidRPr="002115EA">
        <w:rPr>
          <w:rFonts w:cs="Times New Roman"/>
          <w:szCs w:val="28"/>
          <w:lang w:val="en-US"/>
        </w:rPr>
        <w:t>scirobotics.aay</w:t>
      </w:r>
      <w:proofErr w:type="gramEnd"/>
      <w:r w:rsidRPr="002115EA">
        <w:rPr>
          <w:rFonts w:cs="Times New Roman"/>
          <w:szCs w:val="28"/>
          <w:lang w:val="en-US"/>
        </w:rPr>
        <w:t>7120</w:t>
      </w:r>
    </w:p>
    <w:p w14:paraId="25D7BF8E" w14:textId="77777777" w:rsidR="002115EA" w:rsidRDefault="002115EA" w:rsidP="007F562C">
      <w:pPr>
        <w:pStyle w:val="a4"/>
        <w:numPr>
          <w:ilvl w:val="0"/>
          <w:numId w:val="13"/>
        </w:numPr>
        <w:ind w:left="0" w:firstLine="0"/>
        <w:rPr>
          <w:rFonts w:cs="Times New Roman"/>
          <w:szCs w:val="28"/>
          <w:lang w:val="en-US"/>
        </w:rPr>
      </w:pPr>
      <w:r w:rsidRPr="002115EA">
        <w:rPr>
          <w:rFonts w:cs="Times New Roman"/>
          <w:szCs w:val="28"/>
          <w:lang w:val="en-US"/>
        </w:rPr>
        <w:t>A. Preece</w:t>
      </w:r>
      <w:r w:rsidR="007F562C">
        <w:rPr>
          <w:rFonts w:cs="Times New Roman"/>
          <w:szCs w:val="28"/>
          <w:lang w:val="en-US"/>
        </w:rPr>
        <w:t xml:space="preserve">. </w:t>
      </w:r>
      <w:r w:rsidRPr="002115EA">
        <w:rPr>
          <w:rFonts w:cs="Times New Roman"/>
          <w:szCs w:val="28"/>
          <w:lang w:val="en-US"/>
        </w:rPr>
        <w:t>‘Asking ‘Why’ in AI: Explainability of intelligent systems</w:t>
      </w:r>
      <w:r w:rsidR="007F562C">
        <w:rPr>
          <w:rFonts w:cs="Times New Roman"/>
          <w:szCs w:val="28"/>
          <w:lang w:val="en-US"/>
        </w:rPr>
        <w:t>.</w:t>
      </w:r>
      <w:r w:rsidRPr="002115EA">
        <w:rPr>
          <w:rFonts w:cs="Times New Roman"/>
          <w:szCs w:val="28"/>
          <w:lang w:val="en-US"/>
        </w:rPr>
        <w:t xml:space="preserve"> Perspectives and challenges </w:t>
      </w:r>
      <w:r w:rsidR="007F562C">
        <w:rPr>
          <w:rFonts w:cs="Times New Roman"/>
          <w:szCs w:val="28"/>
          <w:lang w:val="en-US"/>
        </w:rPr>
        <w:t>/</w:t>
      </w:r>
      <w:r w:rsidRPr="002115EA">
        <w:rPr>
          <w:rFonts w:cs="Times New Roman"/>
          <w:szCs w:val="28"/>
          <w:lang w:val="en-US"/>
        </w:rPr>
        <w:t xml:space="preserve">/ </w:t>
      </w:r>
      <w:proofErr w:type="spellStart"/>
      <w:r w:rsidRPr="002115EA">
        <w:rPr>
          <w:rFonts w:cs="Times New Roman"/>
          <w:szCs w:val="28"/>
          <w:lang w:val="en-US"/>
        </w:rPr>
        <w:t>Intell</w:t>
      </w:r>
      <w:proofErr w:type="spellEnd"/>
      <w:r w:rsidRPr="002115EA">
        <w:rPr>
          <w:rFonts w:cs="Times New Roman"/>
          <w:szCs w:val="28"/>
          <w:lang w:val="en-US"/>
        </w:rPr>
        <w:t xml:space="preserve">. Syst. Accounting, Finance Manage. </w:t>
      </w:r>
      <w:r>
        <w:rPr>
          <w:rFonts w:cs="Times New Roman"/>
          <w:szCs w:val="28"/>
          <w:lang w:val="en-US"/>
        </w:rPr>
        <w:t xml:space="preserve">- </w:t>
      </w:r>
      <w:r w:rsidRPr="002115EA">
        <w:rPr>
          <w:rFonts w:cs="Times New Roman"/>
          <w:szCs w:val="28"/>
          <w:lang w:val="en-US"/>
        </w:rPr>
        <w:t>vol. 25</w:t>
      </w:r>
      <w:r>
        <w:rPr>
          <w:rFonts w:cs="Times New Roman"/>
          <w:szCs w:val="28"/>
          <w:lang w:val="en-US"/>
        </w:rPr>
        <w:t xml:space="preserve">. - </w:t>
      </w:r>
      <w:r w:rsidRPr="008A74B7">
        <w:rPr>
          <w:rFonts w:cs="Times New Roman"/>
          <w:szCs w:val="28"/>
          <w:lang w:val="en-US"/>
        </w:rPr>
        <w:t>№</w:t>
      </w:r>
      <w:r>
        <w:rPr>
          <w:rFonts w:cs="Times New Roman"/>
          <w:szCs w:val="28"/>
          <w:lang w:val="en-US"/>
        </w:rPr>
        <w:t xml:space="preserve"> </w:t>
      </w:r>
      <w:r w:rsidRPr="002115EA">
        <w:rPr>
          <w:rFonts w:cs="Times New Roman"/>
          <w:szCs w:val="28"/>
          <w:lang w:val="en-US"/>
        </w:rPr>
        <w:t>1</w:t>
      </w:r>
      <w:r>
        <w:rPr>
          <w:rFonts w:cs="Times New Roman"/>
          <w:szCs w:val="28"/>
          <w:lang w:val="en-US"/>
        </w:rPr>
        <w:t>. - 2018. -</w:t>
      </w:r>
      <w:r w:rsidRPr="002115EA">
        <w:rPr>
          <w:rFonts w:cs="Times New Roman"/>
          <w:szCs w:val="28"/>
          <w:lang w:val="en-US"/>
        </w:rPr>
        <w:t xml:space="preserve"> pp. 63–72</w:t>
      </w:r>
      <w:r>
        <w:rPr>
          <w:rFonts w:cs="Times New Roman"/>
          <w:szCs w:val="28"/>
          <w:lang w:val="en-US"/>
        </w:rPr>
        <w:t>.</w:t>
      </w:r>
      <w:r w:rsidRPr="002115EA">
        <w:rPr>
          <w:rFonts w:cs="Times New Roman"/>
          <w:szCs w:val="28"/>
          <w:lang w:val="en-US"/>
        </w:rPr>
        <w:t xml:space="preserve"> </w:t>
      </w:r>
    </w:p>
    <w:p w14:paraId="60DC7D3B" w14:textId="77777777" w:rsidR="007F562C" w:rsidRPr="007F562C" w:rsidRDefault="007F562C" w:rsidP="007F562C">
      <w:pPr>
        <w:pStyle w:val="a4"/>
        <w:numPr>
          <w:ilvl w:val="0"/>
          <w:numId w:val="13"/>
        </w:numPr>
        <w:ind w:left="0" w:firstLine="0"/>
        <w:rPr>
          <w:rFonts w:cs="Times New Roman"/>
          <w:szCs w:val="28"/>
          <w:lang w:val="en-US"/>
        </w:rPr>
      </w:pPr>
      <w:r w:rsidRPr="007F562C">
        <w:rPr>
          <w:rFonts w:cs="Times New Roman"/>
          <w:szCs w:val="28"/>
          <w:lang w:val="en-US"/>
        </w:rPr>
        <w:t>Meske C., Bunde E. Explainable artificial intelligence: objectives, stakeholders, and future research opportunities / Meske C., Bunde E., Schneider J., Gersch M.//</w:t>
      </w:r>
      <w:r>
        <w:rPr>
          <w:rFonts w:cs="Times New Roman"/>
          <w:szCs w:val="28"/>
          <w:lang w:val="en-US"/>
        </w:rPr>
        <w:t xml:space="preserve"> </w:t>
      </w:r>
      <w:r w:rsidRPr="007F562C">
        <w:rPr>
          <w:rFonts w:cs="Times New Roman"/>
          <w:szCs w:val="28"/>
          <w:lang w:val="en-US"/>
        </w:rPr>
        <w:t>Inform. Syst. Manag</w:t>
      </w:r>
      <w:r>
        <w:rPr>
          <w:rFonts w:cs="Times New Roman"/>
          <w:szCs w:val="28"/>
          <w:lang w:val="en-US"/>
        </w:rPr>
        <w:t>. – vol.</w:t>
      </w:r>
      <w:r w:rsidRPr="007F562C">
        <w:rPr>
          <w:rFonts w:cs="Times New Roman"/>
          <w:szCs w:val="28"/>
          <w:lang w:val="en-US"/>
        </w:rPr>
        <w:t xml:space="preserve"> 39</w:t>
      </w:r>
      <w:r>
        <w:rPr>
          <w:rFonts w:cs="Times New Roman"/>
          <w:szCs w:val="28"/>
          <w:lang w:val="en-US"/>
        </w:rPr>
        <w:t xml:space="preserve">. - </w:t>
      </w:r>
      <w:r>
        <w:rPr>
          <w:rFonts w:cs="Times New Roman"/>
          <w:szCs w:val="28"/>
        </w:rPr>
        <w:t>№</w:t>
      </w:r>
      <w:r w:rsidRPr="007F562C">
        <w:rPr>
          <w:rFonts w:cs="Times New Roman"/>
          <w:szCs w:val="28"/>
          <w:lang w:val="en-US"/>
        </w:rPr>
        <w:t>1</w:t>
      </w:r>
      <w:r>
        <w:rPr>
          <w:rFonts w:cs="Times New Roman"/>
          <w:szCs w:val="28"/>
          <w:lang w:val="en-US"/>
        </w:rPr>
        <w:t xml:space="preserve">. – </w:t>
      </w:r>
      <w:r w:rsidRPr="007F562C">
        <w:rPr>
          <w:rFonts w:cs="Times New Roman"/>
          <w:szCs w:val="28"/>
          <w:lang w:val="en-US"/>
        </w:rPr>
        <w:t>2022</w:t>
      </w:r>
      <w:r>
        <w:rPr>
          <w:rFonts w:cs="Times New Roman"/>
          <w:szCs w:val="28"/>
          <w:lang w:val="en-US"/>
        </w:rPr>
        <w:t xml:space="preserve">. - </w:t>
      </w:r>
      <w:r w:rsidRPr="007F562C">
        <w:rPr>
          <w:rFonts w:cs="Times New Roman"/>
          <w:szCs w:val="28"/>
          <w:lang w:val="en-US"/>
        </w:rPr>
        <w:t>pp. 53-63</w:t>
      </w:r>
    </w:p>
    <w:p w14:paraId="05BD27B0" w14:textId="77777777" w:rsidR="001F7E2F" w:rsidRPr="007F562C" w:rsidRDefault="001F7E2F" w:rsidP="007F562C">
      <w:pPr>
        <w:pStyle w:val="a4"/>
        <w:numPr>
          <w:ilvl w:val="0"/>
          <w:numId w:val="13"/>
        </w:numPr>
        <w:ind w:left="0" w:firstLine="0"/>
        <w:rPr>
          <w:rFonts w:cs="Times New Roman"/>
          <w:szCs w:val="28"/>
          <w:lang w:val="en-US"/>
        </w:rPr>
      </w:pPr>
      <w:r w:rsidRPr="007F562C">
        <w:rPr>
          <w:rFonts w:cs="Times New Roman"/>
          <w:szCs w:val="28"/>
        </w:rPr>
        <w:t>ГОСТ</w:t>
      </w:r>
      <w:r w:rsidR="007F562C">
        <w:rPr>
          <w:rFonts w:cs="Times New Roman"/>
          <w:szCs w:val="28"/>
        </w:rPr>
        <w:t xml:space="preserve"> </w:t>
      </w:r>
      <w:r w:rsidR="007F562C" w:rsidRPr="007F562C">
        <w:rPr>
          <w:rFonts w:cs="Times New Roman"/>
          <w:szCs w:val="28"/>
        </w:rPr>
        <w:t>Р</w:t>
      </w:r>
      <w:r w:rsidRPr="007F562C">
        <w:rPr>
          <w:rFonts w:cs="Times New Roman"/>
          <w:szCs w:val="28"/>
        </w:rPr>
        <w:t xml:space="preserve"> ИСО </w:t>
      </w:r>
      <w:r w:rsidR="00170CE7" w:rsidRPr="007F562C">
        <w:rPr>
          <w:rFonts w:cs="Times New Roman"/>
          <w:szCs w:val="28"/>
        </w:rPr>
        <w:t>31000–2019</w:t>
      </w:r>
      <w:r w:rsidR="007F562C" w:rsidRPr="007F562C">
        <w:rPr>
          <w:rFonts w:cs="Times New Roman"/>
          <w:szCs w:val="28"/>
        </w:rPr>
        <w:t xml:space="preserve">. Менеджмент риска. Принципы и руководство. – 2020. </w:t>
      </w:r>
    </w:p>
    <w:p w14:paraId="44A849F4" w14:textId="77777777" w:rsidR="004D3C75" w:rsidRPr="004D3C75" w:rsidRDefault="004D3C75" w:rsidP="007F562C">
      <w:pPr>
        <w:pStyle w:val="a4"/>
        <w:numPr>
          <w:ilvl w:val="0"/>
          <w:numId w:val="13"/>
        </w:numPr>
        <w:ind w:left="0" w:firstLine="0"/>
        <w:rPr>
          <w:rFonts w:cs="Times New Roman"/>
          <w:szCs w:val="28"/>
          <w:lang w:val="en-US"/>
        </w:rPr>
      </w:pPr>
      <w:r w:rsidRPr="004D3C75">
        <w:rPr>
          <w:rFonts w:cs="Times New Roman"/>
          <w:szCs w:val="28"/>
          <w:lang w:val="en-US"/>
        </w:rPr>
        <w:t xml:space="preserve">Sharma, A; </w:t>
      </w:r>
      <w:proofErr w:type="spellStart"/>
      <w:r w:rsidRPr="004D3C75">
        <w:rPr>
          <w:rFonts w:cs="Times New Roman"/>
          <w:szCs w:val="28"/>
          <w:lang w:val="en-US"/>
        </w:rPr>
        <w:t>Podoplelova</w:t>
      </w:r>
      <w:proofErr w:type="spellEnd"/>
      <w:r w:rsidRPr="004D3C75">
        <w:rPr>
          <w:rFonts w:cs="Times New Roman"/>
          <w:szCs w:val="28"/>
          <w:lang w:val="en-US"/>
        </w:rPr>
        <w:t xml:space="preserve">, E., </w:t>
      </w:r>
      <w:proofErr w:type="spellStart"/>
      <w:r w:rsidRPr="004D3C75">
        <w:rPr>
          <w:rFonts w:cs="Times New Roman"/>
          <w:szCs w:val="28"/>
          <w:lang w:val="en-US"/>
        </w:rPr>
        <w:t>Tselykh</w:t>
      </w:r>
      <w:proofErr w:type="spellEnd"/>
      <w:r w:rsidRPr="004D3C75">
        <w:rPr>
          <w:rFonts w:cs="Times New Roman"/>
          <w:szCs w:val="28"/>
          <w:lang w:val="en-US"/>
        </w:rPr>
        <w:t xml:space="preserve">, </w:t>
      </w:r>
      <w:proofErr w:type="gramStart"/>
      <w:r w:rsidRPr="004D3C75">
        <w:rPr>
          <w:rFonts w:cs="Times New Roman"/>
          <w:szCs w:val="28"/>
          <w:lang w:val="en-US"/>
        </w:rPr>
        <w:t xml:space="preserve">A;  </w:t>
      </w:r>
      <w:proofErr w:type="spellStart"/>
      <w:r w:rsidRPr="004D3C75">
        <w:rPr>
          <w:rFonts w:cs="Times New Roman"/>
          <w:szCs w:val="28"/>
          <w:lang w:val="en-US"/>
        </w:rPr>
        <w:t>Tselykh</w:t>
      </w:r>
      <w:proofErr w:type="spellEnd"/>
      <w:proofErr w:type="gramEnd"/>
      <w:r w:rsidRPr="004D3C75">
        <w:rPr>
          <w:rFonts w:cs="Times New Roman"/>
          <w:szCs w:val="28"/>
          <w:lang w:val="en-US"/>
        </w:rPr>
        <w:t xml:space="preserve">, A. Knowledge-oriented </w:t>
      </w:r>
      <w:proofErr w:type="spellStart"/>
      <w:r w:rsidRPr="004D3C75">
        <w:rPr>
          <w:rFonts w:cs="Times New Roman"/>
          <w:szCs w:val="28"/>
          <w:lang w:val="en-US"/>
        </w:rPr>
        <w:t>methodolo-gies</w:t>
      </w:r>
      <w:proofErr w:type="spellEnd"/>
      <w:r w:rsidRPr="004D3C75">
        <w:rPr>
          <w:rFonts w:cs="Times New Roman"/>
          <w:szCs w:val="28"/>
          <w:lang w:val="en-US"/>
        </w:rPr>
        <w:t xml:space="preserve"> for causal inference relations using fuzzy cognitive maps: A systematic review /Computers and Industrial Engineering 2022, 171, 108500</w:t>
      </w:r>
    </w:p>
    <w:p w14:paraId="0729E644" w14:textId="77777777" w:rsidR="005936A6" w:rsidRPr="00CE6ECB" w:rsidRDefault="005936A6" w:rsidP="007F562C">
      <w:pPr>
        <w:pStyle w:val="a4"/>
        <w:numPr>
          <w:ilvl w:val="0"/>
          <w:numId w:val="13"/>
        </w:numPr>
        <w:ind w:left="0" w:firstLine="0"/>
        <w:rPr>
          <w:rFonts w:cs="Times New Roman"/>
          <w:szCs w:val="28"/>
          <w:lang w:val="en-US"/>
        </w:rPr>
      </w:pPr>
      <w:r w:rsidRPr="00CE6ECB">
        <w:rPr>
          <w:rFonts w:cs="Times New Roman"/>
          <w:szCs w:val="28"/>
          <w:lang w:val="en-US"/>
        </w:rPr>
        <w:t xml:space="preserve">McDermott, Robin E.; Mikulak, Raymond J.; Beauregard Michael R. The Basics of FMEA. </w:t>
      </w:r>
      <w:r w:rsidR="00170CE7">
        <w:rPr>
          <w:rFonts w:cs="Times New Roman"/>
          <w:szCs w:val="28"/>
          <w:lang w:val="en-US"/>
        </w:rPr>
        <w:t>–</w:t>
      </w:r>
      <w:r w:rsidRPr="00CE6ECB">
        <w:rPr>
          <w:rFonts w:cs="Times New Roman"/>
          <w:szCs w:val="28"/>
          <w:lang w:val="en-US"/>
        </w:rPr>
        <w:t xml:space="preserve"> Productivity Press, 1996. </w:t>
      </w:r>
      <w:r w:rsidR="00170CE7">
        <w:rPr>
          <w:rFonts w:cs="Times New Roman"/>
          <w:szCs w:val="28"/>
          <w:lang w:val="en-US"/>
        </w:rPr>
        <w:t>–</w:t>
      </w:r>
      <w:r w:rsidRPr="00CE6ECB">
        <w:rPr>
          <w:rFonts w:cs="Times New Roman"/>
          <w:szCs w:val="28"/>
          <w:lang w:val="en-US"/>
        </w:rPr>
        <w:t xml:space="preserve"> 80 p. </w:t>
      </w:r>
      <w:r w:rsidR="00170CE7">
        <w:rPr>
          <w:rFonts w:cs="Times New Roman"/>
          <w:szCs w:val="28"/>
          <w:lang w:val="en-US"/>
        </w:rPr>
        <w:t xml:space="preserve"> – </w:t>
      </w:r>
      <w:r w:rsidRPr="00CE6ECB">
        <w:rPr>
          <w:rFonts w:cs="Times New Roman"/>
          <w:szCs w:val="28"/>
          <w:lang w:val="en-US"/>
        </w:rPr>
        <w:t xml:space="preserve"> ISBN 9780527763206.</w:t>
      </w:r>
    </w:p>
    <w:p w14:paraId="6D738343" w14:textId="77777777" w:rsidR="001F7E2F" w:rsidRPr="00CE6ECB" w:rsidRDefault="001F7E2F" w:rsidP="007F562C">
      <w:pPr>
        <w:pStyle w:val="a4"/>
        <w:numPr>
          <w:ilvl w:val="0"/>
          <w:numId w:val="13"/>
        </w:numPr>
        <w:ind w:left="0" w:firstLine="0"/>
        <w:rPr>
          <w:rFonts w:cs="Times New Roman"/>
          <w:szCs w:val="28"/>
          <w:lang w:val="en-US"/>
        </w:rPr>
      </w:pPr>
      <w:r w:rsidRPr="00CE6ECB">
        <w:rPr>
          <w:rFonts w:cs="Times New Roman"/>
          <w:szCs w:val="28"/>
          <w:lang w:val="en-US"/>
        </w:rPr>
        <w:t xml:space="preserve">Xiang-Kun Zhao, Xiao-Min Zhu. A novel failure model and effect analysis method using a flexible knowledge acquisition framework based on picture fuzzy sets / Xiang-Kun Zhao, Xiao-Min Zhu, Kai-Yuan Bai, Run-Tong Zhang / Engineering Applications of Artificial </w:t>
      </w:r>
      <w:proofErr w:type="gramStart"/>
      <w:r w:rsidRPr="00CE6ECB">
        <w:rPr>
          <w:rFonts w:cs="Times New Roman"/>
          <w:szCs w:val="28"/>
          <w:lang w:val="en-US"/>
        </w:rPr>
        <w:t>Intelligence.</w:t>
      </w:r>
      <w:r w:rsidR="00170CE7">
        <w:rPr>
          <w:rFonts w:cs="Times New Roman"/>
          <w:szCs w:val="28"/>
          <w:lang w:val="en-US"/>
        </w:rPr>
        <w:t>–</w:t>
      </w:r>
      <w:proofErr w:type="gramEnd"/>
      <w:r w:rsidRPr="00CE6ECB">
        <w:rPr>
          <w:rFonts w:cs="Times New Roman"/>
          <w:szCs w:val="28"/>
          <w:lang w:val="en-US"/>
        </w:rPr>
        <w:t>Volume 117, Part A.</w:t>
      </w:r>
      <w:r w:rsidR="00170CE7">
        <w:rPr>
          <w:rFonts w:cs="Times New Roman"/>
          <w:szCs w:val="28"/>
          <w:lang w:val="en-US"/>
        </w:rPr>
        <w:t>–</w:t>
      </w:r>
      <w:r w:rsidRPr="00CE6ECB">
        <w:rPr>
          <w:rFonts w:cs="Times New Roman"/>
          <w:szCs w:val="28"/>
          <w:lang w:val="en-US"/>
        </w:rPr>
        <w:t>105625.</w:t>
      </w:r>
      <w:r w:rsidR="00170CE7">
        <w:rPr>
          <w:rFonts w:cs="Times New Roman"/>
          <w:szCs w:val="28"/>
          <w:lang w:val="en-US"/>
        </w:rPr>
        <w:t xml:space="preserve"> – </w:t>
      </w:r>
      <w:r w:rsidRPr="00CE6ECB">
        <w:rPr>
          <w:rFonts w:cs="Times New Roman"/>
          <w:szCs w:val="28"/>
          <w:lang w:val="en-US"/>
        </w:rPr>
        <w:t>2023.</w:t>
      </w:r>
    </w:p>
    <w:p w14:paraId="037F82E7" w14:textId="77777777" w:rsidR="001F7E2F" w:rsidRPr="00CE6ECB" w:rsidRDefault="001F7E2F" w:rsidP="007F562C">
      <w:pPr>
        <w:pStyle w:val="a4"/>
        <w:numPr>
          <w:ilvl w:val="0"/>
          <w:numId w:val="13"/>
        </w:numPr>
        <w:ind w:left="0" w:firstLine="0"/>
        <w:rPr>
          <w:rFonts w:cs="Times New Roman"/>
          <w:szCs w:val="28"/>
          <w:lang w:val="en-US"/>
        </w:rPr>
      </w:pPr>
      <w:proofErr w:type="spellStart"/>
      <w:r w:rsidRPr="00CE6ECB">
        <w:rPr>
          <w:rFonts w:cs="Times New Roman"/>
          <w:szCs w:val="28"/>
          <w:lang w:val="en-US"/>
        </w:rPr>
        <w:lastRenderedPageBreak/>
        <w:t>Jiawan</w:t>
      </w:r>
      <w:proofErr w:type="spellEnd"/>
      <w:r w:rsidRPr="00CE6ECB">
        <w:rPr>
          <w:rFonts w:cs="Times New Roman"/>
          <w:szCs w:val="28"/>
          <w:lang w:val="en-US"/>
        </w:rPr>
        <w:t xml:space="preserve"> Liu, </w:t>
      </w:r>
      <w:proofErr w:type="spellStart"/>
      <w:r w:rsidRPr="00CE6ECB">
        <w:rPr>
          <w:rFonts w:cs="Times New Roman"/>
          <w:szCs w:val="28"/>
          <w:lang w:val="en-US"/>
        </w:rPr>
        <w:t>Duojin</w:t>
      </w:r>
      <w:proofErr w:type="spellEnd"/>
      <w:r w:rsidRPr="00CE6ECB">
        <w:rPr>
          <w:rFonts w:cs="Times New Roman"/>
          <w:szCs w:val="28"/>
          <w:lang w:val="en-US"/>
        </w:rPr>
        <w:t xml:space="preserve"> Wang. Risk based on FMEA assessment combining DEA and cloud model: A case application in robot-assisted rehabilitation /</w:t>
      </w:r>
      <w:proofErr w:type="spellStart"/>
      <w:r w:rsidRPr="00CE6ECB">
        <w:rPr>
          <w:rFonts w:cs="Times New Roman"/>
          <w:szCs w:val="28"/>
          <w:lang w:val="en-US"/>
        </w:rPr>
        <w:t>Jiawan</w:t>
      </w:r>
      <w:proofErr w:type="spellEnd"/>
      <w:r w:rsidRPr="00CE6ECB">
        <w:rPr>
          <w:rFonts w:cs="Times New Roman"/>
          <w:szCs w:val="28"/>
          <w:lang w:val="en-US"/>
        </w:rPr>
        <w:t xml:space="preserve"> Liu, </w:t>
      </w:r>
      <w:proofErr w:type="spellStart"/>
      <w:r w:rsidRPr="00CE6ECB">
        <w:rPr>
          <w:rFonts w:cs="Times New Roman"/>
          <w:szCs w:val="28"/>
          <w:lang w:val="en-US"/>
        </w:rPr>
        <w:t>Duojin</w:t>
      </w:r>
      <w:proofErr w:type="spellEnd"/>
      <w:r w:rsidRPr="00CE6ECB">
        <w:rPr>
          <w:rFonts w:cs="Times New Roman"/>
          <w:szCs w:val="28"/>
          <w:lang w:val="en-US"/>
        </w:rPr>
        <w:t xml:space="preserve"> Wang, </w:t>
      </w:r>
      <w:proofErr w:type="spellStart"/>
      <w:r w:rsidRPr="00CE6ECB">
        <w:rPr>
          <w:rFonts w:cs="Times New Roman"/>
          <w:szCs w:val="28"/>
          <w:lang w:val="en-US"/>
        </w:rPr>
        <w:t>Qinglian</w:t>
      </w:r>
      <w:proofErr w:type="spellEnd"/>
      <w:r w:rsidRPr="00CE6ECB">
        <w:rPr>
          <w:rFonts w:cs="Times New Roman"/>
          <w:szCs w:val="28"/>
          <w:lang w:val="en-US"/>
        </w:rPr>
        <w:t xml:space="preserve"> Lin, </w:t>
      </w:r>
      <w:proofErr w:type="spellStart"/>
      <w:r w:rsidRPr="00CE6ECB">
        <w:rPr>
          <w:rFonts w:cs="Times New Roman"/>
          <w:szCs w:val="28"/>
          <w:lang w:val="en-US"/>
        </w:rPr>
        <w:t>Meikui</w:t>
      </w:r>
      <w:proofErr w:type="spellEnd"/>
      <w:r w:rsidRPr="00CE6ECB">
        <w:rPr>
          <w:rFonts w:cs="Times New Roman"/>
          <w:szCs w:val="28"/>
          <w:lang w:val="en-US"/>
        </w:rPr>
        <w:t xml:space="preserve"> Deng/ Expert Systems with Applications.</w:t>
      </w:r>
      <w:r w:rsidR="00170CE7">
        <w:rPr>
          <w:rFonts w:cs="Times New Roman"/>
          <w:szCs w:val="28"/>
          <w:lang w:val="en-US"/>
        </w:rPr>
        <w:t xml:space="preserve"> – </w:t>
      </w:r>
      <w:r w:rsidRPr="00CE6ECB">
        <w:rPr>
          <w:rFonts w:cs="Times New Roman"/>
          <w:szCs w:val="28"/>
          <w:lang w:val="en-US"/>
        </w:rPr>
        <w:t>Volume 214. -119119. – 2023.</w:t>
      </w:r>
    </w:p>
    <w:p w14:paraId="4DCD7810" w14:textId="77777777" w:rsidR="005936A6" w:rsidRPr="00CE6ECB" w:rsidRDefault="005936A6" w:rsidP="007F562C">
      <w:pPr>
        <w:pStyle w:val="a4"/>
        <w:numPr>
          <w:ilvl w:val="0"/>
          <w:numId w:val="13"/>
        </w:numPr>
        <w:ind w:left="0" w:firstLine="0"/>
        <w:rPr>
          <w:rFonts w:cs="Times New Roman"/>
        </w:rPr>
      </w:pPr>
      <w:r w:rsidRPr="00CE6ECB">
        <w:rPr>
          <w:rFonts w:cs="Times New Roman"/>
        </w:rPr>
        <w:t xml:space="preserve">Лотов, В.А. Многокритериальные задачи принятия решений [Текст]: учебное пособие / В.А. Лотов, </w:t>
      </w:r>
      <w:proofErr w:type="gramStart"/>
      <w:r w:rsidRPr="00CE6ECB">
        <w:rPr>
          <w:rFonts w:cs="Times New Roman"/>
        </w:rPr>
        <w:t>И.И.</w:t>
      </w:r>
      <w:proofErr w:type="gramEnd"/>
      <w:r w:rsidRPr="00CE6ECB">
        <w:rPr>
          <w:rFonts w:cs="Times New Roman"/>
        </w:rPr>
        <w:t xml:space="preserve"> Поспелова. – М: МАКС Пресс, 2008. – 197 с. </w:t>
      </w:r>
    </w:p>
    <w:p w14:paraId="5E83D4BA" w14:textId="77777777" w:rsidR="005936A6" w:rsidRPr="00CE6ECB" w:rsidRDefault="005936A6" w:rsidP="007F562C">
      <w:pPr>
        <w:pStyle w:val="a4"/>
        <w:numPr>
          <w:ilvl w:val="0"/>
          <w:numId w:val="13"/>
        </w:numPr>
        <w:ind w:left="0" w:firstLine="0"/>
        <w:rPr>
          <w:rFonts w:cs="Times New Roman"/>
        </w:rPr>
      </w:pPr>
      <w:r w:rsidRPr="00CE6ECB">
        <w:rPr>
          <w:rFonts w:cs="Times New Roman"/>
        </w:rPr>
        <w:t xml:space="preserve"> </w:t>
      </w:r>
      <w:proofErr w:type="spellStart"/>
      <w:r w:rsidRPr="00CE6ECB">
        <w:rPr>
          <w:rFonts w:cs="Times New Roman"/>
        </w:rPr>
        <w:t>Томакова</w:t>
      </w:r>
      <w:proofErr w:type="spellEnd"/>
      <w:r w:rsidRPr="00CE6ECB">
        <w:rPr>
          <w:rFonts w:cs="Times New Roman"/>
        </w:rPr>
        <w:t xml:space="preserve">, Р. А. Методы и алгоритмы теории принятия решений [Текст]: учебное пособие / Р. А. </w:t>
      </w:r>
      <w:proofErr w:type="spellStart"/>
      <w:r w:rsidRPr="00CE6ECB">
        <w:rPr>
          <w:rFonts w:cs="Times New Roman"/>
        </w:rPr>
        <w:t>Томакова</w:t>
      </w:r>
      <w:proofErr w:type="spellEnd"/>
      <w:r w:rsidRPr="00CE6ECB">
        <w:rPr>
          <w:rFonts w:cs="Times New Roman"/>
        </w:rPr>
        <w:t xml:space="preserve">, В. В. Апальков; Юго-Зап. гос. ун-т. – Курск: ЮЗГУ, 2015. – 164 с. </w:t>
      </w:r>
    </w:p>
    <w:p w14:paraId="0284D863" w14:textId="77777777" w:rsidR="005936A6" w:rsidRPr="00CE6ECB" w:rsidRDefault="005936A6" w:rsidP="007F562C">
      <w:pPr>
        <w:pStyle w:val="a4"/>
        <w:numPr>
          <w:ilvl w:val="0"/>
          <w:numId w:val="13"/>
        </w:numPr>
        <w:ind w:left="0" w:firstLine="0"/>
        <w:rPr>
          <w:rFonts w:cs="Times New Roman"/>
        </w:rPr>
      </w:pPr>
      <w:r w:rsidRPr="00CE6ECB">
        <w:rPr>
          <w:rFonts w:cs="Times New Roman"/>
        </w:rPr>
        <w:t xml:space="preserve"> </w:t>
      </w:r>
      <w:proofErr w:type="spellStart"/>
      <w:r w:rsidRPr="00CE6ECB">
        <w:rPr>
          <w:rFonts w:cs="Times New Roman"/>
        </w:rPr>
        <w:t>Черноруцкий</w:t>
      </w:r>
      <w:proofErr w:type="spellEnd"/>
      <w:r w:rsidRPr="00CE6ECB">
        <w:rPr>
          <w:rFonts w:cs="Times New Roman"/>
        </w:rPr>
        <w:t xml:space="preserve">, И. Г. Методы принятия решений [Текст]: учебное пособие для студентов вузов / И. Г. </w:t>
      </w:r>
      <w:proofErr w:type="spellStart"/>
      <w:r w:rsidRPr="00CE6ECB">
        <w:rPr>
          <w:rFonts w:cs="Times New Roman"/>
        </w:rPr>
        <w:t>Черноруцкий</w:t>
      </w:r>
      <w:proofErr w:type="spellEnd"/>
      <w:r w:rsidRPr="00CE6ECB">
        <w:rPr>
          <w:rFonts w:cs="Times New Roman"/>
        </w:rPr>
        <w:t>. – СПб.: БХВ-Петербург, 2005. – 416 с.</w:t>
      </w:r>
    </w:p>
    <w:p w14:paraId="3D6E0842" w14:textId="77777777" w:rsidR="005936A6" w:rsidRPr="00CE6ECB" w:rsidRDefault="005936A6" w:rsidP="007F562C">
      <w:pPr>
        <w:pStyle w:val="a4"/>
        <w:numPr>
          <w:ilvl w:val="0"/>
          <w:numId w:val="13"/>
        </w:numPr>
        <w:ind w:left="0" w:firstLine="0"/>
        <w:rPr>
          <w:rFonts w:cs="Times New Roman"/>
          <w:lang w:val="en-US"/>
        </w:rPr>
      </w:pPr>
      <w:r w:rsidRPr="008A74B7">
        <w:rPr>
          <w:rFonts w:cs="Times New Roman"/>
        </w:rPr>
        <w:t xml:space="preserve"> </w:t>
      </w:r>
      <w:r w:rsidRPr="00CE6ECB">
        <w:rPr>
          <w:rFonts w:cs="Times New Roman"/>
          <w:lang w:val="en-US"/>
        </w:rPr>
        <w:t xml:space="preserve">Cinelli M., </w:t>
      </w:r>
      <w:proofErr w:type="spellStart"/>
      <w:r w:rsidRPr="00CE6ECB">
        <w:rPr>
          <w:rFonts w:cs="Times New Roman"/>
          <w:lang w:val="en-US"/>
        </w:rPr>
        <w:t>Kadziński</w:t>
      </w:r>
      <w:proofErr w:type="spellEnd"/>
      <w:r w:rsidRPr="00CE6ECB">
        <w:rPr>
          <w:rFonts w:cs="Times New Roman"/>
          <w:lang w:val="en-US"/>
        </w:rPr>
        <w:t xml:space="preserve"> M., </w:t>
      </w:r>
      <w:proofErr w:type="spellStart"/>
      <w:r w:rsidRPr="00CE6ECB">
        <w:rPr>
          <w:rFonts w:cs="Times New Roman"/>
          <w:lang w:val="en-US"/>
        </w:rPr>
        <w:t>Miebs</w:t>
      </w:r>
      <w:proofErr w:type="spellEnd"/>
      <w:r w:rsidRPr="00CE6ECB">
        <w:rPr>
          <w:rFonts w:cs="Times New Roman"/>
          <w:lang w:val="en-US"/>
        </w:rPr>
        <w:t xml:space="preserve"> G., Gonzalez M., Słowiński R. Recommending multiple criteria decision analysis methods with a new taxonomy-based decision support system, European Journal of Operational Research, 2022, 302, pp. 633-651. Available at: 10.1016/j.ejor.2022.01.011 8 2 (accessed 15 April 2023).  DOI: 10.1016/j.ejor.2022.01.01182(accessed15April2023)  </w:t>
      </w:r>
    </w:p>
    <w:p w14:paraId="413FB1F5" w14:textId="77777777" w:rsidR="005936A6" w:rsidRPr="00CE6ECB" w:rsidRDefault="005936A6" w:rsidP="007F562C">
      <w:pPr>
        <w:pStyle w:val="a4"/>
        <w:numPr>
          <w:ilvl w:val="0"/>
          <w:numId w:val="13"/>
        </w:numPr>
        <w:ind w:left="0" w:firstLine="0"/>
        <w:rPr>
          <w:rFonts w:cs="Times New Roman"/>
        </w:rPr>
      </w:pPr>
      <w:r w:rsidRPr="00CE6ECB">
        <w:rPr>
          <w:rFonts w:cs="Times New Roman"/>
        </w:rPr>
        <w:t xml:space="preserve">Ногин, В.Д. Принятие решений в многокритериальной среде. Количественный подход / </w:t>
      </w:r>
      <w:proofErr w:type="gramStart"/>
      <w:r w:rsidRPr="00CE6ECB">
        <w:rPr>
          <w:rFonts w:cs="Times New Roman"/>
        </w:rPr>
        <w:t>В.Д.</w:t>
      </w:r>
      <w:proofErr w:type="gramEnd"/>
      <w:r w:rsidRPr="00CE6ECB">
        <w:rPr>
          <w:rFonts w:cs="Times New Roman"/>
        </w:rPr>
        <w:t xml:space="preserve"> Ногин. – 2-е изд., </w:t>
      </w:r>
      <w:proofErr w:type="spellStart"/>
      <w:r w:rsidRPr="00CE6ECB">
        <w:rPr>
          <w:rFonts w:cs="Times New Roman"/>
        </w:rPr>
        <w:t>испр</w:t>
      </w:r>
      <w:proofErr w:type="spellEnd"/>
      <w:proofErr w:type="gramStart"/>
      <w:r w:rsidRPr="00CE6ECB">
        <w:rPr>
          <w:rFonts w:cs="Times New Roman"/>
        </w:rPr>
        <w:t>.</w:t>
      </w:r>
      <w:proofErr w:type="gramEnd"/>
      <w:r w:rsidRPr="00CE6ECB">
        <w:rPr>
          <w:rFonts w:cs="Times New Roman"/>
        </w:rPr>
        <w:t xml:space="preserve"> и доп. – М.: </w:t>
      </w:r>
      <w:proofErr w:type="gramStart"/>
      <w:r w:rsidRPr="00CE6ECB">
        <w:rPr>
          <w:rFonts w:cs="Times New Roman"/>
        </w:rPr>
        <w:t>ФИЗМАТЛИТ,  2005</w:t>
      </w:r>
      <w:proofErr w:type="gramEnd"/>
      <w:r w:rsidRPr="00CE6ECB">
        <w:rPr>
          <w:rFonts w:cs="Times New Roman"/>
        </w:rPr>
        <w:t>. –176 с.</w:t>
      </w:r>
    </w:p>
    <w:p w14:paraId="439AD6A6" w14:textId="77777777" w:rsidR="005936A6" w:rsidRPr="00CE6ECB" w:rsidRDefault="005936A6" w:rsidP="007F562C">
      <w:pPr>
        <w:pStyle w:val="a4"/>
        <w:numPr>
          <w:ilvl w:val="0"/>
          <w:numId w:val="13"/>
        </w:numPr>
        <w:ind w:left="0" w:firstLine="0"/>
        <w:rPr>
          <w:rFonts w:cs="Times New Roman"/>
        </w:rPr>
      </w:pPr>
      <w:r w:rsidRPr="00CE6ECB">
        <w:rPr>
          <w:rFonts w:cs="Times New Roman"/>
          <w:lang w:val="en-US"/>
        </w:rPr>
        <w:t xml:space="preserve">Cinelli M., </w:t>
      </w:r>
      <w:proofErr w:type="spellStart"/>
      <w:r w:rsidRPr="00CE6ECB">
        <w:rPr>
          <w:rFonts w:cs="Times New Roman"/>
          <w:lang w:val="en-US"/>
        </w:rPr>
        <w:t>Kadzinski</w:t>
      </w:r>
      <w:proofErr w:type="spellEnd"/>
      <w:r w:rsidRPr="00CE6ECB">
        <w:rPr>
          <w:rFonts w:cs="Times New Roman"/>
          <w:lang w:val="en-US"/>
        </w:rPr>
        <w:t xml:space="preserve"> M., Gonzalez M., </w:t>
      </w:r>
      <w:proofErr w:type="spellStart"/>
      <w:r w:rsidRPr="00CE6ECB">
        <w:rPr>
          <w:rFonts w:cs="Times New Roman"/>
          <w:lang w:val="en-US"/>
        </w:rPr>
        <w:t>Słowinski</w:t>
      </w:r>
      <w:proofErr w:type="spellEnd"/>
      <w:r w:rsidRPr="00CE6ECB">
        <w:rPr>
          <w:rFonts w:cs="Times New Roman"/>
          <w:lang w:val="en-US"/>
        </w:rPr>
        <w:t xml:space="preserve"> R. How to support the application of multiple criteria decision analysis? Let us start with a comprehensive taxonomy, Omega, 2020, 96, 102261. Available at: 10.1016/j.omega.2020.102261 (accessed 17 April 2023).  </w:t>
      </w:r>
      <w:r w:rsidRPr="00CE6ECB">
        <w:rPr>
          <w:rFonts w:cs="Times New Roman"/>
        </w:rPr>
        <w:t xml:space="preserve">DOI: 10.1016/j.omega.2020.102261(accessed17April2023)  </w:t>
      </w:r>
    </w:p>
    <w:p w14:paraId="2629858F" w14:textId="77777777" w:rsidR="005936A6" w:rsidRPr="007F562C" w:rsidRDefault="005936A6" w:rsidP="007F562C">
      <w:pPr>
        <w:pStyle w:val="a4"/>
        <w:numPr>
          <w:ilvl w:val="0"/>
          <w:numId w:val="13"/>
        </w:numPr>
        <w:ind w:left="0" w:firstLine="0"/>
        <w:rPr>
          <w:rFonts w:cs="Times New Roman"/>
          <w:lang w:val="en-US"/>
        </w:rPr>
      </w:pPr>
      <w:r w:rsidRPr="00CE6ECB">
        <w:rPr>
          <w:rFonts w:cs="Times New Roman"/>
          <w:lang w:val="en-US"/>
        </w:rPr>
        <w:t xml:space="preserve">Hwang C.L., Yoon K. Multiple Attribute Decision Making: Methods and Applications. </w:t>
      </w:r>
      <w:r w:rsidRPr="007F562C">
        <w:rPr>
          <w:rFonts w:cs="Times New Roman"/>
          <w:lang w:val="en-US"/>
        </w:rPr>
        <w:t>New York: Springer-Verlag</w:t>
      </w:r>
      <w:r w:rsidR="007F562C">
        <w:rPr>
          <w:rFonts w:cs="Times New Roman"/>
        </w:rPr>
        <w:t>. -</w:t>
      </w:r>
      <w:r w:rsidRPr="007F562C">
        <w:rPr>
          <w:rFonts w:cs="Times New Roman"/>
          <w:lang w:val="en-US"/>
        </w:rPr>
        <w:t xml:space="preserve"> 1981.  </w:t>
      </w:r>
    </w:p>
    <w:p w14:paraId="21F57DF7" w14:textId="77777777" w:rsidR="005936A6" w:rsidRPr="00CE6ECB" w:rsidRDefault="005936A6" w:rsidP="007F562C">
      <w:pPr>
        <w:pStyle w:val="a4"/>
        <w:numPr>
          <w:ilvl w:val="0"/>
          <w:numId w:val="13"/>
        </w:numPr>
        <w:ind w:left="0" w:firstLine="0"/>
        <w:rPr>
          <w:rFonts w:cs="Times New Roman"/>
          <w:lang w:val="en-US"/>
        </w:rPr>
      </w:pPr>
      <w:r w:rsidRPr="00CE6ECB">
        <w:rPr>
          <w:rFonts w:cs="Times New Roman"/>
          <w:lang w:val="en-US"/>
        </w:rPr>
        <w:t>Yoon K. A reconciliation among discrete compromise situations, Journal of the Operational Research Society</w:t>
      </w:r>
      <w:r w:rsidR="007F562C" w:rsidRPr="007F562C">
        <w:rPr>
          <w:rFonts w:cs="Times New Roman"/>
          <w:lang w:val="en-US"/>
        </w:rPr>
        <w:t>. –</w:t>
      </w:r>
      <w:r w:rsidRPr="00CE6ECB">
        <w:rPr>
          <w:rFonts w:cs="Times New Roman"/>
          <w:lang w:val="en-US"/>
        </w:rPr>
        <w:t xml:space="preserve"> 1987</w:t>
      </w:r>
      <w:r w:rsidR="007F562C" w:rsidRPr="007F562C">
        <w:rPr>
          <w:rFonts w:cs="Times New Roman"/>
          <w:lang w:val="en-US"/>
        </w:rPr>
        <w:t xml:space="preserve">. – </w:t>
      </w:r>
      <w:r w:rsidR="007F562C">
        <w:rPr>
          <w:rFonts w:cs="Times New Roman"/>
          <w:lang w:val="en-US"/>
        </w:rPr>
        <w:t xml:space="preserve">vol. </w:t>
      </w:r>
      <w:r w:rsidRPr="00CE6ECB">
        <w:rPr>
          <w:rFonts w:cs="Times New Roman"/>
          <w:lang w:val="en-US"/>
        </w:rPr>
        <w:t>38</w:t>
      </w:r>
      <w:r w:rsidR="007F562C" w:rsidRPr="007F562C">
        <w:rPr>
          <w:rFonts w:cs="Times New Roman"/>
          <w:lang w:val="en-US"/>
        </w:rPr>
        <w:t>. -</w:t>
      </w:r>
      <w:r w:rsidRPr="00CE6ECB">
        <w:rPr>
          <w:rFonts w:cs="Times New Roman"/>
          <w:lang w:val="en-US"/>
        </w:rPr>
        <w:t xml:space="preserve"> </w:t>
      </w:r>
      <w:r w:rsidR="007F562C" w:rsidRPr="007F562C">
        <w:rPr>
          <w:rFonts w:cs="Times New Roman"/>
          <w:lang w:val="en-US"/>
        </w:rPr>
        <w:t>№</w:t>
      </w:r>
      <w:r w:rsidRPr="00CE6ECB">
        <w:rPr>
          <w:rFonts w:cs="Times New Roman"/>
          <w:lang w:val="en-US"/>
        </w:rPr>
        <w:t>3</w:t>
      </w:r>
      <w:r w:rsidR="007F562C" w:rsidRPr="007F562C">
        <w:rPr>
          <w:rFonts w:cs="Times New Roman"/>
          <w:lang w:val="en-US"/>
        </w:rPr>
        <w:t>. -</w:t>
      </w:r>
      <w:r w:rsidRPr="00CE6ECB">
        <w:rPr>
          <w:rFonts w:cs="Times New Roman"/>
          <w:lang w:val="en-US"/>
        </w:rPr>
        <w:t xml:space="preserve"> pp. 277-286.  </w:t>
      </w:r>
    </w:p>
    <w:p w14:paraId="61EE3D5A" w14:textId="77777777" w:rsidR="005936A6" w:rsidRPr="00CE6ECB" w:rsidRDefault="005936A6" w:rsidP="007F562C">
      <w:pPr>
        <w:pStyle w:val="a4"/>
        <w:numPr>
          <w:ilvl w:val="0"/>
          <w:numId w:val="13"/>
        </w:numPr>
        <w:ind w:left="0" w:firstLine="0"/>
        <w:rPr>
          <w:rFonts w:cs="Times New Roman"/>
        </w:rPr>
      </w:pPr>
      <w:r w:rsidRPr="00CE6ECB">
        <w:rPr>
          <w:rFonts w:cs="Times New Roman"/>
          <w:lang w:val="en-US"/>
        </w:rPr>
        <w:t xml:space="preserve"> </w:t>
      </w:r>
      <w:r w:rsidRPr="00CE6ECB">
        <w:rPr>
          <w:rFonts w:cs="Times New Roman"/>
        </w:rPr>
        <w:t>Петровский, А. Б. Теория принятия решений [Текст]: учебник / А. Б. Петровский. – М.: Академия</w:t>
      </w:r>
      <w:r w:rsidR="007F562C">
        <w:rPr>
          <w:rFonts w:cs="Times New Roman"/>
        </w:rPr>
        <w:t>. -</w:t>
      </w:r>
      <w:r w:rsidRPr="00CE6ECB">
        <w:rPr>
          <w:rFonts w:cs="Times New Roman"/>
        </w:rPr>
        <w:t xml:space="preserve"> 2009. – 400 с.</w:t>
      </w:r>
    </w:p>
    <w:p w14:paraId="0BB4909F" w14:textId="77777777" w:rsidR="005936A6" w:rsidRPr="007F562C" w:rsidRDefault="005936A6" w:rsidP="007F562C">
      <w:pPr>
        <w:pStyle w:val="a4"/>
        <w:numPr>
          <w:ilvl w:val="0"/>
          <w:numId w:val="13"/>
        </w:numPr>
        <w:ind w:left="0" w:firstLine="0"/>
        <w:rPr>
          <w:rFonts w:cs="Times New Roman"/>
          <w:lang w:val="en-US"/>
        </w:rPr>
      </w:pPr>
      <w:r w:rsidRPr="00CE6ECB">
        <w:rPr>
          <w:rFonts w:cs="Times New Roman"/>
          <w:lang w:val="en-US"/>
        </w:rPr>
        <w:lastRenderedPageBreak/>
        <w:t>Forman Ernest H., Saul I. Gass. The analytical hierarchy process an exposition, Operations Research</w:t>
      </w:r>
      <w:r w:rsidR="007F562C" w:rsidRPr="007F562C">
        <w:rPr>
          <w:rFonts w:cs="Times New Roman"/>
          <w:lang w:val="en-US"/>
        </w:rPr>
        <w:t xml:space="preserve">. </w:t>
      </w:r>
      <w:r w:rsidR="007F562C">
        <w:rPr>
          <w:rFonts w:cs="Times New Roman"/>
          <w:lang w:val="en-US"/>
        </w:rPr>
        <w:t>–</w:t>
      </w:r>
      <w:r w:rsidRPr="00CE6ECB">
        <w:rPr>
          <w:rFonts w:cs="Times New Roman"/>
          <w:lang w:val="en-US"/>
        </w:rPr>
        <w:t xml:space="preserve"> 2001</w:t>
      </w:r>
      <w:r w:rsidR="007F562C" w:rsidRPr="007F562C">
        <w:rPr>
          <w:rFonts w:cs="Times New Roman"/>
          <w:lang w:val="en-US"/>
        </w:rPr>
        <w:t xml:space="preserve">. - </w:t>
      </w:r>
      <w:r w:rsidRPr="00CE6ECB">
        <w:rPr>
          <w:rFonts w:cs="Times New Roman"/>
          <w:lang w:val="en-US"/>
        </w:rPr>
        <w:t>Vol. 49</w:t>
      </w:r>
      <w:r w:rsidR="007F562C" w:rsidRPr="007F562C">
        <w:rPr>
          <w:rFonts w:cs="Times New Roman"/>
          <w:lang w:val="en-US"/>
        </w:rPr>
        <w:t xml:space="preserve">. - № </w:t>
      </w:r>
      <w:r w:rsidRPr="00CE6ECB">
        <w:rPr>
          <w:rFonts w:cs="Times New Roman"/>
          <w:lang w:val="en-US"/>
        </w:rPr>
        <w:t>4</w:t>
      </w:r>
      <w:r w:rsidR="007F562C" w:rsidRPr="007F562C">
        <w:rPr>
          <w:rFonts w:cs="Times New Roman"/>
          <w:lang w:val="en-US"/>
        </w:rPr>
        <w:t>. -</w:t>
      </w:r>
      <w:r w:rsidRPr="00CE6ECB">
        <w:rPr>
          <w:rFonts w:cs="Times New Roman"/>
          <w:lang w:val="en-US"/>
        </w:rPr>
        <w:t xml:space="preserve"> pp. 469-487. </w:t>
      </w:r>
      <w:r w:rsidR="007F562C" w:rsidRPr="007F562C">
        <w:rPr>
          <w:rFonts w:cs="Times New Roman"/>
          <w:lang w:val="en-US"/>
        </w:rPr>
        <w:t>-</w:t>
      </w:r>
      <w:r w:rsidRPr="00CE6ECB">
        <w:rPr>
          <w:rFonts w:cs="Times New Roman"/>
          <w:lang w:val="en-US"/>
        </w:rPr>
        <w:t xml:space="preserve"> </w:t>
      </w:r>
      <w:r w:rsidRPr="007F562C">
        <w:rPr>
          <w:rFonts w:cs="Times New Roman"/>
          <w:lang w:val="en-US"/>
        </w:rPr>
        <w:t xml:space="preserve">DOI: 10.1287/opre.49.4.469.1123  </w:t>
      </w:r>
    </w:p>
    <w:p w14:paraId="291CDEF5" w14:textId="77777777" w:rsidR="005936A6" w:rsidRPr="00CE6ECB" w:rsidRDefault="005936A6" w:rsidP="007F562C">
      <w:pPr>
        <w:pStyle w:val="a4"/>
        <w:numPr>
          <w:ilvl w:val="0"/>
          <w:numId w:val="13"/>
        </w:numPr>
        <w:ind w:left="0" w:firstLine="0"/>
        <w:rPr>
          <w:rFonts w:cs="Times New Roman"/>
          <w:lang w:val="en-US"/>
        </w:rPr>
      </w:pPr>
      <w:r w:rsidRPr="0070141D">
        <w:rPr>
          <w:rFonts w:cs="Times New Roman"/>
          <w:lang w:val="en-US"/>
        </w:rPr>
        <w:t xml:space="preserve"> </w:t>
      </w:r>
      <w:proofErr w:type="spellStart"/>
      <w:r w:rsidRPr="00CE6ECB">
        <w:rPr>
          <w:rFonts w:cs="Times New Roman"/>
          <w:lang w:val="en-US"/>
        </w:rPr>
        <w:t>Opricovic</w:t>
      </w:r>
      <w:proofErr w:type="spellEnd"/>
      <w:r w:rsidRPr="00CE6ECB">
        <w:rPr>
          <w:rFonts w:cs="Times New Roman"/>
          <w:lang w:val="en-US"/>
        </w:rPr>
        <w:t xml:space="preserve"> S., </w:t>
      </w:r>
      <w:proofErr w:type="spellStart"/>
      <w:r w:rsidRPr="00CE6ECB">
        <w:rPr>
          <w:rFonts w:cs="Times New Roman"/>
          <w:lang w:val="en-US"/>
        </w:rPr>
        <w:t>Gwo-Hshiung</w:t>
      </w:r>
      <w:proofErr w:type="spellEnd"/>
      <w:r w:rsidRPr="00CE6ECB">
        <w:rPr>
          <w:rFonts w:cs="Times New Roman"/>
          <w:lang w:val="en-US"/>
        </w:rPr>
        <w:t xml:space="preserve"> Tzeng. Extended VIKOR Method in Comparison with Outranking Methods</w:t>
      </w:r>
      <w:r w:rsidR="007F562C" w:rsidRPr="007F562C">
        <w:rPr>
          <w:rFonts w:cs="Times New Roman"/>
          <w:lang w:val="en-US"/>
        </w:rPr>
        <w:t xml:space="preserve"> </w:t>
      </w:r>
      <w:r w:rsidR="007F562C">
        <w:rPr>
          <w:rFonts w:cs="Times New Roman"/>
          <w:lang w:val="en-US"/>
        </w:rPr>
        <w:t>//</w:t>
      </w:r>
      <w:r w:rsidRPr="00CE6ECB">
        <w:rPr>
          <w:rFonts w:cs="Times New Roman"/>
          <w:lang w:val="en-US"/>
        </w:rPr>
        <w:t xml:space="preserve"> European Journal of Operational Research</w:t>
      </w:r>
      <w:r w:rsidR="007F562C">
        <w:rPr>
          <w:rFonts w:cs="Times New Roman"/>
          <w:lang w:val="en-US"/>
        </w:rPr>
        <w:t>. –</w:t>
      </w:r>
      <w:r w:rsidRPr="00CE6ECB">
        <w:rPr>
          <w:rFonts w:cs="Times New Roman"/>
          <w:lang w:val="en-US"/>
        </w:rPr>
        <w:t xml:space="preserve"> 2007</w:t>
      </w:r>
      <w:r w:rsidR="007F562C">
        <w:rPr>
          <w:rFonts w:cs="Times New Roman"/>
          <w:lang w:val="en-US"/>
        </w:rPr>
        <w:t>. -</w:t>
      </w:r>
      <w:r w:rsidRPr="00CE6ECB">
        <w:rPr>
          <w:rFonts w:cs="Times New Roman"/>
          <w:lang w:val="en-US"/>
        </w:rPr>
        <w:t xml:space="preserve"> Vol. 178</w:t>
      </w:r>
      <w:r w:rsidR="007F562C">
        <w:rPr>
          <w:rFonts w:cs="Times New Roman"/>
          <w:lang w:val="en-US"/>
        </w:rPr>
        <w:t xml:space="preserve">. - </w:t>
      </w:r>
      <w:r w:rsidR="007F562C" w:rsidRPr="007F562C">
        <w:rPr>
          <w:rFonts w:cs="Times New Roman"/>
          <w:lang w:val="en-US"/>
        </w:rPr>
        <w:t>№</w:t>
      </w:r>
      <w:r w:rsidR="007F562C">
        <w:rPr>
          <w:rFonts w:cs="Times New Roman"/>
          <w:lang w:val="en-US"/>
        </w:rPr>
        <w:t xml:space="preserve"> </w:t>
      </w:r>
      <w:r w:rsidRPr="00CE6ECB">
        <w:rPr>
          <w:rFonts w:cs="Times New Roman"/>
          <w:lang w:val="en-US"/>
        </w:rPr>
        <w:t>2</w:t>
      </w:r>
      <w:r w:rsidR="007F562C">
        <w:rPr>
          <w:rFonts w:cs="Times New Roman"/>
          <w:lang w:val="en-US"/>
        </w:rPr>
        <w:t>. -</w:t>
      </w:r>
      <w:r w:rsidRPr="00CE6ECB">
        <w:rPr>
          <w:rFonts w:cs="Times New Roman"/>
          <w:lang w:val="en-US"/>
        </w:rPr>
        <w:t xml:space="preserve"> pp. 514-529.</w:t>
      </w:r>
    </w:p>
    <w:p w14:paraId="53A22383" w14:textId="77777777" w:rsidR="005936A6" w:rsidRPr="00CE6ECB" w:rsidRDefault="005936A6" w:rsidP="007F562C">
      <w:pPr>
        <w:pStyle w:val="a4"/>
        <w:numPr>
          <w:ilvl w:val="0"/>
          <w:numId w:val="13"/>
        </w:numPr>
        <w:ind w:left="0" w:firstLine="0"/>
        <w:rPr>
          <w:rFonts w:cs="Times New Roman"/>
          <w:lang w:val="en-US"/>
        </w:rPr>
      </w:pPr>
      <w:r w:rsidRPr="00CE6ECB">
        <w:rPr>
          <w:rFonts w:cs="Times New Roman"/>
          <w:lang w:val="en-US"/>
        </w:rPr>
        <w:t>Brans J., Mareschal B. PROMETHEE methods, Multiple Criteria Decision Analysis: State of the Art Surveys</w:t>
      </w:r>
      <w:r w:rsidR="007F562C">
        <w:rPr>
          <w:rFonts w:cs="Times New Roman"/>
          <w:lang w:val="en-US"/>
        </w:rPr>
        <w:t>. -</w:t>
      </w:r>
      <w:r w:rsidRPr="00CE6ECB">
        <w:rPr>
          <w:rFonts w:cs="Times New Roman"/>
          <w:lang w:val="en-US"/>
        </w:rPr>
        <w:t xml:space="preserve"> 2005.</w:t>
      </w:r>
      <w:proofErr w:type="gramStart"/>
      <w:r w:rsidR="007F562C">
        <w:rPr>
          <w:rFonts w:cs="Times New Roman"/>
          <w:lang w:val="en-US"/>
        </w:rPr>
        <w:t xml:space="preserve">- </w:t>
      </w:r>
      <w:r w:rsidRPr="00CE6ECB">
        <w:rPr>
          <w:rFonts w:cs="Times New Roman"/>
          <w:lang w:val="en-US"/>
        </w:rPr>
        <w:t xml:space="preserve"> pp.</w:t>
      </w:r>
      <w:proofErr w:type="gramEnd"/>
      <w:r w:rsidRPr="00CE6ECB">
        <w:rPr>
          <w:rFonts w:cs="Times New Roman"/>
          <w:lang w:val="en-US"/>
        </w:rPr>
        <w:t xml:space="preserve"> 163-196.  </w:t>
      </w:r>
    </w:p>
    <w:p w14:paraId="0E392F83" w14:textId="77777777" w:rsidR="005936A6" w:rsidRPr="007F562C" w:rsidRDefault="005936A6" w:rsidP="007F562C">
      <w:pPr>
        <w:pStyle w:val="a4"/>
        <w:numPr>
          <w:ilvl w:val="0"/>
          <w:numId w:val="13"/>
        </w:numPr>
        <w:ind w:left="0" w:firstLine="0"/>
        <w:rPr>
          <w:rFonts w:cs="Times New Roman"/>
          <w:lang w:val="en-US"/>
        </w:rPr>
      </w:pPr>
      <w:r w:rsidRPr="00CE6ECB">
        <w:rPr>
          <w:rFonts w:cs="Times New Roman"/>
          <w:lang w:val="en-US"/>
        </w:rPr>
        <w:t xml:space="preserve"> </w:t>
      </w:r>
      <w:proofErr w:type="spellStart"/>
      <w:r w:rsidRPr="00CE6ECB">
        <w:rPr>
          <w:rFonts w:cs="Times New Roman"/>
          <w:lang w:val="en-US"/>
        </w:rPr>
        <w:t>Macharis</w:t>
      </w:r>
      <w:proofErr w:type="spellEnd"/>
      <w:r w:rsidRPr="00CE6ECB">
        <w:rPr>
          <w:rFonts w:cs="Times New Roman"/>
          <w:lang w:val="en-US"/>
        </w:rPr>
        <w:t xml:space="preserve"> C., Brans J., Mareschal B. The GDSS PROMETHEE procedure, Journal of Decision Systems</w:t>
      </w:r>
      <w:r w:rsidR="007F562C">
        <w:rPr>
          <w:rFonts w:cs="Times New Roman"/>
          <w:lang w:val="en-US"/>
        </w:rPr>
        <w:t xml:space="preserve">. – </w:t>
      </w:r>
      <w:r w:rsidRPr="00CE6ECB">
        <w:rPr>
          <w:rFonts w:cs="Times New Roman"/>
          <w:lang w:val="en-US"/>
        </w:rPr>
        <w:t>1998</w:t>
      </w:r>
      <w:r w:rsidR="007F562C">
        <w:rPr>
          <w:rFonts w:cs="Times New Roman"/>
          <w:lang w:val="en-US"/>
        </w:rPr>
        <w:t>. -</w:t>
      </w:r>
      <w:r w:rsidRPr="00CE6ECB">
        <w:rPr>
          <w:rFonts w:cs="Times New Roman"/>
          <w:lang w:val="en-US"/>
        </w:rPr>
        <w:t xml:space="preserve"> Vol. 7. </w:t>
      </w:r>
      <w:r w:rsidR="0063425A">
        <w:rPr>
          <w:rFonts w:cs="Times New Roman"/>
          <w:lang w:val="en-US"/>
        </w:rPr>
        <w:t>№</w:t>
      </w:r>
      <w:r w:rsidRPr="007F562C">
        <w:rPr>
          <w:rFonts w:cs="Times New Roman"/>
          <w:lang w:val="en-US"/>
        </w:rPr>
        <w:t xml:space="preserve"> 4, pp. 283-307.  </w:t>
      </w:r>
    </w:p>
    <w:p w14:paraId="42E05CAD" w14:textId="77777777" w:rsidR="005936A6" w:rsidRPr="00CE6ECB" w:rsidRDefault="005936A6" w:rsidP="007F562C">
      <w:pPr>
        <w:pStyle w:val="a4"/>
        <w:numPr>
          <w:ilvl w:val="0"/>
          <w:numId w:val="13"/>
        </w:numPr>
        <w:ind w:left="0" w:firstLine="0"/>
        <w:rPr>
          <w:rFonts w:cs="Times New Roman"/>
          <w:lang w:val="en-US"/>
        </w:rPr>
      </w:pPr>
      <w:r w:rsidRPr="00CE6ECB">
        <w:rPr>
          <w:rFonts w:cs="Times New Roman"/>
          <w:lang w:val="en-US"/>
        </w:rPr>
        <w:t xml:space="preserve">Brans J.P., Mareschal B., </w:t>
      </w:r>
      <w:proofErr w:type="spellStart"/>
      <w:r w:rsidRPr="00CE6ECB">
        <w:rPr>
          <w:rFonts w:cs="Times New Roman"/>
          <w:lang w:val="en-US"/>
        </w:rPr>
        <w:t>Vincke</w:t>
      </w:r>
      <w:proofErr w:type="spellEnd"/>
      <w:r w:rsidRPr="00CE6ECB">
        <w:rPr>
          <w:rFonts w:cs="Times New Roman"/>
          <w:lang w:val="en-US"/>
        </w:rPr>
        <w:t xml:space="preserve"> Ph. PROMETHEE: a new family of outranking methods in multicriteria analysis, Operational Research, 1984, 84, pp. 477-490.  </w:t>
      </w:r>
      <w:r w:rsidRPr="00CE6ECB">
        <w:rPr>
          <w:rFonts w:cs="Times New Roman"/>
          <w:lang w:val="en-US"/>
        </w:rPr>
        <w:tab/>
        <w:t xml:space="preserve"> </w:t>
      </w:r>
    </w:p>
    <w:p w14:paraId="34503982" w14:textId="77777777" w:rsidR="005936A6" w:rsidRPr="00CE6ECB" w:rsidRDefault="005936A6" w:rsidP="007F562C">
      <w:pPr>
        <w:pStyle w:val="a4"/>
        <w:numPr>
          <w:ilvl w:val="0"/>
          <w:numId w:val="13"/>
        </w:numPr>
        <w:ind w:left="0" w:firstLine="0"/>
        <w:rPr>
          <w:rFonts w:cs="Times New Roman"/>
        </w:rPr>
      </w:pPr>
      <w:r w:rsidRPr="00CE6ECB">
        <w:rPr>
          <w:rFonts w:cs="Times New Roman"/>
          <w:lang w:val="en-US"/>
        </w:rPr>
        <w:t xml:space="preserve"> Roy B. The outranking approach and the foundation of ELECTRE methods, </w:t>
      </w:r>
      <w:proofErr w:type="spellStart"/>
      <w:r w:rsidRPr="00CE6ECB">
        <w:rPr>
          <w:rFonts w:cs="Times New Roman"/>
          <w:lang w:val="en-US"/>
        </w:rPr>
        <w:t>Theoryand</w:t>
      </w:r>
      <w:proofErr w:type="spellEnd"/>
      <w:r w:rsidRPr="00CE6ECB">
        <w:rPr>
          <w:rFonts w:cs="Times New Roman"/>
          <w:lang w:val="en-US"/>
        </w:rPr>
        <w:t xml:space="preserve"> Decision, 1991. </w:t>
      </w:r>
      <w:r w:rsidR="0063425A">
        <w:rPr>
          <w:rFonts w:cs="Times New Roman"/>
        </w:rPr>
        <w:t>№</w:t>
      </w:r>
      <w:r w:rsidRPr="00CE6ECB">
        <w:rPr>
          <w:rFonts w:cs="Times New Roman"/>
        </w:rPr>
        <w:t xml:space="preserve"> 31, </w:t>
      </w:r>
      <w:proofErr w:type="spellStart"/>
      <w:r w:rsidRPr="00CE6ECB">
        <w:rPr>
          <w:rFonts w:cs="Times New Roman"/>
        </w:rPr>
        <w:t>pp</w:t>
      </w:r>
      <w:proofErr w:type="spellEnd"/>
      <w:r w:rsidRPr="00CE6ECB">
        <w:rPr>
          <w:rFonts w:cs="Times New Roman"/>
        </w:rPr>
        <w:t xml:space="preserve">. </w:t>
      </w:r>
      <w:proofErr w:type="gramStart"/>
      <w:r w:rsidRPr="00CE6ECB">
        <w:rPr>
          <w:rFonts w:cs="Times New Roman"/>
        </w:rPr>
        <w:t>49-73</w:t>
      </w:r>
      <w:proofErr w:type="gramEnd"/>
      <w:r w:rsidRPr="00CE6ECB">
        <w:rPr>
          <w:rFonts w:cs="Times New Roman"/>
        </w:rPr>
        <w:t xml:space="preserve">.  </w:t>
      </w:r>
    </w:p>
    <w:p w14:paraId="04BAEFD8" w14:textId="77777777" w:rsidR="005936A6" w:rsidRPr="00CE6ECB" w:rsidRDefault="005936A6" w:rsidP="007F562C">
      <w:pPr>
        <w:pStyle w:val="a4"/>
        <w:numPr>
          <w:ilvl w:val="0"/>
          <w:numId w:val="13"/>
        </w:numPr>
        <w:ind w:left="0" w:firstLine="0"/>
        <w:rPr>
          <w:rFonts w:cs="Times New Roman"/>
        </w:rPr>
      </w:pPr>
      <w:r w:rsidRPr="00CE6ECB">
        <w:rPr>
          <w:rFonts w:cs="Times New Roman"/>
          <w:lang w:val="en-US"/>
        </w:rPr>
        <w:t xml:space="preserve">A. </w:t>
      </w:r>
      <w:proofErr w:type="spellStart"/>
      <w:r w:rsidRPr="00CE6ECB">
        <w:rPr>
          <w:rFonts w:cs="Times New Roman"/>
          <w:lang w:val="en-US"/>
        </w:rPr>
        <w:t>Hafezalkotob</w:t>
      </w:r>
      <w:proofErr w:type="spellEnd"/>
      <w:r w:rsidRPr="00CE6ECB">
        <w:rPr>
          <w:rFonts w:cs="Times New Roman"/>
          <w:lang w:val="en-US"/>
        </w:rPr>
        <w:t xml:space="preserve">, A. </w:t>
      </w:r>
      <w:proofErr w:type="spellStart"/>
      <w:r w:rsidRPr="00CE6ECB">
        <w:rPr>
          <w:rFonts w:cs="Times New Roman"/>
          <w:lang w:val="en-US"/>
        </w:rPr>
        <w:t>Hafezalkotob</w:t>
      </w:r>
      <w:proofErr w:type="spellEnd"/>
      <w:r w:rsidRPr="00CE6ECB">
        <w:rPr>
          <w:rFonts w:cs="Times New Roman"/>
          <w:lang w:val="en-US"/>
        </w:rPr>
        <w:t xml:space="preserve">. An overview of MULTIMOORA for multi-criteria decision-making: Theory, developments, applications, and challenges/ A. </w:t>
      </w:r>
      <w:proofErr w:type="spellStart"/>
      <w:r w:rsidRPr="00CE6ECB">
        <w:rPr>
          <w:rFonts w:cs="Times New Roman"/>
          <w:lang w:val="en-US"/>
        </w:rPr>
        <w:t>Hafezalkotob</w:t>
      </w:r>
      <w:proofErr w:type="spellEnd"/>
      <w:r w:rsidRPr="00CE6ECB">
        <w:rPr>
          <w:rFonts w:cs="Times New Roman"/>
          <w:lang w:val="en-US"/>
        </w:rPr>
        <w:t xml:space="preserve">, A. </w:t>
      </w:r>
      <w:proofErr w:type="spellStart"/>
      <w:r w:rsidRPr="00CE6ECB">
        <w:rPr>
          <w:rFonts w:cs="Times New Roman"/>
          <w:lang w:val="en-US"/>
        </w:rPr>
        <w:t>Hafezalkotob</w:t>
      </w:r>
      <w:proofErr w:type="spellEnd"/>
      <w:r w:rsidRPr="00CE6ECB">
        <w:rPr>
          <w:rFonts w:cs="Times New Roman"/>
          <w:lang w:val="en-US"/>
        </w:rPr>
        <w:t xml:space="preserve">, H. Liao, F. Herrera // Information Fusion. </w:t>
      </w:r>
      <w:proofErr w:type="spellStart"/>
      <w:r w:rsidRPr="00CE6ECB">
        <w:rPr>
          <w:rFonts w:cs="Times New Roman"/>
        </w:rPr>
        <w:t>Volume</w:t>
      </w:r>
      <w:proofErr w:type="spellEnd"/>
      <w:r w:rsidRPr="00CE6ECB">
        <w:rPr>
          <w:rFonts w:cs="Times New Roman"/>
        </w:rPr>
        <w:t xml:space="preserve"> 51.</w:t>
      </w:r>
      <w:r w:rsidR="00170CE7">
        <w:rPr>
          <w:rFonts w:cs="Times New Roman"/>
        </w:rPr>
        <w:t xml:space="preserve"> – </w:t>
      </w:r>
      <w:r w:rsidRPr="00CE6ECB">
        <w:rPr>
          <w:rFonts w:cs="Times New Roman"/>
        </w:rPr>
        <w:t xml:space="preserve">2019, P. </w:t>
      </w:r>
      <w:proofErr w:type="gramStart"/>
      <w:r w:rsidRPr="00CE6ECB">
        <w:rPr>
          <w:rFonts w:cs="Times New Roman"/>
        </w:rPr>
        <w:t>145-177</w:t>
      </w:r>
      <w:proofErr w:type="gramEnd"/>
      <w:r w:rsidRPr="00CE6ECB">
        <w:rPr>
          <w:rFonts w:cs="Times New Roman"/>
        </w:rPr>
        <w:t xml:space="preserve">, ISSN </w:t>
      </w:r>
      <w:proofErr w:type="gramStart"/>
      <w:r w:rsidRPr="00CE6ECB">
        <w:rPr>
          <w:rFonts w:cs="Times New Roman"/>
        </w:rPr>
        <w:t>1566-2535</w:t>
      </w:r>
      <w:proofErr w:type="gramEnd"/>
      <w:r w:rsidRPr="00CE6ECB">
        <w:rPr>
          <w:rFonts w:cs="Times New Roman"/>
        </w:rPr>
        <w:t xml:space="preserve">, https://doi.org/10.1016/j.inffus.2018.12.002. </w:t>
      </w:r>
    </w:p>
    <w:p w14:paraId="128FED1D" w14:textId="77777777" w:rsidR="005936A6" w:rsidRPr="00CE6ECB" w:rsidRDefault="005936A6" w:rsidP="007F562C">
      <w:pPr>
        <w:pStyle w:val="a4"/>
        <w:numPr>
          <w:ilvl w:val="0"/>
          <w:numId w:val="13"/>
        </w:numPr>
        <w:ind w:left="0" w:firstLine="0"/>
        <w:rPr>
          <w:rFonts w:cs="Times New Roman"/>
          <w:lang w:val="en-US"/>
        </w:rPr>
      </w:pPr>
      <w:r w:rsidRPr="00CE6ECB">
        <w:rPr>
          <w:rFonts w:cs="Times New Roman"/>
          <w:lang w:val="en-US"/>
        </w:rPr>
        <w:t>Rezaei J. A Concentration Ratio for Non-Linear Best Worst Method, International Journal of Information Technology &amp; Decision Making</w:t>
      </w:r>
      <w:r w:rsidR="0063425A" w:rsidRPr="0063425A">
        <w:rPr>
          <w:rFonts w:cs="Times New Roman"/>
          <w:lang w:val="en-US"/>
        </w:rPr>
        <w:t xml:space="preserve">. – </w:t>
      </w:r>
      <w:r w:rsidRPr="00CE6ECB">
        <w:rPr>
          <w:rFonts w:cs="Times New Roman"/>
          <w:lang w:val="en-US"/>
        </w:rPr>
        <w:t>2020</w:t>
      </w:r>
      <w:r w:rsidR="0063425A" w:rsidRPr="0063425A">
        <w:rPr>
          <w:rFonts w:cs="Times New Roman"/>
          <w:lang w:val="en-US"/>
        </w:rPr>
        <w:t xml:space="preserve">. </w:t>
      </w:r>
      <w:r w:rsidR="0063425A">
        <w:rPr>
          <w:rFonts w:cs="Times New Roman"/>
          <w:lang w:val="en-US"/>
        </w:rPr>
        <w:t>- Vol.</w:t>
      </w:r>
      <w:r w:rsidRPr="00CE6ECB">
        <w:rPr>
          <w:rFonts w:cs="Times New Roman"/>
          <w:lang w:val="en-US"/>
        </w:rPr>
        <w:t xml:space="preserve"> 19</w:t>
      </w:r>
      <w:r w:rsidR="0063425A">
        <w:rPr>
          <w:rFonts w:cs="Times New Roman"/>
          <w:lang w:val="en-US"/>
        </w:rPr>
        <w:t xml:space="preserve">. - </w:t>
      </w:r>
      <w:r w:rsidR="0063425A" w:rsidRPr="0063425A">
        <w:rPr>
          <w:rFonts w:cs="Times New Roman"/>
          <w:lang w:val="en-US"/>
        </w:rPr>
        <w:t>№</w:t>
      </w:r>
      <w:r w:rsidRPr="00CE6ECB">
        <w:rPr>
          <w:rFonts w:cs="Times New Roman"/>
          <w:lang w:val="en-US"/>
        </w:rPr>
        <w:t>3</w:t>
      </w:r>
      <w:r w:rsidR="0063425A">
        <w:rPr>
          <w:rFonts w:cs="Times New Roman"/>
          <w:lang w:val="en-US"/>
        </w:rPr>
        <w:t>. -</w:t>
      </w:r>
      <w:r w:rsidRPr="00CE6ECB">
        <w:rPr>
          <w:rFonts w:cs="Times New Roman"/>
          <w:lang w:val="en-US"/>
        </w:rPr>
        <w:t xml:space="preserve"> pp. 891-907.  </w:t>
      </w:r>
    </w:p>
    <w:p w14:paraId="36883B7E" w14:textId="77777777" w:rsidR="005936A6" w:rsidRPr="0063425A" w:rsidRDefault="005936A6" w:rsidP="007F562C">
      <w:pPr>
        <w:pStyle w:val="a4"/>
        <w:numPr>
          <w:ilvl w:val="0"/>
          <w:numId w:val="13"/>
        </w:numPr>
        <w:ind w:left="0" w:firstLine="0"/>
        <w:rPr>
          <w:rFonts w:cs="Times New Roman"/>
          <w:lang w:val="en-US"/>
        </w:rPr>
      </w:pPr>
      <w:r w:rsidRPr="00CE6ECB">
        <w:rPr>
          <w:rFonts w:cs="Times New Roman"/>
          <w:lang w:val="en-US"/>
        </w:rPr>
        <w:t xml:space="preserve"> </w:t>
      </w:r>
      <w:proofErr w:type="spellStart"/>
      <w:r w:rsidRPr="00CE6ECB">
        <w:rPr>
          <w:rFonts w:cs="Times New Roman"/>
          <w:lang w:val="en-US"/>
        </w:rPr>
        <w:t>Alinezhad</w:t>
      </w:r>
      <w:proofErr w:type="spellEnd"/>
      <w:r w:rsidRPr="00CE6ECB">
        <w:rPr>
          <w:rFonts w:cs="Times New Roman"/>
          <w:lang w:val="en-US"/>
        </w:rPr>
        <w:t xml:space="preserve"> A., Khalili J. COPRAS Method. In: New Methods and Applications in Multiple Attribute Decision Making (MADM), International Series in Operations Research &amp; Management Science, Springer, Cham</w:t>
      </w:r>
      <w:r w:rsidR="0063425A">
        <w:rPr>
          <w:rFonts w:cs="Times New Roman"/>
          <w:lang w:val="en-US"/>
        </w:rPr>
        <w:t>. –</w:t>
      </w:r>
      <w:r w:rsidRPr="00CE6ECB">
        <w:rPr>
          <w:rFonts w:cs="Times New Roman"/>
          <w:lang w:val="en-US"/>
        </w:rPr>
        <w:t xml:space="preserve"> 2019</w:t>
      </w:r>
      <w:r w:rsidR="0063425A">
        <w:rPr>
          <w:rFonts w:cs="Times New Roman"/>
          <w:lang w:val="en-US"/>
        </w:rPr>
        <w:t>. -</w:t>
      </w:r>
      <w:r w:rsidRPr="00CE6ECB">
        <w:rPr>
          <w:rFonts w:cs="Times New Roman"/>
          <w:lang w:val="en-US"/>
        </w:rPr>
        <w:t xml:space="preserve"> Vol. 277. </w:t>
      </w:r>
      <w:r w:rsidR="0063425A">
        <w:rPr>
          <w:rFonts w:cs="Times New Roman"/>
          <w:lang w:val="en-US"/>
        </w:rPr>
        <w:t>-</w:t>
      </w:r>
      <w:r w:rsidRPr="00CE6ECB">
        <w:rPr>
          <w:rFonts w:cs="Times New Roman"/>
          <w:lang w:val="en-US"/>
        </w:rPr>
        <w:t xml:space="preserve"> </w:t>
      </w:r>
      <w:r w:rsidRPr="0063425A">
        <w:rPr>
          <w:rFonts w:cs="Times New Roman"/>
          <w:lang w:val="en-US"/>
        </w:rPr>
        <w:t xml:space="preserve">DOI: 10.1007/978-3-030-15009-9_12   </w:t>
      </w:r>
    </w:p>
    <w:p w14:paraId="235F0EF7" w14:textId="77777777" w:rsidR="005936A6" w:rsidRPr="00CE6ECB" w:rsidRDefault="005936A6" w:rsidP="007F562C">
      <w:pPr>
        <w:pStyle w:val="a4"/>
        <w:numPr>
          <w:ilvl w:val="0"/>
          <w:numId w:val="13"/>
        </w:numPr>
        <w:ind w:left="0" w:firstLine="0"/>
        <w:rPr>
          <w:rFonts w:cs="Times New Roman"/>
          <w:lang w:val="en-US"/>
        </w:rPr>
      </w:pPr>
      <w:proofErr w:type="spellStart"/>
      <w:r w:rsidRPr="00CE6ECB">
        <w:rPr>
          <w:rFonts w:cs="Times New Roman"/>
          <w:lang w:val="en-US"/>
        </w:rPr>
        <w:t>Brauers</w:t>
      </w:r>
      <w:proofErr w:type="spellEnd"/>
      <w:r w:rsidRPr="00CE6ECB">
        <w:rPr>
          <w:rFonts w:cs="Times New Roman"/>
          <w:lang w:val="en-US"/>
        </w:rPr>
        <w:t xml:space="preserve"> W.K.M., Karel W., </w:t>
      </w:r>
      <w:proofErr w:type="spellStart"/>
      <w:r w:rsidRPr="00CE6ECB">
        <w:rPr>
          <w:rFonts w:cs="Times New Roman"/>
          <w:lang w:val="en-US"/>
        </w:rPr>
        <w:t>Zavadskas</w:t>
      </w:r>
      <w:proofErr w:type="spellEnd"/>
      <w:r w:rsidRPr="00CE6ECB">
        <w:rPr>
          <w:rFonts w:cs="Times New Roman"/>
          <w:lang w:val="en-US"/>
        </w:rPr>
        <w:t xml:space="preserve"> E., Kazimieras E. Robustness of the multi-objective MOORA method with a test for the facilities sector, Technological and economic development of economy</w:t>
      </w:r>
      <w:r w:rsidR="0063425A">
        <w:rPr>
          <w:rFonts w:cs="Times New Roman"/>
          <w:lang w:val="en-US"/>
        </w:rPr>
        <w:t>. –</w:t>
      </w:r>
      <w:r w:rsidRPr="00CE6ECB">
        <w:rPr>
          <w:rFonts w:cs="Times New Roman"/>
          <w:lang w:val="en-US"/>
        </w:rPr>
        <w:t xml:space="preserve"> 2009</w:t>
      </w:r>
      <w:r w:rsidR="0063425A">
        <w:rPr>
          <w:rFonts w:cs="Times New Roman"/>
          <w:lang w:val="en-US"/>
        </w:rPr>
        <w:t xml:space="preserve">. - </w:t>
      </w:r>
      <w:r w:rsidRPr="00CE6ECB">
        <w:rPr>
          <w:rFonts w:cs="Times New Roman"/>
          <w:lang w:val="en-US"/>
        </w:rPr>
        <w:t xml:space="preserve"> </w:t>
      </w:r>
      <w:r w:rsidR="0063425A">
        <w:rPr>
          <w:rFonts w:cs="Times New Roman"/>
          <w:lang w:val="en-US"/>
        </w:rPr>
        <w:t>№</w:t>
      </w:r>
      <w:r w:rsidRPr="00CE6ECB">
        <w:rPr>
          <w:rFonts w:cs="Times New Roman"/>
          <w:lang w:val="en-US"/>
        </w:rPr>
        <w:t xml:space="preserve"> 2 (15)</w:t>
      </w:r>
      <w:r w:rsidR="0063425A">
        <w:rPr>
          <w:rFonts w:cs="Times New Roman"/>
          <w:lang w:val="en-US"/>
        </w:rPr>
        <w:t>.</w:t>
      </w:r>
      <w:r w:rsidRPr="00CE6ECB">
        <w:rPr>
          <w:rFonts w:cs="Times New Roman"/>
          <w:lang w:val="en-US"/>
        </w:rPr>
        <w:t xml:space="preserve"> pp. 352-375.  </w:t>
      </w:r>
    </w:p>
    <w:p w14:paraId="10CDEA6E" w14:textId="77777777" w:rsidR="005936A6" w:rsidRPr="0063425A" w:rsidRDefault="005936A6" w:rsidP="007F562C">
      <w:pPr>
        <w:pStyle w:val="a4"/>
        <w:numPr>
          <w:ilvl w:val="0"/>
          <w:numId w:val="13"/>
        </w:numPr>
        <w:ind w:left="0" w:firstLine="0"/>
        <w:rPr>
          <w:rFonts w:cs="Times New Roman"/>
          <w:lang w:val="en-US"/>
        </w:rPr>
      </w:pPr>
      <w:proofErr w:type="spellStart"/>
      <w:r w:rsidRPr="00CE6ECB">
        <w:rPr>
          <w:rFonts w:cs="Times New Roman"/>
          <w:lang w:val="en-US"/>
        </w:rPr>
        <w:lastRenderedPageBreak/>
        <w:t>Alinezhad</w:t>
      </w:r>
      <w:proofErr w:type="spellEnd"/>
      <w:r w:rsidRPr="00CE6ECB">
        <w:rPr>
          <w:rFonts w:cs="Times New Roman"/>
          <w:lang w:val="en-US"/>
        </w:rPr>
        <w:t xml:space="preserve"> A., Khalili J. WASPAS Method. In: New Methods and Applications in Multiple Attribute Decision Making (MADM)</w:t>
      </w:r>
      <w:r w:rsidR="0063425A">
        <w:rPr>
          <w:rFonts w:cs="Times New Roman"/>
          <w:lang w:val="en-US"/>
        </w:rPr>
        <w:t xml:space="preserve"> //</w:t>
      </w:r>
      <w:r w:rsidRPr="00CE6ECB">
        <w:rPr>
          <w:rFonts w:cs="Times New Roman"/>
          <w:lang w:val="en-US"/>
        </w:rPr>
        <w:t xml:space="preserve"> International Series in Operations Research &amp; Management Science</w:t>
      </w:r>
      <w:r w:rsidR="0063425A">
        <w:rPr>
          <w:rFonts w:cs="Times New Roman"/>
          <w:lang w:val="en-US"/>
        </w:rPr>
        <w:t>. -</w:t>
      </w:r>
      <w:r w:rsidRPr="00CE6ECB">
        <w:rPr>
          <w:rFonts w:cs="Times New Roman"/>
          <w:lang w:val="en-US"/>
        </w:rPr>
        <w:t xml:space="preserve"> Springer, Cham</w:t>
      </w:r>
      <w:r w:rsidR="0063425A">
        <w:rPr>
          <w:rFonts w:cs="Times New Roman"/>
          <w:lang w:val="en-US"/>
        </w:rPr>
        <w:t>. –</w:t>
      </w:r>
      <w:r w:rsidRPr="00CE6ECB">
        <w:rPr>
          <w:rFonts w:cs="Times New Roman"/>
          <w:lang w:val="en-US"/>
        </w:rPr>
        <w:t xml:space="preserve"> 2019</w:t>
      </w:r>
      <w:r w:rsidR="0063425A">
        <w:rPr>
          <w:rFonts w:cs="Times New Roman"/>
          <w:lang w:val="en-US"/>
        </w:rPr>
        <w:t>. -</w:t>
      </w:r>
      <w:r w:rsidRPr="00CE6ECB">
        <w:rPr>
          <w:rFonts w:cs="Times New Roman"/>
          <w:lang w:val="en-US"/>
        </w:rPr>
        <w:t xml:space="preserve"> Vol. 277.  </w:t>
      </w:r>
      <w:r w:rsidR="0063425A">
        <w:rPr>
          <w:rFonts w:cs="Times New Roman"/>
          <w:lang w:val="en-US"/>
        </w:rPr>
        <w:t xml:space="preserve">- </w:t>
      </w:r>
      <w:r w:rsidRPr="0063425A">
        <w:rPr>
          <w:rFonts w:cs="Times New Roman"/>
          <w:lang w:val="en-US"/>
        </w:rPr>
        <w:t xml:space="preserve">DOI: 10.1007/978-3-030-15009-9_13  </w:t>
      </w:r>
    </w:p>
    <w:p w14:paraId="46A7497D" w14:textId="77777777" w:rsidR="005936A6" w:rsidRPr="0063425A" w:rsidRDefault="005936A6" w:rsidP="007F562C">
      <w:pPr>
        <w:pStyle w:val="a4"/>
        <w:numPr>
          <w:ilvl w:val="0"/>
          <w:numId w:val="13"/>
        </w:numPr>
        <w:ind w:left="0" w:firstLine="0"/>
        <w:rPr>
          <w:rFonts w:cs="Times New Roman"/>
          <w:lang w:val="en-US"/>
        </w:rPr>
      </w:pPr>
      <w:r w:rsidRPr="00CE6ECB">
        <w:rPr>
          <w:rFonts w:cs="Times New Roman"/>
          <w:lang w:val="en-US"/>
        </w:rPr>
        <w:t xml:space="preserve"> </w:t>
      </w:r>
      <w:proofErr w:type="spellStart"/>
      <w:r w:rsidRPr="00CE6ECB">
        <w:rPr>
          <w:rFonts w:cs="Times New Roman"/>
          <w:lang w:val="en-US"/>
        </w:rPr>
        <w:t>Pamucar</w:t>
      </w:r>
      <w:proofErr w:type="spellEnd"/>
      <w:r w:rsidRPr="00CE6ECB">
        <w:rPr>
          <w:rFonts w:cs="Times New Roman"/>
          <w:lang w:val="en-US"/>
        </w:rPr>
        <w:t xml:space="preserve"> D., </w:t>
      </w:r>
      <w:proofErr w:type="spellStart"/>
      <w:r w:rsidRPr="00CE6ECB">
        <w:rPr>
          <w:rFonts w:cs="Times New Roman"/>
          <w:lang w:val="en-US"/>
        </w:rPr>
        <w:t>Cirovic</w:t>
      </w:r>
      <w:proofErr w:type="spellEnd"/>
      <w:r w:rsidRPr="00CE6ECB">
        <w:rPr>
          <w:rFonts w:cs="Times New Roman"/>
          <w:lang w:val="en-US"/>
        </w:rPr>
        <w:t xml:space="preserve"> G. The selection of transport and handling resources in logistics centers using multi-attributive border approximation area comparison (MABAC)</w:t>
      </w:r>
      <w:r w:rsidR="0063425A">
        <w:rPr>
          <w:rFonts w:cs="Times New Roman"/>
          <w:lang w:val="en-US"/>
        </w:rPr>
        <w:t xml:space="preserve"> // </w:t>
      </w:r>
      <w:r w:rsidRPr="00CE6ECB">
        <w:rPr>
          <w:rFonts w:cs="Times New Roman"/>
          <w:lang w:val="en-US"/>
        </w:rPr>
        <w:t>Expert Systems with Applications</w:t>
      </w:r>
      <w:r w:rsidR="0063425A">
        <w:rPr>
          <w:rFonts w:cs="Times New Roman"/>
          <w:lang w:val="en-US"/>
        </w:rPr>
        <w:t>. –</w:t>
      </w:r>
      <w:r w:rsidRPr="00CE6ECB">
        <w:rPr>
          <w:rFonts w:cs="Times New Roman"/>
          <w:lang w:val="en-US"/>
        </w:rPr>
        <w:t xml:space="preserve"> 2015</w:t>
      </w:r>
      <w:r w:rsidR="0063425A">
        <w:rPr>
          <w:rFonts w:cs="Times New Roman"/>
          <w:lang w:val="en-US"/>
        </w:rPr>
        <w:t xml:space="preserve">. - </w:t>
      </w:r>
      <w:r w:rsidR="0063425A" w:rsidRPr="0063425A">
        <w:rPr>
          <w:rFonts w:cs="Times New Roman"/>
          <w:lang w:val="en-US"/>
        </w:rPr>
        <w:t>№</w:t>
      </w:r>
      <w:r w:rsidRPr="00CE6ECB">
        <w:rPr>
          <w:rFonts w:cs="Times New Roman"/>
          <w:lang w:val="en-US"/>
        </w:rPr>
        <w:t xml:space="preserve">42 (6), pp. 3016-3028.  </w:t>
      </w:r>
      <w:r w:rsidRPr="0063425A">
        <w:rPr>
          <w:rFonts w:cs="Times New Roman"/>
          <w:lang w:val="en-US"/>
        </w:rPr>
        <w:t xml:space="preserve">DOI: 10.1016/j.eswa.2014.11.057  </w:t>
      </w:r>
      <w:r w:rsidRPr="0063425A">
        <w:rPr>
          <w:rFonts w:cs="Times New Roman"/>
          <w:lang w:val="en-US"/>
        </w:rPr>
        <w:tab/>
        <w:t xml:space="preserve"> </w:t>
      </w:r>
    </w:p>
    <w:p w14:paraId="1ABB1DD9" w14:textId="77777777" w:rsidR="005936A6" w:rsidRPr="00CE6ECB" w:rsidRDefault="005936A6" w:rsidP="007F562C">
      <w:pPr>
        <w:pStyle w:val="a4"/>
        <w:numPr>
          <w:ilvl w:val="0"/>
          <w:numId w:val="13"/>
        </w:numPr>
        <w:ind w:left="0" w:firstLine="0"/>
        <w:rPr>
          <w:rFonts w:cs="Times New Roman"/>
          <w:lang w:val="en-US"/>
        </w:rPr>
      </w:pPr>
      <w:r w:rsidRPr="00CE6ECB">
        <w:rPr>
          <w:rFonts w:cs="Times New Roman"/>
          <w:lang w:val="en-US"/>
        </w:rPr>
        <w:t xml:space="preserve"> </w:t>
      </w:r>
      <w:proofErr w:type="spellStart"/>
      <w:r w:rsidRPr="00CE6ECB">
        <w:rPr>
          <w:rFonts w:cs="Times New Roman"/>
          <w:lang w:val="en-US"/>
        </w:rPr>
        <w:t>Daugavietis</w:t>
      </w:r>
      <w:proofErr w:type="spellEnd"/>
      <w:r w:rsidRPr="00CE6ECB">
        <w:rPr>
          <w:rFonts w:cs="Times New Roman"/>
          <w:lang w:val="en-US"/>
        </w:rPr>
        <w:t xml:space="preserve"> J.E., </w:t>
      </w:r>
      <w:proofErr w:type="spellStart"/>
      <w:r w:rsidRPr="00CE6ECB">
        <w:rPr>
          <w:rFonts w:cs="Times New Roman"/>
          <w:lang w:val="en-US"/>
        </w:rPr>
        <w:t>Soloha</w:t>
      </w:r>
      <w:proofErr w:type="spellEnd"/>
      <w:r w:rsidRPr="00CE6ECB">
        <w:rPr>
          <w:rFonts w:cs="Times New Roman"/>
          <w:lang w:val="en-US"/>
        </w:rPr>
        <w:t xml:space="preserve"> R., Dace E., </w:t>
      </w:r>
      <w:proofErr w:type="spellStart"/>
      <w:r w:rsidRPr="00CE6ECB">
        <w:rPr>
          <w:rFonts w:cs="Times New Roman"/>
          <w:lang w:val="en-US"/>
        </w:rPr>
        <w:t>Ziemele</w:t>
      </w:r>
      <w:proofErr w:type="spellEnd"/>
      <w:r w:rsidRPr="00CE6ECB">
        <w:rPr>
          <w:rFonts w:cs="Times New Roman"/>
          <w:lang w:val="en-US"/>
        </w:rPr>
        <w:t xml:space="preserve"> J.A. Comparison of Multi-Criteria Decision Analysis Methods for Sustainability Assessment of District Heating Systems</w:t>
      </w:r>
      <w:r w:rsidR="0063425A">
        <w:rPr>
          <w:rFonts w:cs="Times New Roman"/>
          <w:lang w:val="en-US"/>
        </w:rPr>
        <w:t xml:space="preserve"> //</w:t>
      </w:r>
      <w:r w:rsidRPr="00CE6ECB">
        <w:rPr>
          <w:rFonts w:cs="Times New Roman"/>
          <w:lang w:val="en-US"/>
        </w:rPr>
        <w:t xml:space="preserve"> Energies</w:t>
      </w:r>
      <w:r w:rsidR="0063425A">
        <w:rPr>
          <w:rFonts w:cs="Times New Roman"/>
          <w:lang w:val="en-US"/>
        </w:rPr>
        <w:t xml:space="preserve">. - </w:t>
      </w:r>
      <w:r w:rsidRPr="00CE6ECB">
        <w:rPr>
          <w:rFonts w:cs="Times New Roman"/>
          <w:lang w:val="en-US"/>
        </w:rPr>
        <w:t xml:space="preserve"> 2022</w:t>
      </w:r>
      <w:r w:rsidR="0063425A">
        <w:rPr>
          <w:rFonts w:cs="Times New Roman"/>
          <w:lang w:val="en-US"/>
        </w:rPr>
        <w:t xml:space="preserve">. – vol. </w:t>
      </w:r>
      <w:r w:rsidRPr="00CE6ECB">
        <w:rPr>
          <w:rFonts w:cs="Times New Roman"/>
          <w:lang w:val="en-US"/>
        </w:rPr>
        <w:t>15</w:t>
      </w:r>
      <w:r w:rsidR="0063425A">
        <w:rPr>
          <w:rFonts w:cs="Times New Roman"/>
          <w:lang w:val="en-US"/>
        </w:rPr>
        <w:t xml:space="preserve">. - </w:t>
      </w:r>
      <w:r w:rsidRPr="00CE6ECB">
        <w:rPr>
          <w:rFonts w:cs="Times New Roman"/>
          <w:lang w:val="en-US"/>
        </w:rPr>
        <w:t xml:space="preserve"> 2411.  </w:t>
      </w:r>
    </w:p>
    <w:p w14:paraId="1774D4B8" w14:textId="77777777" w:rsidR="005936A6" w:rsidRPr="00CE6ECB" w:rsidRDefault="005936A6" w:rsidP="007F562C">
      <w:pPr>
        <w:pStyle w:val="a4"/>
        <w:numPr>
          <w:ilvl w:val="0"/>
          <w:numId w:val="13"/>
        </w:numPr>
        <w:ind w:left="0" w:firstLine="0"/>
        <w:rPr>
          <w:rFonts w:cs="Times New Roman"/>
          <w:lang w:val="en-US"/>
        </w:rPr>
      </w:pPr>
      <w:r w:rsidRPr="00CE6ECB">
        <w:rPr>
          <w:rFonts w:cs="Times New Roman"/>
          <w:lang w:val="en-US"/>
        </w:rPr>
        <w:t xml:space="preserve"> </w:t>
      </w:r>
      <w:proofErr w:type="spellStart"/>
      <w:r w:rsidRPr="00CE6ECB">
        <w:rPr>
          <w:rFonts w:cs="Times New Roman"/>
          <w:lang w:val="en-US"/>
        </w:rPr>
        <w:t>Kizielewicz</w:t>
      </w:r>
      <w:proofErr w:type="spellEnd"/>
      <w:r w:rsidRPr="00CE6ECB">
        <w:rPr>
          <w:rFonts w:cs="Times New Roman"/>
          <w:lang w:val="en-US"/>
        </w:rPr>
        <w:t xml:space="preserve"> B., </w:t>
      </w:r>
      <w:proofErr w:type="spellStart"/>
      <w:r w:rsidRPr="00CE6ECB">
        <w:rPr>
          <w:rFonts w:cs="Times New Roman"/>
          <w:lang w:val="en-US"/>
        </w:rPr>
        <w:t>Bączkiewicz</w:t>
      </w:r>
      <w:proofErr w:type="spellEnd"/>
      <w:r w:rsidRPr="00CE6ECB">
        <w:rPr>
          <w:rFonts w:cs="Times New Roman"/>
          <w:lang w:val="en-US"/>
        </w:rPr>
        <w:t xml:space="preserve"> A. Comparison of Fuzzy TOPSIS, Fuzzy VIKOR, Fuzzy WASPAS and Fuzzy MMOORA methods in the housing selection problem, Procedia Computer Science, 2021, 192, pp. 4578-91.  </w:t>
      </w:r>
    </w:p>
    <w:p w14:paraId="781143DF" w14:textId="77777777" w:rsidR="005936A6" w:rsidRPr="00CE6ECB" w:rsidRDefault="005936A6" w:rsidP="007F562C">
      <w:pPr>
        <w:pStyle w:val="a4"/>
        <w:numPr>
          <w:ilvl w:val="0"/>
          <w:numId w:val="13"/>
        </w:numPr>
        <w:ind w:left="0" w:firstLine="0"/>
        <w:rPr>
          <w:rFonts w:cs="Times New Roman"/>
        </w:rPr>
      </w:pPr>
      <w:r w:rsidRPr="00CE6ECB">
        <w:rPr>
          <w:rFonts w:cs="Times New Roman"/>
          <w:lang w:val="en-US"/>
        </w:rPr>
        <w:t xml:space="preserve"> </w:t>
      </w:r>
      <w:proofErr w:type="spellStart"/>
      <w:r w:rsidRPr="00CE6ECB">
        <w:rPr>
          <w:rFonts w:cs="Times New Roman"/>
          <w:lang w:val="en-US"/>
        </w:rPr>
        <w:t>Sałabun</w:t>
      </w:r>
      <w:proofErr w:type="spellEnd"/>
      <w:r w:rsidRPr="00CE6ECB">
        <w:rPr>
          <w:rFonts w:cs="Times New Roman"/>
          <w:lang w:val="en-US"/>
        </w:rPr>
        <w:t xml:space="preserve"> W., </w:t>
      </w:r>
      <w:proofErr w:type="spellStart"/>
      <w:r w:rsidRPr="00CE6ECB">
        <w:rPr>
          <w:rFonts w:cs="Times New Roman"/>
          <w:lang w:val="en-US"/>
        </w:rPr>
        <w:t>Wątróbski</w:t>
      </w:r>
      <w:proofErr w:type="spellEnd"/>
      <w:r w:rsidRPr="00CE6ECB">
        <w:rPr>
          <w:rFonts w:cs="Times New Roman"/>
          <w:lang w:val="en-US"/>
        </w:rPr>
        <w:t xml:space="preserve"> J., </w:t>
      </w:r>
      <w:proofErr w:type="spellStart"/>
      <w:r w:rsidRPr="00CE6ECB">
        <w:rPr>
          <w:rFonts w:cs="Times New Roman"/>
          <w:lang w:val="en-US"/>
        </w:rPr>
        <w:t>Shekhovtsov</w:t>
      </w:r>
      <w:proofErr w:type="spellEnd"/>
      <w:r w:rsidRPr="00CE6ECB">
        <w:rPr>
          <w:rFonts w:cs="Times New Roman"/>
          <w:lang w:val="en-US"/>
        </w:rPr>
        <w:t xml:space="preserve"> A. Are MCDA Methods Benchmarkable? A Comparative Study of TOPSIS, VIKOR, COPRAS, and PROMETHEE II Methods, Symmetry, 2020, 12, pp. 1549.  </w:t>
      </w:r>
      <w:r w:rsidRPr="00CE6ECB">
        <w:rPr>
          <w:rFonts w:cs="Times New Roman"/>
        </w:rPr>
        <w:t xml:space="preserve">EDN: MXMOUL  </w:t>
      </w:r>
    </w:p>
    <w:p w14:paraId="4965C895" w14:textId="77777777" w:rsidR="005936A6" w:rsidRPr="00170CE7" w:rsidRDefault="005936A6" w:rsidP="007F562C">
      <w:pPr>
        <w:pStyle w:val="a4"/>
        <w:numPr>
          <w:ilvl w:val="0"/>
          <w:numId w:val="13"/>
        </w:numPr>
        <w:ind w:left="0" w:firstLine="0"/>
        <w:rPr>
          <w:rFonts w:cs="Times New Roman"/>
          <w:lang w:val="en-US"/>
        </w:rPr>
      </w:pPr>
      <w:r w:rsidRPr="00CE6ECB">
        <w:rPr>
          <w:rFonts w:cs="Times New Roman"/>
          <w:lang w:val="en-US"/>
        </w:rPr>
        <w:t xml:space="preserve"> Hamzah Al-Mawali. Proposing a strategy map based on sustainability balanced scorecard and DEMATEL for manufacturing companies /Journal: Sustainability Accounting, Management and Policy Journal. </w:t>
      </w:r>
      <w:r w:rsidR="00170CE7">
        <w:rPr>
          <w:rFonts w:cs="Times New Roman"/>
          <w:lang w:val="en-US"/>
        </w:rPr>
        <w:t xml:space="preserve">– </w:t>
      </w:r>
      <w:r w:rsidRPr="00CE6ECB">
        <w:rPr>
          <w:rFonts w:cs="Times New Roman"/>
          <w:lang w:val="en-US"/>
        </w:rPr>
        <w:t>2023.</w:t>
      </w:r>
      <w:r w:rsidR="00170CE7">
        <w:rPr>
          <w:rFonts w:cs="Times New Roman"/>
          <w:lang w:val="en-US"/>
        </w:rPr>
        <w:t xml:space="preserve"> – </w:t>
      </w:r>
      <w:r w:rsidRPr="00CE6ECB">
        <w:rPr>
          <w:rFonts w:cs="Times New Roman"/>
          <w:lang w:val="en-US"/>
        </w:rPr>
        <w:t>Volume 14.</w:t>
      </w:r>
      <w:r w:rsidR="00170CE7">
        <w:rPr>
          <w:rFonts w:cs="Times New Roman"/>
          <w:lang w:val="en-US"/>
        </w:rPr>
        <w:t xml:space="preserve"> – </w:t>
      </w:r>
      <w:r w:rsidRPr="00CE6ECB">
        <w:rPr>
          <w:rFonts w:cs="Times New Roman"/>
          <w:lang w:val="en-US"/>
        </w:rPr>
        <w:t xml:space="preserve">Number 3.  </w:t>
      </w:r>
      <w:r w:rsidRPr="00170CE7">
        <w:rPr>
          <w:rFonts w:cs="Times New Roman"/>
          <w:lang w:val="en-US"/>
        </w:rPr>
        <w:t>P. 565. DOI: 10.1108/SAMPJ-04-2022-0170</w:t>
      </w:r>
    </w:p>
    <w:p w14:paraId="60CCDEA8" w14:textId="77777777" w:rsidR="005936A6" w:rsidRPr="00170CE7" w:rsidRDefault="005936A6" w:rsidP="007F562C">
      <w:pPr>
        <w:pStyle w:val="a4"/>
        <w:numPr>
          <w:ilvl w:val="0"/>
          <w:numId w:val="13"/>
        </w:numPr>
        <w:ind w:left="0" w:firstLine="0"/>
        <w:rPr>
          <w:rFonts w:cs="Times New Roman"/>
          <w:lang w:val="en-US"/>
        </w:rPr>
      </w:pPr>
      <w:r w:rsidRPr="00CE6ECB">
        <w:rPr>
          <w:rFonts w:cs="Times New Roman"/>
          <w:lang w:val="en-US"/>
        </w:rPr>
        <w:t xml:space="preserve"> Hadhami Kaabi, Khaled Jabeur. A Genetic Algorithm-Based Classification Approach for Multicriteria ABC Analysis / Hadhami </w:t>
      </w:r>
      <w:proofErr w:type="spellStart"/>
      <w:r w:rsidRPr="00CE6ECB">
        <w:rPr>
          <w:rFonts w:cs="Times New Roman"/>
          <w:lang w:val="en-US"/>
        </w:rPr>
        <w:t>Kaabi</w:t>
      </w:r>
      <w:proofErr w:type="spellEnd"/>
      <w:r w:rsidRPr="00CE6ECB">
        <w:rPr>
          <w:rFonts w:cs="Times New Roman"/>
          <w:lang w:val="en-US"/>
        </w:rPr>
        <w:t xml:space="preserve">, Khaled Jabeur and Talel </w:t>
      </w:r>
      <w:proofErr w:type="spellStart"/>
      <w:r w:rsidRPr="00CE6ECB">
        <w:rPr>
          <w:rFonts w:cs="Times New Roman"/>
          <w:lang w:val="en-US"/>
        </w:rPr>
        <w:t>Ladhari</w:t>
      </w:r>
      <w:proofErr w:type="spellEnd"/>
      <w:r w:rsidRPr="00CE6ECB">
        <w:rPr>
          <w:rFonts w:cs="Times New Roman"/>
          <w:lang w:val="en-US"/>
        </w:rPr>
        <w:t>// Journal: International Journal of Information Technology &amp; Decision Making. – 2018.</w:t>
      </w:r>
      <w:r w:rsidR="00170CE7">
        <w:rPr>
          <w:rFonts w:cs="Times New Roman"/>
          <w:lang w:val="en-US"/>
        </w:rPr>
        <w:t xml:space="preserve"> – </w:t>
      </w:r>
      <w:r w:rsidRPr="00CE6ECB">
        <w:rPr>
          <w:rFonts w:cs="Times New Roman"/>
          <w:lang w:val="en-US"/>
        </w:rPr>
        <w:t>Volume 17.</w:t>
      </w:r>
      <w:r w:rsidR="00170CE7">
        <w:rPr>
          <w:rFonts w:cs="Times New Roman"/>
          <w:lang w:val="en-US"/>
        </w:rPr>
        <w:t xml:space="preserve"> – </w:t>
      </w:r>
      <w:r w:rsidRPr="00CE6ECB">
        <w:rPr>
          <w:rFonts w:cs="Times New Roman"/>
          <w:lang w:val="en-US"/>
        </w:rPr>
        <w:t xml:space="preserve">Number 06.  </w:t>
      </w:r>
      <w:r w:rsidRPr="00170CE7">
        <w:rPr>
          <w:rFonts w:cs="Times New Roman"/>
          <w:lang w:val="en-US"/>
        </w:rPr>
        <w:t>P. 1805. DOI: 10.1142/S0219622018500475</w:t>
      </w:r>
    </w:p>
    <w:p w14:paraId="2E86CDC4" w14:textId="77777777" w:rsidR="005936A6" w:rsidRPr="00CE6ECB" w:rsidRDefault="005936A6" w:rsidP="007F562C">
      <w:pPr>
        <w:pStyle w:val="a4"/>
        <w:numPr>
          <w:ilvl w:val="0"/>
          <w:numId w:val="13"/>
        </w:numPr>
        <w:ind w:left="0" w:firstLine="0"/>
        <w:rPr>
          <w:rFonts w:cs="Times New Roman"/>
          <w:lang w:val="en-US"/>
        </w:rPr>
      </w:pPr>
      <w:r w:rsidRPr="00CE6ECB">
        <w:rPr>
          <w:rFonts w:cs="Times New Roman"/>
          <w:lang w:val="en-US"/>
        </w:rPr>
        <w:t xml:space="preserve"> Tzeng, G.H.; Huang, J.J. Multiple Attribute Decision Making: Methods and Applications/ CRC Press: Boca Raton, FL. USA.</w:t>
      </w:r>
      <w:r w:rsidR="00170CE7" w:rsidRPr="00170CE7">
        <w:rPr>
          <w:rFonts w:cs="Times New Roman"/>
          <w:lang w:val="en-US"/>
        </w:rPr>
        <w:t xml:space="preserve"> </w:t>
      </w:r>
      <w:r w:rsidR="00170CE7">
        <w:rPr>
          <w:rFonts w:cs="Times New Roman"/>
          <w:lang w:val="en-US"/>
        </w:rPr>
        <w:t>–</w:t>
      </w:r>
      <w:r w:rsidRPr="00CE6ECB">
        <w:rPr>
          <w:rFonts w:cs="Times New Roman"/>
          <w:lang w:val="en-US"/>
        </w:rPr>
        <w:t xml:space="preserve"> 2011. </w:t>
      </w:r>
    </w:p>
    <w:p w14:paraId="04909FEA" w14:textId="77777777" w:rsidR="005936A6" w:rsidRPr="00CE6ECB" w:rsidRDefault="005936A6" w:rsidP="007F562C">
      <w:pPr>
        <w:pStyle w:val="a4"/>
        <w:numPr>
          <w:ilvl w:val="0"/>
          <w:numId w:val="13"/>
        </w:numPr>
        <w:ind w:left="0" w:firstLine="0"/>
        <w:rPr>
          <w:rFonts w:cs="Times New Roman"/>
        </w:rPr>
      </w:pPr>
      <w:r w:rsidRPr="00CE6ECB">
        <w:rPr>
          <w:rFonts w:cs="Times New Roman"/>
          <w:lang w:val="en-US"/>
        </w:rPr>
        <w:lastRenderedPageBreak/>
        <w:t xml:space="preserve"> Byun, H.S., Lee, K.H. Determination of the optimal build direction for different rapid prototyping processes using multi-criterion decision making /Robot. </w:t>
      </w:r>
      <w:proofErr w:type="spellStart"/>
      <w:r w:rsidRPr="00CE6ECB">
        <w:rPr>
          <w:rFonts w:cs="Times New Roman"/>
        </w:rPr>
        <w:t>Comput</w:t>
      </w:r>
      <w:proofErr w:type="spellEnd"/>
      <w:r w:rsidRPr="00CE6ECB">
        <w:rPr>
          <w:rFonts w:cs="Times New Roman"/>
        </w:rPr>
        <w:t>.-</w:t>
      </w:r>
      <w:proofErr w:type="spellStart"/>
      <w:r w:rsidRPr="00CE6ECB">
        <w:rPr>
          <w:rFonts w:cs="Times New Roman"/>
        </w:rPr>
        <w:t>Integr</w:t>
      </w:r>
      <w:proofErr w:type="spellEnd"/>
      <w:r w:rsidRPr="00CE6ECB">
        <w:rPr>
          <w:rFonts w:cs="Times New Roman"/>
        </w:rPr>
        <w:t xml:space="preserve">. </w:t>
      </w:r>
      <w:proofErr w:type="spellStart"/>
      <w:r w:rsidRPr="00CE6ECB">
        <w:rPr>
          <w:rFonts w:cs="Times New Roman"/>
        </w:rPr>
        <w:t>Manuf</w:t>
      </w:r>
      <w:proofErr w:type="spellEnd"/>
      <w:r w:rsidRPr="00CE6ECB">
        <w:rPr>
          <w:rFonts w:cs="Times New Roman"/>
        </w:rPr>
        <w:t>. – 2006.</w:t>
      </w:r>
      <w:r w:rsidR="00170CE7" w:rsidRPr="00170CE7">
        <w:rPr>
          <w:rFonts w:cs="Times New Roman"/>
          <w:lang w:val="en-US"/>
        </w:rPr>
        <w:t xml:space="preserve"> </w:t>
      </w:r>
      <w:r w:rsidR="00170CE7">
        <w:rPr>
          <w:rFonts w:cs="Times New Roman"/>
          <w:lang w:val="en-US"/>
        </w:rPr>
        <w:t>–</w:t>
      </w:r>
      <w:r w:rsidRPr="00CE6ECB">
        <w:rPr>
          <w:rFonts w:cs="Times New Roman"/>
        </w:rPr>
        <w:t xml:space="preserve">  22. – </w:t>
      </w:r>
      <w:proofErr w:type="spellStart"/>
      <w:r w:rsidRPr="00CE6ECB">
        <w:rPr>
          <w:rFonts w:cs="Times New Roman"/>
        </w:rPr>
        <w:t>pp</w:t>
      </w:r>
      <w:proofErr w:type="spellEnd"/>
      <w:r w:rsidRPr="00CE6ECB">
        <w:rPr>
          <w:rFonts w:cs="Times New Roman"/>
        </w:rPr>
        <w:t>. 69–80.</w:t>
      </w:r>
    </w:p>
    <w:p w14:paraId="3B5380F7" w14:textId="77777777" w:rsidR="005936A6" w:rsidRPr="00CE6ECB" w:rsidRDefault="005936A6" w:rsidP="007F562C">
      <w:pPr>
        <w:pStyle w:val="a4"/>
        <w:numPr>
          <w:ilvl w:val="0"/>
          <w:numId w:val="13"/>
        </w:numPr>
        <w:ind w:left="0" w:firstLine="0"/>
        <w:rPr>
          <w:rFonts w:cs="Times New Roman"/>
        </w:rPr>
      </w:pPr>
      <w:r w:rsidRPr="00CE6ECB">
        <w:rPr>
          <w:rFonts w:cs="Times New Roman"/>
          <w:lang w:val="en-US"/>
        </w:rPr>
        <w:t xml:space="preserve"> Huang, M.; Chen, L.; Zhong, Y.; Qin, Y. A generic method for multi-criterion decision-making problems in design for additive manufacturing. </w:t>
      </w:r>
      <w:r w:rsidRPr="00CE6ECB">
        <w:rPr>
          <w:rFonts w:cs="Times New Roman"/>
        </w:rPr>
        <w:t xml:space="preserve">Int. J. </w:t>
      </w:r>
      <w:proofErr w:type="spellStart"/>
      <w:r w:rsidRPr="00CE6ECB">
        <w:rPr>
          <w:rFonts w:cs="Times New Roman"/>
        </w:rPr>
        <w:t>Adv</w:t>
      </w:r>
      <w:proofErr w:type="spellEnd"/>
      <w:r w:rsidRPr="00CE6ECB">
        <w:rPr>
          <w:rFonts w:cs="Times New Roman"/>
        </w:rPr>
        <w:t xml:space="preserve">. </w:t>
      </w:r>
      <w:proofErr w:type="spellStart"/>
      <w:r w:rsidRPr="00CE6ECB">
        <w:rPr>
          <w:rFonts w:cs="Times New Roman"/>
        </w:rPr>
        <w:t>Manuf</w:t>
      </w:r>
      <w:proofErr w:type="spellEnd"/>
      <w:r w:rsidRPr="00CE6ECB">
        <w:rPr>
          <w:rFonts w:cs="Times New Roman"/>
        </w:rPr>
        <w:t xml:space="preserve">. </w:t>
      </w:r>
      <w:proofErr w:type="spellStart"/>
      <w:r w:rsidRPr="00CE6ECB">
        <w:rPr>
          <w:rFonts w:cs="Times New Roman"/>
        </w:rPr>
        <w:t>Technol</w:t>
      </w:r>
      <w:proofErr w:type="spellEnd"/>
      <w:r w:rsidRPr="00CE6ECB">
        <w:rPr>
          <w:rFonts w:cs="Times New Roman"/>
        </w:rPr>
        <w:t>. 2021, 115, 2083–2095.</w:t>
      </w:r>
    </w:p>
    <w:p w14:paraId="0D875CF9" w14:textId="77777777" w:rsidR="00F643D3" w:rsidRPr="00CE6ECB" w:rsidRDefault="00F643D3" w:rsidP="007F562C">
      <w:pPr>
        <w:pStyle w:val="a4"/>
        <w:numPr>
          <w:ilvl w:val="0"/>
          <w:numId w:val="13"/>
        </w:numPr>
        <w:ind w:left="0" w:firstLine="0"/>
        <w:rPr>
          <w:rFonts w:cs="Times New Roman"/>
        </w:rPr>
      </w:pPr>
      <w:r w:rsidRPr="00CE6ECB">
        <w:rPr>
          <w:rFonts w:cs="Times New Roman"/>
          <w:lang w:val="en-US"/>
        </w:rPr>
        <w:t xml:space="preserve">Babu, M Naresh </w:t>
      </w:r>
      <w:proofErr w:type="gramStart"/>
      <w:r w:rsidRPr="00CE6ECB">
        <w:rPr>
          <w:rFonts w:cs="Times New Roman"/>
          <w:lang w:val="en-US"/>
        </w:rPr>
        <w:t>Babu ,</w:t>
      </w:r>
      <w:proofErr w:type="gramEnd"/>
      <w:r w:rsidRPr="00CE6ECB">
        <w:rPr>
          <w:rFonts w:cs="Times New Roman"/>
          <w:lang w:val="en-US"/>
        </w:rPr>
        <w:t xml:space="preserve"> </w:t>
      </w:r>
      <w:proofErr w:type="spellStart"/>
      <w:proofErr w:type="gramStart"/>
      <w:r w:rsidRPr="00CE6ECB">
        <w:rPr>
          <w:rFonts w:cs="Times New Roman"/>
          <w:lang w:val="en-US"/>
        </w:rPr>
        <w:t>A.Krishnan</w:t>
      </w:r>
      <w:proofErr w:type="spellEnd"/>
      <w:proofErr w:type="gramEnd"/>
      <w:r w:rsidRPr="00CE6ECB">
        <w:rPr>
          <w:rFonts w:cs="Times New Roman"/>
          <w:lang w:val="en-US"/>
        </w:rPr>
        <w:t xml:space="preserve">, Nambi. Analysis of EN24 steel in turning process with copper nanofluids under minimum quantity lubrication/ Babu, M Naresh </w:t>
      </w:r>
      <w:proofErr w:type="gramStart"/>
      <w:r w:rsidRPr="00CE6ECB">
        <w:rPr>
          <w:rFonts w:cs="Times New Roman"/>
          <w:lang w:val="en-US"/>
        </w:rPr>
        <w:t>Babu ,</w:t>
      </w:r>
      <w:proofErr w:type="gramEnd"/>
      <w:r w:rsidRPr="00CE6ECB">
        <w:rPr>
          <w:rFonts w:cs="Times New Roman"/>
          <w:lang w:val="en-US"/>
        </w:rPr>
        <w:t xml:space="preserve"> Anandan &amp; Muthu </w:t>
      </w:r>
      <w:proofErr w:type="spellStart"/>
      <w:r w:rsidRPr="00CE6ECB">
        <w:rPr>
          <w:rFonts w:cs="Times New Roman"/>
          <w:lang w:val="en-US"/>
        </w:rPr>
        <w:t>krishnan</w:t>
      </w:r>
      <w:proofErr w:type="spellEnd"/>
      <w:r w:rsidRPr="00CE6ECB">
        <w:rPr>
          <w:rFonts w:cs="Times New Roman"/>
          <w:lang w:val="en-US"/>
        </w:rPr>
        <w:t xml:space="preserve">, Nambi // Journal of the Brazilian Society of Mechanical Sciences and Engineering. – 2019. </w:t>
      </w:r>
      <w:r w:rsidRPr="00CE6ECB">
        <w:rPr>
          <w:rFonts w:cs="Times New Roman"/>
        </w:rPr>
        <w:t>Doi:41. 10.1007/s40430-019-1606-1.</w:t>
      </w:r>
    </w:p>
    <w:p w14:paraId="1D067CBF" w14:textId="77777777" w:rsidR="000E3596" w:rsidRPr="00CE6ECB" w:rsidRDefault="000E3596" w:rsidP="007F562C">
      <w:pPr>
        <w:pStyle w:val="a4"/>
        <w:numPr>
          <w:ilvl w:val="0"/>
          <w:numId w:val="13"/>
        </w:numPr>
        <w:ind w:left="0" w:firstLine="0"/>
        <w:rPr>
          <w:rFonts w:cs="Times New Roman"/>
        </w:rPr>
      </w:pPr>
      <w:r w:rsidRPr="00CE6ECB">
        <w:rPr>
          <w:rFonts w:cs="Times New Roman"/>
        </w:rPr>
        <w:t xml:space="preserve">Подоплелова </w:t>
      </w:r>
      <w:proofErr w:type="gramStart"/>
      <w:r w:rsidRPr="00CE6ECB">
        <w:rPr>
          <w:rFonts w:cs="Times New Roman"/>
        </w:rPr>
        <w:t>Е.С.</w:t>
      </w:r>
      <w:proofErr w:type="gramEnd"/>
      <w:r w:rsidRPr="00CE6ECB">
        <w:rPr>
          <w:rFonts w:cs="Times New Roman"/>
        </w:rPr>
        <w:t xml:space="preserve">, Князев </w:t>
      </w:r>
      <w:proofErr w:type="gramStart"/>
      <w:r w:rsidRPr="00CE6ECB">
        <w:rPr>
          <w:rFonts w:cs="Times New Roman"/>
        </w:rPr>
        <w:t>И.И.</w:t>
      </w:r>
      <w:proofErr w:type="gramEnd"/>
      <w:r w:rsidRPr="00CE6ECB">
        <w:rPr>
          <w:rFonts w:cs="Times New Roman"/>
        </w:rPr>
        <w:t xml:space="preserve"> Модификация метода FMEA при помощи алгоритмов машинного обучения // Известия ЮФУ. Технические науки. 2023. № 6 (236).</w:t>
      </w:r>
    </w:p>
    <w:p w14:paraId="1CEC7F62" w14:textId="77777777" w:rsidR="000E3596" w:rsidRPr="00CE6ECB" w:rsidRDefault="000E3596" w:rsidP="007F562C">
      <w:pPr>
        <w:pStyle w:val="a4"/>
        <w:numPr>
          <w:ilvl w:val="0"/>
          <w:numId w:val="13"/>
        </w:numPr>
        <w:ind w:left="0" w:firstLine="0"/>
        <w:rPr>
          <w:rFonts w:cs="Times New Roman"/>
          <w:lang w:val="en-US"/>
        </w:rPr>
      </w:pPr>
      <w:r w:rsidRPr="0070141D">
        <w:rPr>
          <w:rFonts w:cs="Times New Roman"/>
          <w:lang w:val="en-US"/>
        </w:rPr>
        <w:t xml:space="preserve"> </w:t>
      </w:r>
      <w:r w:rsidRPr="00CE6ECB">
        <w:rPr>
          <w:rFonts w:cs="Times New Roman"/>
          <w:lang w:val="en-US"/>
        </w:rPr>
        <w:t>ISO/IEC/IEEE 31320-1-2012. Information technology</w:t>
      </w:r>
      <w:r w:rsidR="00170CE7">
        <w:rPr>
          <w:rFonts w:cs="Times New Roman"/>
          <w:lang w:val="en-US"/>
        </w:rPr>
        <w:t xml:space="preserve"> – </w:t>
      </w:r>
      <w:r w:rsidRPr="00CE6ECB">
        <w:rPr>
          <w:rFonts w:cs="Times New Roman"/>
          <w:lang w:val="en-US"/>
        </w:rPr>
        <w:t>Modeling Languages</w:t>
      </w:r>
      <w:r w:rsidR="00170CE7">
        <w:rPr>
          <w:rFonts w:cs="Times New Roman"/>
          <w:lang w:val="en-US"/>
        </w:rPr>
        <w:t xml:space="preserve"> – </w:t>
      </w:r>
      <w:r w:rsidRPr="00CE6ECB">
        <w:rPr>
          <w:rFonts w:cs="Times New Roman"/>
          <w:lang w:val="en-US"/>
        </w:rPr>
        <w:t>Part 1: Syntax and Semantics for IDEF0.</w:t>
      </w:r>
    </w:p>
    <w:p w14:paraId="37DF9DD5" w14:textId="77777777" w:rsidR="00C8340F" w:rsidRPr="00AB3B6E" w:rsidRDefault="00C8340F" w:rsidP="007F562C">
      <w:pPr>
        <w:pStyle w:val="a4"/>
        <w:numPr>
          <w:ilvl w:val="0"/>
          <w:numId w:val="13"/>
        </w:numPr>
        <w:ind w:left="0" w:firstLine="0"/>
        <w:rPr>
          <w:rFonts w:cs="Times New Roman"/>
        </w:rPr>
      </w:pPr>
      <w:r>
        <w:rPr>
          <w:rFonts w:cs="Times New Roman"/>
          <w:szCs w:val="28"/>
        </w:rPr>
        <w:t xml:space="preserve">Подоплелова </w:t>
      </w:r>
      <w:proofErr w:type="gramStart"/>
      <w:r>
        <w:rPr>
          <w:rFonts w:cs="Times New Roman"/>
          <w:szCs w:val="28"/>
        </w:rPr>
        <w:t>Е.С.</w:t>
      </w:r>
      <w:proofErr w:type="gramEnd"/>
      <w:r>
        <w:rPr>
          <w:rFonts w:cs="Times New Roman"/>
          <w:szCs w:val="28"/>
        </w:rPr>
        <w:t xml:space="preserve"> </w:t>
      </w:r>
      <w:r w:rsidR="00AB3B6E" w:rsidRPr="00AB3B6E">
        <w:rPr>
          <w:rFonts w:cs="Times New Roman"/>
          <w:szCs w:val="28"/>
        </w:rPr>
        <w:t>Прогнозирование отказов с использованием методов факторного анализа</w:t>
      </w:r>
      <w:r>
        <w:rPr>
          <w:rFonts w:cs="Times New Roman"/>
          <w:szCs w:val="28"/>
        </w:rPr>
        <w:t xml:space="preserve"> //</w:t>
      </w:r>
      <w:r w:rsidRPr="00C8340F">
        <w:t xml:space="preserve"> </w:t>
      </w:r>
      <w:r w:rsidRPr="00C8340F">
        <w:rPr>
          <w:rFonts w:cs="Times New Roman"/>
          <w:szCs w:val="28"/>
        </w:rPr>
        <w:t xml:space="preserve">Известия ЮФУ. Технические науки. № </w:t>
      </w:r>
      <w:r>
        <w:rPr>
          <w:rFonts w:cs="Times New Roman"/>
          <w:szCs w:val="28"/>
        </w:rPr>
        <w:t>3</w:t>
      </w:r>
      <w:r w:rsidRPr="00F51A9B">
        <w:rPr>
          <w:rFonts w:cs="Times New Roman"/>
          <w:szCs w:val="28"/>
        </w:rPr>
        <w:t>,</w:t>
      </w:r>
      <w:r w:rsidRPr="00C8340F">
        <w:rPr>
          <w:rFonts w:cs="Times New Roman"/>
          <w:szCs w:val="28"/>
        </w:rPr>
        <w:t xml:space="preserve"> 202</w:t>
      </w:r>
      <w:r>
        <w:rPr>
          <w:rFonts w:cs="Times New Roman"/>
          <w:szCs w:val="28"/>
        </w:rPr>
        <w:t>5</w:t>
      </w:r>
      <w:r w:rsidRPr="00C8340F">
        <w:rPr>
          <w:rFonts w:cs="Times New Roman"/>
          <w:szCs w:val="28"/>
        </w:rPr>
        <w:t xml:space="preserve">. – Таганрог. – С. </w:t>
      </w:r>
      <w:proofErr w:type="gramStart"/>
      <w:r w:rsidR="00F51A9B" w:rsidRPr="00F51A9B">
        <w:rPr>
          <w:rFonts w:cs="Times New Roman"/>
          <w:szCs w:val="28"/>
        </w:rPr>
        <w:t>213</w:t>
      </w:r>
      <w:r w:rsidR="00F51A9B">
        <w:rPr>
          <w:rFonts w:cs="Times New Roman"/>
          <w:szCs w:val="28"/>
        </w:rPr>
        <w:t xml:space="preserve"> - </w:t>
      </w:r>
      <w:r w:rsidR="00F51A9B" w:rsidRPr="00F51A9B">
        <w:rPr>
          <w:rFonts w:cs="Times New Roman"/>
          <w:szCs w:val="28"/>
        </w:rPr>
        <w:t>223</w:t>
      </w:r>
      <w:proofErr w:type="gramEnd"/>
      <w:r w:rsidRPr="00C8340F">
        <w:rPr>
          <w:rFonts w:cs="Times New Roman"/>
          <w:szCs w:val="28"/>
        </w:rPr>
        <w:t xml:space="preserve">. </w:t>
      </w:r>
    </w:p>
    <w:p w14:paraId="18B6B5F2" w14:textId="77777777" w:rsidR="000E3596" w:rsidRPr="00CE6ECB" w:rsidRDefault="000E3596" w:rsidP="007F562C">
      <w:pPr>
        <w:pStyle w:val="a4"/>
        <w:numPr>
          <w:ilvl w:val="0"/>
          <w:numId w:val="13"/>
        </w:numPr>
        <w:ind w:left="0" w:firstLine="0"/>
        <w:rPr>
          <w:rFonts w:cs="Times New Roman"/>
          <w:lang w:val="en-US"/>
        </w:rPr>
      </w:pPr>
      <w:r w:rsidRPr="00CE6ECB">
        <w:rPr>
          <w:rFonts w:cs="Times New Roman"/>
          <w:lang w:val="en-US"/>
        </w:rPr>
        <w:t>S. Matzka</w:t>
      </w:r>
      <w:r w:rsidR="007F562C">
        <w:rPr>
          <w:rFonts w:cs="Times New Roman"/>
          <w:lang w:val="en-US"/>
        </w:rPr>
        <w:t>.</w:t>
      </w:r>
      <w:r w:rsidRPr="00CE6ECB">
        <w:rPr>
          <w:rFonts w:cs="Times New Roman"/>
          <w:lang w:val="en-US"/>
        </w:rPr>
        <w:t xml:space="preserve"> AI4I 2020 Predictive Maintenance Dataset, submitted to UCI Machine Learning Repository. – 2020.</w:t>
      </w:r>
    </w:p>
    <w:p w14:paraId="346EB5EB" w14:textId="77777777" w:rsidR="000E3596" w:rsidRPr="00CE6ECB" w:rsidRDefault="000E3596" w:rsidP="007F562C">
      <w:pPr>
        <w:pStyle w:val="a4"/>
        <w:numPr>
          <w:ilvl w:val="0"/>
          <w:numId w:val="13"/>
        </w:numPr>
        <w:ind w:left="0" w:firstLine="0"/>
        <w:rPr>
          <w:rFonts w:cs="Times New Roman"/>
        </w:rPr>
      </w:pPr>
      <w:r w:rsidRPr="00CE6ECB">
        <w:rPr>
          <w:rFonts w:cs="Times New Roman"/>
          <w:lang w:val="en-US"/>
        </w:rPr>
        <w:t xml:space="preserve"> </w:t>
      </w:r>
      <w:r w:rsidRPr="00CE6ECB">
        <w:rPr>
          <w:rFonts w:cs="Times New Roman"/>
        </w:rPr>
        <w:t xml:space="preserve">РЖД: отчеты [Электронный ресурс]. </w:t>
      </w:r>
      <w:r w:rsidRPr="00CE6ECB">
        <w:rPr>
          <w:rFonts w:cs="Times New Roman"/>
          <w:lang w:val="en-US"/>
        </w:rPr>
        <w:t>URL</w:t>
      </w:r>
      <w:r w:rsidRPr="00CE6ECB">
        <w:rPr>
          <w:rFonts w:cs="Times New Roman"/>
        </w:rPr>
        <w:t xml:space="preserve">: </w:t>
      </w:r>
      <w:hyperlink r:id="rId53" w:history="1">
        <w:r w:rsidRPr="00CE6ECB">
          <w:rPr>
            <w:rStyle w:val="ac"/>
            <w:rFonts w:cs="Times New Roman"/>
            <w:lang w:val="en-US"/>
          </w:rPr>
          <w:t>https</w:t>
        </w:r>
        <w:r w:rsidRPr="00CE6ECB">
          <w:rPr>
            <w:rStyle w:val="ac"/>
            <w:rFonts w:cs="Times New Roman"/>
          </w:rPr>
          <w:t>://</w:t>
        </w:r>
        <w:r w:rsidRPr="00CE6ECB">
          <w:rPr>
            <w:rStyle w:val="ac"/>
            <w:rFonts w:cs="Times New Roman"/>
            <w:lang w:val="en-US"/>
          </w:rPr>
          <w:t>company</w:t>
        </w:r>
        <w:r w:rsidRPr="00CE6ECB">
          <w:rPr>
            <w:rStyle w:val="ac"/>
            <w:rFonts w:cs="Times New Roman"/>
          </w:rPr>
          <w:t>.</w:t>
        </w:r>
        <w:proofErr w:type="spellStart"/>
        <w:r w:rsidRPr="00CE6ECB">
          <w:rPr>
            <w:rStyle w:val="ac"/>
            <w:rFonts w:cs="Times New Roman"/>
            <w:lang w:val="en-US"/>
          </w:rPr>
          <w:t>rzd</w:t>
        </w:r>
        <w:proofErr w:type="spellEnd"/>
        <w:r w:rsidRPr="00CE6ECB">
          <w:rPr>
            <w:rStyle w:val="ac"/>
            <w:rFonts w:cs="Times New Roman"/>
          </w:rPr>
          <w:t>.</w:t>
        </w:r>
        <w:proofErr w:type="spellStart"/>
        <w:r w:rsidRPr="00CE6ECB">
          <w:rPr>
            <w:rStyle w:val="ac"/>
            <w:rFonts w:cs="Times New Roman"/>
            <w:lang w:val="en-US"/>
          </w:rPr>
          <w:t>ru</w:t>
        </w:r>
        <w:proofErr w:type="spellEnd"/>
        <w:r w:rsidRPr="00CE6ECB">
          <w:rPr>
            <w:rStyle w:val="ac"/>
            <w:rFonts w:cs="Times New Roman"/>
          </w:rPr>
          <w:t>/</w:t>
        </w:r>
        <w:proofErr w:type="spellStart"/>
        <w:r w:rsidRPr="00CE6ECB">
          <w:rPr>
            <w:rStyle w:val="ac"/>
            <w:rFonts w:cs="Times New Roman"/>
            <w:lang w:val="en-US"/>
          </w:rPr>
          <w:t>ru</w:t>
        </w:r>
        <w:proofErr w:type="spellEnd"/>
        <w:r w:rsidRPr="00CE6ECB">
          <w:rPr>
            <w:rStyle w:val="ac"/>
            <w:rFonts w:cs="Times New Roman"/>
          </w:rPr>
          <w:t>/9471</w:t>
        </w:r>
      </w:hyperlink>
      <w:r w:rsidRPr="00CE6ECB">
        <w:rPr>
          <w:rFonts w:cs="Times New Roman"/>
        </w:rPr>
        <w:t xml:space="preserve"> (дата обращения: 26.05.2024).</w:t>
      </w:r>
    </w:p>
    <w:p w14:paraId="1645CA45" w14:textId="77777777" w:rsidR="007A68DD" w:rsidRPr="00CE6ECB" w:rsidRDefault="007A68DD" w:rsidP="007F562C">
      <w:pPr>
        <w:pStyle w:val="a4"/>
        <w:numPr>
          <w:ilvl w:val="0"/>
          <w:numId w:val="13"/>
        </w:numPr>
        <w:ind w:left="0" w:firstLine="0"/>
        <w:rPr>
          <w:rFonts w:cs="Times New Roman"/>
        </w:rPr>
      </w:pPr>
      <w:r w:rsidRPr="00CE6ECB">
        <w:rPr>
          <w:rFonts w:cs="Times New Roman"/>
        </w:rPr>
        <w:t>ППБО-109-92. Правила пожарной безопасности на железнодорожном транспорте" (утв. МПС РФ 11.11.1992 N ЦУО-112) (ред. от 06.12.2001) (вместе с "ППБ-151"В"-88. Правила пожарной безопасности для видеокомплексов, размещаемых в пассажирских зданиях") (Зарегистрировано в Минюсте РФ 24.12.1992 N 112)</w:t>
      </w:r>
      <w:r w:rsidR="00F140AE" w:rsidRPr="00CE6ECB">
        <w:rPr>
          <w:rFonts w:cs="Times New Roman"/>
        </w:rPr>
        <w:t>.</w:t>
      </w:r>
    </w:p>
    <w:p w14:paraId="0E6D8100" w14:textId="77777777" w:rsidR="00305479" w:rsidRPr="00CE6ECB" w:rsidRDefault="00305479" w:rsidP="007F562C">
      <w:pPr>
        <w:pStyle w:val="a4"/>
        <w:numPr>
          <w:ilvl w:val="0"/>
          <w:numId w:val="13"/>
        </w:numPr>
        <w:ind w:left="0" w:firstLine="0"/>
        <w:rPr>
          <w:rFonts w:cs="Times New Roman"/>
        </w:rPr>
      </w:pPr>
      <w:r w:rsidRPr="00CE6ECB">
        <w:rPr>
          <w:rFonts w:cs="Times New Roman"/>
        </w:rPr>
        <w:lastRenderedPageBreak/>
        <w:t xml:space="preserve"> СТО РЖД </w:t>
      </w:r>
      <w:proofErr w:type="gramStart"/>
      <w:r w:rsidRPr="00CE6ECB">
        <w:rPr>
          <w:rFonts w:cs="Times New Roman"/>
        </w:rPr>
        <w:t>1.15.009-2013</w:t>
      </w:r>
      <w:proofErr w:type="gramEnd"/>
      <w:r w:rsidRPr="00CE6ECB">
        <w:rPr>
          <w:rFonts w:cs="Times New Roman"/>
        </w:rPr>
        <w:t xml:space="preserve"> "Система управления пожарной безопасностью в открытом акционерном обществе "Российские железные дороги". Основные положения"</w:t>
      </w:r>
      <w:r w:rsidR="00F140AE" w:rsidRPr="00CE6ECB">
        <w:rPr>
          <w:rFonts w:cs="Times New Roman"/>
        </w:rPr>
        <w:t>.</w:t>
      </w:r>
    </w:p>
    <w:p w14:paraId="19FA9EDD" w14:textId="77777777" w:rsidR="00305479" w:rsidRPr="00CE6ECB" w:rsidRDefault="00305479" w:rsidP="007F562C">
      <w:pPr>
        <w:pStyle w:val="a4"/>
        <w:numPr>
          <w:ilvl w:val="0"/>
          <w:numId w:val="13"/>
        </w:numPr>
        <w:ind w:left="0" w:firstLine="0"/>
        <w:rPr>
          <w:rFonts w:cs="Times New Roman"/>
        </w:rPr>
      </w:pPr>
      <w:r w:rsidRPr="00CE6ECB">
        <w:rPr>
          <w:rFonts w:cs="Times New Roman"/>
        </w:rPr>
        <w:t xml:space="preserve"> СТО РЖД </w:t>
      </w:r>
      <w:proofErr w:type="gramStart"/>
      <w:r w:rsidRPr="00CE6ECB">
        <w:rPr>
          <w:rFonts w:cs="Times New Roman"/>
        </w:rPr>
        <w:t>1.15.007-2009</w:t>
      </w:r>
      <w:proofErr w:type="gramEnd"/>
      <w:r w:rsidRPr="00CE6ECB">
        <w:rPr>
          <w:rFonts w:cs="Times New Roman"/>
        </w:rPr>
        <w:t xml:space="preserve"> "Система управления пожарной безопасностью в открытом акционерном обществе "Российские железные дороги". Декларирование пожарной безопасности"</w:t>
      </w:r>
      <w:r w:rsidR="00F140AE" w:rsidRPr="00CE6ECB">
        <w:rPr>
          <w:rFonts w:cs="Times New Roman"/>
        </w:rPr>
        <w:t>.</w:t>
      </w:r>
    </w:p>
    <w:p w14:paraId="3EAD5129" w14:textId="77777777" w:rsidR="00305479" w:rsidRPr="00CE6ECB" w:rsidRDefault="00305479" w:rsidP="007F562C">
      <w:pPr>
        <w:pStyle w:val="a4"/>
        <w:numPr>
          <w:ilvl w:val="0"/>
          <w:numId w:val="13"/>
        </w:numPr>
        <w:ind w:left="0" w:firstLine="0"/>
        <w:rPr>
          <w:rFonts w:cs="Times New Roman"/>
        </w:rPr>
      </w:pPr>
      <w:r w:rsidRPr="00CE6ECB">
        <w:rPr>
          <w:rFonts w:cs="Times New Roman"/>
        </w:rPr>
        <w:t xml:space="preserve"> СТО РЖД </w:t>
      </w:r>
      <w:proofErr w:type="gramStart"/>
      <w:r w:rsidRPr="00CE6ECB">
        <w:rPr>
          <w:rFonts w:cs="Times New Roman"/>
        </w:rPr>
        <w:t>1.15.010-2009</w:t>
      </w:r>
      <w:proofErr w:type="gramEnd"/>
      <w:r w:rsidRPr="00CE6ECB">
        <w:rPr>
          <w:rFonts w:cs="Times New Roman"/>
        </w:rPr>
        <w:t xml:space="preserve"> "Система управления пожарной безопасностью в открытом акционерном обществе "Российские железные дороги". Организация обучения"</w:t>
      </w:r>
      <w:r w:rsidR="00F140AE" w:rsidRPr="00CE6ECB">
        <w:rPr>
          <w:rFonts w:cs="Times New Roman"/>
        </w:rPr>
        <w:t>.</w:t>
      </w:r>
    </w:p>
    <w:p w14:paraId="1A0F79AC" w14:textId="77777777" w:rsidR="00305479" w:rsidRPr="00CE6ECB" w:rsidRDefault="00305479" w:rsidP="007F562C">
      <w:pPr>
        <w:pStyle w:val="a4"/>
        <w:numPr>
          <w:ilvl w:val="0"/>
          <w:numId w:val="13"/>
        </w:numPr>
        <w:ind w:left="0" w:firstLine="0"/>
        <w:rPr>
          <w:rFonts w:cs="Times New Roman"/>
        </w:rPr>
      </w:pPr>
      <w:r w:rsidRPr="00CE6ECB">
        <w:rPr>
          <w:rFonts w:cs="Times New Roman"/>
        </w:rPr>
        <w:t xml:space="preserve"> СТО РЖД </w:t>
      </w:r>
      <w:proofErr w:type="gramStart"/>
      <w:r w:rsidRPr="00CE6ECB">
        <w:rPr>
          <w:rFonts w:cs="Times New Roman"/>
        </w:rPr>
        <w:t>15.019-2017</w:t>
      </w:r>
      <w:proofErr w:type="gramEnd"/>
      <w:r w:rsidRPr="00CE6ECB">
        <w:rPr>
          <w:rFonts w:cs="Times New Roman"/>
        </w:rPr>
        <w:t xml:space="preserve"> "Система управления пожарной безопасностью в ОАО "РЖД". Порядок организации и проведения производственного контроля".</w:t>
      </w:r>
    </w:p>
    <w:p w14:paraId="5EBB84EA" w14:textId="77777777" w:rsidR="00305479" w:rsidRPr="00CE6ECB" w:rsidRDefault="00305479" w:rsidP="007F562C">
      <w:pPr>
        <w:pStyle w:val="a4"/>
        <w:numPr>
          <w:ilvl w:val="0"/>
          <w:numId w:val="13"/>
        </w:numPr>
        <w:ind w:left="0" w:firstLine="0"/>
        <w:rPr>
          <w:rFonts w:cs="Times New Roman"/>
        </w:rPr>
      </w:pPr>
      <w:r w:rsidRPr="00CE6ECB">
        <w:rPr>
          <w:rFonts w:cs="Times New Roman"/>
        </w:rPr>
        <w:t xml:space="preserve"> Отчет об устойчивом развитии «ОАО РЖД»</w:t>
      </w:r>
      <w:r w:rsidR="00170CE7">
        <w:rPr>
          <w:rFonts w:cs="Times New Roman"/>
        </w:rPr>
        <w:t xml:space="preserve"> – </w:t>
      </w:r>
      <w:r w:rsidRPr="00CE6ECB">
        <w:rPr>
          <w:rFonts w:cs="Times New Roman"/>
        </w:rPr>
        <w:t xml:space="preserve">2021. </w:t>
      </w:r>
      <w:r w:rsidRPr="00CE6ECB">
        <w:rPr>
          <w:rFonts w:cs="Times New Roman"/>
          <w:lang w:val="en-US"/>
        </w:rPr>
        <w:t>URL</w:t>
      </w:r>
      <w:r w:rsidRPr="00CE6ECB">
        <w:rPr>
          <w:rFonts w:cs="Times New Roman"/>
        </w:rPr>
        <w:t xml:space="preserve">: </w:t>
      </w:r>
      <w:hyperlink r:id="rId54" w:history="1">
        <w:r w:rsidRPr="00CE6ECB">
          <w:rPr>
            <w:rStyle w:val="ac"/>
            <w:rFonts w:cs="Times New Roman"/>
            <w:lang w:val="en-US"/>
          </w:rPr>
          <w:t>https</w:t>
        </w:r>
        <w:r w:rsidRPr="00CE6ECB">
          <w:rPr>
            <w:rStyle w:val="ac"/>
            <w:rFonts w:cs="Times New Roman"/>
          </w:rPr>
          <w:t>://</w:t>
        </w:r>
        <w:proofErr w:type="spellStart"/>
        <w:r w:rsidRPr="00CE6ECB">
          <w:rPr>
            <w:rStyle w:val="ac"/>
            <w:rFonts w:cs="Times New Roman"/>
            <w:lang w:val="en-US"/>
          </w:rPr>
          <w:t>sr</w:t>
        </w:r>
        <w:proofErr w:type="spellEnd"/>
        <w:r w:rsidRPr="00CE6ECB">
          <w:rPr>
            <w:rStyle w:val="ac"/>
            <w:rFonts w:cs="Times New Roman"/>
          </w:rPr>
          <w:t>2021.</w:t>
        </w:r>
        <w:proofErr w:type="spellStart"/>
        <w:r w:rsidRPr="00CE6ECB">
          <w:rPr>
            <w:rStyle w:val="ac"/>
            <w:rFonts w:cs="Times New Roman"/>
            <w:lang w:val="en-US"/>
          </w:rPr>
          <w:t>rzd</w:t>
        </w:r>
        <w:proofErr w:type="spellEnd"/>
        <w:r w:rsidRPr="00CE6ECB">
          <w:rPr>
            <w:rStyle w:val="ac"/>
            <w:rFonts w:cs="Times New Roman"/>
          </w:rPr>
          <w:t>.</w:t>
        </w:r>
        <w:proofErr w:type="spellStart"/>
        <w:r w:rsidRPr="00CE6ECB">
          <w:rPr>
            <w:rStyle w:val="ac"/>
            <w:rFonts w:cs="Times New Roman"/>
            <w:lang w:val="en-US"/>
          </w:rPr>
          <w:t>ru</w:t>
        </w:r>
        <w:proofErr w:type="spellEnd"/>
        <w:r w:rsidRPr="00CE6ECB">
          <w:rPr>
            <w:rStyle w:val="ac"/>
            <w:rFonts w:cs="Times New Roman"/>
          </w:rPr>
          <w:t>/</w:t>
        </w:r>
        <w:r w:rsidRPr="00CE6ECB">
          <w:rPr>
            <w:rStyle w:val="ac"/>
            <w:rFonts w:cs="Times New Roman"/>
            <w:lang w:val="en-US"/>
          </w:rPr>
          <w:t>pdf</w:t>
        </w:r>
        <w:r w:rsidRPr="00CE6ECB">
          <w:rPr>
            <w:rStyle w:val="ac"/>
            <w:rFonts w:cs="Times New Roman"/>
          </w:rPr>
          <w:t>/</w:t>
        </w:r>
        <w:proofErr w:type="spellStart"/>
        <w:r w:rsidRPr="00CE6ECB">
          <w:rPr>
            <w:rStyle w:val="ac"/>
            <w:rFonts w:cs="Times New Roman"/>
            <w:lang w:val="en-US"/>
          </w:rPr>
          <w:t>csr</w:t>
        </w:r>
        <w:proofErr w:type="spellEnd"/>
        <w:r w:rsidRPr="00CE6ECB">
          <w:rPr>
            <w:rStyle w:val="ac"/>
            <w:rFonts w:cs="Times New Roman"/>
          </w:rPr>
          <w:t>/</w:t>
        </w:r>
        <w:proofErr w:type="spellStart"/>
        <w:r w:rsidRPr="00CE6ECB">
          <w:rPr>
            <w:rStyle w:val="ac"/>
            <w:rFonts w:cs="Times New Roman"/>
            <w:lang w:val="en-US"/>
          </w:rPr>
          <w:t>ru</w:t>
        </w:r>
        <w:proofErr w:type="spellEnd"/>
        <w:r w:rsidRPr="00CE6ECB">
          <w:rPr>
            <w:rStyle w:val="ac"/>
            <w:rFonts w:cs="Times New Roman"/>
          </w:rPr>
          <w:t>/</w:t>
        </w:r>
        <w:r w:rsidRPr="00CE6ECB">
          <w:rPr>
            <w:rStyle w:val="ac"/>
            <w:rFonts w:cs="Times New Roman"/>
            <w:lang w:val="en-US"/>
          </w:rPr>
          <w:t>social</w:t>
        </w:r>
        <w:r w:rsidRPr="00CE6ECB">
          <w:rPr>
            <w:rStyle w:val="ac"/>
            <w:rFonts w:cs="Times New Roman"/>
          </w:rPr>
          <w:t>-</w:t>
        </w:r>
        <w:r w:rsidRPr="00CE6ECB">
          <w:rPr>
            <w:rStyle w:val="ac"/>
            <w:rFonts w:cs="Times New Roman"/>
            <w:lang w:val="en-US"/>
          </w:rPr>
          <w:t>aspect</w:t>
        </w:r>
        <w:r w:rsidRPr="00CE6ECB">
          <w:rPr>
            <w:rStyle w:val="ac"/>
            <w:rFonts w:cs="Times New Roman"/>
          </w:rPr>
          <w:t>_</w:t>
        </w:r>
        <w:r w:rsidRPr="00CE6ECB">
          <w:rPr>
            <w:rStyle w:val="ac"/>
            <w:rFonts w:cs="Times New Roman"/>
            <w:lang w:val="en-US"/>
          </w:rPr>
          <w:t>occupational</w:t>
        </w:r>
        <w:r w:rsidRPr="00CE6ECB">
          <w:rPr>
            <w:rStyle w:val="ac"/>
            <w:rFonts w:cs="Times New Roman"/>
          </w:rPr>
          <w:t>-</w:t>
        </w:r>
        <w:r w:rsidRPr="00CE6ECB">
          <w:rPr>
            <w:rStyle w:val="ac"/>
            <w:rFonts w:cs="Times New Roman"/>
            <w:lang w:val="en-US"/>
          </w:rPr>
          <w:t>industrial</w:t>
        </w:r>
        <w:r w:rsidRPr="00CE6ECB">
          <w:rPr>
            <w:rStyle w:val="ac"/>
            <w:rFonts w:cs="Times New Roman"/>
          </w:rPr>
          <w:t>-</w:t>
        </w:r>
        <w:r w:rsidRPr="00CE6ECB">
          <w:rPr>
            <w:rStyle w:val="ac"/>
            <w:rFonts w:cs="Times New Roman"/>
            <w:lang w:val="en-US"/>
          </w:rPr>
          <w:t>safety</w:t>
        </w:r>
        <w:r w:rsidRPr="00CE6ECB">
          <w:rPr>
            <w:rStyle w:val="ac"/>
            <w:rFonts w:cs="Times New Roman"/>
          </w:rPr>
          <w:t>_</w:t>
        </w:r>
        <w:r w:rsidRPr="00CE6ECB">
          <w:rPr>
            <w:rStyle w:val="ac"/>
            <w:rFonts w:cs="Times New Roman"/>
            <w:lang w:val="en-US"/>
          </w:rPr>
          <w:t>traffic</w:t>
        </w:r>
        <w:r w:rsidRPr="00CE6ECB">
          <w:rPr>
            <w:rStyle w:val="ac"/>
            <w:rFonts w:cs="Times New Roman"/>
          </w:rPr>
          <w:t>-</w:t>
        </w:r>
        <w:r w:rsidRPr="00CE6ECB">
          <w:rPr>
            <w:rStyle w:val="ac"/>
            <w:rFonts w:cs="Times New Roman"/>
            <w:lang w:val="en-US"/>
          </w:rPr>
          <w:t>safety</w:t>
        </w:r>
        <w:r w:rsidRPr="00CE6ECB">
          <w:rPr>
            <w:rStyle w:val="ac"/>
            <w:rFonts w:cs="Times New Roman"/>
          </w:rPr>
          <w:t>.</w:t>
        </w:r>
        <w:r w:rsidRPr="00CE6ECB">
          <w:rPr>
            <w:rStyle w:val="ac"/>
            <w:rFonts w:cs="Times New Roman"/>
            <w:lang w:val="en-US"/>
          </w:rPr>
          <w:t>pdf</w:t>
        </w:r>
      </w:hyperlink>
      <w:r w:rsidRPr="00CE6ECB">
        <w:rPr>
          <w:rFonts w:cs="Times New Roman"/>
        </w:rPr>
        <w:t xml:space="preserve"> (дата обращения: 16.08.2024).</w:t>
      </w:r>
    </w:p>
    <w:p w14:paraId="5AE6DF25" w14:textId="77777777" w:rsidR="00305479" w:rsidRPr="00CE6ECB" w:rsidRDefault="00305479" w:rsidP="007F562C">
      <w:pPr>
        <w:pStyle w:val="a4"/>
        <w:numPr>
          <w:ilvl w:val="0"/>
          <w:numId w:val="13"/>
        </w:numPr>
        <w:ind w:left="0" w:firstLine="0"/>
        <w:rPr>
          <w:rFonts w:cs="Times New Roman"/>
        </w:rPr>
      </w:pPr>
      <w:r w:rsidRPr="00CE6ECB">
        <w:rPr>
          <w:rFonts w:cs="Times New Roman"/>
        </w:rPr>
        <w:t xml:space="preserve"> Отчет об устойчивом развитии «ОАО РЖД»</w:t>
      </w:r>
      <w:r w:rsidR="00170CE7">
        <w:rPr>
          <w:rFonts w:cs="Times New Roman"/>
        </w:rPr>
        <w:t xml:space="preserve"> – </w:t>
      </w:r>
      <w:r w:rsidRPr="00CE6ECB">
        <w:rPr>
          <w:rFonts w:cs="Times New Roman"/>
        </w:rPr>
        <w:t>2023. URL: https://sr2023.rzd.ru/pdf/csr/ru/social-aspect_occupational-industrial-safety_industrial-injuries.pdf (дата обращения: 16.08.2024).</w:t>
      </w:r>
    </w:p>
    <w:p w14:paraId="660B7BFC" w14:textId="77777777" w:rsidR="00305479" w:rsidRPr="00CE6ECB" w:rsidRDefault="00F140AE" w:rsidP="007F562C">
      <w:pPr>
        <w:pStyle w:val="a4"/>
        <w:numPr>
          <w:ilvl w:val="0"/>
          <w:numId w:val="13"/>
        </w:numPr>
        <w:ind w:left="0" w:firstLine="0"/>
        <w:rPr>
          <w:rFonts w:cs="Times New Roman"/>
        </w:rPr>
      </w:pPr>
      <w:r w:rsidRPr="00CE6ECB">
        <w:rPr>
          <w:rFonts w:cs="Times New Roman"/>
        </w:rPr>
        <w:t xml:space="preserve"> Отчетность компании РЖД. Официальный сайт. </w:t>
      </w:r>
      <w:r w:rsidRPr="00CE6ECB">
        <w:rPr>
          <w:rFonts w:cs="Times New Roman"/>
          <w:lang w:val="en-US"/>
        </w:rPr>
        <w:t>URL</w:t>
      </w:r>
      <w:r w:rsidRPr="00CE6ECB">
        <w:rPr>
          <w:rFonts w:cs="Times New Roman"/>
        </w:rPr>
        <w:t xml:space="preserve">:  </w:t>
      </w:r>
      <w:r w:rsidRPr="00CE6ECB">
        <w:rPr>
          <w:rFonts w:cs="Times New Roman"/>
          <w:lang w:val="en-US"/>
        </w:rPr>
        <w:t>https</w:t>
      </w:r>
      <w:r w:rsidRPr="00CE6ECB">
        <w:rPr>
          <w:rFonts w:cs="Times New Roman"/>
        </w:rPr>
        <w:t>://</w:t>
      </w:r>
      <w:r w:rsidRPr="00CE6ECB">
        <w:rPr>
          <w:rFonts w:cs="Times New Roman"/>
          <w:lang w:val="en-US"/>
        </w:rPr>
        <w:t>company</w:t>
      </w:r>
      <w:r w:rsidRPr="00CE6ECB">
        <w:rPr>
          <w:rFonts w:cs="Times New Roman"/>
        </w:rPr>
        <w:t>.</w:t>
      </w:r>
      <w:proofErr w:type="spellStart"/>
      <w:r w:rsidRPr="00CE6ECB">
        <w:rPr>
          <w:rFonts w:cs="Times New Roman"/>
          <w:lang w:val="en-US"/>
        </w:rPr>
        <w:t>rzd</w:t>
      </w:r>
      <w:proofErr w:type="spellEnd"/>
      <w:r w:rsidRPr="00CE6ECB">
        <w:rPr>
          <w:rFonts w:cs="Times New Roman"/>
        </w:rPr>
        <w:t>.</w:t>
      </w:r>
      <w:proofErr w:type="spellStart"/>
      <w:r w:rsidRPr="00CE6ECB">
        <w:rPr>
          <w:rFonts w:cs="Times New Roman"/>
          <w:lang w:val="en-US"/>
        </w:rPr>
        <w:t>ru</w:t>
      </w:r>
      <w:proofErr w:type="spellEnd"/>
      <w:r w:rsidRPr="00CE6ECB">
        <w:rPr>
          <w:rFonts w:cs="Times New Roman"/>
        </w:rPr>
        <w:t>/</w:t>
      </w:r>
      <w:proofErr w:type="spellStart"/>
      <w:r w:rsidRPr="00CE6ECB">
        <w:rPr>
          <w:rFonts w:cs="Times New Roman"/>
          <w:lang w:val="en-US"/>
        </w:rPr>
        <w:t>ru</w:t>
      </w:r>
      <w:proofErr w:type="spellEnd"/>
      <w:r w:rsidRPr="00CE6ECB">
        <w:rPr>
          <w:rFonts w:cs="Times New Roman"/>
        </w:rPr>
        <w:t>/9471(дата обращения: 04.04.2025).</w:t>
      </w:r>
    </w:p>
    <w:p w14:paraId="61A061D0" w14:textId="77777777" w:rsidR="00685695" w:rsidRPr="00F140AE" w:rsidRDefault="00685695" w:rsidP="00685695">
      <w:pPr>
        <w:pStyle w:val="a4"/>
        <w:ind w:left="0" w:firstLine="0"/>
      </w:pPr>
    </w:p>
    <w:p w14:paraId="60D55EA6" w14:textId="77777777" w:rsidR="00685695" w:rsidRPr="00F140AE" w:rsidRDefault="00685695" w:rsidP="00685695">
      <w:pPr>
        <w:ind w:firstLine="0"/>
      </w:pPr>
    </w:p>
    <w:p w14:paraId="749CEA55" w14:textId="77777777" w:rsidR="000E3596" w:rsidRPr="00F140AE" w:rsidRDefault="000E3596" w:rsidP="000E3596">
      <w:pPr>
        <w:pStyle w:val="a4"/>
        <w:ind w:left="1069" w:firstLine="0"/>
      </w:pPr>
    </w:p>
    <w:p w14:paraId="42D6AB86" w14:textId="77777777" w:rsidR="000E3596" w:rsidRPr="00F140AE" w:rsidRDefault="000E3596" w:rsidP="000E3596"/>
    <w:p w14:paraId="407F1C0E" w14:textId="77777777" w:rsidR="004F0945" w:rsidRPr="00F140AE" w:rsidRDefault="004F0945" w:rsidP="00560083">
      <w:pPr>
        <w:pStyle w:val="a4"/>
        <w:ind w:left="1069" w:firstLine="0"/>
      </w:pPr>
    </w:p>
    <w:p w14:paraId="67641FE6" w14:textId="77777777" w:rsidR="004F0945" w:rsidRPr="00F140AE" w:rsidRDefault="004F0945" w:rsidP="00560083">
      <w:pPr>
        <w:pStyle w:val="a4"/>
        <w:ind w:left="1069" w:firstLine="0"/>
      </w:pPr>
    </w:p>
    <w:p w14:paraId="07289A18" w14:textId="77777777" w:rsidR="004F0945" w:rsidRPr="00F140AE" w:rsidRDefault="004F0945" w:rsidP="004F0945">
      <w:pPr>
        <w:sectPr w:rsidR="004F0945" w:rsidRPr="00F140AE" w:rsidSect="00F44214">
          <w:headerReference w:type="default" r:id="rId55"/>
          <w:footerReference w:type="default" r:id="rId56"/>
          <w:headerReference w:type="first" r:id="rId57"/>
          <w:pgSz w:w="11906" w:h="16838" w:code="9"/>
          <w:pgMar w:top="1134" w:right="567" w:bottom="1134" w:left="1418" w:header="709" w:footer="709" w:gutter="0"/>
          <w:cols w:space="708"/>
          <w:titlePg/>
          <w:docGrid w:linePitch="381"/>
        </w:sectPr>
      </w:pPr>
    </w:p>
    <w:p w14:paraId="3BAC2E89" w14:textId="77777777" w:rsidR="004F0945" w:rsidRPr="000E3596" w:rsidRDefault="004F0945" w:rsidP="00F140AE">
      <w:pPr>
        <w:pStyle w:val="1"/>
        <w:rPr>
          <w:b w:val="0"/>
          <w:bCs/>
        </w:rPr>
      </w:pPr>
      <w:bookmarkStart w:id="83" w:name="_Hlk164419194"/>
      <w:bookmarkStart w:id="84" w:name="_Toc200466273"/>
      <w:r>
        <w:lastRenderedPageBreak/>
        <w:t>ПРИЛОЖЕНИЕ А</w:t>
      </w:r>
      <w:r w:rsidR="00F140AE">
        <w:t xml:space="preserve">. </w:t>
      </w:r>
      <w:r w:rsidRPr="000E3596">
        <w:rPr>
          <w:bCs/>
        </w:rPr>
        <w:t>Полны</w:t>
      </w:r>
      <w:r w:rsidR="000E3596" w:rsidRPr="000E3596">
        <w:rPr>
          <w:bCs/>
        </w:rPr>
        <w:t>й</w:t>
      </w:r>
      <w:r w:rsidRPr="000E3596">
        <w:rPr>
          <w:bCs/>
        </w:rPr>
        <w:t xml:space="preserve"> бланк оценки по </w:t>
      </w:r>
      <w:r w:rsidRPr="000E3596">
        <w:rPr>
          <w:bCs/>
          <w:lang w:val="en-US"/>
        </w:rPr>
        <w:t>FMEA</w:t>
      </w:r>
      <w:r w:rsidR="0037175B" w:rsidRPr="000E3596">
        <w:rPr>
          <w:bCs/>
        </w:rPr>
        <w:t>,</w:t>
      </w:r>
      <w:r w:rsidRPr="000E3596">
        <w:rPr>
          <w:bCs/>
        </w:rPr>
        <w:t xml:space="preserve"> заполненный экспертом</w:t>
      </w:r>
      <w:bookmarkEnd w:id="83"/>
      <w:bookmarkEnd w:id="84"/>
      <w:r>
        <w:rPr>
          <w:bCs/>
          <w:sz w:val="32"/>
          <w:szCs w:val="26"/>
          <w:lang w:val="en-US"/>
        </w:rPr>
        <w:fldChar w:fldCharType="begin"/>
      </w:r>
      <w:r w:rsidRPr="000E3596">
        <w:rPr>
          <w:bCs/>
        </w:rPr>
        <w:instrText xml:space="preserve"> </w:instrText>
      </w:r>
      <w:r w:rsidRPr="000E3596">
        <w:rPr>
          <w:bCs/>
          <w:lang w:val="en-US"/>
        </w:rPr>
        <w:instrText>LINK</w:instrText>
      </w:r>
      <w:r w:rsidRPr="000E3596">
        <w:rPr>
          <w:bCs/>
        </w:rPr>
        <w:instrText xml:space="preserve"> </w:instrText>
      </w:r>
      <w:r w:rsidR="00AB3B6E">
        <w:rPr>
          <w:bCs/>
        </w:rPr>
        <w:instrText xml:space="preserve">Excel.Sheet.12 "D:\\Аспирантура\\Оценка рисков_эксперт.xlsx" FMEA!R1C1:R22C6 </w:instrText>
      </w:r>
      <w:r w:rsidRPr="000E3596">
        <w:rPr>
          <w:bCs/>
        </w:rPr>
        <w:instrText>\</w:instrText>
      </w:r>
      <w:r w:rsidRPr="000E3596">
        <w:rPr>
          <w:bCs/>
          <w:lang w:val="en-US"/>
        </w:rPr>
        <w:instrText>a</w:instrText>
      </w:r>
      <w:r w:rsidRPr="000E3596">
        <w:rPr>
          <w:bCs/>
        </w:rPr>
        <w:instrText xml:space="preserve"> \</w:instrText>
      </w:r>
      <w:r w:rsidRPr="000E3596">
        <w:rPr>
          <w:bCs/>
          <w:lang w:val="en-US"/>
        </w:rPr>
        <w:instrText>f</w:instrText>
      </w:r>
      <w:r w:rsidRPr="000E3596">
        <w:rPr>
          <w:bCs/>
        </w:rPr>
        <w:instrText xml:space="preserve"> 4 \</w:instrText>
      </w:r>
      <w:r w:rsidRPr="000E3596">
        <w:rPr>
          <w:bCs/>
          <w:lang w:val="en-US"/>
        </w:rPr>
        <w:instrText>h</w:instrText>
      </w:r>
      <w:r w:rsidRPr="000E3596">
        <w:rPr>
          <w:bCs/>
        </w:rPr>
        <w:instrText xml:space="preserve">  \* </w:instrText>
      </w:r>
      <w:r w:rsidRPr="000E3596">
        <w:rPr>
          <w:bCs/>
          <w:lang w:val="en-US"/>
        </w:rPr>
        <w:instrText>MERGEFORMAT</w:instrText>
      </w:r>
      <w:r w:rsidRPr="000E3596">
        <w:rPr>
          <w:bCs/>
        </w:rPr>
        <w:instrText xml:space="preserve"> </w:instrText>
      </w:r>
      <w:r>
        <w:rPr>
          <w:bCs/>
          <w:sz w:val="32"/>
          <w:szCs w:val="26"/>
          <w:lang w:val="en-US"/>
        </w:rPr>
        <w:fldChar w:fldCharType="separate"/>
      </w:r>
    </w:p>
    <w:tbl>
      <w:tblPr>
        <w:tblW w:w="14879" w:type="dxa"/>
        <w:tblLook w:val="04A0" w:firstRow="1" w:lastRow="0" w:firstColumn="1" w:lastColumn="0" w:noHBand="0" w:noVBand="1"/>
      </w:tblPr>
      <w:tblGrid>
        <w:gridCol w:w="4305"/>
        <w:gridCol w:w="2303"/>
        <w:gridCol w:w="2303"/>
        <w:gridCol w:w="2137"/>
        <w:gridCol w:w="2551"/>
        <w:gridCol w:w="2268"/>
      </w:tblGrid>
      <w:tr w:rsidR="004F0945" w:rsidRPr="000E3596" w14:paraId="33CDD8FC" w14:textId="77777777" w:rsidTr="004F0945">
        <w:trPr>
          <w:trHeight w:val="300"/>
        </w:trPr>
        <w:tc>
          <w:tcPr>
            <w:tcW w:w="14879" w:type="dxa"/>
            <w:gridSpan w:val="6"/>
            <w:tcBorders>
              <w:top w:val="single" w:sz="4" w:space="0" w:color="000000"/>
              <w:left w:val="single" w:sz="4" w:space="0" w:color="000000"/>
              <w:bottom w:val="single" w:sz="4" w:space="0" w:color="000000"/>
              <w:right w:val="single" w:sz="4" w:space="0" w:color="000000"/>
            </w:tcBorders>
            <w:vAlign w:val="center"/>
            <w:hideMark/>
          </w:tcPr>
          <w:p w14:paraId="578210DD" w14:textId="77777777" w:rsidR="004F0945" w:rsidRPr="000E3596" w:rsidRDefault="004F0945" w:rsidP="000E3596">
            <w:pPr>
              <w:spacing w:line="240" w:lineRule="auto"/>
              <w:rPr>
                <w:rFonts w:eastAsia="Times New Roman" w:cs="Times New Roman"/>
                <w:b/>
                <w:bCs/>
                <w:i/>
                <w:iCs/>
                <w:color w:val="000000"/>
                <w:kern w:val="0"/>
                <w:sz w:val="24"/>
                <w:szCs w:val="24"/>
                <w:lang w:eastAsia="ru-RU"/>
                <w14:ligatures w14:val="none"/>
              </w:rPr>
            </w:pPr>
            <w:r w:rsidRPr="000E3596">
              <w:rPr>
                <w:rFonts w:eastAsia="Times New Roman" w:cs="Times New Roman"/>
                <w:i/>
                <w:iCs/>
                <w:color w:val="000000"/>
                <w:kern w:val="0"/>
                <w:sz w:val="24"/>
                <w:szCs w:val="24"/>
                <w:lang w:eastAsia="ru-RU"/>
                <w14:ligatures w14:val="none"/>
              </w:rPr>
              <w:t>Вам предлагается оценить 20 рисков по трем критериям: вероятность возникновения, сложность выявления и тяжесть последствий.</w:t>
            </w:r>
            <w:r w:rsidRPr="000E3596">
              <w:rPr>
                <w:rFonts w:eastAsia="Times New Roman" w:cs="Times New Roman"/>
                <w:b/>
                <w:bCs/>
                <w:i/>
                <w:iCs/>
                <w:color w:val="000000"/>
                <w:kern w:val="0"/>
                <w:sz w:val="24"/>
                <w:szCs w:val="24"/>
                <w:lang w:eastAsia="ru-RU"/>
                <w14:ligatures w14:val="none"/>
              </w:rPr>
              <w:t xml:space="preserve">  Шкала оценки:  от 1 до 7, где 1</w:t>
            </w:r>
            <w:r w:rsidR="00170CE7">
              <w:rPr>
                <w:rFonts w:eastAsia="Times New Roman" w:cs="Times New Roman"/>
                <w:b/>
                <w:bCs/>
                <w:i/>
                <w:iCs/>
                <w:color w:val="000000"/>
                <w:kern w:val="0"/>
                <w:sz w:val="24"/>
                <w:szCs w:val="24"/>
                <w:lang w:eastAsia="ru-RU"/>
                <w14:ligatures w14:val="none"/>
              </w:rPr>
              <w:t xml:space="preserve"> – </w:t>
            </w:r>
            <w:r w:rsidRPr="000E3596">
              <w:rPr>
                <w:rFonts w:eastAsia="Times New Roman" w:cs="Times New Roman"/>
                <w:b/>
                <w:bCs/>
                <w:i/>
                <w:iCs/>
                <w:color w:val="000000"/>
                <w:kern w:val="0"/>
                <w:sz w:val="24"/>
                <w:szCs w:val="24"/>
                <w:lang w:eastAsia="ru-RU"/>
                <w14:ligatures w14:val="none"/>
              </w:rPr>
              <w:t>очень низкий уровень, 2</w:t>
            </w:r>
            <w:r w:rsidR="00170CE7">
              <w:rPr>
                <w:rFonts w:eastAsia="Times New Roman" w:cs="Times New Roman"/>
                <w:b/>
                <w:bCs/>
                <w:i/>
                <w:iCs/>
                <w:color w:val="000000"/>
                <w:kern w:val="0"/>
                <w:sz w:val="24"/>
                <w:szCs w:val="24"/>
                <w:lang w:eastAsia="ru-RU"/>
                <w14:ligatures w14:val="none"/>
              </w:rPr>
              <w:t xml:space="preserve"> – </w:t>
            </w:r>
            <w:r w:rsidRPr="000E3596">
              <w:rPr>
                <w:rFonts w:eastAsia="Times New Roman" w:cs="Times New Roman"/>
                <w:b/>
                <w:bCs/>
                <w:i/>
                <w:iCs/>
                <w:color w:val="000000"/>
                <w:kern w:val="0"/>
                <w:sz w:val="24"/>
                <w:szCs w:val="24"/>
                <w:lang w:eastAsia="ru-RU"/>
                <w14:ligatures w14:val="none"/>
              </w:rPr>
              <w:t>низкий, 3</w:t>
            </w:r>
            <w:r w:rsidR="00170CE7">
              <w:rPr>
                <w:rFonts w:eastAsia="Times New Roman" w:cs="Times New Roman"/>
                <w:b/>
                <w:bCs/>
                <w:i/>
                <w:iCs/>
                <w:color w:val="000000"/>
                <w:kern w:val="0"/>
                <w:sz w:val="24"/>
                <w:szCs w:val="24"/>
                <w:lang w:eastAsia="ru-RU"/>
                <w14:ligatures w14:val="none"/>
              </w:rPr>
              <w:t xml:space="preserve"> – </w:t>
            </w:r>
            <w:r w:rsidRPr="000E3596">
              <w:rPr>
                <w:rFonts w:eastAsia="Times New Roman" w:cs="Times New Roman"/>
                <w:b/>
                <w:bCs/>
                <w:i/>
                <w:iCs/>
                <w:color w:val="000000"/>
                <w:kern w:val="0"/>
                <w:sz w:val="24"/>
                <w:szCs w:val="24"/>
                <w:lang w:eastAsia="ru-RU"/>
                <w14:ligatures w14:val="none"/>
              </w:rPr>
              <w:t>ниже среднего, 4</w:t>
            </w:r>
            <w:r w:rsidR="00170CE7">
              <w:rPr>
                <w:rFonts w:eastAsia="Times New Roman" w:cs="Times New Roman"/>
                <w:b/>
                <w:bCs/>
                <w:i/>
                <w:iCs/>
                <w:color w:val="000000"/>
                <w:kern w:val="0"/>
                <w:sz w:val="24"/>
                <w:szCs w:val="24"/>
                <w:lang w:eastAsia="ru-RU"/>
                <w14:ligatures w14:val="none"/>
              </w:rPr>
              <w:t xml:space="preserve"> – </w:t>
            </w:r>
            <w:r w:rsidRPr="000E3596">
              <w:rPr>
                <w:rFonts w:eastAsia="Times New Roman" w:cs="Times New Roman"/>
                <w:b/>
                <w:bCs/>
                <w:i/>
                <w:iCs/>
                <w:color w:val="000000"/>
                <w:kern w:val="0"/>
                <w:sz w:val="24"/>
                <w:szCs w:val="24"/>
                <w:lang w:eastAsia="ru-RU"/>
                <w14:ligatures w14:val="none"/>
              </w:rPr>
              <w:t>средний, 5</w:t>
            </w:r>
            <w:r w:rsidR="00170CE7">
              <w:rPr>
                <w:rFonts w:eastAsia="Times New Roman" w:cs="Times New Roman"/>
                <w:b/>
                <w:bCs/>
                <w:i/>
                <w:iCs/>
                <w:color w:val="000000"/>
                <w:kern w:val="0"/>
                <w:sz w:val="24"/>
                <w:szCs w:val="24"/>
                <w:lang w:eastAsia="ru-RU"/>
                <w14:ligatures w14:val="none"/>
              </w:rPr>
              <w:t xml:space="preserve"> – </w:t>
            </w:r>
            <w:r w:rsidRPr="000E3596">
              <w:rPr>
                <w:rFonts w:eastAsia="Times New Roman" w:cs="Times New Roman"/>
                <w:b/>
                <w:bCs/>
                <w:i/>
                <w:iCs/>
                <w:color w:val="000000"/>
                <w:kern w:val="0"/>
                <w:sz w:val="24"/>
                <w:szCs w:val="24"/>
                <w:lang w:eastAsia="ru-RU"/>
                <w14:ligatures w14:val="none"/>
              </w:rPr>
              <w:t>выше среднего, 6</w:t>
            </w:r>
            <w:r w:rsidR="00170CE7">
              <w:rPr>
                <w:rFonts w:eastAsia="Times New Roman" w:cs="Times New Roman"/>
                <w:b/>
                <w:bCs/>
                <w:i/>
                <w:iCs/>
                <w:color w:val="000000"/>
                <w:kern w:val="0"/>
                <w:sz w:val="24"/>
                <w:szCs w:val="24"/>
                <w:lang w:eastAsia="ru-RU"/>
                <w14:ligatures w14:val="none"/>
              </w:rPr>
              <w:t xml:space="preserve"> – </w:t>
            </w:r>
            <w:r w:rsidRPr="000E3596">
              <w:rPr>
                <w:rFonts w:eastAsia="Times New Roman" w:cs="Times New Roman"/>
                <w:b/>
                <w:bCs/>
                <w:i/>
                <w:iCs/>
                <w:color w:val="000000"/>
                <w:kern w:val="0"/>
                <w:sz w:val="24"/>
                <w:szCs w:val="24"/>
                <w:lang w:eastAsia="ru-RU"/>
                <w14:ligatures w14:val="none"/>
              </w:rPr>
              <w:t>высокий, 7</w:t>
            </w:r>
            <w:r w:rsidR="00170CE7">
              <w:rPr>
                <w:rFonts w:eastAsia="Times New Roman" w:cs="Times New Roman"/>
                <w:b/>
                <w:bCs/>
                <w:i/>
                <w:iCs/>
                <w:color w:val="000000"/>
                <w:kern w:val="0"/>
                <w:sz w:val="24"/>
                <w:szCs w:val="24"/>
                <w:lang w:eastAsia="ru-RU"/>
                <w14:ligatures w14:val="none"/>
              </w:rPr>
              <w:t xml:space="preserve"> – </w:t>
            </w:r>
            <w:r w:rsidRPr="000E3596">
              <w:rPr>
                <w:rFonts w:eastAsia="Times New Roman" w:cs="Times New Roman"/>
                <w:b/>
                <w:bCs/>
                <w:i/>
                <w:iCs/>
                <w:color w:val="000000"/>
                <w:kern w:val="0"/>
                <w:sz w:val="24"/>
                <w:szCs w:val="24"/>
                <w:lang w:eastAsia="ru-RU"/>
                <w14:ligatures w14:val="none"/>
              </w:rPr>
              <w:t>очень высокий</w:t>
            </w:r>
          </w:p>
        </w:tc>
      </w:tr>
      <w:tr w:rsidR="004F0945" w:rsidRPr="000E3596" w14:paraId="435A73BB" w14:textId="77777777" w:rsidTr="004F0945">
        <w:trPr>
          <w:trHeight w:val="300"/>
        </w:trPr>
        <w:tc>
          <w:tcPr>
            <w:tcW w:w="4305" w:type="dxa"/>
            <w:tcBorders>
              <w:top w:val="nil"/>
              <w:left w:val="single" w:sz="4" w:space="0" w:color="000000"/>
              <w:bottom w:val="single" w:sz="4" w:space="0" w:color="000000"/>
              <w:right w:val="single" w:sz="4" w:space="0" w:color="000000"/>
            </w:tcBorders>
            <w:noWrap/>
            <w:vAlign w:val="center"/>
            <w:hideMark/>
          </w:tcPr>
          <w:p w14:paraId="7B0A0832" w14:textId="77777777" w:rsidR="004F0945" w:rsidRPr="000E3596" w:rsidRDefault="004F0945" w:rsidP="000E3596">
            <w:pPr>
              <w:spacing w:line="240" w:lineRule="auto"/>
              <w:rPr>
                <w:rFonts w:eastAsia="Times New Roman" w:cs="Times New Roman"/>
                <w:b/>
                <w:bCs/>
                <w:color w:val="000000"/>
                <w:kern w:val="0"/>
                <w:sz w:val="24"/>
                <w:szCs w:val="24"/>
                <w:lang w:eastAsia="ru-RU"/>
                <w14:ligatures w14:val="none"/>
              </w:rPr>
            </w:pPr>
            <w:r w:rsidRPr="000E3596">
              <w:rPr>
                <w:rFonts w:eastAsia="Times New Roman" w:cs="Times New Roman"/>
                <w:b/>
                <w:bCs/>
                <w:color w:val="000000"/>
                <w:kern w:val="0"/>
                <w:sz w:val="24"/>
                <w:szCs w:val="24"/>
                <w:lang w:eastAsia="ru-RU"/>
                <w14:ligatures w14:val="none"/>
              </w:rPr>
              <w:t>Описание риска</w:t>
            </w:r>
          </w:p>
        </w:tc>
        <w:tc>
          <w:tcPr>
            <w:tcW w:w="2027" w:type="dxa"/>
            <w:tcBorders>
              <w:top w:val="nil"/>
              <w:left w:val="nil"/>
              <w:bottom w:val="single" w:sz="4" w:space="0" w:color="000000"/>
              <w:right w:val="single" w:sz="4" w:space="0" w:color="000000"/>
            </w:tcBorders>
            <w:vAlign w:val="center"/>
            <w:hideMark/>
          </w:tcPr>
          <w:p w14:paraId="4AE95F66" w14:textId="77777777" w:rsidR="004F0945" w:rsidRPr="000E3596" w:rsidRDefault="004F0945" w:rsidP="000E3596">
            <w:pPr>
              <w:spacing w:line="240" w:lineRule="auto"/>
              <w:rPr>
                <w:rFonts w:eastAsia="Times New Roman" w:cs="Times New Roman"/>
                <w:b/>
                <w:bCs/>
                <w:color w:val="000000"/>
                <w:kern w:val="0"/>
                <w:sz w:val="24"/>
                <w:szCs w:val="24"/>
                <w:lang w:eastAsia="ru-RU"/>
                <w14:ligatures w14:val="none"/>
              </w:rPr>
            </w:pPr>
            <w:r w:rsidRPr="000E3596">
              <w:rPr>
                <w:rFonts w:eastAsia="Times New Roman" w:cs="Times New Roman"/>
                <w:b/>
                <w:bCs/>
                <w:color w:val="000000"/>
                <w:kern w:val="0"/>
                <w:sz w:val="24"/>
                <w:szCs w:val="24"/>
                <w:lang w:eastAsia="ru-RU"/>
                <w14:ligatures w14:val="none"/>
              </w:rPr>
              <w:t>Вероятность возникновения в баллах от 1 до 7</w:t>
            </w:r>
          </w:p>
        </w:tc>
        <w:tc>
          <w:tcPr>
            <w:tcW w:w="2027" w:type="dxa"/>
            <w:tcBorders>
              <w:top w:val="nil"/>
              <w:left w:val="nil"/>
              <w:bottom w:val="single" w:sz="4" w:space="0" w:color="000000"/>
              <w:right w:val="single" w:sz="4" w:space="0" w:color="000000"/>
            </w:tcBorders>
            <w:vAlign w:val="center"/>
            <w:hideMark/>
          </w:tcPr>
          <w:p w14:paraId="75FDA1D8" w14:textId="77777777" w:rsidR="004F0945" w:rsidRPr="000E3596" w:rsidRDefault="004F0945" w:rsidP="000E3596">
            <w:pPr>
              <w:spacing w:line="240" w:lineRule="auto"/>
              <w:rPr>
                <w:rFonts w:eastAsia="Times New Roman" w:cs="Times New Roman"/>
                <w:b/>
                <w:bCs/>
                <w:color w:val="000000"/>
                <w:kern w:val="0"/>
                <w:sz w:val="24"/>
                <w:szCs w:val="24"/>
                <w:lang w:eastAsia="ru-RU"/>
                <w14:ligatures w14:val="none"/>
              </w:rPr>
            </w:pPr>
            <w:r w:rsidRPr="000E3596">
              <w:rPr>
                <w:rFonts w:eastAsia="Times New Roman" w:cs="Times New Roman"/>
                <w:b/>
                <w:bCs/>
                <w:color w:val="000000"/>
                <w:kern w:val="0"/>
                <w:sz w:val="24"/>
                <w:szCs w:val="24"/>
                <w:lang w:eastAsia="ru-RU"/>
                <w14:ligatures w14:val="none"/>
              </w:rPr>
              <w:t>Вероятность возникновения (оценка экспертов из отчета)</w:t>
            </w:r>
          </w:p>
        </w:tc>
        <w:tc>
          <w:tcPr>
            <w:tcW w:w="1701" w:type="dxa"/>
            <w:tcBorders>
              <w:top w:val="nil"/>
              <w:left w:val="nil"/>
              <w:bottom w:val="single" w:sz="4" w:space="0" w:color="000000"/>
              <w:right w:val="single" w:sz="4" w:space="0" w:color="000000"/>
            </w:tcBorders>
            <w:vAlign w:val="center"/>
            <w:hideMark/>
          </w:tcPr>
          <w:p w14:paraId="1E36DAD9" w14:textId="77777777" w:rsidR="004F0945" w:rsidRPr="000E3596" w:rsidRDefault="004F0945" w:rsidP="000E3596">
            <w:pPr>
              <w:spacing w:line="240" w:lineRule="auto"/>
              <w:rPr>
                <w:rFonts w:eastAsia="Times New Roman" w:cs="Times New Roman"/>
                <w:b/>
                <w:bCs/>
                <w:color w:val="000000"/>
                <w:kern w:val="0"/>
                <w:sz w:val="24"/>
                <w:szCs w:val="24"/>
                <w:lang w:eastAsia="ru-RU"/>
                <w14:ligatures w14:val="none"/>
              </w:rPr>
            </w:pPr>
            <w:r w:rsidRPr="000E3596">
              <w:rPr>
                <w:rFonts w:eastAsia="Times New Roman" w:cs="Times New Roman"/>
                <w:b/>
                <w:bCs/>
                <w:color w:val="000000"/>
                <w:kern w:val="0"/>
                <w:sz w:val="24"/>
                <w:szCs w:val="24"/>
                <w:lang w:eastAsia="ru-RU"/>
                <w14:ligatures w14:val="none"/>
              </w:rPr>
              <w:t>Сложность выявления</w:t>
            </w:r>
          </w:p>
        </w:tc>
        <w:tc>
          <w:tcPr>
            <w:tcW w:w="2551" w:type="dxa"/>
            <w:tcBorders>
              <w:top w:val="nil"/>
              <w:left w:val="nil"/>
              <w:bottom w:val="single" w:sz="4" w:space="0" w:color="000000"/>
              <w:right w:val="single" w:sz="4" w:space="0" w:color="000000"/>
            </w:tcBorders>
            <w:vAlign w:val="center"/>
            <w:hideMark/>
          </w:tcPr>
          <w:p w14:paraId="39768894" w14:textId="77777777" w:rsidR="004F0945" w:rsidRPr="000E3596" w:rsidRDefault="004F0945" w:rsidP="000E3596">
            <w:pPr>
              <w:spacing w:line="240" w:lineRule="auto"/>
              <w:rPr>
                <w:rFonts w:eastAsia="Times New Roman" w:cs="Times New Roman"/>
                <w:b/>
                <w:bCs/>
                <w:color w:val="000000"/>
                <w:kern w:val="0"/>
                <w:sz w:val="24"/>
                <w:szCs w:val="24"/>
                <w:lang w:eastAsia="ru-RU"/>
                <w14:ligatures w14:val="none"/>
              </w:rPr>
            </w:pPr>
            <w:r w:rsidRPr="000E3596">
              <w:rPr>
                <w:rFonts w:eastAsia="Times New Roman" w:cs="Times New Roman"/>
                <w:b/>
                <w:bCs/>
                <w:color w:val="000000"/>
                <w:kern w:val="0"/>
                <w:sz w:val="24"/>
                <w:szCs w:val="24"/>
                <w:lang w:eastAsia="ru-RU"/>
                <w14:ligatures w14:val="none"/>
              </w:rPr>
              <w:t>Тяжесть последствий</w:t>
            </w:r>
          </w:p>
        </w:tc>
        <w:tc>
          <w:tcPr>
            <w:tcW w:w="2268" w:type="dxa"/>
            <w:tcBorders>
              <w:top w:val="nil"/>
              <w:left w:val="nil"/>
              <w:bottom w:val="single" w:sz="4" w:space="0" w:color="000000"/>
              <w:right w:val="single" w:sz="4" w:space="0" w:color="000000"/>
            </w:tcBorders>
            <w:vAlign w:val="center"/>
            <w:hideMark/>
          </w:tcPr>
          <w:p w14:paraId="13627620" w14:textId="77777777" w:rsidR="004F0945" w:rsidRPr="000E3596" w:rsidRDefault="004F0945" w:rsidP="000E3596">
            <w:pPr>
              <w:spacing w:line="240" w:lineRule="auto"/>
              <w:rPr>
                <w:rFonts w:eastAsia="Times New Roman" w:cs="Times New Roman"/>
                <w:b/>
                <w:bCs/>
                <w:color w:val="000000"/>
                <w:kern w:val="0"/>
                <w:sz w:val="24"/>
                <w:szCs w:val="24"/>
                <w:lang w:eastAsia="ru-RU"/>
                <w14:ligatures w14:val="none"/>
              </w:rPr>
            </w:pPr>
            <w:r w:rsidRPr="000E3596">
              <w:rPr>
                <w:rFonts w:eastAsia="Times New Roman" w:cs="Times New Roman"/>
                <w:b/>
                <w:bCs/>
                <w:color w:val="000000"/>
                <w:kern w:val="0"/>
                <w:sz w:val="24"/>
                <w:szCs w:val="24"/>
                <w:lang w:eastAsia="ru-RU"/>
                <w14:ligatures w14:val="none"/>
              </w:rPr>
              <w:t>Итоговый RNP</w:t>
            </w:r>
          </w:p>
        </w:tc>
      </w:tr>
      <w:tr w:rsidR="004F0945" w:rsidRPr="000E3596" w14:paraId="5ED3DA38" w14:textId="77777777" w:rsidTr="004F0945">
        <w:trPr>
          <w:trHeight w:val="1200"/>
        </w:trPr>
        <w:tc>
          <w:tcPr>
            <w:tcW w:w="4305" w:type="dxa"/>
            <w:tcBorders>
              <w:top w:val="nil"/>
              <w:left w:val="single" w:sz="4" w:space="0" w:color="000000"/>
              <w:bottom w:val="single" w:sz="4" w:space="0" w:color="000000"/>
              <w:right w:val="single" w:sz="4" w:space="0" w:color="000000"/>
            </w:tcBorders>
            <w:vAlign w:val="center"/>
            <w:hideMark/>
          </w:tcPr>
          <w:p w14:paraId="00169911"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Ухудшение макроэкономической ситуации в стране и снижение грузовой базы проектов, в том числе за счет ужесточения санкций</w:t>
            </w:r>
          </w:p>
        </w:tc>
        <w:tc>
          <w:tcPr>
            <w:tcW w:w="2027" w:type="dxa"/>
            <w:tcBorders>
              <w:top w:val="nil"/>
              <w:left w:val="nil"/>
              <w:bottom w:val="single" w:sz="4" w:space="0" w:color="000000"/>
              <w:right w:val="single" w:sz="4" w:space="0" w:color="000000"/>
            </w:tcBorders>
            <w:vAlign w:val="center"/>
            <w:hideMark/>
          </w:tcPr>
          <w:p w14:paraId="7DFAC344"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6</w:t>
            </w:r>
          </w:p>
        </w:tc>
        <w:tc>
          <w:tcPr>
            <w:tcW w:w="2027" w:type="dxa"/>
            <w:vMerge w:val="restart"/>
            <w:tcBorders>
              <w:top w:val="nil"/>
              <w:left w:val="single" w:sz="4" w:space="0" w:color="000000"/>
              <w:bottom w:val="single" w:sz="4" w:space="0" w:color="000000"/>
              <w:right w:val="single" w:sz="4" w:space="0" w:color="000000"/>
            </w:tcBorders>
            <w:vAlign w:val="center"/>
            <w:hideMark/>
          </w:tcPr>
          <w:p w14:paraId="1821FA59"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r w:rsidRPr="000E3596">
              <w:rPr>
                <w:rFonts w:eastAsia="Times New Roman" w:cs="Times New Roman"/>
                <w:color w:val="58595B"/>
                <w:kern w:val="0"/>
                <w:sz w:val="24"/>
                <w:szCs w:val="24"/>
                <w:lang w:eastAsia="ru-RU"/>
                <w14:ligatures w14:val="none"/>
              </w:rPr>
              <w:t>Высокая</w:t>
            </w:r>
          </w:p>
        </w:tc>
        <w:tc>
          <w:tcPr>
            <w:tcW w:w="1701" w:type="dxa"/>
            <w:tcBorders>
              <w:top w:val="nil"/>
              <w:left w:val="nil"/>
              <w:bottom w:val="single" w:sz="4" w:space="0" w:color="000000"/>
              <w:right w:val="single" w:sz="4" w:space="0" w:color="000000"/>
            </w:tcBorders>
            <w:noWrap/>
            <w:vAlign w:val="center"/>
            <w:hideMark/>
          </w:tcPr>
          <w:p w14:paraId="6A8DE5FF"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5</w:t>
            </w:r>
          </w:p>
        </w:tc>
        <w:tc>
          <w:tcPr>
            <w:tcW w:w="2551" w:type="dxa"/>
            <w:tcBorders>
              <w:top w:val="nil"/>
              <w:left w:val="nil"/>
              <w:bottom w:val="single" w:sz="4" w:space="0" w:color="000000"/>
              <w:right w:val="single" w:sz="4" w:space="0" w:color="000000"/>
            </w:tcBorders>
            <w:noWrap/>
            <w:vAlign w:val="center"/>
            <w:hideMark/>
          </w:tcPr>
          <w:p w14:paraId="60BD5448"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7</w:t>
            </w:r>
          </w:p>
        </w:tc>
        <w:tc>
          <w:tcPr>
            <w:tcW w:w="2268" w:type="dxa"/>
            <w:tcBorders>
              <w:top w:val="nil"/>
              <w:left w:val="nil"/>
              <w:bottom w:val="single" w:sz="4" w:space="0" w:color="000000"/>
              <w:right w:val="single" w:sz="4" w:space="0" w:color="000000"/>
            </w:tcBorders>
            <w:noWrap/>
            <w:vAlign w:val="center"/>
            <w:hideMark/>
          </w:tcPr>
          <w:p w14:paraId="5A573688"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210</w:t>
            </w:r>
          </w:p>
        </w:tc>
      </w:tr>
      <w:tr w:rsidR="004F0945" w:rsidRPr="000E3596" w14:paraId="00E35F82" w14:textId="77777777" w:rsidTr="004F0945">
        <w:trPr>
          <w:trHeight w:val="1200"/>
        </w:trPr>
        <w:tc>
          <w:tcPr>
            <w:tcW w:w="4305" w:type="dxa"/>
            <w:tcBorders>
              <w:top w:val="nil"/>
              <w:left w:val="single" w:sz="4" w:space="0" w:color="000000"/>
              <w:bottom w:val="single" w:sz="4" w:space="0" w:color="000000"/>
              <w:right w:val="single" w:sz="4" w:space="0" w:color="000000"/>
            </w:tcBorders>
            <w:vAlign w:val="center"/>
            <w:hideMark/>
          </w:tcPr>
          <w:p w14:paraId="006775E2"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Опережающий прогноз роста цен на потребляемую продукцию, в том числе нефтепродукты и электроэнергию</w:t>
            </w:r>
          </w:p>
        </w:tc>
        <w:tc>
          <w:tcPr>
            <w:tcW w:w="2027" w:type="dxa"/>
            <w:tcBorders>
              <w:top w:val="nil"/>
              <w:left w:val="nil"/>
              <w:bottom w:val="single" w:sz="4" w:space="0" w:color="000000"/>
              <w:right w:val="single" w:sz="4" w:space="0" w:color="000000"/>
            </w:tcBorders>
            <w:vAlign w:val="center"/>
            <w:hideMark/>
          </w:tcPr>
          <w:p w14:paraId="1C2202EB"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5</w:t>
            </w:r>
          </w:p>
        </w:tc>
        <w:tc>
          <w:tcPr>
            <w:tcW w:w="2027" w:type="dxa"/>
            <w:vMerge/>
            <w:tcBorders>
              <w:top w:val="nil"/>
              <w:left w:val="single" w:sz="4" w:space="0" w:color="000000"/>
              <w:bottom w:val="single" w:sz="4" w:space="0" w:color="000000"/>
              <w:right w:val="single" w:sz="4" w:space="0" w:color="000000"/>
            </w:tcBorders>
            <w:vAlign w:val="center"/>
            <w:hideMark/>
          </w:tcPr>
          <w:p w14:paraId="5FD6C477"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p>
        </w:tc>
        <w:tc>
          <w:tcPr>
            <w:tcW w:w="1701" w:type="dxa"/>
            <w:tcBorders>
              <w:top w:val="nil"/>
              <w:left w:val="nil"/>
              <w:bottom w:val="single" w:sz="4" w:space="0" w:color="000000"/>
              <w:right w:val="single" w:sz="4" w:space="0" w:color="000000"/>
            </w:tcBorders>
            <w:noWrap/>
            <w:vAlign w:val="center"/>
            <w:hideMark/>
          </w:tcPr>
          <w:p w14:paraId="4D3C0250"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4</w:t>
            </w:r>
          </w:p>
        </w:tc>
        <w:tc>
          <w:tcPr>
            <w:tcW w:w="2551" w:type="dxa"/>
            <w:tcBorders>
              <w:top w:val="nil"/>
              <w:left w:val="nil"/>
              <w:bottom w:val="single" w:sz="4" w:space="0" w:color="000000"/>
              <w:right w:val="single" w:sz="4" w:space="0" w:color="000000"/>
            </w:tcBorders>
            <w:noWrap/>
            <w:vAlign w:val="center"/>
            <w:hideMark/>
          </w:tcPr>
          <w:p w14:paraId="1231A549"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5</w:t>
            </w:r>
          </w:p>
        </w:tc>
        <w:tc>
          <w:tcPr>
            <w:tcW w:w="2268" w:type="dxa"/>
            <w:tcBorders>
              <w:top w:val="nil"/>
              <w:left w:val="nil"/>
              <w:bottom w:val="single" w:sz="4" w:space="0" w:color="000000"/>
              <w:right w:val="single" w:sz="4" w:space="0" w:color="000000"/>
            </w:tcBorders>
            <w:noWrap/>
            <w:vAlign w:val="center"/>
            <w:hideMark/>
          </w:tcPr>
          <w:p w14:paraId="159E9C6B"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100</w:t>
            </w:r>
          </w:p>
        </w:tc>
      </w:tr>
      <w:tr w:rsidR="004F0945" w:rsidRPr="000E3596" w14:paraId="678411EE" w14:textId="77777777" w:rsidTr="004F0945">
        <w:trPr>
          <w:trHeight w:val="1500"/>
        </w:trPr>
        <w:tc>
          <w:tcPr>
            <w:tcW w:w="4305" w:type="dxa"/>
            <w:tcBorders>
              <w:top w:val="nil"/>
              <w:left w:val="single" w:sz="4" w:space="0" w:color="000000"/>
              <w:bottom w:val="single" w:sz="4" w:space="0" w:color="000000"/>
              <w:right w:val="single" w:sz="4" w:space="0" w:color="000000"/>
            </w:tcBorders>
            <w:vAlign w:val="center"/>
            <w:hideMark/>
          </w:tcPr>
          <w:p w14:paraId="2DD3BF44"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Отсутствие/невыполнение долгосрочных государственных решений в части финансирования развития железнодорожного транспорта</w:t>
            </w:r>
          </w:p>
        </w:tc>
        <w:tc>
          <w:tcPr>
            <w:tcW w:w="2027" w:type="dxa"/>
            <w:tcBorders>
              <w:top w:val="nil"/>
              <w:left w:val="nil"/>
              <w:bottom w:val="single" w:sz="4" w:space="0" w:color="000000"/>
              <w:right w:val="single" w:sz="4" w:space="0" w:color="000000"/>
            </w:tcBorders>
            <w:vAlign w:val="center"/>
            <w:hideMark/>
          </w:tcPr>
          <w:p w14:paraId="2F5D60A8"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4</w:t>
            </w:r>
          </w:p>
        </w:tc>
        <w:tc>
          <w:tcPr>
            <w:tcW w:w="2027" w:type="dxa"/>
            <w:vMerge w:val="restart"/>
            <w:tcBorders>
              <w:top w:val="nil"/>
              <w:left w:val="single" w:sz="4" w:space="0" w:color="000000"/>
              <w:bottom w:val="single" w:sz="4" w:space="0" w:color="000000"/>
              <w:right w:val="single" w:sz="4" w:space="0" w:color="000000"/>
            </w:tcBorders>
            <w:vAlign w:val="center"/>
            <w:hideMark/>
          </w:tcPr>
          <w:p w14:paraId="2C51E0EA"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r w:rsidRPr="000E3596">
              <w:rPr>
                <w:rFonts w:eastAsia="Times New Roman" w:cs="Times New Roman"/>
                <w:color w:val="58595B"/>
                <w:kern w:val="0"/>
                <w:sz w:val="24"/>
                <w:szCs w:val="24"/>
                <w:lang w:eastAsia="ru-RU"/>
                <w14:ligatures w14:val="none"/>
              </w:rPr>
              <w:t>Высокая</w:t>
            </w:r>
          </w:p>
        </w:tc>
        <w:tc>
          <w:tcPr>
            <w:tcW w:w="1701" w:type="dxa"/>
            <w:tcBorders>
              <w:top w:val="nil"/>
              <w:left w:val="nil"/>
              <w:bottom w:val="single" w:sz="4" w:space="0" w:color="000000"/>
              <w:right w:val="single" w:sz="4" w:space="0" w:color="000000"/>
            </w:tcBorders>
            <w:noWrap/>
            <w:vAlign w:val="center"/>
            <w:hideMark/>
          </w:tcPr>
          <w:p w14:paraId="5C2E44F7"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5</w:t>
            </w:r>
          </w:p>
        </w:tc>
        <w:tc>
          <w:tcPr>
            <w:tcW w:w="2551" w:type="dxa"/>
            <w:tcBorders>
              <w:top w:val="nil"/>
              <w:left w:val="nil"/>
              <w:bottom w:val="single" w:sz="4" w:space="0" w:color="000000"/>
              <w:right w:val="single" w:sz="4" w:space="0" w:color="000000"/>
            </w:tcBorders>
            <w:noWrap/>
            <w:vAlign w:val="center"/>
            <w:hideMark/>
          </w:tcPr>
          <w:p w14:paraId="761892A7"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5</w:t>
            </w:r>
          </w:p>
        </w:tc>
        <w:tc>
          <w:tcPr>
            <w:tcW w:w="2268" w:type="dxa"/>
            <w:tcBorders>
              <w:top w:val="nil"/>
              <w:left w:val="nil"/>
              <w:bottom w:val="single" w:sz="4" w:space="0" w:color="000000"/>
              <w:right w:val="single" w:sz="4" w:space="0" w:color="000000"/>
            </w:tcBorders>
            <w:noWrap/>
            <w:vAlign w:val="center"/>
            <w:hideMark/>
          </w:tcPr>
          <w:p w14:paraId="27BF0DE0"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100</w:t>
            </w:r>
          </w:p>
        </w:tc>
      </w:tr>
      <w:tr w:rsidR="004F0945" w:rsidRPr="000E3596" w14:paraId="7E834DAD" w14:textId="77777777" w:rsidTr="004F0945">
        <w:trPr>
          <w:trHeight w:val="1800"/>
        </w:trPr>
        <w:tc>
          <w:tcPr>
            <w:tcW w:w="4305" w:type="dxa"/>
            <w:tcBorders>
              <w:top w:val="nil"/>
              <w:left w:val="single" w:sz="4" w:space="0" w:color="000000"/>
              <w:bottom w:val="single" w:sz="4" w:space="0" w:color="000000"/>
              <w:right w:val="single" w:sz="4" w:space="0" w:color="000000"/>
            </w:tcBorders>
            <w:vAlign w:val="center"/>
            <w:hideMark/>
          </w:tcPr>
          <w:p w14:paraId="50B0C335"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Изменение государственного регулирования/поддержки других видов транспорта, приводящее к ухудшению конкурентоспособности железнодорожного транспорта</w:t>
            </w:r>
          </w:p>
        </w:tc>
        <w:tc>
          <w:tcPr>
            <w:tcW w:w="2027" w:type="dxa"/>
            <w:tcBorders>
              <w:top w:val="nil"/>
              <w:left w:val="nil"/>
              <w:bottom w:val="single" w:sz="4" w:space="0" w:color="000000"/>
              <w:right w:val="single" w:sz="4" w:space="0" w:color="000000"/>
            </w:tcBorders>
            <w:vAlign w:val="center"/>
            <w:hideMark/>
          </w:tcPr>
          <w:p w14:paraId="283DA9BD"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4</w:t>
            </w:r>
          </w:p>
        </w:tc>
        <w:tc>
          <w:tcPr>
            <w:tcW w:w="2027" w:type="dxa"/>
            <w:vMerge/>
            <w:tcBorders>
              <w:top w:val="nil"/>
              <w:left w:val="single" w:sz="4" w:space="0" w:color="000000"/>
              <w:bottom w:val="single" w:sz="4" w:space="0" w:color="000000"/>
              <w:right w:val="single" w:sz="4" w:space="0" w:color="000000"/>
            </w:tcBorders>
            <w:vAlign w:val="center"/>
            <w:hideMark/>
          </w:tcPr>
          <w:p w14:paraId="60A57733"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p>
        </w:tc>
        <w:tc>
          <w:tcPr>
            <w:tcW w:w="1701" w:type="dxa"/>
            <w:tcBorders>
              <w:top w:val="nil"/>
              <w:left w:val="nil"/>
              <w:bottom w:val="single" w:sz="4" w:space="0" w:color="000000"/>
              <w:right w:val="single" w:sz="4" w:space="0" w:color="000000"/>
            </w:tcBorders>
            <w:noWrap/>
            <w:vAlign w:val="center"/>
            <w:hideMark/>
          </w:tcPr>
          <w:p w14:paraId="46DABA91"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6</w:t>
            </w:r>
          </w:p>
        </w:tc>
        <w:tc>
          <w:tcPr>
            <w:tcW w:w="2551" w:type="dxa"/>
            <w:tcBorders>
              <w:top w:val="nil"/>
              <w:left w:val="nil"/>
              <w:bottom w:val="single" w:sz="4" w:space="0" w:color="000000"/>
              <w:right w:val="single" w:sz="4" w:space="0" w:color="000000"/>
            </w:tcBorders>
            <w:noWrap/>
            <w:vAlign w:val="center"/>
            <w:hideMark/>
          </w:tcPr>
          <w:p w14:paraId="50341AC0"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5</w:t>
            </w:r>
          </w:p>
        </w:tc>
        <w:tc>
          <w:tcPr>
            <w:tcW w:w="2268" w:type="dxa"/>
            <w:tcBorders>
              <w:top w:val="nil"/>
              <w:left w:val="nil"/>
              <w:bottom w:val="single" w:sz="4" w:space="0" w:color="000000"/>
              <w:right w:val="single" w:sz="4" w:space="0" w:color="000000"/>
            </w:tcBorders>
            <w:noWrap/>
            <w:vAlign w:val="center"/>
            <w:hideMark/>
          </w:tcPr>
          <w:p w14:paraId="79F31BED"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120</w:t>
            </w:r>
          </w:p>
        </w:tc>
      </w:tr>
      <w:tr w:rsidR="004F0945" w:rsidRPr="000E3596" w14:paraId="07B95F66" w14:textId="77777777" w:rsidTr="004F0945">
        <w:trPr>
          <w:trHeight w:val="600"/>
        </w:trPr>
        <w:tc>
          <w:tcPr>
            <w:tcW w:w="4305" w:type="dxa"/>
            <w:tcBorders>
              <w:top w:val="nil"/>
              <w:left w:val="single" w:sz="4" w:space="0" w:color="000000"/>
              <w:bottom w:val="single" w:sz="4" w:space="0" w:color="000000"/>
              <w:right w:val="single" w:sz="4" w:space="0" w:color="000000"/>
            </w:tcBorders>
            <w:vAlign w:val="center"/>
            <w:hideMark/>
          </w:tcPr>
          <w:p w14:paraId="0E47EC59"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lastRenderedPageBreak/>
              <w:t>Либерализация рынка пассажирских железнодорожных перевозок</w:t>
            </w:r>
          </w:p>
        </w:tc>
        <w:tc>
          <w:tcPr>
            <w:tcW w:w="2027" w:type="dxa"/>
            <w:tcBorders>
              <w:top w:val="nil"/>
              <w:left w:val="nil"/>
              <w:bottom w:val="single" w:sz="4" w:space="0" w:color="000000"/>
              <w:right w:val="single" w:sz="4" w:space="0" w:color="000000"/>
            </w:tcBorders>
            <w:vAlign w:val="center"/>
            <w:hideMark/>
          </w:tcPr>
          <w:p w14:paraId="7842C79A"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5</w:t>
            </w:r>
          </w:p>
        </w:tc>
        <w:tc>
          <w:tcPr>
            <w:tcW w:w="2027" w:type="dxa"/>
            <w:vMerge/>
            <w:tcBorders>
              <w:top w:val="nil"/>
              <w:left w:val="single" w:sz="4" w:space="0" w:color="000000"/>
              <w:bottom w:val="single" w:sz="4" w:space="0" w:color="000000"/>
              <w:right w:val="single" w:sz="4" w:space="0" w:color="000000"/>
            </w:tcBorders>
            <w:vAlign w:val="center"/>
            <w:hideMark/>
          </w:tcPr>
          <w:p w14:paraId="34F064C5"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p>
        </w:tc>
        <w:tc>
          <w:tcPr>
            <w:tcW w:w="1701" w:type="dxa"/>
            <w:tcBorders>
              <w:top w:val="nil"/>
              <w:left w:val="nil"/>
              <w:bottom w:val="single" w:sz="4" w:space="0" w:color="000000"/>
              <w:right w:val="single" w:sz="4" w:space="0" w:color="000000"/>
            </w:tcBorders>
            <w:noWrap/>
            <w:vAlign w:val="center"/>
            <w:hideMark/>
          </w:tcPr>
          <w:p w14:paraId="05569CC8"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5</w:t>
            </w:r>
          </w:p>
        </w:tc>
        <w:tc>
          <w:tcPr>
            <w:tcW w:w="2551" w:type="dxa"/>
            <w:tcBorders>
              <w:top w:val="nil"/>
              <w:left w:val="nil"/>
              <w:bottom w:val="single" w:sz="4" w:space="0" w:color="000000"/>
              <w:right w:val="single" w:sz="4" w:space="0" w:color="000000"/>
            </w:tcBorders>
            <w:noWrap/>
            <w:vAlign w:val="center"/>
            <w:hideMark/>
          </w:tcPr>
          <w:p w14:paraId="66C95582"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4</w:t>
            </w:r>
          </w:p>
        </w:tc>
        <w:tc>
          <w:tcPr>
            <w:tcW w:w="2268" w:type="dxa"/>
            <w:tcBorders>
              <w:top w:val="nil"/>
              <w:left w:val="nil"/>
              <w:bottom w:val="single" w:sz="4" w:space="0" w:color="000000"/>
              <w:right w:val="single" w:sz="4" w:space="0" w:color="000000"/>
            </w:tcBorders>
            <w:noWrap/>
            <w:vAlign w:val="center"/>
            <w:hideMark/>
          </w:tcPr>
          <w:p w14:paraId="54E2468D"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100</w:t>
            </w:r>
          </w:p>
        </w:tc>
      </w:tr>
      <w:tr w:rsidR="004F0945" w:rsidRPr="000E3596" w14:paraId="78AB98A3" w14:textId="77777777" w:rsidTr="004F0945">
        <w:trPr>
          <w:trHeight w:val="600"/>
        </w:trPr>
        <w:tc>
          <w:tcPr>
            <w:tcW w:w="4305" w:type="dxa"/>
            <w:tcBorders>
              <w:top w:val="nil"/>
              <w:left w:val="single" w:sz="4" w:space="0" w:color="000000"/>
              <w:bottom w:val="single" w:sz="4" w:space="0" w:color="000000"/>
              <w:right w:val="single" w:sz="4" w:space="0" w:color="000000"/>
            </w:tcBorders>
            <w:vAlign w:val="center"/>
            <w:hideMark/>
          </w:tcPr>
          <w:p w14:paraId="6D8D8D2A"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Либерализация рынка грузовых железнодорожных перевозок</w:t>
            </w:r>
          </w:p>
        </w:tc>
        <w:tc>
          <w:tcPr>
            <w:tcW w:w="2027" w:type="dxa"/>
            <w:tcBorders>
              <w:top w:val="nil"/>
              <w:left w:val="nil"/>
              <w:bottom w:val="single" w:sz="4" w:space="0" w:color="000000"/>
              <w:right w:val="single" w:sz="4" w:space="0" w:color="000000"/>
            </w:tcBorders>
            <w:vAlign w:val="center"/>
            <w:hideMark/>
          </w:tcPr>
          <w:p w14:paraId="6A6D7E8A"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3</w:t>
            </w:r>
          </w:p>
        </w:tc>
        <w:tc>
          <w:tcPr>
            <w:tcW w:w="2027" w:type="dxa"/>
            <w:vMerge/>
            <w:tcBorders>
              <w:top w:val="nil"/>
              <w:left w:val="single" w:sz="4" w:space="0" w:color="000000"/>
              <w:bottom w:val="single" w:sz="4" w:space="0" w:color="000000"/>
              <w:right w:val="single" w:sz="4" w:space="0" w:color="000000"/>
            </w:tcBorders>
            <w:vAlign w:val="center"/>
            <w:hideMark/>
          </w:tcPr>
          <w:p w14:paraId="059C5EC2"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p>
        </w:tc>
        <w:tc>
          <w:tcPr>
            <w:tcW w:w="1701" w:type="dxa"/>
            <w:tcBorders>
              <w:top w:val="nil"/>
              <w:left w:val="nil"/>
              <w:bottom w:val="single" w:sz="4" w:space="0" w:color="000000"/>
              <w:right w:val="single" w:sz="4" w:space="0" w:color="000000"/>
            </w:tcBorders>
            <w:noWrap/>
            <w:vAlign w:val="center"/>
            <w:hideMark/>
          </w:tcPr>
          <w:p w14:paraId="5AEBFE29"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4</w:t>
            </w:r>
          </w:p>
        </w:tc>
        <w:tc>
          <w:tcPr>
            <w:tcW w:w="2551" w:type="dxa"/>
            <w:tcBorders>
              <w:top w:val="nil"/>
              <w:left w:val="nil"/>
              <w:bottom w:val="single" w:sz="4" w:space="0" w:color="000000"/>
              <w:right w:val="single" w:sz="4" w:space="0" w:color="000000"/>
            </w:tcBorders>
            <w:noWrap/>
            <w:vAlign w:val="center"/>
            <w:hideMark/>
          </w:tcPr>
          <w:p w14:paraId="2A8241E3"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4</w:t>
            </w:r>
          </w:p>
        </w:tc>
        <w:tc>
          <w:tcPr>
            <w:tcW w:w="2268" w:type="dxa"/>
            <w:tcBorders>
              <w:top w:val="nil"/>
              <w:left w:val="nil"/>
              <w:bottom w:val="single" w:sz="4" w:space="0" w:color="000000"/>
              <w:right w:val="single" w:sz="4" w:space="0" w:color="000000"/>
            </w:tcBorders>
            <w:noWrap/>
            <w:vAlign w:val="center"/>
            <w:hideMark/>
          </w:tcPr>
          <w:p w14:paraId="622676E2"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48</w:t>
            </w:r>
          </w:p>
        </w:tc>
      </w:tr>
      <w:tr w:rsidR="004F0945" w:rsidRPr="000E3596" w14:paraId="52FD2A68" w14:textId="77777777" w:rsidTr="004F0945">
        <w:trPr>
          <w:trHeight w:val="600"/>
        </w:trPr>
        <w:tc>
          <w:tcPr>
            <w:tcW w:w="4305" w:type="dxa"/>
            <w:tcBorders>
              <w:top w:val="nil"/>
              <w:left w:val="single" w:sz="4" w:space="0" w:color="000000"/>
              <w:bottom w:val="single" w:sz="4" w:space="0" w:color="000000"/>
              <w:right w:val="single" w:sz="4" w:space="0" w:color="000000"/>
            </w:tcBorders>
            <w:vAlign w:val="center"/>
            <w:hideMark/>
          </w:tcPr>
          <w:p w14:paraId="6A0B8B91"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Снижение объема государственного финансирования</w:t>
            </w:r>
          </w:p>
        </w:tc>
        <w:tc>
          <w:tcPr>
            <w:tcW w:w="2027" w:type="dxa"/>
            <w:tcBorders>
              <w:top w:val="nil"/>
              <w:left w:val="nil"/>
              <w:bottom w:val="single" w:sz="4" w:space="0" w:color="000000"/>
              <w:right w:val="single" w:sz="4" w:space="0" w:color="000000"/>
            </w:tcBorders>
            <w:vAlign w:val="center"/>
            <w:hideMark/>
          </w:tcPr>
          <w:p w14:paraId="57F61829"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3</w:t>
            </w:r>
          </w:p>
        </w:tc>
        <w:tc>
          <w:tcPr>
            <w:tcW w:w="2027" w:type="dxa"/>
            <w:vMerge/>
            <w:tcBorders>
              <w:top w:val="nil"/>
              <w:left w:val="single" w:sz="4" w:space="0" w:color="000000"/>
              <w:bottom w:val="single" w:sz="4" w:space="0" w:color="000000"/>
              <w:right w:val="single" w:sz="4" w:space="0" w:color="000000"/>
            </w:tcBorders>
            <w:vAlign w:val="center"/>
            <w:hideMark/>
          </w:tcPr>
          <w:p w14:paraId="1709B89C"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p>
        </w:tc>
        <w:tc>
          <w:tcPr>
            <w:tcW w:w="1701" w:type="dxa"/>
            <w:tcBorders>
              <w:top w:val="nil"/>
              <w:left w:val="nil"/>
              <w:bottom w:val="single" w:sz="4" w:space="0" w:color="000000"/>
              <w:right w:val="single" w:sz="4" w:space="0" w:color="000000"/>
            </w:tcBorders>
            <w:noWrap/>
            <w:vAlign w:val="center"/>
            <w:hideMark/>
          </w:tcPr>
          <w:p w14:paraId="6AFBF8BC"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3</w:t>
            </w:r>
          </w:p>
        </w:tc>
        <w:tc>
          <w:tcPr>
            <w:tcW w:w="2551" w:type="dxa"/>
            <w:tcBorders>
              <w:top w:val="nil"/>
              <w:left w:val="nil"/>
              <w:bottom w:val="single" w:sz="4" w:space="0" w:color="000000"/>
              <w:right w:val="single" w:sz="4" w:space="0" w:color="000000"/>
            </w:tcBorders>
            <w:noWrap/>
            <w:vAlign w:val="center"/>
            <w:hideMark/>
          </w:tcPr>
          <w:p w14:paraId="5F8229C0"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4</w:t>
            </w:r>
          </w:p>
        </w:tc>
        <w:tc>
          <w:tcPr>
            <w:tcW w:w="2268" w:type="dxa"/>
            <w:tcBorders>
              <w:top w:val="nil"/>
              <w:left w:val="nil"/>
              <w:bottom w:val="single" w:sz="4" w:space="0" w:color="000000"/>
              <w:right w:val="single" w:sz="4" w:space="0" w:color="000000"/>
            </w:tcBorders>
            <w:noWrap/>
            <w:vAlign w:val="center"/>
            <w:hideMark/>
          </w:tcPr>
          <w:p w14:paraId="1F888258"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36</w:t>
            </w:r>
          </w:p>
        </w:tc>
      </w:tr>
      <w:tr w:rsidR="004F0945" w:rsidRPr="000E3596" w14:paraId="7961A173" w14:textId="77777777" w:rsidTr="004F0945">
        <w:trPr>
          <w:trHeight w:val="900"/>
        </w:trPr>
        <w:tc>
          <w:tcPr>
            <w:tcW w:w="4305" w:type="dxa"/>
            <w:tcBorders>
              <w:top w:val="nil"/>
              <w:left w:val="single" w:sz="4" w:space="0" w:color="000000"/>
              <w:bottom w:val="single" w:sz="4" w:space="0" w:color="000000"/>
              <w:right w:val="single" w:sz="4" w:space="0" w:color="000000"/>
            </w:tcBorders>
            <w:vAlign w:val="center"/>
            <w:hideMark/>
          </w:tcPr>
          <w:p w14:paraId="5550B9B6"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Отставание развития нормативно-правовой базы от преобразований на железнодорожном транспорте</w:t>
            </w:r>
          </w:p>
        </w:tc>
        <w:tc>
          <w:tcPr>
            <w:tcW w:w="2027" w:type="dxa"/>
            <w:tcBorders>
              <w:top w:val="nil"/>
              <w:left w:val="nil"/>
              <w:bottom w:val="single" w:sz="4" w:space="0" w:color="000000"/>
              <w:right w:val="single" w:sz="4" w:space="0" w:color="000000"/>
            </w:tcBorders>
            <w:vAlign w:val="center"/>
            <w:hideMark/>
          </w:tcPr>
          <w:p w14:paraId="14F16478"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3</w:t>
            </w:r>
          </w:p>
        </w:tc>
        <w:tc>
          <w:tcPr>
            <w:tcW w:w="2027" w:type="dxa"/>
            <w:vMerge/>
            <w:tcBorders>
              <w:top w:val="nil"/>
              <w:left w:val="single" w:sz="4" w:space="0" w:color="000000"/>
              <w:bottom w:val="single" w:sz="4" w:space="0" w:color="000000"/>
              <w:right w:val="single" w:sz="4" w:space="0" w:color="000000"/>
            </w:tcBorders>
            <w:vAlign w:val="center"/>
            <w:hideMark/>
          </w:tcPr>
          <w:p w14:paraId="0BA811E9"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p>
        </w:tc>
        <w:tc>
          <w:tcPr>
            <w:tcW w:w="1701" w:type="dxa"/>
            <w:tcBorders>
              <w:top w:val="nil"/>
              <w:left w:val="nil"/>
              <w:bottom w:val="single" w:sz="4" w:space="0" w:color="000000"/>
              <w:right w:val="single" w:sz="4" w:space="0" w:color="000000"/>
            </w:tcBorders>
            <w:noWrap/>
            <w:vAlign w:val="center"/>
            <w:hideMark/>
          </w:tcPr>
          <w:p w14:paraId="49C3C19B"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2</w:t>
            </w:r>
          </w:p>
        </w:tc>
        <w:tc>
          <w:tcPr>
            <w:tcW w:w="2551" w:type="dxa"/>
            <w:tcBorders>
              <w:top w:val="nil"/>
              <w:left w:val="nil"/>
              <w:bottom w:val="single" w:sz="4" w:space="0" w:color="000000"/>
              <w:right w:val="single" w:sz="4" w:space="0" w:color="000000"/>
            </w:tcBorders>
            <w:noWrap/>
            <w:vAlign w:val="center"/>
            <w:hideMark/>
          </w:tcPr>
          <w:p w14:paraId="75E7265B"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2</w:t>
            </w:r>
          </w:p>
        </w:tc>
        <w:tc>
          <w:tcPr>
            <w:tcW w:w="2268" w:type="dxa"/>
            <w:tcBorders>
              <w:top w:val="nil"/>
              <w:left w:val="nil"/>
              <w:bottom w:val="single" w:sz="4" w:space="0" w:color="000000"/>
              <w:right w:val="single" w:sz="4" w:space="0" w:color="000000"/>
            </w:tcBorders>
            <w:noWrap/>
            <w:vAlign w:val="center"/>
            <w:hideMark/>
          </w:tcPr>
          <w:p w14:paraId="3FB7631A"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12</w:t>
            </w:r>
          </w:p>
        </w:tc>
      </w:tr>
      <w:tr w:rsidR="004F0945" w:rsidRPr="000E3596" w14:paraId="48AEDFC5" w14:textId="77777777" w:rsidTr="004F0945">
        <w:trPr>
          <w:trHeight w:val="1200"/>
        </w:trPr>
        <w:tc>
          <w:tcPr>
            <w:tcW w:w="4305" w:type="dxa"/>
            <w:tcBorders>
              <w:top w:val="nil"/>
              <w:left w:val="single" w:sz="4" w:space="0" w:color="000000"/>
              <w:bottom w:val="single" w:sz="4" w:space="0" w:color="000000"/>
              <w:right w:val="single" w:sz="4" w:space="0" w:color="000000"/>
            </w:tcBorders>
            <w:vAlign w:val="center"/>
            <w:hideMark/>
          </w:tcPr>
          <w:p w14:paraId="317BC425"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Существенное изменение структуры грузооборота по типам грузов и направлениям относительно прогнозируемых значений</w:t>
            </w:r>
          </w:p>
        </w:tc>
        <w:tc>
          <w:tcPr>
            <w:tcW w:w="2027" w:type="dxa"/>
            <w:tcBorders>
              <w:top w:val="nil"/>
              <w:left w:val="nil"/>
              <w:bottom w:val="single" w:sz="4" w:space="0" w:color="000000"/>
              <w:right w:val="single" w:sz="4" w:space="0" w:color="000000"/>
            </w:tcBorders>
            <w:vAlign w:val="center"/>
            <w:hideMark/>
          </w:tcPr>
          <w:p w14:paraId="74209395"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5</w:t>
            </w:r>
          </w:p>
        </w:tc>
        <w:tc>
          <w:tcPr>
            <w:tcW w:w="2027" w:type="dxa"/>
            <w:tcBorders>
              <w:top w:val="nil"/>
              <w:left w:val="nil"/>
              <w:bottom w:val="single" w:sz="4" w:space="0" w:color="000000"/>
              <w:right w:val="single" w:sz="4" w:space="0" w:color="000000"/>
            </w:tcBorders>
            <w:vAlign w:val="center"/>
            <w:hideMark/>
          </w:tcPr>
          <w:p w14:paraId="20CABAA9"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r w:rsidRPr="000E3596">
              <w:rPr>
                <w:rFonts w:eastAsia="Times New Roman" w:cs="Times New Roman"/>
                <w:color w:val="58595B"/>
                <w:kern w:val="0"/>
                <w:sz w:val="24"/>
                <w:szCs w:val="24"/>
                <w:lang w:eastAsia="ru-RU"/>
                <w14:ligatures w14:val="none"/>
              </w:rPr>
              <w:t>Высокая</w:t>
            </w:r>
          </w:p>
        </w:tc>
        <w:tc>
          <w:tcPr>
            <w:tcW w:w="1701" w:type="dxa"/>
            <w:tcBorders>
              <w:top w:val="nil"/>
              <w:left w:val="nil"/>
              <w:bottom w:val="single" w:sz="4" w:space="0" w:color="000000"/>
              <w:right w:val="single" w:sz="4" w:space="0" w:color="000000"/>
            </w:tcBorders>
            <w:noWrap/>
            <w:vAlign w:val="center"/>
            <w:hideMark/>
          </w:tcPr>
          <w:p w14:paraId="1C679EB8"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6</w:t>
            </w:r>
          </w:p>
        </w:tc>
        <w:tc>
          <w:tcPr>
            <w:tcW w:w="2551" w:type="dxa"/>
            <w:tcBorders>
              <w:top w:val="nil"/>
              <w:left w:val="nil"/>
              <w:bottom w:val="single" w:sz="4" w:space="0" w:color="000000"/>
              <w:right w:val="single" w:sz="4" w:space="0" w:color="000000"/>
            </w:tcBorders>
            <w:noWrap/>
            <w:vAlign w:val="center"/>
            <w:hideMark/>
          </w:tcPr>
          <w:p w14:paraId="4E40AA98"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6</w:t>
            </w:r>
          </w:p>
        </w:tc>
        <w:tc>
          <w:tcPr>
            <w:tcW w:w="2268" w:type="dxa"/>
            <w:tcBorders>
              <w:top w:val="nil"/>
              <w:left w:val="nil"/>
              <w:bottom w:val="single" w:sz="4" w:space="0" w:color="000000"/>
              <w:right w:val="single" w:sz="4" w:space="0" w:color="000000"/>
            </w:tcBorders>
            <w:noWrap/>
            <w:vAlign w:val="center"/>
            <w:hideMark/>
          </w:tcPr>
          <w:p w14:paraId="21DD7A70"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180</w:t>
            </w:r>
          </w:p>
        </w:tc>
      </w:tr>
      <w:tr w:rsidR="004F0945" w:rsidRPr="000E3596" w14:paraId="7849C9C7" w14:textId="77777777" w:rsidTr="004F0945">
        <w:trPr>
          <w:trHeight w:val="600"/>
        </w:trPr>
        <w:tc>
          <w:tcPr>
            <w:tcW w:w="4305" w:type="dxa"/>
            <w:tcBorders>
              <w:top w:val="nil"/>
              <w:left w:val="single" w:sz="4" w:space="0" w:color="000000"/>
              <w:bottom w:val="single" w:sz="4" w:space="0" w:color="000000"/>
              <w:right w:val="single" w:sz="4" w:space="0" w:color="000000"/>
            </w:tcBorders>
            <w:vAlign w:val="center"/>
            <w:hideMark/>
          </w:tcPr>
          <w:p w14:paraId="77CB7489"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Недостаток инвестиций в развитие инфраструктуры</w:t>
            </w:r>
          </w:p>
        </w:tc>
        <w:tc>
          <w:tcPr>
            <w:tcW w:w="2027" w:type="dxa"/>
            <w:tcBorders>
              <w:top w:val="nil"/>
              <w:left w:val="nil"/>
              <w:bottom w:val="single" w:sz="4" w:space="0" w:color="000000"/>
              <w:right w:val="single" w:sz="4" w:space="0" w:color="000000"/>
            </w:tcBorders>
            <w:vAlign w:val="center"/>
            <w:hideMark/>
          </w:tcPr>
          <w:p w14:paraId="5342A228"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6</w:t>
            </w:r>
          </w:p>
        </w:tc>
        <w:tc>
          <w:tcPr>
            <w:tcW w:w="2027" w:type="dxa"/>
            <w:vMerge w:val="restart"/>
            <w:tcBorders>
              <w:top w:val="nil"/>
              <w:left w:val="single" w:sz="4" w:space="0" w:color="000000"/>
              <w:bottom w:val="single" w:sz="4" w:space="0" w:color="000000"/>
              <w:right w:val="single" w:sz="4" w:space="0" w:color="000000"/>
            </w:tcBorders>
            <w:vAlign w:val="center"/>
            <w:hideMark/>
          </w:tcPr>
          <w:p w14:paraId="3E53B212"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r w:rsidRPr="000E3596">
              <w:rPr>
                <w:rFonts w:eastAsia="Times New Roman" w:cs="Times New Roman"/>
                <w:color w:val="58595B"/>
                <w:kern w:val="0"/>
                <w:sz w:val="24"/>
                <w:szCs w:val="24"/>
                <w:lang w:eastAsia="ru-RU"/>
                <w14:ligatures w14:val="none"/>
              </w:rPr>
              <w:t>Средняя</w:t>
            </w:r>
          </w:p>
        </w:tc>
        <w:tc>
          <w:tcPr>
            <w:tcW w:w="1701" w:type="dxa"/>
            <w:tcBorders>
              <w:top w:val="nil"/>
              <w:left w:val="nil"/>
              <w:bottom w:val="single" w:sz="4" w:space="0" w:color="000000"/>
              <w:right w:val="single" w:sz="4" w:space="0" w:color="000000"/>
            </w:tcBorders>
            <w:noWrap/>
            <w:vAlign w:val="center"/>
            <w:hideMark/>
          </w:tcPr>
          <w:p w14:paraId="2BE338B4"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6</w:t>
            </w:r>
          </w:p>
        </w:tc>
        <w:tc>
          <w:tcPr>
            <w:tcW w:w="2551" w:type="dxa"/>
            <w:tcBorders>
              <w:top w:val="nil"/>
              <w:left w:val="nil"/>
              <w:bottom w:val="single" w:sz="4" w:space="0" w:color="000000"/>
              <w:right w:val="single" w:sz="4" w:space="0" w:color="000000"/>
            </w:tcBorders>
            <w:noWrap/>
            <w:vAlign w:val="center"/>
            <w:hideMark/>
          </w:tcPr>
          <w:p w14:paraId="470314E7"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6</w:t>
            </w:r>
          </w:p>
        </w:tc>
        <w:tc>
          <w:tcPr>
            <w:tcW w:w="2268" w:type="dxa"/>
            <w:tcBorders>
              <w:top w:val="nil"/>
              <w:left w:val="nil"/>
              <w:bottom w:val="single" w:sz="4" w:space="0" w:color="000000"/>
              <w:right w:val="single" w:sz="4" w:space="0" w:color="000000"/>
            </w:tcBorders>
            <w:noWrap/>
            <w:vAlign w:val="center"/>
            <w:hideMark/>
          </w:tcPr>
          <w:p w14:paraId="5C45AEA5"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216</w:t>
            </w:r>
          </w:p>
        </w:tc>
      </w:tr>
      <w:tr w:rsidR="004F0945" w:rsidRPr="000E3596" w14:paraId="694272CF" w14:textId="77777777" w:rsidTr="004F0945">
        <w:trPr>
          <w:trHeight w:val="900"/>
        </w:trPr>
        <w:tc>
          <w:tcPr>
            <w:tcW w:w="4305" w:type="dxa"/>
            <w:tcBorders>
              <w:top w:val="nil"/>
              <w:left w:val="single" w:sz="4" w:space="0" w:color="000000"/>
              <w:bottom w:val="single" w:sz="4" w:space="0" w:color="000000"/>
              <w:right w:val="single" w:sz="4" w:space="0" w:color="000000"/>
            </w:tcBorders>
            <w:vAlign w:val="center"/>
            <w:hideMark/>
          </w:tcPr>
          <w:p w14:paraId="41CECF54"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Несоблюдение планируемых сроков реализации Инвестиционной программы</w:t>
            </w:r>
          </w:p>
        </w:tc>
        <w:tc>
          <w:tcPr>
            <w:tcW w:w="2027" w:type="dxa"/>
            <w:tcBorders>
              <w:top w:val="nil"/>
              <w:left w:val="nil"/>
              <w:bottom w:val="single" w:sz="4" w:space="0" w:color="000000"/>
              <w:right w:val="single" w:sz="4" w:space="0" w:color="000000"/>
            </w:tcBorders>
            <w:vAlign w:val="center"/>
            <w:hideMark/>
          </w:tcPr>
          <w:p w14:paraId="35F4A2E8"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5</w:t>
            </w:r>
          </w:p>
        </w:tc>
        <w:tc>
          <w:tcPr>
            <w:tcW w:w="2027" w:type="dxa"/>
            <w:vMerge/>
            <w:tcBorders>
              <w:top w:val="nil"/>
              <w:left w:val="single" w:sz="4" w:space="0" w:color="000000"/>
              <w:bottom w:val="single" w:sz="4" w:space="0" w:color="000000"/>
              <w:right w:val="single" w:sz="4" w:space="0" w:color="000000"/>
            </w:tcBorders>
            <w:vAlign w:val="center"/>
            <w:hideMark/>
          </w:tcPr>
          <w:p w14:paraId="051A6C83"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p>
        </w:tc>
        <w:tc>
          <w:tcPr>
            <w:tcW w:w="1701" w:type="dxa"/>
            <w:tcBorders>
              <w:top w:val="nil"/>
              <w:left w:val="nil"/>
              <w:bottom w:val="single" w:sz="4" w:space="0" w:color="000000"/>
              <w:right w:val="single" w:sz="4" w:space="0" w:color="000000"/>
            </w:tcBorders>
            <w:noWrap/>
            <w:vAlign w:val="center"/>
            <w:hideMark/>
          </w:tcPr>
          <w:p w14:paraId="61C182FA"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4</w:t>
            </w:r>
          </w:p>
        </w:tc>
        <w:tc>
          <w:tcPr>
            <w:tcW w:w="2551" w:type="dxa"/>
            <w:tcBorders>
              <w:top w:val="nil"/>
              <w:left w:val="nil"/>
              <w:bottom w:val="single" w:sz="4" w:space="0" w:color="000000"/>
              <w:right w:val="single" w:sz="4" w:space="0" w:color="000000"/>
            </w:tcBorders>
            <w:noWrap/>
            <w:vAlign w:val="center"/>
            <w:hideMark/>
          </w:tcPr>
          <w:p w14:paraId="57CAA329"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5</w:t>
            </w:r>
          </w:p>
        </w:tc>
        <w:tc>
          <w:tcPr>
            <w:tcW w:w="2268" w:type="dxa"/>
            <w:tcBorders>
              <w:top w:val="nil"/>
              <w:left w:val="nil"/>
              <w:bottom w:val="single" w:sz="4" w:space="0" w:color="000000"/>
              <w:right w:val="single" w:sz="4" w:space="0" w:color="000000"/>
            </w:tcBorders>
            <w:noWrap/>
            <w:vAlign w:val="center"/>
            <w:hideMark/>
          </w:tcPr>
          <w:p w14:paraId="13E23CC8"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100</w:t>
            </w:r>
          </w:p>
        </w:tc>
      </w:tr>
      <w:tr w:rsidR="004F0945" w:rsidRPr="000E3596" w14:paraId="311D90A8" w14:textId="77777777" w:rsidTr="004F0945">
        <w:trPr>
          <w:trHeight w:val="1500"/>
        </w:trPr>
        <w:tc>
          <w:tcPr>
            <w:tcW w:w="4305" w:type="dxa"/>
            <w:tcBorders>
              <w:top w:val="nil"/>
              <w:left w:val="single" w:sz="4" w:space="0" w:color="000000"/>
              <w:bottom w:val="single" w:sz="4" w:space="0" w:color="000000"/>
              <w:right w:val="single" w:sz="4" w:space="0" w:color="000000"/>
            </w:tcBorders>
            <w:vAlign w:val="center"/>
            <w:hideMark/>
          </w:tcPr>
          <w:p w14:paraId="353B6B35"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Увеличение налоговой нагрузки вследствие ужесточения налоговой политики Российской Федерации в условиях нестабильной социально-экономической ситуации</w:t>
            </w:r>
          </w:p>
        </w:tc>
        <w:tc>
          <w:tcPr>
            <w:tcW w:w="2027" w:type="dxa"/>
            <w:tcBorders>
              <w:top w:val="nil"/>
              <w:left w:val="nil"/>
              <w:bottom w:val="single" w:sz="4" w:space="0" w:color="000000"/>
              <w:right w:val="single" w:sz="4" w:space="0" w:color="000000"/>
            </w:tcBorders>
            <w:vAlign w:val="center"/>
            <w:hideMark/>
          </w:tcPr>
          <w:p w14:paraId="438C9B55"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6</w:t>
            </w:r>
          </w:p>
        </w:tc>
        <w:tc>
          <w:tcPr>
            <w:tcW w:w="2027" w:type="dxa"/>
            <w:tcBorders>
              <w:top w:val="nil"/>
              <w:left w:val="nil"/>
              <w:bottom w:val="single" w:sz="4" w:space="0" w:color="000000"/>
              <w:right w:val="single" w:sz="4" w:space="0" w:color="000000"/>
            </w:tcBorders>
            <w:vAlign w:val="center"/>
            <w:hideMark/>
          </w:tcPr>
          <w:p w14:paraId="042FE5DF"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r w:rsidRPr="000E3596">
              <w:rPr>
                <w:rFonts w:eastAsia="Times New Roman" w:cs="Times New Roman"/>
                <w:color w:val="58595B"/>
                <w:kern w:val="0"/>
                <w:sz w:val="24"/>
                <w:szCs w:val="24"/>
                <w:lang w:eastAsia="ru-RU"/>
                <w14:ligatures w14:val="none"/>
              </w:rPr>
              <w:t>Высокая</w:t>
            </w:r>
          </w:p>
        </w:tc>
        <w:tc>
          <w:tcPr>
            <w:tcW w:w="1701" w:type="dxa"/>
            <w:tcBorders>
              <w:top w:val="nil"/>
              <w:left w:val="nil"/>
              <w:bottom w:val="single" w:sz="4" w:space="0" w:color="000000"/>
              <w:right w:val="single" w:sz="4" w:space="0" w:color="000000"/>
            </w:tcBorders>
            <w:noWrap/>
            <w:vAlign w:val="center"/>
            <w:hideMark/>
          </w:tcPr>
          <w:p w14:paraId="3C925542"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5</w:t>
            </w:r>
          </w:p>
        </w:tc>
        <w:tc>
          <w:tcPr>
            <w:tcW w:w="2551" w:type="dxa"/>
            <w:tcBorders>
              <w:top w:val="nil"/>
              <w:left w:val="nil"/>
              <w:bottom w:val="single" w:sz="4" w:space="0" w:color="000000"/>
              <w:right w:val="single" w:sz="4" w:space="0" w:color="000000"/>
            </w:tcBorders>
            <w:noWrap/>
            <w:vAlign w:val="center"/>
            <w:hideMark/>
          </w:tcPr>
          <w:p w14:paraId="54DD961F"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5</w:t>
            </w:r>
          </w:p>
        </w:tc>
        <w:tc>
          <w:tcPr>
            <w:tcW w:w="2268" w:type="dxa"/>
            <w:tcBorders>
              <w:top w:val="nil"/>
              <w:left w:val="nil"/>
              <w:bottom w:val="single" w:sz="4" w:space="0" w:color="000000"/>
              <w:right w:val="single" w:sz="4" w:space="0" w:color="000000"/>
            </w:tcBorders>
            <w:noWrap/>
            <w:vAlign w:val="center"/>
            <w:hideMark/>
          </w:tcPr>
          <w:p w14:paraId="53D51899"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150</w:t>
            </w:r>
          </w:p>
        </w:tc>
      </w:tr>
      <w:tr w:rsidR="004F0945" w:rsidRPr="000E3596" w14:paraId="6DC35194" w14:textId="77777777" w:rsidTr="004F0945">
        <w:trPr>
          <w:trHeight w:val="600"/>
        </w:trPr>
        <w:tc>
          <w:tcPr>
            <w:tcW w:w="4305" w:type="dxa"/>
            <w:tcBorders>
              <w:top w:val="nil"/>
              <w:left w:val="single" w:sz="4" w:space="0" w:color="000000"/>
              <w:bottom w:val="single" w:sz="4" w:space="0" w:color="000000"/>
              <w:right w:val="single" w:sz="4" w:space="0" w:color="000000"/>
            </w:tcBorders>
            <w:vAlign w:val="center"/>
            <w:hideMark/>
          </w:tcPr>
          <w:p w14:paraId="56434629"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Недостаточность компетенций персонала в области управления</w:t>
            </w:r>
          </w:p>
        </w:tc>
        <w:tc>
          <w:tcPr>
            <w:tcW w:w="2027" w:type="dxa"/>
            <w:tcBorders>
              <w:top w:val="nil"/>
              <w:left w:val="nil"/>
              <w:bottom w:val="single" w:sz="4" w:space="0" w:color="000000"/>
              <w:right w:val="single" w:sz="4" w:space="0" w:color="000000"/>
            </w:tcBorders>
            <w:vAlign w:val="center"/>
            <w:hideMark/>
          </w:tcPr>
          <w:p w14:paraId="6DE77785"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6</w:t>
            </w:r>
          </w:p>
        </w:tc>
        <w:tc>
          <w:tcPr>
            <w:tcW w:w="2027" w:type="dxa"/>
            <w:tcBorders>
              <w:top w:val="nil"/>
              <w:left w:val="nil"/>
              <w:bottom w:val="single" w:sz="4" w:space="0" w:color="000000"/>
              <w:right w:val="single" w:sz="4" w:space="0" w:color="000000"/>
            </w:tcBorders>
            <w:vAlign w:val="center"/>
            <w:hideMark/>
          </w:tcPr>
          <w:p w14:paraId="63E12758"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r w:rsidRPr="000E3596">
              <w:rPr>
                <w:rFonts w:eastAsia="Times New Roman" w:cs="Times New Roman"/>
                <w:color w:val="58595B"/>
                <w:kern w:val="0"/>
                <w:sz w:val="24"/>
                <w:szCs w:val="24"/>
                <w:lang w:eastAsia="ru-RU"/>
                <w14:ligatures w14:val="none"/>
              </w:rPr>
              <w:t>Низкая</w:t>
            </w:r>
          </w:p>
        </w:tc>
        <w:tc>
          <w:tcPr>
            <w:tcW w:w="1701" w:type="dxa"/>
            <w:tcBorders>
              <w:top w:val="nil"/>
              <w:left w:val="nil"/>
              <w:bottom w:val="single" w:sz="4" w:space="0" w:color="000000"/>
              <w:right w:val="single" w:sz="4" w:space="0" w:color="000000"/>
            </w:tcBorders>
            <w:noWrap/>
            <w:vAlign w:val="center"/>
            <w:hideMark/>
          </w:tcPr>
          <w:p w14:paraId="4FAF48BD"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6</w:t>
            </w:r>
          </w:p>
        </w:tc>
        <w:tc>
          <w:tcPr>
            <w:tcW w:w="2551" w:type="dxa"/>
            <w:tcBorders>
              <w:top w:val="nil"/>
              <w:left w:val="nil"/>
              <w:bottom w:val="single" w:sz="4" w:space="0" w:color="000000"/>
              <w:right w:val="single" w:sz="4" w:space="0" w:color="000000"/>
            </w:tcBorders>
            <w:noWrap/>
            <w:vAlign w:val="center"/>
            <w:hideMark/>
          </w:tcPr>
          <w:p w14:paraId="12865879"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7</w:t>
            </w:r>
          </w:p>
        </w:tc>
        <w:tc>
          <w:tcPr>
            <w:tcW w:w="2268" w:type="dxa"/>
            <w:tcBorders>
              <w:top w:val="nil"/>
              <w:left w:val="nil"/>
              <w:bottom w:val="single" w:sz="4" w:space="0" w:color="000000"/>
              <w:right w:val="single" w:sz="4" w:space="0" w:color="000000"/>
            </w:tcBorders>
            <w:noWrap/>
            <w:vAlign w:val="center"/>
            <w:hideMark/>
          </w:tcPr>
          <w:p w14:paraId="46FCDD51"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252</w:t>
            </w:r>
          </w:p>
        </w:tc>
      </w:tr>
      <w:tr w:rsidR="004F0945" w:rsidRPr="000E3596" w14:paraId="3C3656DA" w14:textId="77777777" w:rsidTr="004F0945">
        <w:trPr>
          <w:trHeight w:val="1200"/>
        </w:trPr>
        <w:tc>
          <w:tcPr>
            <w:tcW w:w="4305" w:type="dxa"/>
            <w:tcBorders>
              <w:top w:val="nil"/>
              <w:left w:val="single" w:sz="4" w:space="0" w:color="000000"/>
              <w:bottom w:val="single" w:sz="4" w:space="0" w:color="000000"/>
              <w:right w:val="single" w:sz="4" w:space="0" w:color="000000"/>
            </w:tcBorders>
            <w:vAlign w:val="center"/>
            <w:hideMark/>
          </w:tcPr>
          <w:p w14:paraId="791D7CD8"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lastRenderedPageBreak/>
              <w:t>Нехватка квалифицированных кадров вследствие недостаточного уровня конкурентоспособности ОАО «РЖД» как работодателя</w:t>
            </w:r>
          </w:p>
        </w:tc>
        <w:tc>
          <w:tcPr>
            <w:tcW w:w="2027" w:type="dxa"/>
            <w:tcBorders>
              <w:top w:val="nil"/>
              <w:left w:val="nil"/>
              <w:bottom w:val="single" w:sz="4" w:space="0" w:color="000000"/>
              <w:right w:val="single" w:sz="4" w:space="0" w:color="000000"/>
            </w:tcBorders>
            <w:vAlign w:val="center"/>
            <w:hideMark/>
          </w:tcPr>
          <w:p w14:paraId="7B4B61D4"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6</w:t>
            </w:r>
          </w:p>
        </w:tc>
        <w:tc>
          <w:tcPr>
            <w:tcW w:w="2027" w:type="dxa"/>
            <w:vMerge w:val="restart"/>
            <w:tcBorders>
              <w:top w:val="nil"/>
              <w:left w:val="single" w:sz="4" w:space="0" w:color="000000"/>
              <w:bottom w:val="single" w:sz="4" w:space="0" w:color="000000"/>
              <w:right w:val="single" w:sz="4" w:space="0" w:color="000000"/>
            </w:tcBorders>
            <w:vAlign w:val="center"/>
            <w:hideMark/>
          </w:tcPr>
          <w:p w14:paraId="15F4E97F"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r w:rsidRPr="000E3596">
              <w:rPr>
                <w:rFonts w:eastAsia="Times New Roman" w:cs="Times New Roman"/>
                <w:color w:val="58595B"/>
                <w:kern w:val="0"/>
                <w:sz w:val="24"/>
                <w:szCs w:val="24"/>
                <w:lang w:eastAsia="ru-RU"/>
                <w14:ligatures w14:val="none"/>
              </w:rPr>
              <w:t>Средняя</w:t>
            </w:r>
          </w:p>
        </w:tc>
        <w:tc>
          <w:tcPr>
            <w:tcW w:w="1701" w:type="dxa"/>
            <w:tcBorders>
              <w:top w:val="nil"/>
              <w:left w:val="nil"/>
              <w:bottom w:val="single" w:sz="4" w:space="0" w:color="000000"/>
              <w:right w:val="single" w:sz="4" w:space="0" w:color="000000"/>
            </w:tcBorders>
            <w:noWrap/>
            <w:vAlign w:val="center"/>
            <w:hideMark/>
          </w:tcPr>
          <w:p w14:paraId="6FAE5AC4"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5</w:t>
            </w:r>
          </w:p>
        </w:tc>
        <w:tc>
          <w:tcPr>
            <w:tcW w:w="2551" w:type="dxa"/>
            <w:tcBorders>
              <w:top w:val="nil"/>
              <w:left w:val="nil"/>
              <w:bottom w:val="single" w:sz="4" w:space="0" w:color="000000"/>
              <w:right w:val="single" w:sz="4" w:space="0" w:color="000000"/>
            </w:tcBorders>
            <w:noWrap/>
            <w:vAlign w:val="center"/>
            <w:hideMark/>
          </w:tcPr>
          <w:p w14:paraId="0EDD02CC"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6</w:t>
            </w:r>
          </w:p>
        </w:tc>
        <w:tc>
          <w:tcPr>
            <w:tcW w:w="2268" w:type="dxa"/>
            <w:tcBorders>
              <w:top w:val="nil"/>
              <w:left w:val="nil"/>
              <w:bottom w:val="single" w:sz="4" w:space="0" w:color="000000"/>
              <w:right w:val="single" w:sz="4" w:space="0" w:color="000000"/>
            </w:tcBorders>
            <w:noWrap/>
            <w:vAlign w:val="center"/>
            <w:hideMark/>
          </w:tcPr>
          <w:p w14:paraId="4FC10DAC"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180</w:t>
            </w:r>
          </w:p>
        </w:tc>
      </w:tr>
      <w:tr w:rsidR="004F0945" w:rsidRPr="000E3596" w14:paraId="5770D3C0" w14:textId="77777777" w:rsidTr="004F0945">
        <w:trPr>
          <w:trHeight w:val="1500"/>
        </w:trPr>
        <w:tc>
          <w:tcPr>
            <w:tcW w:w="4305" w:type="dxa"/>
            <w:tcBorders>
              <w:top w:val="nil"/>
              <w:left w:val="single" w:sz="4" w:space="0" w:color="000000"/>
              <w:bottom w:val="single" w:sz="4" w:space="0" w:color="000000"/>
              <w:right w:val="single" w:sz="4" w:space="0" w:color="000000"/>
            </w:tcBorders>
            <w:vAlign w:val="center"/>
            <w:hideMark/>
          </w:tcPr>
          <w:p w14:paraId="0BAEBB18"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Усиление конкуренции на рынке труда вследствие негативной динамики численности трудоспособного населения России в среднесрочной перспективе</w:t>
            </w:r>
          </w:p>
        </w:tc>
        <w:tc>
          <w:tcPr>
            <w:tcW w:w="2027" w:type="dxa"/>
            <w:tcBorders>
              <w:top w:val="nil"/>
              <w:left w:val="nil"/>
              <w:bottom w:val="single" w:sz="4" w:space="0" w:color="000000"/>
              <w:right w:val="single" w:sz="4" w:space="0" w:color="000000"/>
            </w:tcBorders>
            <w:vAlign w:val="center"/>
            <w:hideMark/>
          </w:tcPr>
          <w:p w14:paraId="494C4FA6"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7</w:t>
            </w:r>
          </w:p>
        </w:tc>
        <w:tc>
          <w:tcPr>
            <w:tcW w:w="2027" w:type="dxa"/>
            <w:vMerge/>
            <w:tcBorders>
              <w:top w:val="nil"/>
              <w:left w:val="single" w:sz="4" w:space="0" w:color="000000"/>
              <w:bottom w:val="single" w:sz="4" w:space="0" w:color="000000"/>
              <w:right w:val="single" w:sz="4" w:space="0" w:color="000000"/>
            </w:tcBorders>
            <w:vAlign w:val="center"/>
            <w:hideMark/>
          </w:tcPr>
          <w:p w14:paraId="0F987B89"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p>
        </w:tc>
        <w:tc>
          <w:tcPr>
            <w:tcW w:w="1701" w:type="dxa"/>
            <w:tcBorders>
              <w:top w:val="nil"/>
              <w:left w:val="nil"/>
              <w:bottom w:val="single" w:sz="4" w:space="0" w:color="000000"/>
              <w:right w:val="single" w:sz="4" w:space="0" w:color="000000"/>
            </w:tcBorders>
            <w:noWrap/>
            <w:vAlign w:val="center"/>
            <w:hideMark/>
          </w:tcPr>
          <w:p w14:paraId="67C7DD48"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6</w:t>
            </w:r>
          </w:p>
        </w:tc>
        <w:tc>
          <w:tcPr>
            <w:tcW w:w="2551" w:type="dxa"/>
            <w:tcBorders>
              <w:top w:val="nil"/>
              <w:left w:val="nil"/>
              <w:bottom w:val="single" w:sz="4" w:space="0" w:color="000000"/>
              <w:right w:val="single" w:sz="4" w:space="0" w:color="000000"/>
            </w:tcBorders>
            <w:noWrap/>
            <w:vAlign w:val="center"/>
            <w:hideMark/>
          </w:tcPr>
          <w:p w14:paraId="7980FAEE"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5</w:t>
            </w:r>
          </w:p>
        </w:tc>
        <w:tc>
          <w:tcPr>
            <w:tcW w:w="2268" w:type="dxa"/>
            <w:tcBorders>
              <w:top w:val="nil"/>
              <w:left w:val="nil"/>
              <w:bottom w:val="single" w:sz="4" w:space="0" w:color="000000"/>
              <w:right w:val="single" w:sz="4" w:space="0" w:color="000000"/>
            </w:tcBorders>
            <w:noWrap/>
            <w:vAlign w:val="center"/>
            <w:hideMark/>
          </w:tcPr>
          <w:p w14:paraId="64276C41"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210</w:t>
            </w:r>
          </w:p>
        </w:tc>
      </w:tr>
      <w:tr w:rsidR="004F0945" w:rsidRPr="000E3596" w14:paraId="3FF76F81" w14:textId="77777777" w:rsidTr="004F0945">
        <w:trPr>
          <w:trHeight w:val="1500"/>
        </w:trPr>
        <w:tc>
          <w:tcPr>
            <w:tcW w:w="4305" w:type="dxa"/>
            <w:tcBorders>
              <w:top w:val="nil"/>
              <w:left w:val="single" w:sz="4" w:space="0" w:color="000000"/>
              <w:bottom w:val="single" w:sz="4" w:space="0" w:color="000000"/>
              <w:right w:val="single" w:sz="4" w:space="0" w:color="000000"/>
            </w:tcBorders>
            <w:vAlign w:val="center"/>
            <w:hideMark/>
          </w:tcPr>
          <w:p w14:paraId="1E785A4C"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Снижение конкурентоспособности железнодорожного транспорта вследствие отставания от технического и технологического развития других видов транспорта</w:t>
            </w:r>
          </w:p>
        </w:tc>
        <w:tc>
          <w:tcPr>
            <w:tcW w:w="2027" w:type="dxa"/>
            <w:tcBorders>
              <w:top w:val="nil"/>
              <w:left w:val="nil"/>
              <w:bottom w:val="single" w:sz="4" w:space="0" w:color="000000"/>
              <w:right w:val="single" w:sz="4" w:space="0" w:color="000000"/>
            </w:tcBorders>
            <w:vAlign w:val="center"/>
            <w:hideMark/>
          </w:tcPr>
          <w:p w14:paraId="0A2CDE85"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4</w:t>
            </w:r>
          </w:p>
        </w:tc>
        <w:tc>
          <w:tcPr>
            <w:tcW w:w="2027" w:type="dxa"/>
            <w:vMerge w:val="restart"/>
            <w:tcBorders>
              <w:top w:val="nil"/>
              <w:left w:val="single" w:sz="4" w:space="0" w:color="000000"/>
              <w:bottom w:val="single" w:sz="4" w:space="0" w:color="000000"/>
              <w:right w:val="single" w:sz="4" w:space="0" w:color="000000"/>
            </w:tcBorders>
            <w:vAlign w:val="center"/>
            <w:hideMark/>
          </w:tcPr>
          <w:p w14:paraId="76613DAD"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r w:rsidRPr="000E3596">
              <w:rPr>
                <w:rFonts w:eastAsia="Times New Roman" w:cs="Times New Roman"/>
                <w:color w:val="58595B"/>
                <w:kern w:val="0"/>
                <w:sz w:val="24"/>
                <w:szCs w:val="24"/>
                <w:lang w:eastAsia="ru-RU"/>
                <w14:ligatures w14:val="none"/>
              </w:rPr>
              <w:t>Низкая</w:t>
            </w:r>
          </w:p>
        </w:tc>
        <w:tc>
          <w:tcPr>
            <w:tcW w:w="1701" w:type="dxa"/>
            <w:tcBorders>
              <w:top w:val="nil"/>
              <w:left w:val="nil"/>
              <w:bottom w:val="single" w:sz="4" w:space="0" w:color="000000"/>
              <w:right w:val="single" w:sz="4" w:space="0" w:color="000000"/>
            </w:tcBorders>
            <w:noWrap/>
            <w:vAlign w:val="center"/>
            <w:hideMark/>
          </w:tcPr>
          <w:p w14:paraId="0B87F9E1"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4</w:t>
            </w:r>
          </w:p>
        </w:tc>
        <w:tc>
          <w:tcPr>
            <w:tcW w:w="2551" w:type="dxa"/>
            <w:tcBorders>
              <w:top w:val="nil"/>
              <w:left w:val="nil"/>
              <w:bottom w:val="single" w:sz="4" w:space="0" w:color="000000"/>
              <w:right w:val="single" w:sz="4" w:space="0" w:color="000000"/>
            </w:tcBorders>
            <w:noWrap/>
            <w:vAlign w:val="center"/>
            <w:hideMark/>
          </w:tcPr>
          <w:p w14:paraId="7A89F318"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4</w:t>
            </w:r>
          </w:p>
        </w:tc>
        <w:tc>
          <w:tcPr>
            <w:tcW w:w="2268" w:type="dxa"/>
            <w:tcBorders>
              <w:top w:val="nil"/>
              <w:left w:val="nil"/>
              <w:bottom w:val="single" w:sz="4" w:space="0" w:color="000000"/>
              <w:right w:val="single" w:sz="4" w:space="0" w:color="000000"/>
            </w:tcBorders>
            <w:noWrap/>
            <w:vAlign w:val="center"/>
            <w:hideMark/>
          </w:tcPr>
          <w:p w14:paraId="193FCF11"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64</w:t>
            </w:r>
          </w:p>
        </w:tc>
      </w:tr>
      <w:tr w:rsidR="004F0945" w:rsidRPr="000E3596" w14:paraId="378BBF56" w14:textId="77777777" w:rsidTr="004F0945">
        <w:trPr>
          <w:trHeight w:val="900"/>
        </w:trPr>
        <w:tc>
          <w:tcPr>
            <w:tcW w:w="4305" w:type="dxa"/>
            <w:tcBorders>
              <w:top w:val="nil"/>
              <w:left w:val="single" w:sz="4" w:space="0" w:color="000000"/>
              <w:bottom w:val="single" w:sz="4" w:space="0" w:color="000000"/>
              <w:right w:val="single" w:sz="4" w:space="0" w:color="000000"/>
            </w:tcBorders>
            <w:vAlign w:val="center"/>
            <w:hideMark/>
          </w:tcPr>
          <w:p w14:paraId="127D87C6"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Недостаточный уровень внедрения и использования современных научно-технических разработок</w:t>
            </w:r>
          </w:p>
        </w:tc>
        <w:tc>
          <w:tcPr>
            <w:tcW w:w="2027" w:type="dxa"/>
            <w:tcBorders>
              <w:top w:val="nil"/>
              <w:left w:val="nil"/>
              <w:bottom w:val="single" w:sz="4" w:space="0" w:color="000000"/>
              <w:right w:val="single" w:sz="4" w:space="0" w:color="000000"/>
            </w:tcBorders>
            <w:vAlign w:val="center"/>
            <w:hideMark/>
          </w:tcPr>
          <w:p w14:paraId="74CE7D96"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3</w:t>
            </w:r>
          </w:p>
        </w:tc>
        <w:tc>
          <w:tcPr>
            <w:tcW w:w="2027" w:type="dxa"/>
            <w:vMerge/>
            <w:tcBorders>
              <w:top w:val="nil"/>
              <w:left w:val="single" w:sz="4" w:space="0" w:color="000000"/>
              <w:bottom w:val="single" w:sz="4" w:space="0" w:color="000000"/>
              <w:right w:val="single" w:sz="4" w:space="0" w:color="000000"/>
            </w:tcBorders>
            <w:vAlign w:val="center"/>
            <w:hideMark/>
          </w:tcPr>
          <w:p w14:paraId="30B4C859"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p>
        </w:tc>
        <w:tc>
          <w:tcPr>
            <w:tcW w:w="1701" w:type="dxa"/>
            <w:tcBorders>
              <w:top w:val="nil"/>
              <w:left w:val="nil"/>
              <w:bottom w:val="single" w:sz="4" w:space="0" w:color="000000"/>
              <w:right w:val="single" w:sz="4" w:space="0" w:color="000000"/>
            </w:tcBorders>
            <w:noWrap/>
            <w:vAlign w:val="center"/>
            <w:hideMark/>
          </w:tcPr>
          <w:p w14:paraId="2276C48B"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3</w:t>
            </w:r>
          </w:p>
        </w:tc>
        <w:tc>
          <w:tcPr>
            <w:tcW w:w="2551" w:type="dxa"/>
            <w:tcBorders>
              <w:top w:val="nil"/>
              <w:left w:val="nil"/>
              <w:bottom w:val="single" w:sz="4" w:space="0" w:color="000000"/>
              <w:right w:val="single" w:sz="4" w:space="0" w:color="000000"/>
            </w:tcBorders>
            <w:noWrap/>
            <w:vAlign w:val="center"/>
            <w:hideMark/>
          </w:tcPr>
          <w:p w14:paraId="415EC38A"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3</w:t>
            </w:r>
          </w:p>
        </w:tc>
        <w:tc>
          <w:tcPr>
            <w:tcW w:w="2268" w:type="dxa"/>
            <w:tcBorders>
              <w:top w:val="nil"/>
              <w:left w:val="nil"/>
              <w:bottom w:val="single" w:sz="4" w:space="0" w:color="000000"/>
              <w:right w:val="single" w:sz="4" w:space="0" w:color="000000"/>
            </w:tcBorders>
            <w:noWrap/>
            <w:vAlign w:val="center"/>
            <w:hideMark/>
          </w:tcPr>
          <w:p w14:paraId="6B806411"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27</w:t>
            </w:r>
          </w:p>
        </w:tc>
      </w:tr>
      <w:tr w:rsidR="004F0945" w:rsidRPr="000E3596" w14:paraId="7FDFDD75" w14:textId="77777777" w:rsidTr="004F0945">
        <w:trPr>
          <w:trHeight w:val="1500"/>
        </w:trPr>
        <w:tc>
          <w:tcPr>
            <w:tcW w:w="4305" w:type="dxa"/>
            <w:tcBorders>
              <w:top w:val="nil"/>
              <w:left w:val="single" w:sz="4" w:space="0" w:color="000000"/>
              <w:bottom w:val="single" w:sz="4" w:space="0" w:color="000000"/>
              <w:right w:val="single" w:sz="4" w:space="0" w:color="000000"/>
            </w:tcBorders>
            <w:vAlign w:val="center"/>
            <w:hideMark/>
          </w:tcPr>
          <w:p w14:paraId="073813F2"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Недостаточный уровень кооперации с зарубежными лидерами в области развития и использования инновационных технологий в сфере железнодорожного машиностроения</w:t>
            </w:r>
          </w:p>
        </w:tc>
        <w:tc>
          <w:tcPr>
            <w:tcW w:w="2027" w:type="dxa"/>
            <w:tcBorders>
              <w:top w:val="nil"/>
              <w:left w:val="nil"/>
              <w:bottom w:val="single" w:sz="4" w:space="0" w:color="000000"/>
              <w:right w:val="single" w:sz="4" w:space="0" w:color="000000"/>
            </w:tcBorders>
            <w:vAlign w:val="center"/>
            <w:hideMark/>
          </w:tcPr>
          <w:p w14:paraId="0D61EC41"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3</w:t>
            </w:r>
          </w:p>
        </w:tc>
        <w:tc>
          <w:tcPr>
            <w:tcW w:w="2027" w:type="dxa"/>
            <w:vMerge/>
            <w:tcBorders>
              <w:top w:val="nil"/>
              <w:left w:val="single" w:sz="4" w:space="0" w:color="000000"/>
              <w:bottom w:val="single" w:sz="4" w:space="0" w:color="000000"/>
              <w:right w:val="single" w:sz="4" w:space="0" w:color="000000"/>
            </w:tcBorders>
            <w:vAlign w:val="center"/>
            <w:hideMark/>
          </w:tcPr>
          <w:p w14:paraId="00B13C14"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p>
        </w:tc>
        <w:tc>
          <w:tcPr>
            <w:tcW w:w="1701" w:type="dxa"/>
            <w:tcBorders>
              <w:top w:val="nil"/>
              <w:left w:val="nil"/>
              <w:bottom w:val="single" w:sz="4" w:space="0" w:color="000000"/>
              <w:right w:val="single" w:sz="4" w:space="0" w:color="000000"/>
            </w:tcBorders>
            <w:noWrap/>
            <w:vAlign w:val="center"/>
            <w:hideMark/>
          </w:tcPr>
          <w:p w14:paraId="2A5A832A"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3</w:t>
            </w:r>
          </w:p>
        </w:tc>
        <w:tc>
          <w:tcPr>
            <w:tcW w:w="2551" w:type="dxa"/>
            <w:tcBorders>
              <w:top w:val="nil"/>
              <w:left w:val="nil"/>
              <w:bottom w:val="single" w:sz="4" w:space="0" w:color="000000"/>
              <w:right w:val="single" w:sz="4" w:space="0" w:color="000000"/>
            </w:tcBorders>
            <w:noWrap/>
            <w:vAlign w:val="center"/>
            <w:hideMark/>
          </w:tcPr>
          <w:p w14:paraId="6D66A910"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2</w:t>
            </w:r>
          </w:p>
        </w:tc>
        <w:tc>
          <w:tcPr>
            <w:tcW w:w="2268" w:type="dxa"/>
            <w:tcBorders>
              <w:top w:val="nil"/>
              <w:left w:val="nil"/>
              <w:bottom w:val="single" w:sz="4" w:space="0" w:color="000000"/>
              <w:right w:val="single" w:sz="4" w:space="0" w:color="000000"/>
            </w:tcBorders>
            <w:noWrap/>
            <w:vAlign w:val="center"/>
            <w:hideMark/>
          </w:tcPr>
          <w:p w14:paraId="1670C91B"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18</w:t>
            </w:r>
          </w:p>
        </w:tc>
      </w:tr>
      <w:tr w:rsidR="004F0945" w:rsidRPr="000E3596" w14:paraId="3EF0C48F" w14:textId="77777777" w:rsidTr="004F0945">
        <w:trPr>
          <w:trHeight w:val="1800"/>
        </w:trPr>
        <w:tc>
          <w:tcPr>
            <w:tcW w:w="4305" w:type="dxa"/>
            <w:tcBorders>
              <w:top w:val="nil"/>
              <w:left w:val="single" w:sz="4" w:space="0" w:color="000000"/>
              <w:bottom w:val="single" w:sz="4" w:space="0" w:color="000000"/>
              <w:right w:val="single" w:sz="4" w:space="0" w:color="000000"/>
            </w:tcBorders>
            <w:vAlign w:val="center"/>
            <w:hideMark/>
          </w:tcPr>
          <w:p w14:paraId="4A3FCABD"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Отставание ликвидации ограничений смежных видов транспорта (мощностей портов, складских терминалов) от реализации Инвестиционной программы Компании</w:t>
            </w:r>
          </w:p>
        </w:tc>
        <w:tc>
          <w:tcPr>
            <w:tcW w:w="2027" w:type="dxa"/>
            <w:tcBorders>
              <w:top w:val="nil"/>
              <w:left w:val="nil"/>
              <w:bottom w:val="single" w:sz="4" w:space="0" w:color="000000"/>
              <w:right w:val="single" w:sz="4" w:space="0" w:color="000000"/>
            </w:tcBorders>
            <w:vAlign w:val="center"/>
            <w:hideMark/>
          </w:tcPr>
          <w:p w14:paraId="0C518A75"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3</w:t>
            </w:r>
          </w:p>
        </w:tc>
        <w:tc>
          <w:tcPr>
            <w:tcW w:w="2027" w:type="dxa"/>
            <w:vMerge w:val="restart"/>
            <w:tcBorders>
              <w:top w:val="nil"/>
              <w:left w:val="single" w:sz="4" w:space="0" w:color="000000"/>
              <w:bottom w:val="single" w:sz="4" w:space="0" w:color="000000"/>
              <w:right w:val="single" w:sz="4" w:space="0" w:color="000000"/>
            </w:tcBorders>
            <w:vAlign w:val="center"/>
            <w:hideMark/>
          </w:tcPr>
          <w:p w14:paraId="2F395D28"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r w:rsidRPr="000E3596">
              <w:rPr>
                <w:rFonts w:eastAsia="Times New Roman" w:cs="Times New Roman"/>
                <w:color w:val="58595B"/>
                <w:kern w:val="0"/>
                <w:sz w:val="24"/>
                <w:szCs w:val="24"/>
                <w:lang w:eastAsia="ru-RU"/>
                <w14:ligatures w14:val="none"/>
              </w:rPr>
              <w:t>Низкая</w:t>
            </w:r>
          </w:p>
        </w:tc>
        <w:tc>
          <w:tcPr>
            <w:tcW w:w="1701" w:type="dxa"/>
            <w:tcBorders>
              <w:top w:val="nil"/>
              <w:left w:val="nil"/>
              <w:bottom w:val="single" w:sz="4" w:space="0" w:color="000000"/>
              <w:right w:val="single" w:sz="4" w:space="0" w:color="000000"/>
            </w:tcBorders>
            <w:noWrap/>
            <w:vAlign w:val="center"/>
            <w:hideMark/>
          </w:tcPr>
          <w:p w14:paraId="46B79947"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4</w:t>
            </w:r>
          </w:p>
        </w:tc>
        <w:tc>
          <w:tcPr>
            <w:tcW w:w="2551" w:type="dxa"/>
            <w:tcBorders>
              <w:top w:val="nil"/>
              <w:left w:val="nil"/>
              <w:bottom w:val="single" w:sz="4" w:space="0" w:color="000000"/>
              <w:right w:val="single" w:sz="4" w:space="0" w:color="000000"/>
            </w:tcBorders>
            <w:noWrap/>
            <w:vAlign w:val="center"/>
            <w:hideMark/>
          </w:tcPr>
          <w:p w14:paraId="0C801927"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3</w:t>
            </w:r>
          </w:p>
        </w:tc>
        <w:tc>
          <w:tcPr>
            <w:tcW w:w="2268" w:type="dxa"/>
            <w:tcBorders>
              <w:top w:val="nil"/>
              <w:left w:val="nil"/>
              <w:bottom w:val="single" w:sz="4" w:space="0" w:color="000000"/>
              <w:right w:val="single" w:sz="4" w:space="0" w:color="000000"/>
            </w:tcBorders>
            <w:noWrap/>
            <w:vAlign w:val="center"/>
            <w:hideMark/>
          </w:tcPr>
          <w:p w14:paraId="2951B746"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36</w:t>
            </w:r>
          </w:p>
        </w:tc>
      </w:tr>
      <w:tr w:rsidR="004F0945" w:rsidRPr="000E3596" w14:paraId="5F2C6B57" w14:textId="77777777" w:rsidTr="004F0945">
        <w:trPr>
          <w:trHeight w:val="1200"/>
        </w:trPr>
        <w:tc>
          <w:tcPr>
            <w:tcW w:w="4305" w:type="dxa"/>
            <w:tcBorders>
              <w:top w:val="nil"/>
              <w:left w:val="single" w:sz="4" w:space="0" w:color="000000"/>
              <w:bottom w:val="single" w:sz="4" w:space="0" w:color="000000"/>
              <w:right w:val="single" w:sz="4" w:space="0" w:color="000000"/>
            </w:tcBorders>
            <w:vAlign w:val="center"/>
            <w:hideMark/>
          </w:tcPr>
          <w:p w14:paraId="35B16A68"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lastRenderedPageBreak/>
              <w:t>Неудовлетворение потребностей рынка грузовых перевозок вследствие неэффективной работы парка грузовых вагонов</w:t>
            </w:r>
          </w:p>
        </w:tc>
        <w:tc>
          <w:tcPr>
            <w:tcW w:w="2027" w:type="dxa"/>
            <w:tcBorders>
              <w:top w:val="nil"/>
              <w:left w:val="nil"/>
              <w:bottom w:val="single" w:sz="4" w:space="0" w:color="000000"/>
              <w:right w:val="single" w:sz="4" w:space="0" w:color="000000"/>
            </w:tcBorders>
            <w:vAlign w:val="center"/>
            <w:hideMark/>
          </w:tcPr>
          <w:p w14:paraId="724BE40E"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3</w:t>
            </w:r>
          </w:p>
        </w:tc>
        <w:tc>
          <w:tcPr>
            <w:tcW w:w="2027" w:type="dxa"/>
            <w:vMerge/>
            <w:tcBorders>
              <w:top w:val="nil"/>
              <w:left w:val="single" w:sz="4" w:space="0" w:color="000000"/>
              <w:bottom w:val="single" w:sz="4" w:space="0" w:color="000000"/>
              <w:right w:val="single" w:sz="4" w:space="0" w:color="000000"/>
            </w:tcBorders>
            <w:vAlign w:val="center"/>
            <w:hideMark/>
          </w:tcPr>
          <w:p w14:paraId="6478E9D7" w14:textId="77777777" w:rsidR="004F0945" w:rsidRPr="000E3596" w:rsidRDefault="004F0945" w:rsidP="000E3596">
            <w:pPr>
              <w:spacing w:line="240" w:lineRule="auto"/>
              <w:rPr>
                <w:rFonts w:eastAsia="Times New Roman" w:cs="Times New Roman"/>
                <w:color w:val="58595B"/>
                <w:kern w:val="0"/>
                <w:sz w:val="24"/>
                <w:szCs w:val="24"/>
                <w:lang w:eastAsia="ru-RU"/>
                <w14:ligatures w14:val="none"/>
              </w:rPr>
            </w:pPr>
          </w:p>
        </w:tc>
        <w:tc>
          <w:tcPr>
            <w:tcW w:w="1701" w:type="dxa"/>
            <w:tcBorders>
              <w:top w:val="nil"/>
              <w:left w:val="nil"/>
              <w:bottom w:val="single" w:sz="4" w:space="0" w:color="000000"/>
              <w:right w:val="single" w:sz="4" w:space="0" w:color="000000"/>
            </w:tcBorders>
            <w:noWrap/>
            <w:vAlign w:val="center"/>
            <w:hideMark/>
          </w:tcPr>
          <w:p w14:paraId="0DAFC795"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2</w:t>
            </w:r>
          </w:p>
        </w:tc>
        <w:tc>
          <w:tcPr>
            <w:tcW w:w="2551" w:type="dxa"/>
            <w:tcBorders>
              <w:top w:val="nil"/>
              <w:left w:val="nil"/>
              <w:bottom w:val="single" w:sz="4" w:space="0" w:color="000000"/>
              <w:right w:val="single" w:sz="4" w:space="0" w:color="000000"/>
            </w:tcBorders>
            <w:noWrap/>
            <w:vAlign w:val="center"/>
            <w:hideMark/>
          </w:tcPr>
          <w:p w14:paraId="2B8856E1"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3</w:t>
            </w:r>
          </w:p>
        </w:tc>
        <w:tc>
          <w:tcPr>
            <w:tcW w:w="2268" w:type="dxa"/>
            <w:tcBorders>
              <w:top w:val="nil"/>
              <w:left w:val="nil"/>
              <w:bottom w:val="single" w:sz="4" w:space="0" w:color="000000"/>
              <w:right w:val="single" w:sz="4" w:space="0" w:color="000000"/>
            </w:tcBorders>
            <w:noWrap/>
            <w:vAlign w:val="center"/>
            <w:hideMark/>
          </w:tcPr>
          <w:p w14:paraId="2879AE9C" w14:textId="77777777" w:rsidR="004F0945" w:rsidRPr="000E3596" w:rsidRDefault="004F0945" w:rsidP="000E3596">
            <w:pPr>
              <w:spacing w:line="240" w:lineRule="auto"/>
              <w:rPr>
                <w:rFonts w:eastAsia="Times New Roman" w:cs="Times New Roman"/>
                <w:color w:val="000000"/>
                <w:kern w:val="0"/>
                <w:sz w:val="24"/>
                <w:szCs w:val="24"/>
                <w:lang w:eastAsia="ru-RU"/>
                <w14:ligatures w14:val="none"/>
              </w:rPr>
            </w:pPr>
            <w:r w:rsidRPr="000E3596">
              <w:rPr>
                <w:rFonts w:eastAsia="Times New Roman" w:cs="Times New Roman"/>
                <w:color w:val="000000"/>
                <w:kern w:val="0"/>
                <w:sz w:val="24"/>
                <w:szCs w:val="24"/>
                <w:lang w:eastAsia="ru-RU"/>
                <w14:ligatures w14:val="none"/>
              </w:rPr>
              <w:t>18</w:t>
            </w:r>
          </w:p>
        </w:tc>
      </w:tr>
    </w:tbl>
    <w:p w14:paraId="461ECC2F" w14:textId="77777777" w:rsidR="004F0945" w:rsidRDefault="004F0945" w:rsidP="000E3596">
      <w:r>
        <w:rPr>
          <w:lang w:val="en-US"/>
        </w:rPr>
        <w:fldChar w:fldCharType="end"/>
      </w:r>
    </w:p>
    <w:p w14:paraId="268C1047" w14:textId="77777777" w:rsidR="00781C64" w:rsidRDefault="00781C64" w:rsidP="004F0945"/>
    <w:p w14:paraId="6659282A" w14:textId="77777777" w:rsidR="00FA249B" w:rsidRDefault="00FA249B" w:rsidP="004F0945"/>
    <w:p w14:paraId="0566D231" w14:textId="77777777" w:rsidR="00FA249B" w:rsidRDefault="00FA249B" w:rsidP="004F0945"/>
    <w:p w14:paraId="549A49BD" w14:textId="77777777" w:rsidR="00FA249B" w:rsidRDefault="00FA249B" w:rsidP="004F0945"/>
    <w:p w14:paraId="3E0BAA62" w14:textId="77777777" w:rsidR="00FA249B" w:rsidRDefault="00FA249B" w:rsidP="004F0945"/>
    <w:p w14:paraId="60943975" w14:textId="77777777" w:rsidR="00FA249B" w:rsidRDefault="00FA249B" w:rsidP="004F0945"/>
    <w:p w14:paraId="316D1EC3" w14:textId="77777777" w:rsidR="00FA249B" w:rsidRDefault="00FA249B" w:rsidP="004F0945"/>
    <w:p w14:paraId="4241EFD6" w14:textId="77777777" w:rsidR="00FA249B" w:rsidRDefault="00FA249B" w:rsidP="004F0945"/>
    <w:p w14:paraId="769ACC24" w14:textId="77777777" w:rsidR="00781C64" w:rsidRPr="000E3596" w:rsidRDefault="00781C64" w:rsidP="00F140AE">
      <w:pPr>
        <w:pStyle w:val="1"/>
        <w:rPr>
          <w:b w:val="0"/>
          <w:bCs/>
        </w:rPr>
      </w:pPr>
      <w:bookmarkStart w:id="85" w:name="_Toc200466274"/>
      <w:r>
        <w:t>ПРИЛОЖЕНИЕ Б</w:t>
      </w:r>
      <w:r w:rsidR="00F140AE">
        <w:t xml:space="preserve">. </w:t>
      </w:r>
      <w:r w:rsidRPr="000E3596">
        <w:rPr>
          <w:bCs/>
        </w:rPr>
        <w:t>Полны</w:t>
      </w:r>
      <w:r w:rsidR="0037175B" w:rsidRPr="000E3596">
        <w:rPr>
          <w:bCs/>
        </w:rPr>
        <w:t>й</w:t>
      </w:r>
      <w:r w:rsidRPr="000E3596">
        <w:rPr>
          <w:bCs/>
        </w:rPr>
        <w:t xml:space="preserve"> бланк оценки по </w:t>
      </w:r>
      <w:r w:rsidRPr="000E3596">
        <w:rPr>
          <w:bCs/>
          <w:lang w:val="en-US"/>
        </w:rPr>
        <w:t>FMEA</w:t>
      </w:r>
      <w:r w:rsidRPr="000E3596">
        <w:rPr>
          <w:bCs/>
        </w:rPr>
        <w:t xml:space="preserve"> заполненный</w:t>
      </w:r>
      <w:r w:rsidR="0037175B" w:rsidRPr="000E3596">
        <w:rPr>
          <w:bCs/>
        </w:rPr>
        <w:t>,</w:t>
      </w:r>
      <w:r w:rsidRPr="000E3596">
        <w:rPr>
          <w:bCs/>
        </w:rPr>
        <w:t xml:space="preserve"> студентами</w:t>
      </w:r>
      <w:bookmarkEnd w:id="85"/>
    </w:p>
    <w:tbl>
      <w:tblPr>
        <w:tblStyle w:val="a5"/>
        <w:tblW w:w="15116" w:type="dxa"/>
        <w:tblLook w:val="04A0" w:firstRow="1" w:lastRow="0" w:firstColumn="1" w:lastColumn="0" w:noHBand="0" w:noVBand="1"/>
      </w:tblPr>
      <w:tblGrid>
        <w:gridCol w:w="4957"/>
        <w:gridCol w:w="2409"/>
        <w:gridCol w:w="2268"/>
        <w:gridCol w:w="2410"/>
        <w:gridCol w:w="1701"/>
        <w:gridCol w:w="1371"/>
      </w:tblGrid>
      <w:tr w:rsidR="00781C64" w:rsidRPr="00033C1A" w14:paraId="45FC0F26" w14:textId="77777777" w:rsidTr="00781C64">
        <w:trPr>
          <w:trHeight w:val="315"/>
        </w:trPr>
        <w:tc>
          <w:tcPr>
            <w:tcW w:w="15116" w:type="dxa"/>
            <w:gridSpan w:val="6"/>
            <w:hideMark/>
          </w:tcPr>
          <w:p w14:paraId="2B967465" w14:textId="77777777" w:rsidR="00781C64" w:rsidRPr="00033C1A" w:rsidRDefault="00781C64" w:rsidP="00781C64">
            <w:pPr>
              <w:spacing w:line="240" w:lineRule="auto"/>
              <w:ind w:firstLine="0"/>
              <w:rPr>
                <w:i/>
                <w:iCs/>
                <w:sz w:val="24"/>
                <w:szCs w:val="20"/>
              </w:rPr>
            </w:pPr>
            <w:r w:rsidRPr="00033C1A">
              <w:rPr>
                <w:i/>
                <w:iCs/>
                <w:sz w:val="24"/>
                <w:szCs w:val="20"/>
              </w:rPr>
              <w:t>Вам предлагается оценить 20 рисков по трем критериям: вероятность возникновения, сложность выявления и тяжесть последствий.  Шкала оценки:  от 1 до 7, где 1</w:t>
            </w:r>
            <w:r w:rsidR="00170CE7">
              <w:rPr>
                <w:i/>
                <w:iCs/>
                <w:sz w:val="24"/>
                <w:szCs w:val="20"/>
              </w:rPr>
              <w:t xml:space="preserve"> – </w:t>
            </w:r>
            <w:r w:rsidRPr="00033C1A">
              <w:rPr>
                <w:i/>
                <w:iCs/>
                <w:sz w:val="24"/>
                <w:szCs w:val="20"/>
              </w:rPr>
              <w:t>очень низкий уровень, 2</w:t>
            </w:r>
            <w:r w:rsidR="00170CE7">
              <w:rPr>
                <w:i/>
                <w:iCs/>
                <w:sz w:val="24"/>
                <w:szCs w:val="20"/>
              </w:rPr>
              <w:t xml:space="preserve"> – </w:t>
            </w:r>
            <w:r w:rsidRPr="00033C1A">
              <w:rPr>
                <w:i/>
                <w:iCs/>
                <w:sz w:val="24"/>
                <w:szCs w:val="20"/>
              </w:rPr>
              <w:t>низкий, 3</w:t>
            </w:r>
            <w:r w:rsidR="00170CE7">
              <w:rPr>
                <w:i/>
                <w:iCs/>
                <w:sz w:val="24"/>
                <w:szCs w:val="20"/>
              </w:rPr>
              <w:t xml:space="preserve"> – </w:t>
            </w:r>
            <w:r w:rsidRPr="00033C1A">
              <w:rPr>
                <w:i/>
                <w:iCs/>
                <w:sz w:val="24"/>
                <w:szCs w:val="20"/>
              </w:rPr>
              <w:t>ниже среднего, 4</w:t>
            </w:r>
            <w:r w:rsidR="00170CE7">
              <w:rPr>
                <w:i/>
                <w:iCs/>
                <w:sz w:val="24"/>
                <w:szCs w:val="20"/>
              </w:rPr>
              <w:t xml:space="preserve"> – </w:t>
            </w:r>
            <w:r w:rsidRPr="00033C1A">
              <w:rPr>
                <w:i/>
                <w:iCs/>
                <w:sz w:val="24"/>
                <w:szCs w:val="20"/>
              </w:rPr>
              <w:t>средний, 5</w:t>
            </w:r>
            <w:r w:rsidR="00170CE7">
              <w:rPr>
                <w:i/>
                <w:iCs/>
                <w:sz w:val="24"/>
                <w:szCs w:val="20"/>
              </w:rPr>
              <w:t xml:space="preserve"> – </w:t>
            </w:r>
            <w:r w:rsidRPr="00033C1A">
              <w:rPr>
                <w:i/>
                <w:iCs/>
                <w:sz w:val="24"/>
                <w:szCs w:val="20"/>
              </w:rPr>
              <w:t>выше среднего, 6</w:t>
            </w:r>
            <w:r w:rsidR="00170CE7">
              <w:rPr>
                <w:i/>
                <w:iCs/>
                <w:sz w:val="24"/>
                <w:szCs w:val="20"/>
              </w:rPr>
              <w:t xml:space="preserve"> – </w:t>
            </w:r>
            <w:r w:rsidRPr="00033C1A">
              <w:rPr>
                <w:i/>
                <w:iCs/>
                <w:sz w:val="24"/>
                <w:szCs w:val="20"/>
              </w:rPr>
              <w:t>высокий, 7</w:t>
            </w:r>
            <w:r w:rsidR="00170CE7">
              <w:rPr>
                <w:i/>
                <w:iCs/>
                <w:sz w:val="24"/>
                <w:szCs w:val="20"/>
              </w:rPr>
              <w:t xml:space="preserve"> – </w:t>
            </w:r>
            <w:r w:rsidRPr="00033C1A">
              <w:rPr>
                <w:i/>
                <w:iCs/>
                <w:sz w:val="24"/>
                <w:szCs w:val="20"/>
              </w:rPr>
              <w:t>очень высокий</w:t>
            </w:r>
          </w:p>
        </w:tc>
      </w:tr>
      <w:tr w:rsidR="00781C64" w:rsidRPr="00033C1A" w14:paraId="7214F1C5" w14:textId="77777777" w:rsidTr="00781C64">
        <w:trPr>
          <w:trHeight w:val="315"/>
        </w:trPr>
        <w:tc>
          <w:tcPr>
            <w:tcW w:w="4957" w:type="dxa"/>
            <w:noWrap/>
            <w:hideMark/>
          </w:tcPr>
          <w:p w14:paraId="71DDF114" w14:textId="77777777" w:rsidR="00781C64" w:rsidRPr="00033C1A" w:rsidRDefault="00781C64" w:rsidP="00781C64">
            <w:pPr>
              <w:spacing w:line="240" w:lineRule="auto"/>
              <w:ind w:firstLine="0"/>
              <w:rPr>
                <w:b/>
                <w:bCs/>
                <w:sz w:val="24"/>
                <w:szCs w:val="20"/>
              </w:rPr>
            </w:pPr>
            <w:r w:rsidRPr="00033C1A">
              <w:rPr>
                <w:b/>
                <w:bCs/>
                <w:sz w:val="24"/>
                <w:szCs w:val="20"/>
              </w:rPr>
              <w:t>Описание риска</w:t>
            </w:r>
          </w:p>
        </w:tc>
        <w:tc>
          <w:tcPr>
            <w:tcW w:w="2409" w:type="dxa"/>
            <w:hideMark/>
          </w:tcPr>
          <w:p w14:paraId="6A768905" w14:textId="77777777" w:rsidR="00781C64" w:rsidRPr="00033C1A" w:rsidRDefault="00781C64" w:rsidP="00781C64">
            <w:pPr>
              <w:spacing w:line="240" w:lineRule="auto"/>
              <w:ind w:firstLine="0"/>
              <w:rPr>
                <w:b/>
                <w:bCs/>
                <w:sz w:val="24"/>
                <w:szCs w:val="20"/>
              </w:rPr>
            </w:pPr>
            <w:r w:rsidRPr="00033C1A">
              <w:rPr>
                <w:b/>
                <w:bCs/>
                <w:sz w:val="24"/>
                <w:szCs w:val="20"/>
              </w:rPr>
              <w:t>Вероятность возникновения в баллах от 1 до 7</w:t>
            </w:r>
          </w:p>
        </w:tc>
        <w:tc>
          <w:tcPr>
            <w:tcW w:w="2268" w:type="dxa"/>
            <w:hideMark/>
          </w:tcPr>
          <w:p w14:paraId="60736F4A" w14:textId="77777777" w:rsidR="00781C64" w:rsidRPr="00033C1A" w:rsidRDefault="00781C64" w:rsidP="00781C64">
            <w:pPr>
              <w:spacing w:line="240" w:lineRule="auto"/>
              <w:ind w:firstLine="0"/>
              <w:rPr>
                <w:b/>
                <w:bCs/>
                <w:sz w:val="24"/>
                <w:szCs w:val="20"/>
              </w:rPr>
            </w:pPr>
            <w:r w:rsidRPr="00033C1A">
              <w:rPr>
                <w:b/>
                <w:bCs/>
                <w:sz w:val="24"/>
                <w:szCs w:val="20"/>
              </w:rPr>
              <w:t>Вероятность возникновения (оценка экспертов из отчета)</w:t>
            </w:r>
          </w:p>
        </w:tc>
        <w:tc>
          <w:tcPr>
            <w:tcW w:w="2410" w:type="dxa"/>
            <w:hideMark/>
          </w:tcPr>
          <w:p w14:paraId="478147FE" w14:textId="77777777" w:rsidR="00781C64" w:rsidRPr="00033C1A" w:rsidRDefault="00781C64" w:rsidP="00781C64">
            <w:pPr>
              <w:spacing w:line="240" w:lineRule="auto"/>
              <w:ind w:firstLine="0"/>
              <w:rPr>
                <w:b/>
                <w:bCs/>
                <w:sz w:val="24"/>
                <w:szCs w:val="20"/>
              </w:rPr>
            </w:pPr>
            <w:r w:rsidRPr="00033C1A">
              <w:rPr>
                <w:b/>
                <w:bCs/>
                <w:sz w:val="24"/>
                <w:szCs w:val="20"/>
              </w:rPr>
              <w:t>Сложность выявления</w:t>
            </w:r>
          </w:p>
        </w:tc>
        <w:tc>
          <w:tcPr>
            <w:tcW w:w="1701" w:type="dxa"/>
            <w:hideMark/>
          </w:tcPr>
          <w:p w14:paraId="45B3BA82" w14:textId="77777777" w:rsidR="00781C64" w:rsidRPr="00033C1A" w:rsidRDefault="00781C64" w:rsidP="00781C64">
            <w:pPr>
              <w:spacing w:line="240" w:lineRule="auto"/>
              <w:ind w:firstLine="0"/>
              <w:rPr>
                <w:b/>
                <w:bCs/>
                <w:sz w:val="24"/>
                <w:szCs w:val="20"/>
              </w:rPr>
            </w:pPr>
            <w:r w:rsidRPr="00033C1A">
              <w:rPr>
                <w:b/>
                <w:bCs/>
                <w:sz w:val="24"/>
                <w:szCs w:val="20"/>
              </w:rPr>
              <w:t>Тяжесть последствий</w:t>
            </w:r>
          </w:p>
        </w:tc>
        <w:tc>
          <w:tcPr>
            <w:tcW w:w="1371" w:type="dxa"/>
            <w:hideMark/>
          </w:tcPr>
          <w:p w14:paraId="1B06E1E6" w14:textId="77777777" w:rsidR="00781C64" w:rsidRPr="00033C1A" w:rsidRDefault="00781C64" w:rsidP="00781C64">
            <w:pPr>
              <w:spacing w:line="240" w:lineRule="auto"/>
              <w:ind w:firstLine="0"/>
              <w:rPr>
                <w:b/>
                <w:bCs/>
                <w:sz w:val="24"/>
                <w:szCs w:val="20"/>
              </w:rPr>
            </w:pPr>
            <w:r w:rsidRPr="00033C1A">
              <w:rPr>
                <w:b/>
                <w:bCs/>
                <w:sz w:val="24"/>
                <w:szCs w:val="20"/>
              </w:rPr>
              <w:t>Итоговый RNP</w:t>
            </w:r>
          </w:p>
        </w:tc>
      </w:tr>
      <w:tr w:rsidR="00781C64" w:rsidRPr="00033C1A" w14:paraId="13377E12" w14:textId="77777777" w:rsidTr="00FB6A29">
        <w:trPr>
          <w:trHeight w:val="1280"/>
        </w:trPr>
        <w:tc>
          <w:tcPr>
            <w:tcW w:w="4957" w:type="dxa"/>
            <w:hideMark/>
          </w:tcPr>
          <w:p w14:paraId="288BFBC4" w14:textId="77777777" w:rsidR="00781C64" w:rsidRPr="00033C1A" w:rsidRDefault="00781C64" w:rsidP="00781C64">
            <w:pPr>
              <w:spacing w:line="240" w:lineRule="auto"/>
              <w:ind w:firstLine="0"/>
              <w:rPr>
                <w:sz w:val="24"/>
                <w:szCs w:val="20"/>
              </w:rPr>
            </w:pPr>
            <w:r w:rsidRPr="00033C1A">
              <w:rPr>
                <w:sz w:val="24"/>
                <w:szCs w:val="20"/>
              </w:rPr>
              <w:lastRenderedPageBreak/>
              <w:t>Ухудшение макроэкономической ситуации в стране и снижение грузовой базы проектов, в том числе за счет ужесточения санкций</w:t>
            </w:r>
          </w:p>
        </w:tc>
        <w:tc>
          <w:tcPr>
            <w:tcW w:w="2409" w:type="dxa"/>
            <w:noWrap/>
            <w:hideMark/>
          </w:tcPr>
          <w:p w14:paraId="1D4668F2" w14:textId="77777777" w:rsidR="00781C64" w:rsidRPr="00033C1A" w:rsidRDefault="00781C64" w:rsidP="00781C64">
            <w:pPr>
              <w:spacing w:line="240" w:lineRule="auto"/>
              <w:ind w:firstLine="0"/>
              <w:rPr>
                <w:sz w:val="24"/>
                <w:szCs w:val="20"/>
              </w:rPr>
            </w:pPr>
            <w:r w:rsidRPr="00033C1A">
              <w:rPr>
                <w:sz w:val="24"/>
                <w:szCs w:val="20"/>
              </w:rPr>
              <w:t>5</w:t>
            </w:r>
          </w:p>
        </w:tc>
        <w:tc>
          <w:tcPr>
            <w:tcW w:w="2268" w:type="dxa"/>
            <w:vMerge w:val="restart"/>
            <w:hideMark/>
          </w:tcPr>
          <w:p w14:paraId="3134BE1E" w14:textId="77777777" w:rsidR="00781C64" w:rsidRPr="00033C1A" w:rsidRDefault="00781C64" w:rsidP="00781C64">
            <w:pPr>
              <w:spacing w:line="240" w:lineRule="auto"/>
              <w:ind w:firstLine="0"/>
              <w:rPr>
                <w:sz w:val="24"/>
                <w:szCs w:val="20"/>
              </w:rPr>
            </w:pPr>
            <w:r w:rsidRPr="00033C1A">
              <w:rPr>
                <w:sz w:val="24"/>
                <w:szCs w:val="20"/>
              </w:rPr>
              <w:t>Высокая</w:t>
            </w:r>
          </w:p>
        </w:tc>
        <w:tc>
          <w:tcPr>
            <w:tcW w:w="2410" w:type="dxa"/>
            <w:noWrap/>
            <w:hideMark/>
          </w:tcPr>
          <w:p w14:paraId="4F6E5333" w14:textId="77777777" w:rsidR="00781C64" w:rsidRPr="00033C1A" w:rsidRDefault="00781C64" w:rsidP="00781C64">
            <w:pPr>
              <w:spacing w:line="240" w:lineRule="auto"/>
              <w:ind w:firstLine="0"/>
              <w:rPr>
                <w:sz w:val="24"/>
                <w:szCs w:val="20"/>
              </w:rPr>
            </w:pPr>
            <w:r w:rsidRPr="00033C1A">
              <w:rPr>
                <w:sz w:val="24"/>
                <w:szCs w:val="20"/>
              </w:rPr>
              <w:t>5</w:t>
            </w:r>
          </w:p>
        </w:tc>
        <w:tc>
          <w:tcPr>
            <w:tcW w:w="1701" w:type="dxa"/>
            <w:noWrap/>
            <w:hideMark/>
          </w:tcPr>
          <w:p w14:paraId="567A9E3F" w14:textId="77777777" w:rsidR="00781C64" w:rsidRPr="00033C1A" w:rsidRDefault="00781C64" w:rsidP="00781C64">
            <w:pPr>
              <w:spacing w:line="240" w:lineRule="auto"/>
              <w:ind w:firstLine="0"/>
              <w:rPr>
                <w:sz w:val="24"/>
                <w:szCs w:val="20"/>
              </w:rPr>
            </w:pPr>
            <w:r w:rsidRPr="00033C1A">
              <w:rPr>
                <w:sz w:val="24"/>
                <w:szCs w:val="20"/>
              </w:rPr>
              <w:t>6</w:t>
            </w:r>
          </w:p>
        </w:tc>
        <w:tc>
          <w:tcPr>
            <w:tcW w:w="1371" w:type="dxa"/>
            <w:noWrap/>
            <w:hideMark/>
          </w:tcPr>
          <w:p w14:paraId="3915C51B" w14:textId="77777777" w:rsidR="00781C64" w:rsidRPr="00033C1A" w:rsidRDefault="00781C64" w:rsidP="00781C64">
            <w:pPr>
              <w:spacing w:line="240" w:lineRule="auto"/>
              <w:ind w:firstLine="0"/>
              <w:rPr>
                <w:sz w:val="24"/>
                <w:szCs w:val="20"/>
              </w:rPr>
            </w:pPr>
            <w:r w:rsidRPr="00033C1A">
              <w:rPr>
                <w:sz w:val="24"/>
                <w:szCs w:val="20"/>
              </w:rPr>
              <w:t>150</w:t>
            </w:r>
          </w:p>
        </w:tc>
      </w:tr>
      <w:tr w:rsidR="00781C64" w:rsidRPr="00033C1A" w14:paraId="7B2A0268" w14:textId="77777777" w:rsidTr="00781C64">
        <w:trPr>
          <w:trHeight w:val="315"/>
        </w:trPr>
        <w:tc>
          <w:tcPr>
            <w:tcW w:w="4957" w:type="dxa"/>
            <w:hideMark/>
          </w:tcPr>
          <w:p w14:paraId="52EC232C" w14:textId="77777777" w:rsidR="00781C64" w:rsidRPr="00033C1A" w:rsidRDefault="00781C64" w:rsidP="00781C64">
            <w:pPr>
              <w:spacing w:line="240" w:lineRule="auto"/>
              <w:ind w:firstLine="0"/>
              <w:rPr>
                <w:sz w:val="24"/>
                <w:szCs w:val="20"/>
              </w:rPr>
            </w:pPr>
            <w:r w:rsidRPr="00033C1A">
              <w:rPr>
                <w:sz w:val="24"/>
                <w:szCs w:val="20"/>
              </w:rPr>
              <w:t>Опережающий прогноз роста цен на потребляемую продукцию, в том числе нефтепродукты и электроэнергию</w:t>
            </w:r>
          </w:p>
        </w:tc>
        <w:tc>
          <w:tcPr>
            <w:tcW w:w="2409" w:type="dxa"/>
            <w:noWrap/>
            <w:hideMark/>
          </w:tcPr>
          <w:p w14:paraId="480E3663" w14:textId="77777777" w:rsidR="00781C64" w:rsidRPr="00033C1A" w:rsidRDefault="00781C64" w:rsidP="00781C64">
            <w:pPr>
              <w:spacing w:line="240" w:lineRule="auto"/>
              <w:ind w:firstLine="0"/>
              <w:rPr>
                <w:sz w:val="24"/>
                <w:szCs w:val="20"/>
              </w:rPr>
            </w:pPr>
            <w:r w:rsidRPr="00033C1A">
              <w:rPr>
                <w:sz w:val="24"/>
                <w:szCs w:val="20"/>
              </w:rPr>
              <w:t>6</w:t>
            </w:r>
          </w:p>
        </w:tc>
        <w:tc>
          <w:tcPr>
            <w:tcW w:w="2268" w:type="dxa"/>
            <w:vMerge/>
            <w:hideMark/>
          </w:tcPr>
          <w:p w14:paraId="644940EA" w14:textId="77777777" w:rsidR="00781C64" w:rsidRPr="00033C1A" w:rsidRDefault="00781C64" w:rsidP="00781C64">
            <w:pPr>
              <w:spacing w:line="240" w:lineRule="auto"/>
              <w:ind w:firstLine="0"/>
              <w:rPr>
                <w:sz w:val="24"/>
                <w:szCs w:val="20"/>
              </w:rPr>
            </w:pPr>
          </w:p>
        </w:tc>
        <w:tc>
          <w:tcPr>
            <w:tcW w:w="2410" w:type="dxa"/>
            <w:noWrap/>
            <w:hideMark/>
          </w:tcPr>
          <w:p w14:paraId="694C3FC0" w14:textId="77777777" w:rsidR="00781C64" w:rsidRPr="00033C1A" w:rsidRDefault="00781C64" w:rsidP="00781C64">
            <w:pPr>
              <w:spacing w:line="240" w:lineRule="auto"/>
              <w:ind w:firstLine="0"/>
              <w:rPr>
                <w:sz w:val="24"/>
                <w:szCs w:val="20"/>
              </w:rPr>
            </w:pPr>
            <w:r w:rsidRPr="00033C1A">
              <w:rPr>
                <w:sz w:val="24"/>
                <w:szCs w:val="20"/>
              </w:rPr>
              <w:t>5</w:t>
            </w:r>
          </w:p>
        </w:tc>
        <w:tc>
          <w:tcPr>
            <w:tcW w:w="1701" w:type="dxa"/>
            <w:noWrap/>
            <w:hideMark/>
          </w:tcPr>
          <w:p w14:paraId="2D36946C" w14:textId="77777777" w:rsidR="00781C64" w:rsidRPr="00033C1A" w:rsidRDefault="00781C64" w:rsidP="00781C64">
            <w:pPr>
              <w:spacing w:line="240" w:lineRule="auto"/>
              <w:ind w:firstLine="0"/>
              <w:rPr>
                <w:sz w:val="24"/>
                <w:szCs w:val="20"/>
              </w:rPr>
            </w:pPr>
            <w:r w:rsidRPr="00033C1A">
              <w:rPr>
                <w:sz w:val="24"/>
                <w:szCs w:val="20"/>
              </w:rPr>
              <w:t>4</w:t>
            </w:r>
          </w:p>
        </w:tc>
        <w:tc>
          <w:tcPr>
            <w:tcW w:w="1371" w:type="dxa"/>
            <w:noWrap/>
            <w:hideMark/>
          </w:tcPr>
          <w:p w14:paraId="21E8CDC0" w14:textId="77777777" w:rsidR="00781C64" w:rsidRPr="00033C1A" w:rsidRDefault="00781C64" w:rsidP="00781C64">
            <w:pPr>
              <w:spacing w:line="240" w:lineRule="auto"/>
              <w:ind w:firstLine="0"/>
              <w:rPr>
                <w:sz w:val="24"/>
                <w:szCs w:val="20"/>
              </w:rPr>
            </w:pPr>
            <w:r w:rsidRPr="00033C1A">
              <w:rPr>
                <w:sz w:val="24"/>
                <w:szCs w:val="20"/>
              </w:rPr>
              <w:t>120</w:t>
            </w:r>
          </w:p>
        </w:tc>
      </w:tr>
      <w:tr w:rsidR="00781C64" w:rsidRPr="00033C1A" w14:paraId="225AD98E" w14:textId="77777777" w:rsidTr="00781C64">
        <w:trPr>
          <w:trHeight w:val="315"/>
        </w:trPr>
        <w:tc>
          <w:tcPr>
            <w:tcW w:w="4957" w:type="dxa"/>
            <w:hideMark/>
          </w:tcPr>
          <w:p w14:paraId="15AB50D0" w14:textId="77777777" w:rsidR="00781C64" w:rsidRPr="00033C1A" w:rsidRDefault="00781C64" w:rsidP="00781C64">
            <w:pPr>
              <w:spacing w:line="240" w:lineRule="auto"/>
              <w:ind w:firstLine="0"/>
              <w:rPr>
                <w:sz w:val="24"/>
                <w:szCs w:val="20"/>
              </w:rPr>
            </w:pPr>
            <w:r w:rsidRPr="00033C1A">
              <w:rPr>
                <w:sz w:val="24"/>
                <w:szCs w:val="20"/>
              </w:rPr>
              <w:t>Отсутствие/невыполнение долгосрочных государственных решений в части финансирования развития железнодорожного транспорта</w:t>
            </w:r>
          </w:p>
        </w:tc>
        <w:tc>
          <w:tcPr>
            <w:tcW w:w="2409" w:type="dxa"/>
            <w:noWrap/>
            <w:hideMark/>
          </w:tcPr>
          <w:p w14:paraId="6847E6CB" w14:textId="77777777" w:rsidR="00781C64" w:rsidRPr="00033C1A" w:rsidRDefault="00781C64" w:rsidP="00781C64">
            <w:pPr>
              <w:spacing w:line="240" w:lineRule="auto"/>
              <w:ind w:firstLine="0"/>
              <w:rPr>
                <w:sz w:val="24"/>
                <w:szCs w:val="20"/>
              </w:rPr>
            </w:pPr>
            <w:r w:rsidRPr="00033C1A">
              <w:rPr>
                <w:sz w:val="24"/>
                <w:szCs w:val="20"/>
              </w:rPr>
              <w:t>4</w:t>
            </w:r>
          </w:p>
        </w:tc>
        <w:tc>
          <w:tcPr>
            <w:tcW w:w="2268" w:type="dxa"/>
            <w:vMerge w:val="restart"/>
            <w:hideMark/>
          </w:tcPr>
          <w:p w14:paraId="296DF288" w14:textId="77777777" w:rsidR="00781C64" w:rsidRPr="00033C1A" w:rsidRDefault="00781C64" w:rsidP="00781C64">
            <w:pPr>
              <w:spacing w:line="240" w:lineRule="auto"/>
              <w:ind w:firstLine="0"/>
              <w:rPr>
                <w:sz w:val="24"/>
                <w:szCs w:val="20"/>
              </w:rPr>
            </w:pPr>
            <w:r w:rsidRPr="00033C1A">
              <w:rPr>
                <w:sz w:val="24"/>
                <w:szCs w:val="20"/>
              </w:rPr>
              <w:t>Высокая</w:t>
            </w:r>
          </w:p>
        </w:tc>
        <w:tc>
          <w:tcPr>
            <w:tcW w:w="2410" w:type="dxa"/>
            <w:noWrap/>
            <w:hideMark/>
          </w:tcPr>
          <w:p w14:paraId="79FE1DC0" w14:textId="77777777" w:rsidR="00781C64" w:rsidRPr="00033C1A" w:rsidRDefault="00781C64" w:rsidP="00781C64">
            <w:pPr>
              <w:spacing w:line="240" w:lineRule="auto"/>
              <w:ind w:firstLine="0"/>
              <w:rPr>
                <w:sz w:val="24"/>
                <w:szCs w:val="20"/>
              </w:rPr>
            </w:pPr>
            <w:r w:rsidRPr="00033C1A">
              <w:rPr>
                <w:sz w:val="24"/>
                <w:szCs w:val="20"/>
              </w:rPr>
              <w:t>4</w:t>
            </w:r>
          </w:p>
        </w:tc>
        <w:tc>
          <w:tcPr>
            <w:tcW w:w="1701" w:type="dxa"/>
            <w:noWrap/>
            <w:hideMark/>
          </w:tcPr>
          <w:p w14:paraId="24C8407E" w14:textId="77777777" w:rsidR="00781C64" w:rsidRPr="00033C1A" w:rsidRDefault="00781C64" w:rsidP="00781C64">
            <w:pPr>
              <w:spacing w:line="240" w:lineRule="auto"/>
              <w:ind w:firstLine="0"/>
              <w:rPr>
                <w:sz w:val="24"/>
                <w:szCs w:val="20"/>
              </w:rPr>
            </w:pPr>
            <w:r w:rsidRPr="00033C1A">
              <w:rPr>
                <w:sz w:val="24"/>
                <w:szCs w:val="20"/>
              </w:rPr>
              <w:t>7</w:t>
            </w:r>
          </w:p>
        </w:tc>
        <w:tc>
          <w:tcPr>
            <w:tcW w:w="1371" w:type="dxa"/>
            <w:noWrap/>
            <w:hideMark/>
          </w:tcPr>
          <w:p w14:paraId="315EF146" w14:textId="77777777" w:rsidR="00781C64" w:rsidRPr="00033C1A" w:rsidRDefault="00781C64" w:rsidP="00781C64">
            <w:pPr>
              <w:spacing w:line="240" w:lineRule="auto"/>
              <w:ind w:firstLine="0"/>
              <w:rPr>
                <w:sz w:val="24"/>
                <w:szCs w:val="20"/>
              </w:rPr>
            </w:pPr>
            <w:r w:rsidRPr="00033C1A">
              <w:rPr>
                <w:sz w:val="24"/>
                <w:szCs w:val="20"/>
              </w:rPr>
              <w:t>112</w:t>
            </w:r>
          </w:p>
        </w:tc>
      </w:tr>
      <w:tr w:rsidR="00781C64" w:rsidRPr="00033C1A" w14:paraId="7CE0EA43" w14:textId="77777777" w:rsidTr="00781C64">
        <w:trPr>
          <w:trHeight w:val="315"/>
        </w:trPr>
        <w:tc>
          <w:tcPr>
            <w:tcW w:w="4957" w:type="dxa"/>
            <w:hideMark/>
          </w:tcPr>
          <w:p w14:paraId="1258EF3C" w14:textId="77777777" w:rsidR="00781C64" w:rsidRPr="00033C1A" w:rsidRDefault="00781C64" w:rsidP="00781C64">
            <w:pPr>
              <w:spacing w:line="240" w:lineRule="auto"/>
              <w:ind w:firstLine="0"/>
              <w:rPr>
                <w:sz w:val="24"/>
                <w:szCs w:val="20"/>
              </w:rPr>
            </w:pPr>
            <w:r w:rsidRPr="00033C1A">
              <w:rPr>
                <w:sz w:val="24"/>
                <w:szCs w:val="20"/>
              </w:rPr>
              <w:t>Изменение государственного регулирования/поддержки других видов транспорта, приводящее к ухудшению конкурентоспособности железнодорожного транспорта</w:t>
            </w:r>
          </w:p>
        </w:tc>
        <w:tc>
          <w:tcPr>
            <w:tcW w:w="2409" w:type="dxa"/>
            <w:noWrap/>
            <w:hideMark/>
          </w:tcPr>
          <w:p w14:paraId="78DE91AE" w14:textId="77777777" w:rsidR="00781C64" w:rsidRPr="00033C1A" w:rsidRDefault="00781C64" w:rsidP="00781C64">
            <w:pPr>
              <w:spacing w:line="240" w:lineRule="auto"/>
              <w:ind w:firstLine="0"/>
              <w:rPr>
                <w:sz w:val="24"/>
                <w:szCs w:val="20"/>
              </w:rPr>
            </w:pPr>
            <w:r w:rsidRPr="00033C1A">
              <w:rPr>
                <w:sz w:val="24"/>
                <w:szCs w:val="20"/>
              </w:rPr>
              <w:t>2</w:t>
            </w:r>
          </w:p>
        </w:tc>
        <w:tc>
          <w:tcPr>
            <w:tcW w:w="2268" w:type="dxa"/>
            <w:vMerge/>
            <w:hideMark/>
          </w:tcPr>
          <w:p w14:paraId="0D87CBF5" w14:textId="77777777" w:rsidR="00781C64" w:rsidRPr="00033C1A" w:rsidRDefault="00781C64" w:rsidP="00781C64">
            <w:pPr>
              <w:spacing w:line="240" w:lineRule="auto"/>
              <w:ind w:firstLine="0"/>
              <w:rPr>
                <w:sz w:val="24"/>
                <w:szCs w:val="20"/>
              </w:rPr>
            </w:pPr>
          </w:p>
        </w:tc>
        <w:tc>
          <w:tcPr>
            <w:tcW w:w="2410" w:type="dxa"/>
            <w:noWrap/>
            <w:hideMark/>
          </w:tcPr>
          <w:p w14:paraId="2DA82057" w14:textId="77777777" w:rsidR="00781C64" w:rsidRPr="00033C1A" w:rsidRDefault="00781C64" w:rsidP="00781C64">
            <w:pPr>
              <w:spacing w:line="240" w:lineRule="auto"/>
              <w:ind w:firstLine="0"/>
              <w:rPr>
                <w:sz w:val="24"/>
                <w:szCs w:val="20"/>
              </w:rPr>
            </w:pPr>
            <w:r w:rsidRPr="00033C1A">
              <w:rPr>
                <w:sz w:val="24"/>
                <w:szCs w:val="20"/>
              </w:rPr>
              <w:t>1</w:t>
            </w:r>
          </w:p>
        </w:tc>
        <w:tc>
          <w:tcPr>
            <w:tcW w:w="1701" w:type="dxa"/>
            <w:noWrap/>
            <w:hideMark/>
          </w:tcPr>
          <w:p w14:paraId="25ED7523" w14:textId="77777777" w:rsidR="00781C64" w:rsidRPr="00033C1A" w:rsidRDefault="00781C64" w:rsidP="00781C64">
            <w:pPr>
              <w:spacing w:line="240" w:lineRule="auto"/>
              <w:ind w:firstLine="0"/>
              <w:rPr>
                <w:sz w:val="24"/>
                <w:szCs w:val="20"/>
              </w:rPr>
            </w:pPr>
            <w:r w:rsidRPr="00033C1A">
              <w:rPr>
                <w:sz w:val="24"/>
                <w:szCs w:val="20"/>
              </w:rPr>
              <w:t>6</w:t>
            </w:r>
          </w:p>
        </w:tc>
        <w:tc>
          <w:tcPr>
            <w:tcW w:w="1371" w:type="dxa"/>
            <w:noWrap/>
            <w:hideMark/>
          </w:tcPr>
          <w:p w14:paraId="21B376CA" w14:textId="77777777" w:rsidR="00781C64" w:rsidRPr="00033C1A" w:rsidRDefault="00781C64" w:rsidP="00781C64">
            <w:pPr>
              <w:spacing w:line="240" w:lineRule="auto"/>
              <w:ind w:firstLine="0"/>
              <w:rPr>
                <w:sz w:val="24"/>
                <w:szCs w:val="20"/>
              </w:rPr>
            </w:pPr>
            <w:r w:rsidRPr="00033C1A">
              <w:rPr>
                <w:sz w:val="24"/>
                <w:szCs w:val="20"/>
              </w:rPr>
              <w:t>12</w:t>
            </w:r>
          </w:p>
        </w:tc>
      </w:tr>
      <w:tr w:rsidR="00781C64" w:rsidRPr="00033C1A" w14:paraId="5DF1E771" w14:textId="77777777" w:rsidTr="00781C64">
        <w:trPr>
          <w:trHeight w:val="315"/>
        </w:trPr>
        <w:tc>
          <w:tcPr>
            <w:tcW w:w="4957" w:type="dxa"/>
            <w:hideMark/>
          </w:tcPr>
          <w:p w14:paraId="5B880619" w14:textId="77777777" w:rsidR="00781C64" w:rsidRPr="00033C1A" w:rsidRDefault="00781C64" w:rsidP="00781C64">
            <w:pPr>
              <w:spacing w:line="240" w:lineRule="auto"/>
              <w:ind w:firstLine="0"/>
              <w:rPr>
                <w:sz w:val="24"/>
                <w:szCs w:val="20"/>
              </w:rPr>
            </w:pPr>
            <w:r w:rsidRPr="00033C1A">
              <w:rPr>
                <w:sz w:val="24"/>
                <w:szCs w:val="20"/>
              </w:rPr>
              <w:t>Либерализация рынка пассажирских железнодорожных перевозок</w:t>
            </w:r>
          </w:p>
        </w:tc>
        <w:tc>
          <w:tcPr>
            <w:tcW w:w="2409" w:type="dxa"/>
            <w:noWrap/>
            <w:hideMark/>
          </w:tcPr>
          <w:p w14:paraId="0C5ECD5E" w14:textId="77777777" w:rsidR="00781C64" w:rsidRPr="00033C1A" w:rsidRDefault="00781C64" w:rsidP="00781C64">
            <w:pPr>
              <w:spacing w:line="240" w:lineRule="auto"/>
              <w:ind w:firstLine="0"/>
              <w:rPr>
                <w:sz w:val="24"/>
                <w:szCs w:val="20"/>
              </w:rPr>
            </w:pPr>
            <w:r w:rsidRPr="00033C1A">
              <w:rPr>
                <w:sz w:val="24"/>
                <w:szCs w:val="20"/>
              </w:rPr>
              <w:t>4</w:t>
            </w:r>
          </w:p>
        </w:tc>
        <w:tc>
          <w:tcPr>
            <w:tcW w:w="2268" w:type="dxa"/>
            <w:vMerge/>
            <w:hideMark/>
          </w:tcPr>
          <w:p w14:paraId="2BF95249" w14:textId="77777777" w:rsidR="00781C64" w:rsidRPr="00033C1A" w:rsidRDefault="00781C64" w:rsidP="00781C64">
            <w:pPr>
              <w:spacing w:line="240" w:lineRule="auto"/>
              <w:ind w:firstLine="0"/>
              <w:rPr>
                <w:sz w:val="24"/>
                <w:szCs w:val="20"/>
              </w:rPr>
            </w:pPr>
          </w:p>
        </w:tc>
        <w:tc>
          <w:tcPr>
            <w:tcW w:w="2410" w:type="dxa"/>
            <w:noWrap/>
            <w:hideMark/>
          </w:tcPr>
          <w:p w14:paraId="16D68AC5" w14:textId="77777777" w:rsidR="00781C64" w:rsidRPr="00033C1A" w:rsidRDefault="00781C64" w:rsidP="00781C64">
            <w:pPr>
              <w:spacing w:line="240" w:lineRule="auto"/>
              <w:ind w:firstLine="0"/>
              <w:rPr>
                <w:sz w:val="24"/>
                <w:szCs w:val="20"/>
              </w:rPr>
            </w:pPr>
            <w:r w:rsidRPr="00033C1A">
              <w:rPr>
                <w:sz w:val="24"/>
                <w:szCs w:val="20"/>
              </w:rPr>
              <w:t>2</w:t>
            </w:r>
          </w:p>
        </w:tc>
        <w:tc>
          <w:tcPr>
            <w:tcW w:w="1701" w:type="dxa"/>
            <w:noWrap/>
            <w:hideMark/>
          </w:tcPr>
          <w:p w14:paraId="3F966FA6" w14:textId="77777777" w:rsidR="00781C64" w:rsidRPr="00033C1A" w:rsidRDefault="00781C64" w:rsidP="00781C64">
            <w:pPr>
              <w:spacing w:line="240" w:lineRule="auto"/>
              <w:ind w:firstLine="0"/>
              <w:rPr>
                <w:sz w:val="24"/>
                <w:szCs w:val="20"/>
              </w:rPr>
            </w:pPr>
            <w:r w:rsidRPr="00033C1A">
              <w:rPr>
                <w:sz w:val="24"/>
                <w:szCs w:val="20"/>
              </w:rPr>
              <w:t>1</w:t>
            </w:r>
          </w:p>
        </w:tc>
        <w:tc>
          <w:tcPr>
            <w:tcW w:w="1371" w:type="dxa"/>
            <w:noWrap/>
            <w:hideMark/>
          </w:tcPr>
          <w:p w14:paraId="0946031B" w14:textId="77777777" w:rsidR="00781C64" w:rsidRPr="00033C1A" w:rsidRDefault="00781C64" w:rsidP="00781C64">
            <w:pPr>
              <w:spacing w:line="240" w:lineRule="auto"/>
              <w:ind w:firstLine="0"/>
              <w:rPr>
                <w:sz w:val="24"/>
                <w:szCs w:val="20"/>
              </w:rPr>
            </w:pPr>
            <w:r w:rsidRPr="00033C1A">
              <w:rPr>
                <w:sz w:val="24"/>
                <w:szCs w:val="20"/>
              </w:rPr>
              <w:t>8</w:t>
            </w:r>
          </w:p>
        </w:tc>
      </w:tr>
      <w:tr w:rsidR="00781C64" w:rsidRPr="00033C1A" w14:paraId="2A6CF7C9" w14:textId="77777777" w:rsidTr="00781C64">
        <w:trPr>
          <w:trHeight w:val="315"/>
        </w:trPr>
        <w:tc>
          <w:tcPr>
            <w:tcW w:w="4957" w:type="dxa"/>
            <w:hideMark/>
          </w:tcPr>
          <w:p w14:paraId="2448C294" w14:textId="77777777" w:rsidR="00781C64" w:rsidRPr="00033C1A" w:rsidRDefault="00781C64" w:rsidP="00781C64">
            <w:pPr>
              <w:spacing w:line="240" w:lineRule="auto"/>
              <w:ind w:firstLine="0"/>
              <w:rPr>
                <w:sz w:val="24"/>
                <w:szCs w:val="20"/>
              </w:rPr>
            </w:pPr>
            <w:r w:rsidRPr="00033C1A">
              <w:rPr>
                <w:sz w:val="24"/>
                <w:szCs w:val="20"/>
              </w:rPr>
              <w:t>Либерализация рынка грузовых железнодорожных перевозок</w:t>
            </w:r>
          </w:p>
        </w:tc>
        <w:tc>
          <w:tcPr>
            <w:tcW w:w="2409" w:type="dxa"/>
            <w:noWrap/>
            <w:hideMark/>
          </w:tcPr>
          <w:p w14:paraId="165D6A28" w14:textId="77777777" w:rsidR="00781C64" w:rsidRPr="00033C1A" w:rsidRDefault="00781C64" w:rsidP="00781C64">
            <w:pPr>
              <w:spacing w:line="240" w:lineRule="auto"/>
              <w:ind w:firstLine="0"/>
              <w:rPr>
                <w:sz w:val="24"/>
                <w:szCs w:val="20"/>
              </w:rPr>
            </w:pPr>
            <w:r w:rsidRPr="00033C1A">
              <w:rPr>
                <w:sz w:val="24"/>
                <w:szCs w:val="20"/>
              </w:rPr>
              <w:t>5</w:t>
            </w:r>
          </w:p>
        </w:tc>
        <w:tc>
          <w:tcPr>
            <w:tcW w:w="2268" w:type="dxa"/>
            <w:vMerge/>
            <w:hideMark/>
          </w:tcPr>
          <w:p w14:paraId="18BE3176" w14:textId="77777777" w:rsidR="00781C64" w:rsidRPr="00033C1A" w:rsidRDefault="00781C64" w:rsidP="00781C64">
            <w:pPr>
              <w:spacing w:line="240" w:lineRule="auto"/>
              <w:ind w:firstLine="0"/>
              <w:rPr>
                <w:sz w:val="24"/>
                <w:szCs w:val="20"/>
              </w:rPr>
            </w:pPr>
          </w:p>
        </w:tc>
        <w:tc>
          <w:tcPr>
            <w:tcW w:w="2410" w:type="dxa"/>
            <w:noWrap/>
            <w:hideMark/>
          </w:tcPr>
          <w:p w14:paraId="537C46CB" w14:textId="77777777" w:rsidR="00781C64" w:rsidRPr="00033C1A" w:rsidRDefault="00781C64" w:rsidP="00781C64">
            <w:pPr>
              <w:spacing w:line="240" w:lineRule="auto"/>
              <w:ind w:firstLine="0"/>
              <w:rPr>
                <w:sz w:val="24"/>
                <w:szCs w:val="20"/>
              </w:rPr>
            </w:pPr>
            <w:r w:rsidRPr="00033C1A">
              <w:rPr>
                <w:sz w:val="24"/>
                <w:szCs w:val="20"/>
              </w:rPr>
              <w:t>2</w:t>
            </w:r>
          </w:p>
        </w:tc>
        <w:tc>
          <w:tcPr>
            <w:tcW w:w="1701" w:type="dxa"/>
            <w:noWrap/>
            <w:hideMark/>
          </w:tcPr>
          <w:p w14:paraId="61B4CC29" w14:textId="77777777" w:rsidR="00781C64" w:rsidRPr="00033C1A" w:rsidRDefault="00781C64" w:rsidP="00781C64">
            <w:pPr>
              <w:spacing w:line="240" w:lineRule="auto"/>
              <w:ind w:firstLine="0"/>
              <w:rPr>
                <w:sz w:val="24"/>
                <w:szCs w:val="20"/>
              </w:rPr>
            </w:pPr>
            <w:r w:rsidRPr="00033C1A">
              <w:rPr>
                <w:sz w:val="24"/>
                <w:szCs w:val="20"/>
              </w:rPr>
              <w:t>1</w:t>
            </w:r>
          </w:p>
        </w:tc>
        <w:tc>
          <w:tcPr>
            <w:tcW w:w="1371" w:type="dxa"/>
            <w:noWrap/>
            <w:hideMark/>
          </w:tcPr>
          <w:p w14:paraId="700928BE" w14:textId="77777777" w:rsidR="00781C64" w:rsidRPr="00033C1A" w:rsidRDefault="00781C64" w:rsidP="00781C64">
            <w:pPr>
              <w:spacing w:line="240" w:lineRule="auto"/>
              <w:ind w:firstLine="0"/>
              <w:rPr>
                <w:sz w:val="24"/>
                <w:szCs w:val="20"/>
              </w:rPr>
            </w:pPr>
            <w:r w:rsidRPr="00033C1A">
              <w:rPr>
                <w:sz w:val="24"/>
                <w:szCs w:val="20"/>
              </w:rPr>
              <w:t>10</w:t>
            </w:r>
          </w:p>
        </w:tc>
      </w:tr>
      <w:tr w:rsidR="00781C64" w:rsidRPr="00033C1A" w14:paraId="689FD101" w14:textId="77777777" w:rsidTr="00781C64">
        <w:trPr>
          <w:trHeight w:val="315"/>
        </w:trPr>
        <w:tc>
          <w:tcPr>
            <w:tcW w:w="4957" w:type="dxa"/>
            <w:hideMark/>
          </w:tcPr>
          <w:p w14:paraId="316AB01D" w14:textId="77777777" w:rsidR="00781C64" w:rsidRPr="00033C1A" w:rsidRDefault="00781C64" w:rsidP="00781C64">
            <w:pPr>
              <w:spacing w:line="240" w:lineRule="auto"/>
              <w:ind w:firstLine="0"/>
              <w:rPr>
                <w:sz w:val="24"/>
                <w:szCs w:val="20"/>
              </w:rPr>
            </w:pPr>
            <w:r w:rsidRPr="00033C1A">
              <w:rPr>
                <w:sz w:val="24"/>
                <w:szCs w:val="20"/>
              </w:rPr>
              <w:t>Снижение объема государственного финансирования</w:t>
            </w:r>
          </w:p>
        </w:tc>
        <w:tc>
          <w:tcPr>
            <w:tcW w:w="2409" w:type="dxa"/>
            <w:noWrap/>
            <w:hideMark/>
          </w:tcPr>
          <w:p w14:paraId="64F3170F" w14:textId="77777777" w:rsidR="00781C64" w:rsidRPr="00033C1A" w:rsidRDefault="00781C64" w:rsidP="00781C64">
            <w:pPr>
              <w:spacing w:line="240" w:lineRule="auto"/>
              <w:ind w:firstLine="0"/>
              <w:rPr>
                <w:sz w:val="24"/>
                <w:szCs w:val="20"/>
              </w:rPr>
            </w:pPr>
            <w:r w:rsidRPr="00033C1A">
              <w:rPr>
                <w:sz w:val="24"/>
                <w:szCs w:val="20"/>
              </w:rPr>
              <w:t>3</w:t>
            </w:r>
          </w:p>
        </w:tc>
        <w:tc>
          <w:tcPr>
            <w:tcW w:w="2268" w:type="dxa"/>
            <w:vMerge/>
            <w:hideMark/>
          </w:tcPr>
          <w:p w14:paraId="5CC88213" w14:textId="77777777" w:rsidR="00781C64" w:rsidRPr="00033C1A" w:rsidRDefault="00781C64" w:rsidP="00781C64">
            <w:pPr>
              <w:spacing w:line="240" w:lineRule="auto"/>
              <w:ind w:firstLine="0"/>
              <w:rPr>
                <w:sz w:val="24"/>
                <w:szCs w:val="20"/>
              </w:rPr>
            </w:pPr>
          </w:p>
        </w:tc>
        <w:tc>
          <w:tcPr>
            <w:tcW w:w="2410" w:type="dxa"/>
            <w:noWrap/>
            <w:hideMark/>
          </w:tcPr>
          <w:p w14:paraId="1332F4C3" w14:textId="77777777" w:rsidR="00781C64" w:rsidRPr="00033C1A" w:rsidRDefault="00781C64" w:rsidP="00781C64">
            <w:pPr>
              <w:spacing w:line="240" w:lineRule="auto"/>
              <w:ind w:firstLine="0"/>
              <w:rPr>
                <w:sz w:val="24"/>
                <w:szCs w:val="20"/>
              </w:rPr>
            </w:pPr>
            <w:r w:rsidRPr="00033C1A">
              <w:rPr>
                <w:sz w:val="24"/>
                <w:szCs w:val="20"/>
              </w:rPr>
              <w:t>3</w:t>
            </w:r>
          </w:p>
        </w:tc>
        <w:tc>
          <w:tcPr>
            <w:tcW w:w="1701" w:type="dxa"/>
            <w:noWrap/>
            <w:hideMark/>
          </w:tcPr>
          <w:p w14:paraId="24E498DC" w14:textId="77777777" w:rsidR="00781C64" w:rsidRPr="00033C1A" w:rsidRDefault="00781C64" w:rsidP="00781C64">
            <w:pPr>
              <w:spacing w:line="240" w:lineRule="auto"/>
              <w:ind w:firstLine="0"/>
              <w:rPr>
                <w:sz w:val="24"/>
                <w:szCs w:val="20"/>
              </w:rPr>
            </w:pPr>
            <w:r w:rsidRPr="00033C1A">
              <w:rPr>
                <w:sz w:val="24"/>
                <w:szCs w:val="20"/>
              </w:rPr>
              <w:t>6</w:t>
            </w:r>
          </w:p>
        </w:tc>
        <w:tc>
          <w:tcPr>
            <w:tcW w:w="1371" w:type="dxa"/>
            <w:noWrap/>
            <w:hideMark/>
          </w:tcPr>
          <w:p w14:paraId="70C8F65A" w14:textId="77777777" w:rsidR="00781C64" w:rsidRPr="00033C1A" w:rsidRDefault="00781C64" w:rsidP="00781C64">
            <w:pPr>
              <w:spacing w:line="240" w:lineRule="auto"/>
              <w:ind w:firstLine="0"/>
              <w:rPr>
                <w:sz w:val="24"/>
                <w:szCs w:val="20"/>
              </w:rPr>
            </w:pPr>
            <w:r w:rsidRPr="00033C1A">
              <w:rPr>
                <w:sz w:val="24"/>
                <w:szCs w:val="20"/>
              </w:rPr>
              <w:t>54</w:t>
            </w:r>
          </w:p>
        </w:tc>
      </w:tr>
      <w:tr w:rsidR="00781C64" w:rsidRPr="00033C1A" w14:paraId="56E602DB" w14:textId="77777777" w:rsidTr="00781C64">
        <w:trPr>
          <w:trHeight w:val="315"/>
        </w:trPr>
        <w:tc>
          <w:tcPr>
            <w:tcW w:w="4957" w:type="dxa"/>
            <w:hideMark/>
          </w:tcPr>
          <w:p w14:paraId="56220C5F" w14:textId="77777777" w:rsidR="00781C64" w:rsidRPr="00033C1A" w:rsidRDefault="00781C64" w:rsidP="00781C64">
            <w:pPr>
              <w:spacing w:line="240" w:lineRule="auto"/>
              <w:ind w:firstLine="0"/>
              <w:rPr>
                <w:sz w:val="24"/>
                <w:szCs w:val="20"/>
              </w:rPr>
            </w:pPr>
            <w:r w:rsidRPr="00033C1A">
              <w:rPr>
                <w:sz w:val="24"/>
                <w:szCs w:val="20"/>
              </w:rPr>
              <w:t>Отставание развития нормативно-правовой базы от преобразований на железнодорожном транспорте</w:t>
            </w:r>
          </w:p>
        </w:tc>
        <w:tc>
          <w:tcPr>
            <w:tcW w:w="2409" w:type="dxa"/>
            <w:noWrap/>
            <w:hideMark/>
          </w:tcPr>
          <w:p w14:paraId="73417FC3" w14:textId="77777777" w:rsidR="00781C64" w:rsidRPr="00033C1A" w:rsidRDefault="00781C64" w:rsidP="00781C64">
            <w:pPr>
              <w:spacing w:line="240" w:lineRule="auto"/>
              <w:ind w:firstLine="0"/>
              <w:rPr>
                <w:sz w:val="24"/>
                <w:szCs w:val="20"/>
              </w:rPr>
            </w:pPr>
            <w:r w:rsidRPr="00033C1A">
              <w:rPr>
                <w:sz w:val="24"/>
                <w:szCs w:val="20"/>
              </w:rPr>
              <w:t>2</w:t>
            </w:r>
          </w:p>
        </w:tc>
        <w:tc>
          <w:tcPr>
            <w:tcW w:w="2268" w:type="dxa"/>
            <w:vMerge/>
            <w:hideMark/>
          </w:tcPr>
          <w:p w14:paraId="32CF4138" w14:textId="77777777" w:rsidR="00781C64" w:rsidRPr="00033C1A" w:rsidRDefault="00781C64" w:rsidP="00781C64">
            <w:pPr>
              <w:spacing w:line="240" w:lineRule="auto"/>
              <w:ind w:firstLine="0"/>
              <w:rPr>
                <w:sz w:val="24"/>
                <w:szCs w:val="20"/>
              </w:rPr>
            </w:pPr>
          </w:p>
        </w:tc>
        <w:tc>
          <w:tcPr>
            <w:tcW w:w="2410" w:type="dxa"/>
            <w:noWrap/>
            <w:hideMark/>
          </w:tcPr>
          <w:p w14:paraId="5405D20A" w14:textId="77777777" w:rsidR="00781C64" w:rsidRPr="00033C1A" w:rsidRDefault="00781C64" w:rsidP="00781C64">
            <w:pPr>
              <w:spacing w:line="240" w:lineRule="auto"/>
              <w:ind w:firstLine="0"/>
              <w:rPr>
                <w:sz w:val="24"/>
                <w:szCs w:val="20"/>
              </w:rPr>
            </w:pPr>
            <w:r w:rsidRPr="00033C1A">
              <w:rPr>
                <w:sz w:val="24"/>
                <w:szCs w:val="20"/>
              </w:rPr>
              <w:t>5</w:t>
            </w:r>
          </w:p>
        </w:tc>
        <w:tc>
          <w:tcPr>
            <w:tcW w:w="1701" w:type="dxa"/>
            <w:noWrap/>
            <w:hideMark/>
          </w:tcPr>
          <w:p w14:paraId="7E57BB85" w14:textId="77777777" w:rsidR="00781C64" w:rsidRPr="00033C1A" w:rsidRDefault="00781C64" w:rsidP="00781C64">
            <w:pPr>
              <w:spacing w:line="240" w:lineRule="auto"/>
              <w:ind w:firstLine="0"/>
              <w:rPr>
                <w:sz w:val="24"/>
                <w:szCs w:val="20"/>
              </w:rPr>
            </w:pPr>
            <w:r w:rsidRPr="00033C1A">
              <w:rPr>
                <w:sz w:val="24"/>
                <w:szCs w:val="20"/>
              </w:rPr>
              <w:t>4</w:t>
            </w:r>
          </w:p>
        </w:tc>
        <w:tc>
          <w:tcPr>
            <w:tcW w:w="1371" w:type="dxa"/>
            <w:noWrap/>
            <w:hideMark/>
          </w:tcPr>
          <w:p w14:paraId="06C1E11E" w14:textId="77777777" w:rsidR="00781C64" w:rsidRPr="00033C1A" w:rsidRDefault="00781C64" w:rsidP="00781C64">
            <w:pPr>
              <w:spacing w:line="240" w:lineRule="auto"/>
              <w:ind w:firstLine="0"/>
              <w:rPr>
                <w:sz w:val="24"/>
                <w:szCs w:val="20"/>
              </w:rPr>
            </w:pPr>
            <w:r w:rsidRPr="00033C1A">
              <w:rPr>
                <w:sz w:val="24"/>
                <w:szCs w:val="20"/>
              </w:rPr>
              <w:t>40</w:t>
            </w:r>
          </w:p>
        </w:tc>
      </w:tr>
      <w:tr w:rsidR="00781C64" w:rsidRPr="00033C1A" w14:paraId="3B97104A" w14:textId="77777777" w:rsidTr="00781C64">
        <w:trPr>
          <w:trHeight w:val="315"/>
        </w:trPr>
        <w:tc>
          <w:tcPr>
            <w:tcW w:w="4957" w:type="dxa"/>
            <w:hideMark/>
          </w:tcPr>
          <w:p w14:paraId="510865EC" w14:textId="77777777" w:rsidR="00781C64" w:rsidRPr="00033C1A" w:rsidRDefault="00781C64" w:rsidP="00781C64">
            <w:pPr>
              <w:spacing w:line="240" w:lineRule="auto"/>
              <w:ind w:firstLine="0"/>
              <w:rPr>
                <w:sz w:val="24"/>
                <w:szCs w:val="20"/>
              </w:rPr>
            </w:pPr>
            <w:r w:rsidRPr="00033C1A">
              <w:rPr>
                <w:sz w:val="24"/>
                <w:szCs w:val="20"/>
              </w:rPr>
              <w:t>Существенное изменение структуры грузооборота по типам грузов и направлениям относительно прогнозируемых значений</w:t>
            </w:r>
          </w:p>
        </w:tc>
        <w:tc>
          <w:tcPr>
            <w:tcW w:w="2409" w:type="dxa"/>
            <w:noWrap/>
            <w:hideMark/>
          </w:tcPr>
          <w:p w14:paraId="4A3AEAD2" w14:textId="77777777" w:rsidR="00781C64" w:rsidRPr="00033C1A" w:rsidRDefault="00781C64" w:rsidP="00781C64">
            <w:pPr>
              <w:spacing w:line="240" w:lineRule="auto"/>
              <w:ind w:firstLine="0"/>
              <w:rPr>
                <w:sz w:val="24"/>
                <w:szCs w:val="20"/>
              </w:rPr>
            </w:pPr>
            <w:r w:rsidRPr="00033C1A">
              <w:rPr>
                <w:sz w:val="24"/>
                <w:szCs w:val="20"/>
              </w:rPr>
              <w:t>1</w:t>
            </w:r>
          </w:p>
        </w:tc>
        <w:tc>
          <w:tcPr>
            <w:tcW w:w="2268" w:type="dxa"/>
            <w:hideMark/>
          </w:tcPr>
          <w:p w14:paraId="514F5D32" w14:textId="77777777" w:rsidR="00781C64" w:rsidRPr="00033C1A" w:rsidRDefault="00781C64" w:rsidP="00781C64">
            <w:pPr>
              <w:spacing w:line="240" w:lineRule="auto"/>
              <w:ind w:firstLine="0"/>
              <w:rPr>
                <w:sz w:val="24"/>
                <w:szCs w:val="20"/>
              </w:rPr>
            </w:pPr>
            <w:r w:rsidRPr="00033C1A">
              <w:rPr>
                <w:sz w:val="24"/>
                <w:szCs w:val="20"/>
              </w:rPr>
              <w:t>Высокая</w:t>
            </w:r>
          </w:p>
        </w:tc>
        <w:tc>
          <w:tcPr>
            <w:tcW w:w="2410" w:type="dxa"/>
            <w:noWrap/>
            <w:hideMark/>
          </w:tcPr>
          <w:p w14:paraId="6CB71802" w14:textId="77777777" w:rsidR="00781C64" w:rsidRPr="00033C1A" w:rsidRDefault="00781C64" w:rsidP="00781C64">
            <w:pPr>
              <w:spacing w:line="240" w:lineRule="auto"/>
              <w:ind w:firstLine="0"/>
              <w:rPr>
                <w:sz w:val="24"/>
                <w:szCs w:val="20"/>
              </w:rPr>
            </w:pPr>
            <w:r w:rsidRPr="00033C1A">
              <w:rPr>
                <w:sz w:val="24"/>
                <w:szCs w:val="20"/>
              </w:rPr>
              <w:t>5</w:t>
            </w:r>
          </w:p>
        </w:tc>
        <w:tc>
          <w:tcPr>
            <w:tcW w:w="1701" w:type="dxa"/>
            <w:noWrap/>
            <w:hideMark/>
          </w:tcPr>
          <w:p w14:paraId="4721048E" w14:textId="77777777" w:rsidR="00781C64" w:rsidRPr="00033C1A" w:rsidRDefault="00781C64" w:rsidP="00781C64">
            <w:pPr>
              <w:spacing w:line="240" w:lineRule="auto"/>
              <w:ind w:firstLine="0"/>
              <w:rPr>
                <w:sz w:val="24"/>
                <w:szCs w:val="20"/>
              </w:rPr>
            </w:pPr>
            <w:r w:rsidRPr="00033C1A">
              <w:rPr>
                <w:sz w:val="24"/>
                <w:szCs w:val="20"/>
              </w:rPr>
              <w:t>7</w:t>
            </w:r>
          </w:p>
        </w:tc>
        <w:tc>
          <w:tcPr>
            <w:tcW w:w="1371" w:type="dxa"/>
            <w:noWrap/>
            <w:hideMark/>
          </w:tcPr>
          <w:p w14:paraId="58B890C7" w14:textId="77777777" w:rsidR="00781C64" w:rsidRPr="00033C1A" w:rsidRDefault="00781C64" w:rsidP="00781C64">
            <w:pPr>
              <w:spacing w:line="240" w:lineRule="auto"/>
              <w:ind w:firstLine="0"/>
              <w:rPr>
                <w:sz w:val="24"/>
                <w:szCs w:val="20"/>
              </w:rPr>
            </w:pPr>
            <w:r w:rsidRPr="00033C1A">
              <w:rPr>
                <w:sz w:val="24"/>
                <w:szCs w:val="20"/>
              </w:rPr>
              <w:t>35</w:t>
            </w:r>
          </w:p>
        </w:tc>
      </w:tr>
      <w:tr w:rsidR="00781C64" w:rsidRPr="00033C1A" w14:paraId="379A0E83" w14:textId="77777777" w:rsidTr="00781C64">
        <w:trPr>
          <w:trHeight w:val="315"/>
        </w:trPr>
        <w:tc>
          <w:tcPr>
            <w:tcW w:w="4957" w:type="dxa"/>
            <w:hideMark/>
          </w:tcPr>
          <w:p w14:paraId="2D58B33C" w14:textId="77777777" w:rsidR="00781C64" w:rsidRPr="00033C1A" w:rsidRDefault="00781C64" w:rsidP="00781C64">
            <w:pPr>
              <w:spacing w:line="240" w:lineRule="auto"/>
              <w:ind w:firstLine="0"/>
              <w:rPr>
                <w:sz w:val="24"/>
                <w:szCs w:val="20"/>
              </w:rPr>
            </w:pPr>
            <w:r w:rsidRPr="00033C1A">
              <w:rPr>
                <w:sz w:val="24"/>
                <w:szCs w:val="20"/>
              </w:rPr>
              <w:t>Недостаток инвестиций в развитие инфраструктуры</w:t>
            </w:r>
          </w:p>
        </w:tc>
        <w:tc>
          <w:tcPr>
            <w:tcW w:w="2409" w:type="dxa"/>
            <w:noWrap/>
            <w:hideMark/>
          </w:tcPr>
          <w:p w14:paraId="3EE0E228" w14:textId="77777777" w:rsidR="00781C64" w:rsidRPr="00033C1A" w:rsidRDefault="00781C64" w:rsidP="00781C64">
            <w:pPr>
              <w:spacing w:line="240" w:lineRule="auto"/>
              <w:ind w:firstLine="0"/>
              <w:rPr>
                <w:sz w:val="24"/>
                <w:szCs w:val="20"/>
              </w:rPr>
            </w:pPr>
            <w:r w:rsidRPr="00033C1A">
              <w:rPr>
                <w:sz w:val="24"/>
                <w:szCs w:val="20"/>
              </w:rPr>
              <w:t>2</w:t>
            </w:r>
          </w:p>
        </w:tc>
        <w:tc>
          <w:tcPr>
            <w:tcW w:w="2268" w:type="dxa"/>
            <w:vMerge w:val="restart"/>
            <w:hideMark/>
          </w:tcPr>
          <w:p w14:paraId="5450FECF" w14:textId="77777777" w:rsidR="00781C64" w:rsidRPr="00033C1A" w:rsidRDefault="00781C64" w:rsidP="00781C64">
            <w:pPr>
              <w:spacing w:line="240" w:lineRule="auto"/>
              <w:ind w:firstLine="0"/>
              <w:rPr>
                <w:sz w:val="24"/>
                <w:szCs w:val="20"/>
              </w:rPr>
            </w:pPr>
            <w:r w:rsidRPr="00033C1A">
              <w:rPr>
                <w:sz w:val="24"/>
                <w:szCs w:val="20"/>
              </w:rPr>
              <w:t>Средняя</w:t>
            </w:r>
          </w:p>
        </w:tc>
        <w:tc>
          <w:tcPr>
            <w:tcW w:w="2410" w:type="dxa"/>
            <w:noWrap/>
            <w:hideMark/>
          </w:tcPr>
          <w:p w14:paraId="424C22B7" w14:textId="77777777" w:rsidR="00781C64" w:rsidRPr="00033C1A" w:rsidRDefault="00781C64" w:rsidP="00781C64">
            <w:pPr>
              <w:spacing w:line="240" w:lineRule="auto"/>
              <w:ind w:firstLine="0"/>
              <w:rPr>
                <w:sz w:val="24"/>
                <w:szCs w:val="20"/>
              </w:rPr>
            </w:pPr>
            <w:r w:rsidRPr="00033C1A">
              <w:rPr>
                <w:sz w:val="24"/>
                <w:szCs w:val="20"/>
              </w:rPr>
              <w:t>4</w:t>
            </w:r>
          </w:p>
        </w:tc>
        <w:tc>
          <w:tcPr>
            <w:tcW w:w="1701" w:type="dxa"/>
            <w:noWrap/>
            <w:hideMark/>
          </w:tcPr>
          <w:p w14:paraId="7DDCA64F" w14:textId="77777777" w:rsidR="00781C64" w:rsidRPr="00033C1A" w:rsidRDefault="00781C64" w:rsidP="00781C64">
            <w:pPr>
              <w:spacing w:line="240" w:lineRule="auto"/>
              <w:ind w:firstLine="0"/>
              <w:rPr>
                <w:sz w:val="24"/>
                <w:szCs w:val="20"/>
              </w:rPr>
            </w:pPr>
            <w:r w:rsidRPr="00033C1A">
              <w:rPr>
                <w:sz w:val="24"/>
                <w:szCs w:val="20"/>
              </w:rPr>
              <w:t>4</w:t>
            </w:r>
          </w:p>
        </w:tc>
        <w:tc>
          <w:tcPr>
            <w:tcW w:w="1371" w:type="dxa"/>
            <w:noWrap/>
            <w:hideMark/>
          </w:tcPr>
          <w:p w14:paraId="14E5311E" w14:textId="77777777" w:rsidR="00781C64" w:rsidRPr="00033C1A" w:rsidRDefault="00781C64" w:rsidP="00781C64">
            <w:pPr>
              <w:spacing w:line="240" w:lineRule="auto"/>
              <w:ind w:firstLine="0"/>
              <w:rPr>
                <w:sz w:val="24"/>
                <w:szCs w:val="20"/>
              </w:rPr>
            </w:pPr>
            <w:r w:rsidRPr="00033C1A">
              <w:rPr>
                <w:sz w:val="24"/>
                <w:szCs w:val="20"/>
              </w:rPr>
              <w:t>32</w:t>
            </w:r>
          </w:p>
        </w:tc>
      </w:tr>
      <w:tr w:rsidR="00781C64" w:rsidRPr="00033C1A" w14:paraId="39BF32C0" w14:textId="77777777" w:rsidTr="00781C64">
        <w:trPr>
          <w:trHeight w:val="315"/>
        </w:trPr>
        <w:tc>
          <w:tcPr>
            <w:tcW w:w="4957" w:type="dxa"/>
            <w:hideMark/>
          </w:tcPr>
          <w:p w14:paraId="2C2B7D6D" w14:textId="77777777" w:rsidR="00781C64" w:rsidRPr="00033C1A" w:rsidRDefault="00781C64" w:rsidP="00781C64">
            <w:pPr>
              <w:spacing w:line="240" w:lineRule="auto"/>
              <w:ind w:firstLine="0"/>
              <w:rPr>
                <w:sz w:val="24"/>
                <w:szCs w:val="20"/>
              </w:rPr>
            </w:pPr>
            <w:r w:rsidRPr="00033C1A">
              <w:rPr>
                <w:sz w:val="24"/>
                <w:szCs w:val="20"/>
              </w:rPr>
              <w:lastRenderedPageBreak/>
              <w:t>Несоблюдение планируемых сроков реализации Инвестиционной программы</w:t>
            </w:r>
          </w:p>
        </w:tc>
        <w:tc>
          <w:tcPr>
            <w:tcW w:w="2409" w:type="dxa"/>
            <w:noWrap/>
            <w:hideMark/>
          </w:tcPr>
          <w:p w14:paraId="1B777D2A" w14:textId="77777777" w:rsidR="00781C64" w:rsidRPr="00033C1A" w:rsidRDefault="00781C64" w:rsidP="00781C64">
            <w:pPr>
              <w:spacing w:line="240" w:lineRule="auto"/>
              <w:ind w:firstLine="0"/>
              <w:rPr>
                <w:sz w:val="24"/>
                <w:szCs w:val="20"/>
              </w:rPr>
            </w:pPr>
            <w:r w:rsidRPr="00033C1A">
              <w:rPr>
                <w:sz w:val="24"/>
                <w:szCs w:val="20"/>
              </w:rPr>
              <w:t>4</w:t>
            </w:r>
          </w:p>
        </w:tc>
        <w:tc>
          <w:tcPr>
            <w:tcW w:w="2268" w:type="dxa"/>
            <w:vMerge/>
            <w:hideMark/>
          </w:tcPr>
          <w:p w14:paraId="5209816F" w14:textId="77777777" w:rsidR="00781C64" w:rsidRPr="00033C1A" w:rsidRDefault="00781C64" w:rsidP="00781C64">
            <w:pPr>
              <w:spacing w:line="240" w:lineRule="auto"/>
              <w:ind w:firstLine="0"/>
              <w:rPr>
                <w:sz w:val="24"/>
                <w:szCs w:val="20"/>
              </w:rPr>
            </w:pPr>
          </w:p>
        </w:tc>
        <w:tc>
          <w:tcPr>
            <w:tcW w:w="2410" w:type="dxa"/>
            <w:noWrap/>
            <w:hideMark/>
          </w:tcPr>
          <w:p w14:paraId="51B75C9C" w14:textId="77777777" w:rsidR="00781C64" w:rsidRPr="00033C1A" w:rsidRDefault="00781C64" w:rsidP="00781C64">
            <w:pPr>
              <w:spacing w:line="240" w:lineRule="auto"/>
              <w:ind w:firstLine="0"/>
              <w:rPr>
                <w:sz w:val="24"/>
                <w:szCs w:val="20"/>
              </w:rPr>
            </w:pPr>
            <w:r w:rsidRPr="00033C1A">
              <w:rPr>
                <w:sz w:val="24"/>
                <w:szCs w:val="20"/>
              </w:rPr>
              <w:t>2</w:t>
            </w:r>
          </w:p>
        </w:tc>
        <w:tc>
          <w:tcPr>
            <w:tcW w:w="1701" w:type="dxa"/>
            <w:noWrap/>
            <w:hideMark/>
          </w:tcPr>
          <w:p w14:paraId="0268ABFC" w14:textId="77777777" w:rsidR="00781C64" w:rsidRPr="00033C1A" w:rsidRDefault="00781C64" w:rsidP="00781C64">
            <w:pPr>
              <w:spacing w:line="240" w:lineRule="auto"/>
              <w:ind w:firstLine="0"/>
              <w:rPr>
                <w:sz w:val="24"/>
                <w:szCs w:val="20"/>
              </w:rPr>
            </w:pPr>
            <w:r w:rsidRPr="00033C1A">
              <w:rPr>
                <w:sz w:val="24"/>
                <w:szCs w:val="20"/>
              </w:rPr>
              <w:t>2</w:t>
            </w:r>
          </w:p>
        </w:tc>
        <w:tc>
          <w:tcPr>
            <w:tcW w:w="1371" w:type="dxa"/>
            <w:noWrap/>
            <w:hideMark/>
          </w:tcPr>
          <w:p w14:paraId="049A97D3" w14:textId="77777777" w:rsidR="00781C64" w:rsidRPr="00033C1A" w:rsidRDefault="00781C64" w:rsidP="00781C64">
            <w:pPr>
              <w:spacing w:line="240" w:lineRule="auto"/>
              <w:ind w:firstLine="0"/>
              <w:rPr>
                <w:sz w:val="24"/>
                <w:szCs w:val="20"/>
              </w:rPr>
            </w:pPr>
            <w:r w:rsidRPr="00033C1A">
              <w:rPr>
                <w:sz w:val="24"/>
                <w:szCs w:val="20"/>
              </w:rPr>
              <w:t>16</w:t>
            </w:r>
          </w:p>
        </w:tc>
      </w:tr>
      <w:tr w:rsidR="00781C64" w:rsidRPr="00033C1A" w14:paraId="6B2ED7DB" w14:textId="77777777" w:rsidTr="00781C64">
        <w:trPr>
          <w:trHeight w:val="315"/>
        </w:trPr>
        <w:tc>
          <w:tcPr>
            <w:tcW w:w="4957" w:type="dxa"/>
            <w:hideMark/>
          </w:tcPr>
          <w:p w14:paraId="770AC9F5" w14:textId="77777777" w:rsidR="00781C64" w:rsidRPr="00033C1A" w:rsidRDefault="00781C64" w:rsidP="00781C64">
            <w:pPr>
              <w:spacing w:line="240" w:lineRule="auto"/>
              <w:ind w:firstLine="0"/>
              <w:rPr>
                <w:sz w:val="24"/>
                <w:szCs w:val="20"/>
              </w:rPr>
            </w:pPr>
            <w:r w:rsidRPr="00033C1A">
              <w:rPr>
                <w:sz w:val="24"/>
                <w:szCs w:val="20"/>
              </w:rPr>
              <w:t>Увеличение налоговой нагрузки вследствие ужесточения налоговой политики Российской Федерации в условиях нестабильной социально-экономической ситуации</w:t>
            </w:r>
          </w:p>
        </w:tc>
        <w:tc>
          <w:tcPr>
            <w:tcW w:w="2409" w:type="dxa"/>
            <w:noWrap/>
            <w:hideMark/>
          </w:tcPr>
          <w:p w14:paraId="73F2A8DF" w14:textId="77777777" w:rsidR="00781C64" w:rsidRPr="00033C1A" w:rsidRDefault="00781C64" w:rsidP="00781C64">
            <w:pPr>
              <w:spacing w:line="240" w:lineRule="auto"/>
              <w:ind w:firstLine="0"/>
              <w:rPr>
                <w:sz w:val="24"/>
                <w:szCs w:val="20"/>
              </w:rPr>
            </w:pPr>
            <w:r w:rsidRPr="00033C1A">
              <w:rPr>
                <w:sz w:val="24"/>
                <w:szCs w:val="20"/>
              </w:rPr>
              <w:t>7</w:t>
            </w:r>
          </w:p>
        </w:tc>
        <w:tc>
          <w:tcPr>
            <w:tcW w:w="2268" w:type="dxa"/>
            <w:hideMark/>
          </w:tcPr>
          <w:p w14:paraId="3F45705E" w14:textId="77777777" w:rsidR="00781C64" w:rsidRPr="00033C1A" w:rsidRDefault="00781C64" w:rsidP="00781C64">
            <w:pPr>
              <w:spacing w:line="240" w:lineRule="auto"/>
              <w:ind w:firstLine="0"/>
              <w:rPr>
                <w:sz w:val="24"/>
                <w:szCs w:val="20"/>
              </w:rPr>
            </w:pPr>
            <w:r w:rsidRPr="00033C1A">
              <w:rPr>
                <w:sz w:val="24"/>
                <w:szCs w:val="20"/>
              </w:rPr>
              <w:t>Высокая</w:t>
            </w:r>
          </w:p>
        </w:tc>
        <w:tc>
          <w:tcPr>
            <w:tcW w:w="2410" w:type="dxa"/>
            <w:noWrap/>
            <w:hideMark/>
          </w:tcPr>
          <w:p w14:paraId="65F49BA4" w14:textId="77777777" w:rsidR="00781C64" w:rsidRPr="00033C1A" w:rsidRDefault="00781C64" w:rsidP="00781C64">
            <w:pPr>
              <w:spacing w:line="240" w:lineRule="auto"/>
              <w:ind w:firstLine="0"/>
              <w:rPr>
                <w:sz w:val="24"/>
                <w:szCs w:val="20"/>
              </w:rPr>
            </w:pPr>
            <w:r w:rsidRPr="00033C1A">
              <w:rPr>
                <w:sz w:val="24"/>
                <w:szCs w:val="20"/>
              </w:rPr>
              <w:t>5</w:t>
            </w:r>
          </w:p>
        </w:tc>
        <w:tc>
          <w:tcPr>
            <w:tcW w:w="1701" w:type="dxa"/>
            <w:noWrap/>
            <w:hideMark/>
          </w:tcPr>
          <w:p w14:paraId="7403C614" w14:textId="77777777" w:rsidR="00781C64" w:rsidRPr="00033C1A" w:rsidRDefault="00781C64" w:rsidP="00781C64">
            <w:pPr>
              <w:spacing w:line="240" w:lineRule="auto"/>
              <w:ind w:firstLine="0"/>
              <w:rPr>
                <w:sz w:val="24"/>
                <w:szCs w:val="20"/>
              </w:rPr>
            </w:pPr>
            <w:r w:rsidRPr="00033C1A">
              <w:rPr>
                <w:sz w:val="24"/>
                <w:szCs w:val="20"/>
              </w:rPr>
              <w:t>6</w:t>
            </w:r>
          </w:p>
        </w:tc>
        <w:tc>
          <w:tcPr>
            <w:tcW w:w="1371" w:type="dxa"/>
            <w:noWrap/>
            <w:hideMark/>
          </w:tcPr>
          <w:p w14:paraId="4FD2F5DC" w14:textId="77777777" w:rsidR="00781C64" w:rsidRPr="00033C1A" w:rsidRDefault="00781C64" w:rsidP="00781C64">
            <w:pPr>
              <w:spacing w:line="240" w:lineRule="auto"/>
              <w:ind w:firstLine="0"/>
              <w:rPr>
                <w:sz w:val="24"/>
                <w:szCs w:val="20"/>
              </w:rPr>
            </w:pPr>
            <w:r w:rsidRPr="00033C1A">
              <w:rPr>
                <w:sz w:val="24"/>
                <w:szCs w:val="20"/>
              </w:rPr>
              <w:t>210</w:t>
            </w:r>
          </w:p>
        </w:tc>
      </w:tr>
      <w:tr w:rsidR="00781C64" w:rsidRPr="00033C1A" w14:paraId="2B1C6A8B" w14:textId="77777777" w:rsidTr="00781C64">
        <w:trPr>
          <w:trHeight w:val="315"/>
        </w:trPr>
        <w:tc>
          <w:tcPr>
            <w:tcW w:w="4957" w:type="dxa"/>
            <w:hideMark/>
          </w:tcPr>
          <w:p w14:paraId="7F1BCBB7" w14:textId="77777777" w:rsidR="00781C64" w:rsidRPr="00033C1A" w:rsidRDefault="00781C64" w:rsidP="00781C64">
            <w:pPr>
              <w:spacing w:line="240" w:lineRule="auto"/>
              <w:ind w:firstLine="0"/>
              <w:rPr>
                <w:sz w:val="24"/>
                <w:szCs w:val="20"/>
              </w:rPr>
            </w:pPr>
            <w:r w:rsidRPr="00033C1A">
              <w:rPr>
                <w:sz w:val="24"/>
                <w:szCs w:val="20"/>
              </w:rPr>
              <w:t>Недостаточность компетенций персонала в области управления</w:t>
            </w:r>
          </w:p>
        </w:tc>
        <w:tc>
          <w:tcPr>
            <w:tcW w:w="2409" w:type="dxa"/>
            <w:noWrap/>
            <w:hideMark/>
          </w:tcPr>
          <w:p w14:paraId="68631F8B" w14:textId="77777777" w:rsidR="00781C64" w:rsidRPr="00033C1A" w:rsidRDefault="00781C64" w:rsidP="00781C64">
            <w:pPr>
              <w:spacing w:line="240" w:lineRule="auto"/>
              <w:ind w:firstLine="0"/>
              <w:rPr>
                <w:sz w:val="24"/>
                <w:szCs w:val="20"/>
              </w:rPr>
            </w:pPr>
            <w:r w:rsidRPr="00033C1A">
              <w:rPr>
                <w:sz w:val="24"/>
                <w:szCs w:val="20"/>
              </w:rPr>
              <w:t>3</w:t>
            </w:r>
          </w:p>
        </w:tc>
        <w:tc>
          <w:tcPr>
            <w:tcW w:w="2268" w:type="dxa"/>
            <w:hideMark/>
          </w:tcPr>
          <w:p w14:paraId="3DBDFF46" w14:textId="77777777" w:rsidR="00781C64" w:rsidRPr="00033C1A" w:rsidRDefault="00781C64" w:rsidP="00781C64">
            <w:pPr>
              <w:spacing w:line="240" w:lineRule="auto"/>
              <w:ind w:firstLine="0"/>
              <w:rPr>
                <w:sz w:val="24"/>
                <w:szCs w:val="20"/>
              </w:rPr>
            </w:pPr>
            <w:r w:rsidRPr="00033C1A">
              <w:rPr>
                <w:sz w:val="24"/>
                <w:szCs w:val="20"/>
              </w:rPr>
              <w:t>Низкая</w:t>
            </w:r>
          </w:p>
        </w:tc>
        <w:tc>
          <w:tcPr>
            <w:tcW w:w="2410" w:type="dxa"/>
            <w:noWrap/>
            <w:hideMark/>
          </w:tcPr>
          <w:p w14:paraId="3CF6E9DC" w14:textId="77777777" w:rsidR="00781C64" w:rsidRPr="00033C1A" w:rsidRDefault="00781C64" w:rsidP="00781C64">
            <w:pPr>
              <w:spacing w:line="240" w:lineRule="auto"/>
              <w:ind w:firstLine="0"/>
              <w:rPr>
                <w:sz w:val="24"/>
                <w:szCs w:val="20"/>
              </w:rPr>
            </w:pPr>
            <w:r w:rsidRPr="00033C1A">
              <w:rPr>
                <w:sz w:val="24"/>
                <w:szCs w:val="20"/>
              </w:rPr>
              <w:t>1</w:t>
            </w:r>
          </w:p>
        </w:tc>
        <w:tc>
          <w:tcPr>
            <w:tcW w:w="1701" w:type="dxa"/>
            <w:noWrap/>
            <w:hideMark/>
          </w:tcPr>
          <w:p w14:paraId="6776770F" w14:textId="77777777" w:rsidR="00781C64" w:rsidRPr="00033C1A" w:rsidRDefault="00781C64" w:rsidP="00781C64">
            <w:pPr>
              <w:spacing w:line="240" w:lineRule="auto"/>
              <w:ind w:firstLine="0"/>
              <w:rPr>
                <w:sz w:val="24"/>
                <w:szCs w:val="20"/>
              </w:rPr>
            </w:pPr>
            <w:r w:rsidRPr="00033C1A">
              <w:rPr>
                <w:sz w:val="24"/>
                <w:szCs w:val="20"/>
              </w:rPr>
              <w:t>3</w:t>
            </w:r>
          </w:p>
        </w:tc>
        <w:tc>
          <w:tcPr>
            <w:tcW w:w="1371" w:type="dxa"/>
            <w:noWrap/>
            <w:hideMark/>
          </w:tcPr>
          <w:p w14:paraId="46C267FF" w14:textId="77777777" w:rsidR="00781C64" w:rsidRPr="00033C1A" w:rsidRDefault="00781C64" w:rsidP="00781C64">
            <w:pPr>
              <w:spacing w:line="240" w:lineRule="auto"/>
              <w:ind w:firstLine="0"/>
              <w:rPr>
                <w:sz w:val="24"/>
                <w:szCs w:val="20"/>
              </w:rPr>
            </w:pPr>
            <w:r w:rsidRPr="00033C1A">
              <w:rPr>
                <w:sz w:val="24"/>
                <w:szCs w:val="20"/>
              </w:rPr>
              <w:t>9</w:t>
            </w:r>
          </w:p>
        </w:tc>
      </w:tr>
      <w:tr w:rsidR="00781C64" w:rsidRPr="00033C1A" w14:paraId="3A9D3F7C" w14:textId="77777777" w:rsidTr="00781C64">
        <w:trPr>
          <w:trHeight w:val="315"/>
        </w:trPr>
        <w:tc>
          <w:tcPr>
            <w:tcW w:w="4957" w:type="dxa"/>
            <w:hideMark/>
          </w:tcPr>
          <w:p w14:paraId="7C302637" w14:textId="77777777" w:rsidR="00781C64" w:rsidRPr="00033C1A" w:rsidRDefault="00781C64" w:rsidP="00781C64">
            <w:pPr>
              <w:spacing w:line="240" w:lineRule="auto"/>
              <w:ind w:firstLine="0"/>
              <w:rPr>
                <w:sz w:val="24"/>
                <w:szCs w:val="20"/>
              </w:rPr>
            </w:pPr>
            <w:r w:rsidRPr="00033C1A">
              <w:rPr>
                <w:sz w:val="24"/>
                <w:szCs w:val="20"/>
              </w:rPr>
              <w:t>Нехватка квалифицированных кадров вследствие недостаточного уровня конкурентоспособности ОАО «РЖД» как работодателя</w:t>
            </w:r>
          </w:p>
        </w:tc>
        <w:tc>
          <w:tcPr>
            <w:tcW w:w="2409" w:type="dxa"/>
            <w:noWrap/>
            <w:hideMark/>
          </w:tcPr>
          <w:p w14:paraId="5E37165F" w14:textId="77777777" w:rsidR="00781C64" w:rsidRPr="00033C1A" w:rsidRDefault="00781C64" w:rsidP="00781C64">
            <w:pPr>
              <w:spacing w:line="240" w:lineRule="auto"/>
              <w:ind w:firstLine="0"/>
              <w:rPr>
                <w:sz w:val="24"/>
                <w:szCs w:val="20"/>
              </w:rPr>
            </w:pPr>
            <w:r w:rsidRPr="00033C1A">
              <w:rPr>
                <w:sz w:val="24"/>
                <w:szCs w:val="20"/>
              </w:rPr>
              <w:t>1</w:t>
            </w:r>
          </w:p>
        </w:tc>
        <w:tc>
          <w:tcPr>
            <w:tcW w:w="2268" w:type="dxa"/>
            <w:vMerge w:val="restart"/>
            <w:hideMark/>
          </w:tcPr>
          <w:p w14:paraId="0262273D" w14:textId="77777777" w:rsidR="00781C64" w:rsidRPr="00033C1A" w:rsidRDefault="00781C64" w:rsidP="00781C64">
            <w:pPr>
              <w:spacing w:line="240" w:lineRule="auto"/>
              <w:ind w:firstLine="0"/>
              <w:rPr>
                <w:sz w:val="24"/>
                <w:szCs w:val="20"/>
              </w:rPr>
            </w:pPr>
            <w:r w:rsidRPr="00033C1A">
              <w:rPr>
                <w:sz w:val="24"/>
                <w:szCs w:val="20"/>
              </w:rPr>
              <w:t>Средняя</w:t>
            </w:r>
          </w:p>
        </w:tc>
        <w:tc>
          <w:tcPr>
            <w:tcW w:w="2410" w:type="dxa"/>
            <w:noWrap/>
            <w:hideMark/>
          </w:tcPr>
          <w:p w14:paraId="0A87F1C8" w14:textId="77777777" w:rsidR="00781C64" w:rsidRPr="00033C1A" w:rsidRDefault="00781C64" w:rsidP="00781C64">
            <w:pPr>
              <w:spacing w:line="240" w:lineRule="auto"/>
              <w:ind w:firstLine="0"/>
              <w:rPr>
                <w:sz w:val="24"/>
                <w:szCs w:val="20"/>
              </w:rPr>
            </w:pPr>
            <w:r w:rsidRPr="00033C1A">
              <w:rPr>
                <w:sz w:val="24"/>
                <w:szCs w:val="20"/>
              </w:rPr>
              <w:t>4</w:t>
            </w:r>
          </w:p>
        </w:tc>
        <w:tc>
          <w:tcPr>
            <w:tcW w:w="1701" w:type="dxa"/>
            <w:noWrap/>
            <w:hideMark/>
          </w:tcPr>
          <w:p w14:paraId="1C5335FD" w14:textId="77777777" w:rsidR="00781C64" w:rsidRPr="00033C1A" w:rsidRDefault="00781C64" w:rsidP="00781C64">
            <w:pPr>
              <w:spacing w:line="240" w:lineRule="auto"/>
              <w:ind w:firstLine="0"/>
              <w:rPr>
                <w:sz w:val="24"/>
                <w:szCs w:val="20"/>
              </w:rPr>
            </w:pPr>
            <w:r w:rsidRPr="00033C1A">
              <w:rPr>
                <w:sz w:val="24"/>
                <w:szCs w:val="20"/>
              </w:rPr>
              <w:t>3</w:t>
            </w:r>
          </w:p>
        </w:tc>
        <w:tc>
          <w:tcPr>
            <w:tcW w:w="1371" w:type="dxa"/>
            <w:noWrap/>
            <w:hideMark/>
          </w:tcPr>
          <w:p w14:paraId="3F4AFB73" w14:textId="77777777" w:rsidR="00781C64" w:rsidRPr="00033C1A" w:rsidRDefault="00781C64" w:rsidP="00781C64">
            <w:pPr>
              <w:spacing w:line="240" w:lineRule="auto"/>
              <w:ind w:firstLine="0"/>
              <w:rPr>
                <w:sz w:val="24"/>
                <w:szCs w:val="20"/>
              </w:rPr>
            </w:pPr>
            <w:r w:rsidRPr="00033C1A">
              <w:rPr>
                <w:sz w:val="24"/>
                <w:szCs w:val="20"/>
              </w:rPr>
              <w:t>12</w:t>
            </w:r>
          </w:p>
        </w:tc>
      </w:tr>
      <w:tr w:rsidR="00781C64" w:rsidRPr="00033C1A" w14:paraId="35DC2B36" w14:textId="77777777" w:rsidTr="00781C64">
        <w:trPr>
          <w:trHeight w:val="315"/>
        </w:trPr>
        <w:tc>
          <w:tcPr>
            <w:tcW w:w="4957" w:type="dxa"/>
            <w:hideMark/>
          </w:tcPr>
          <w:p w14:paraId="3D994BF8" w14:textId="77777777" w:rsidR="00781C64" w:rsidRPr="00033C1A" w:rsidRDefault="00781C64" w:rsidP="00781C64">
            <w:pPr>
              <w:spacing w:line="240" w:lineRule="auto"/>
              <w:ind w:firstLine="0"/>
              <w:rPr>
                <w:sz w:val="24"/>
                <w:szCs w:val="20"/>
              </w:rPr>
            </w:pPr>
            <w:r w:rsidRPr="00033C1A">
              <w:rPr>
                <w:sz w:val="24"/>
                <w:szCs w:val="20"/>
              </w:rPr>
              <w:t>Усиление конкуренции на рынке труда вследствие негативной динамики численности трудоспособного населения России в среднесрочной перспективе</w:t>
            </w:r>
          </w:p>
        </w:tc>
        <w:tc>
          <w:tcPr>
            <w:tcW w:w="2409" w:type="dxa"/>
            <w:noWrap/>
            <w:hideMark/>
          </w:tcPr>
          <w:p w14:paraId="3D042D5B" w14:textId="77777777" w:rsidR="00781C64" w:rsidRPr="00033C1A" w:rsidRDefault="00781C64" w:rsidP="00781C64">
            <w:pPr>
              <w:spacing w:line="240" w:lineRule="auto"/>
              <w:ind w:firstLine="0"/>
              <w:rPr>
                <w:sz w:val="24"/>
                <w:szCs w:val="20"/>
              </w:rPr>
            </w:pPr>
            <w:r w:rsidRPr="00033C1A">
              <w:rPr>
                <w:sz w:val="24"/>
                <w:szCs w:val="20"/>
              </w:rPr>
              <w:t>2</w:t>
            </w:r>
          </w:p>
        </w:tc>
        <w:tc>
          <w:tcPr>
            <w:tcW w:w="2268" w:type="dxa"/>
            <w:vMerge/>
            <w:hideMark/>
          </w:tcPr>
          <w:p w14:paraId="644CC1BD" w14:textId="77777777" w:rsidR="00781C64" w:rsidRPr="00033C1A" w:rsidRDefault="00781C64" w:rsidP="00781C64">
            <w:pPr>
              <w:spacing w:line="240" w:lineRule="auto"/>
              <w:ind w:firstLine="0"/>
              <w:rPr>
                <w:sz w:val="24"/>
                <w:szCs w:val="20"/>
              </w:rPr>
            </w:pPr>
          </w:p>
        </w:tc>
        <w:tc>
          <w:tcPr>
            <w:tcW w:w="2410" w:type="dxa"/>
            <w:noWrap/>
            <w:hideMark/>
          </w:tcPr>
          <w:p w14:paraId="6FB16D03" w14:textId="77777777" w:rsidR="00781C64" w:rsidRPr="00033C1A" w:rsidRDefault="00781C64" w:rsidP="00781C64">
            <w:pPr>
              <w:spacing w:line="240" w:lineRule="auto"/>
              <w:ind w:firstLine="0"/>
              <w:rPr>
                <w:sz w:val="24"/>
                <w:szCs w:val="20"/>
              </w:rPr>
            </w:pPr>
            <w:r w:rsidRPr="00033C1A">
              <w:rPr>
                <w:sz w:val="24"/>
                <w:szCs w:val="20"/>
              </w:rPr>
              <w:t>2</w:t>
            </w:r>
          </w:p>
        </w:tc>
        <w:tc>
          <w:tcPr>
            <w:tcW w:w="1701" w:type="dxa"/>
            <w:noWrap/>
            <w:hideMark/>
          </w:tcPr>
          <w:p w14:paraId="04B007E0" w14:textId="77777777" w:rsidR="00781C64" w:rsidRPr="00033C1A" w:rsidRDefault="00781C64" w:rsidP="00781C64">
            <w:pPr>
              <w:spacing w:line="240" w:lineRule="auto"/>
              <w:ind w:firstLine="0"/>
              <w:rPr>
                <w:sz w:val="24"/>
                <w:szCs w:val="20"/>
              </w:rPr>
            </w:pPr>
            <w:r w:rsidRPr="00033C1A">
              <w:rPr>
                <w:sz w:val="24"/>
                <w:szCs w:val="20"/>
              </w:rPr>
              <w:t>3</w:t>
            </w:r>
          </w:p>
        </w:tc>
        <w:tc>
          <w:tcPr>
            <w:tcW w:w="1371" w:type="dxa"/>
            <w:noWrap/>
            <w:hideMark/>
          </w:tcPr>
          <w:p w14:paraId="702AD28C" w14:textId="77777777" w:rsidR="00781C64" w:rsidRPr="00033C1A" w:rsidRDefault="00781C64" w:rsidP="00781C64">
            <w:pPr>
              <w:spacing w:line="240" w:lineRule="auto"/>
              <w:ind w:firstLine="0"/>
              <w:rPr>
                <w:sz w:val="24"/>
                <w:szCs w:val="20"/>
              </w:rPr>
            </w:pPr>
            <w:r w:rsidRPr="00033C1A">
              <w:rPr>
                <w:sz w:val="24"/>
                <w:szCs w:val="20"/>
              </w:rPr>
              <w:t>12</w:t>
            </w:r>
          </w:p>
        </w:tc>
      </w:tr>
      <w:tr w:rsidR="00781C64" w:rsidRPr="00033C1A" w14:paraId="317E0D87" w14:textId="77777777" w:rsidTr="00781C64">
        <w:trPr>
          <w:trHeight w:val="315"/>
        </w:trPr>
        <w:tc>
          <w:tcPr>
            <w:tcW w:w="4957" w:type="dxa"/>
            <w:hideMark/>
          </w:tcPr>
          <w:p w14:paraId="5A72951A" w14:textId="77777777" w:rsidR="00781C64" w:rsidRPr="00033C1A" w:rsidRDefault="00781C64" w:rsidP="00781C64">
            <w:pPr>
              <w:spacing w:line="240" w:lineRule="auto"/>
              <w:ind w:firstLine="0"/>
              <w:rPr>
                <w:sz w:val="24"/>
                <w:szCs w:val="20"/>
              </w:rPr>
            </w:pPr>
            <w:r w:rsidRPr="00033C1A">
              <w:rPr>
                <w:sz w:val="24"/>
                <w:szCs w:val="20"/>
              </w:rPr>
              <w:t>Снижение конкурентоспособности железнодорожного транспорта вследствие отставания от технического и технологического развития других видов транспорта</w:t>
            </w:r>
          </w:p>
        </w:tc>
        <w:tc>
          <w:tcPr>
            <w:tcW w:w="2409" w:type="dxa"/>
            <w:noWrap/>
            <w:hideMark/>
          </w:tcPr>
          <w:p w14:paraId="78CEE228" w14:textId="77777777" w:rsidR="00781C64" w:rsidRPr="00033C1A" w:rsidRDefault="00781C64" w:rsidP="00781C64">
            <w:pPr>
              <w:spacing w:line="240" w:lineRule="auto"/>
              <w:ind w:firstLine="0"/>
              <w:rPr>
                <w:sz w:val="24"/>
                <w:szCs w:val="20"/>
              </w:rPr>
            </w:pPr>
            <w:r w:rsidRPr="00033C1A">
              <w:rPr>
                <w:sz w:val="24"/>
                <w:szCs w:val="20"/>
              </w:rPr>
              <w:t>1</w:t>
            </w:r>
          </w:p>
        </w:tc>
        <w:tc>
          <w:tcPr>
            <w:tcW w:w="2268" w:type="dxa"/>
            <w:vMerge w:val="restart"/>
            <w:hideMark/>
          </w:tcPr>
          <w:p w14:paraId="33C6FEF6" w14:textId="77777777" w:rsidR="00781C64" w:rsidRPr="00033C1A" w:rsidRDefault="00781C64" w:rsidP="00781C64">
            <w:pPr>
              <w:spacing w:line="240" w:lineRule="auto"/>
              <w:ind w:firstLine="0"/>
              <w:rPr>
                <w:sz w:val="24"/>
                <w:szCs w:val="20"/>
              </w:rPr>
            </w:pPr>
            <w:r w:rsidRPr="00033C1A">
              <w:rPr>
                <w:sz w:val="24"/>
                <w:szCs w:val="20"/>
              </w:rPr>
              <w:t>Низкая</w:t>
            </w:r>
          </w:p>
        </w:tc>
        <w:tc>
          <w:tcPr>
            <w:tcW w:w="2410" w:type="dxa"/>
            <w:noWrap/>
            <w:hideMark/>
          </w:tcPr>
          <w:p w14:paraId="742FE287" w14:textId="77777777" w:rsidR="00781C64" w:rsidRPr="00033C1A" w:rsidRDefault="00781C64" w:rsidP="00781C64">
            <w:pPr>
              <w:spacing w:line="240" w:lineRule="auto"/>
              <w:ind w:firstLine="0"/>
              <w:rPr>
                <w:sz w:val="24"/>
                <w:szCs w:val="20"/>
              </w:rPr>
            </w:pPr>
            <w:r w:rsidRPr="00033C1A">
              <w:rPr>
                <w:sz w:val="24"/>
                <w:szCs w:val="20"/>
              </w:rPr>
              <w:t>3</w:t>
            </w:r>
          </w:p>
        </w:tc>
        <w:tc>
          <w:tcPr>
            <w:tcW w:w="1701" w:type="dxa"/>
            <w:noWrap/>
            <w:hideMark/>
          </w:tcPr>
          <w:p w14:paraId="6C1259F7" w14:textId="77777777" w:rsidR="00781C64" w:rsidRPr="00033C1A" w:rsidRDefault="00781C64" w:rsidP="00781C64">
            <w:pPr>
              <w:spacing w:line="240" w:lineRule="auto"/>
              <w:ind w:firstLine="0"/>
              <w:rPr>
                <w:sz w:val="24"/>
                <w:szCs w:val="20"/>
              </w:rPr>
            </w:pPr>
            <w:r w:rsidRPr="00033C1A">
              <w:rPr>
                <w:sz w:val="24"/>
                <w:szCs w:val="20"/>
              </w:rPr>
              <w:t>4</w:t>
            </w:r>
          </w:p>
        </w:tc>
        <w:tc>
          <w:tcPr>
            <w:tcW w:w="1371" w:type="dxa"/>
            <w:noWrap/>
            <w:hideMark/>
          </w:tcPr>
          <w:p w14:paraId="17123B6A" w14:textId="77777777" w:rsidR="00781C64" w:rsidRPr="00033C1A" w:rsidRDefault="00781C64" w:rsidP="00781C64">
            <w:pPr>
              <w:spacing w:line="240" w:lineRule="auto"/>
              <w:ind w:firstLine="0"/>
              <w:rPr>
                <w:sz w:val="24"/>
                <w:szCs w:val="20"/>
              </w:rPr>
            </w:pPr>
            <w:r w:rsidRPr="00033C1A">
              <w:rPr>
                <w:sz w:val="24"/>
                <w:szCs w:val="20"/>
              </w:rPr>
              <w:t>12</w:t>
            </w:r>
          </w:p>
        </w:tc>
      </w:tr>
      <w:tr w:rsidR="00781C64" w:rsidRPr="00033C1A" w14:paraId="13CB5B51" w14:textId="77777777" w:rsidTr="00781C64">
        <w:trPr>
          <w:trHeight w:val="315"/>
        </w:trPr>
        <w:tc>
          <w:tcPr>
            <w:tcW w:w="4957" w:type="dxa"/>
            <w:hideMark/>
          </w:tcPr>
          <w:p w14:paraId="4BD9BA7A" w14:textId="77777777" w:rsidR="00781C64" w:rsidRPr="00033C1A" w:rsidRDefault="00781C64" w:rsidP="00781C64">
            <w:pPr>
              <w:spacing w:line="240" w:lineRule="auto"/>
              <w:ind w:firstLine="0"/>
              <w:rPr>
                <w:sz w:val="24"/>
                <w:szCs w:val="20"/>
              </w:rPr>
            </w:pPr>
            <w:r w:rsidRPr="00033C1A">
              <w:rPr>
                <w:sz w:val="24"/>
                <w:szCs w:val="20"/>
              </w:rPr>
              <w:t>Недостаточный уровень внедрения и использования современных научно-технических разработок</w:t>
            </w:r>
          </w:p>
        </w:tc>
        <w:tc>
          <w:tcPr>
            <w:tcW w:w="2409" w:type="dxa"/>
            <w:noWrap/>
            <w:hideMark/>
          </w:tcPr>
          <w:p w14:paraId="7AD3AA44" w14:textId="77777777" w:rsidR="00781C64" w:rsidRPr="00033C1A" w:rsidRDefault="00781C64" w:rsidP="00781C64">
            <w:pPr>
              <w:spacing w:line="240" w:lineRule="auto"/>
              <w:ind w:firstLine="0"/>
              <w:rPr>
                <w:sz w:val="24"/>
                <w:szCs w:val="20"/>
              </w:rPr>
            </w:pPr>
            <w:r w:rsidRPr="00033C1A">
              <w:rPr>
                <w:sz w:val="24"/>
                <w:szCs w:val="20"/>
              </w:rPr>
              <w:t>3</w:t>
            </w:r>
          </w:p>
        </w:tc>
        <w:tc>
          <w:tcPr>
            <w:tcW w:w="2268" w:type="dxa"/>
            <w:vMerge/>
            <w:hideMark/>
          </w:tcPr>
          <w:p w14:paraId="2537EBA4" w14:textId="77777777" w:rsidR="00781C64" w:rsidRPr="00033C1A" w:rsidRDefault="00781C64" w:rsidP="00781C64">
            <w:pPr>
              <w:spacing w:line="240" w:lineRule="auto"/>
              <w:ind w:firstLine="0"/>
              <w:rPr>
                <w:sz w:val="24"/>
                <w:szCs w:val="20"/>
              </w:rPr>
            </w:pPr>
          </w:p>
        </w:tc>
        <w:tc>
          <w:tcPr>
            <w:tcW w:w="2410" w:type="dxa"/>
            <w:noWrap/>
            <w:hideMark/>
          </w:tcPr>
          <w:p w14:paraId="6D57AC7F" w14:textId="77777777" w:rsidR="00781C64" w:rsidRPr="00033C1A" w:rsidRDefault="00781C64" w:rsidP="00781C64">
            <w:pPr>
              <w:spacing w:line="240" w:lineRule="auto"/>
              <w:ind w:firstLine="0"/>
              <w:rPr>
                <w:sz w:val="24"/>
                <w:szCs w:val="20"/>
              </w:rPr>
            </w:pPr>
            <w:r w:rsidRPr="00033C1A">
              <w:rPr>
                <w:sz w:val="24"/>
                <w:szCs w:val="20"/>
              </w:rPr>
              <w:t>6</w:t>
            </w:r>
          </w:p>
        </w:tc>
        <w:tc>
          <w:tcPr>
            <w:tcW w:w="1701" w:type="dxa"/>
            <w:noWrap/>
            <w:hideMark/>
          </w:tcPr>
          <w:p w14:paraId="57816DA2" w14:textId="77777777" w:rsidR="00781C64" w:rsidRPr="00033C1A" w:rsidRDefault="00781C64" w:rsidP="00781C64">
            <w:pPr>
              <w:spacing w:line="240" w:lineRule="auto"/>
              <w:ind w:firstLine="0"/>
              <w:rPr>
                <w:sz w:val="24"/>
                <w:szCs w:val="20"/>
              </w:rPr>
            </w:pPr>
            <w:r w:rsidRPr="00033C1A">
              <w:rPr>
                <w:sz w:val="24"/>
                <w:szCs w:val="20"/>
              </w:rPr>
              <w:t>5</w:t>
            </w:r>
          </w:p>
        </w:tc>
        <w:tc>
          <w:tcPr>
            <w:tcW w:w="1371" w:type="dxa"/>
            <w:noWrap/>
            <w:hideMark/>
          </w:tcPr>
          <w:p w14:paraId="1B57D677" w14:textId="77777777" w:rsidR="00781C64" w:rsidRPr="00033C1A" w:rsidRDefault="00781C64" w:rsidP="00781C64">
            <w:pPr>
              <w:spacing w:line="240" w:lineRule="auto"/>
              <w:ind w:firstLine="0"/>
              <w:rPr>
                <w:sz w:val="24"/>
                <w:szCs w:val="20"/>
              </w:rPr>
            </w:pPr>
            <w:r w:rsidRPr="00033C1A">
              <w:rPr>
                <w:sz w:val="24"/>
                <w:szCs w:val="20"/>
              </w:rPr>
              <w:t>90</w:t>
            </w:r>
          </w:p>
        </w:tc>
      </w:tr>
      <w:tr w:rsidR="00781C64" w:rsidRPr="00033C1A" w14:paraId="2DC5971C" w14:textId="77777777" w:rsidTr="00781C64">
        <w:trPr>
          <w:trHeight w:val="315"/>
        </w:trPr>
        <w:tc>
          <w:tcPr>
            <w:tcW w:w="4957" w:type="dxa"/>
            <w:hideMark/>
          </w:tcPr>
          <w:p w14:paraId="7B7ADBDC" w14:textId="77777777" w:rsidR="00781C64" w:rsidRPr="00033C1A" w:rsidRDefault="00781C64" w:rsidP="00781C64">
            <w:pPr>
              <w:spacing w:line="240" w:lineRule="auto"/>
              <w:ind w:firstLine="0"/>
              <w:rPr>
                <w:sz w:val="24"/>
                <w:szCs w:val="20"/>
              </w:rPr>
            </w:pPr>
            <w:r w:rsidRPr="00033C1A">
              <w:rPr>
                <w:sz w:val="24"/>
                <w:szCs w:val="20"/>
              </w:rPr>
              <w:t xml:space="preserve">Недостаточный уровень кооперации с зарубежными лидерами в области развития и использования инновационных технологий в сфере </w:t>
            </w:r>
          </w:p>
        </w:tc>
        <w:tc>
          <w:tcPr>
            <w:tcW w:w="2409" w:type="dxa"/>
            <w:noWrap/>
            <w:hideMark/>
          </w:tcPr>
          <w:p w14:paraId="335171EC" w14:textId="77777777" w:rsidR="00781C64" w:rsidRPr="00033C1A" w:rsidRDefault="00781C64" w:rsidP="00781C64">
            <w:pPr>
              <w:spacing w:line="240" w:lineRule="auto"/>
              <w:ind w:firstLine="0"/>
              <w:rPr>
                <w:sz w:val="24"/>
                <w:szCs w:val="20"/>
              </w:rPr>
            </w:pPr>
            <w:r w:rsidRPr="00033C1A">
              <w:rPr>
                <w:sz w:val="24"/>
                <w:szCs w:val="20"/>
              </w:rPr>
              <w:t>2</w:t>
            </w:r>
          </w:p>
        </w:tc>
        <w:tc>
          <w:tcPr>
            <w:tcW w:w="2268" w:type="dxa"/>
            <w:vMerge/>
            <w:hideMark/>
          </w:tcPr>
          <w:p w14:paraId="568C2CE5" w14:textId="77777777" w:rsidR="00781C64" w:rsidRPr="00033C1A" w:rsidRDefault="00781C64" w:rsidP="00781C64">
            <w:pPr>
              <w:spacing w:line="240" w:lineRule="auto"/>
              <w:ind w:firstLine="0"/>
              <w:rPr>
                <w:sz w:val="24"/>
                <w:szCs w:val="20"/>
              </w:rPr>
            </w:pPr>
          </w:p>
        </w:tc>
        <w:tc>
          <w:tcPr>
            <w:tcW w:w="2410" w:type="dxa"/>
            <w:noWrap/>
            <w:hideMark/>
          </w:tcPr>
          <w:p w14:paraId="5AA335F1" w14:textId="77777777" w:rsidR="00781C64" w:rsidRPr="00033C1A" w:rsidRDefault="00781C64" w:rsidP="00781C64">
            <w:pPr>
              <w:spacing w:line="240" w:lineRule="auto"/>
              <w:ind w:firstLine="0"/>
              <w:rPr>
                <w:sz w:val="24"/>
                <w:szCs w:val="20"/>
              </w:rPr>
            </w:pPr>
            <w:r w:rsidRPr="00033C1A">
              <w:rPr>
                <w:sz w:val="24"/>
                <w:szCs w:val="20"/>
              </w:rPr>
              <w:t>2</w:t>
            </w:r>
          </w:p>
        </w:tc>
        <w:tc>
          <w:tcPr>
            <w:tcW w:w="1701" w:type="dxa"/>
            <w:noWrap/>
            <w:hideMark/>
          </w:tcPr>
          <w:p w14:paraId="425935D8" w14:textId="77777777" w:rsidR="00781C64" w:rsidRPr="00033C1A" w:rsidRDefault="00781C64" w:rsidP="00781C64">
            <w:pPr>
              <w:spacing w:line="240" w:lineRule="auto"/>
              <w:ind w:firstLine="0"/>
              <w:rPr>
                <w:sz w:val="24"/>
                <w:szCs w:val="20"/>
              </w:rPr>
            </w:pPr>
            <w:r w:rsidRPr="00033C1A">
              <w:rPr>
                <w:sz w:val="24"/>
                <w:szCs w:val="20"/>
              </w:rPr>
              <w:t>2</w:t>
            </w:r>
          </w:p>
        </w:tc>
        <w:tc>
          <w:tcPr>
            <w:tcW w:w="1371" w:type="dxa"/>
            <w:noWrap/>
            <w:hideMark/>
          </w:tcPr>
          <w:p w14:paraId="73736A65" w14:textId="77777777" w:rsidR="00781C64" w:rsidRPr="00033C1A" w:rsidRDefault="00781C64" w:rsidP="00781C64">
            <w:pPr>
              <w:spacing w:line="240" w:lineRule="auto"/>
              <w:ind w:firstLine="0"/>
              <w:rPr>
                <w:sz w:val="24"/>
                <w:szCs w:val="20"/>
              </w:rPr>
            </w:pPr>
            <w:r w:rsidRPr="00033C1A">
              <w:rPr>
                <w:sz w:val="24"/>
                <w:szCs w:val="20"/>
              </w:rPr>
              <w:t>8</w:t>
            </w:r>
          </w:p>
        </w:tc>
      </w:tr>
      <w:tr w:rsidR="00781C64" w:rsidRPr="00033C1A" w14:paraId="43A625B3" w14:textId="77777777" w:rsidTr="00781C64">
        <w:trPr>
          <w:trHeight w:val="315"/>
        </w:trPr>
        <w:tc>
          <w:tcPr>
            <w:tcW w:w="4957" w:type="dxa"/>
            <w:hideMark/>
          </w:tcPr>
          <w:p w14:paraId="1042CEBD" w14:textId="77777777" w:rsidR="00781C64" w:rsidRPr="00033C1A" w:rsidRDefault="00781C64" w:rsidP="00781C64">
            <w:pPr>
              <w:spacing w:line="240" w:lineRule="auto"/>
              <w:ind w:firstLine="0"/>
              <w:rPr>
                <w:sz w:val="24"/>
                <w:szCs w:val="20"/>
              </w:rPr>
            </w:pPr>
            <w:r w:rsidRPr="00033C1A">
              <w:rPr>
                <w:sz w:val="24"/>
                <w:szCs w:val="20"/>
              </w:rPr>
              <w:t xml:space="preserve">Отставание ликвидации ограничений смежных видов транспорта (мощностей </w:t>
            </w:r>
            <w:r w:rsidRPr="00033C1A">
              <w:rPr>
                <w:sz w:val="24"/>
                <w:szCs w:val="20"/>
              </w:rPr>
              <w:lastRenderedPageBreak/>
              <w:t>портов, складских терминалов) от реализации Инвестиционной программы Компании</w:t>
            </w:r>
          </w:p>
        </w:tc>
        <w:tc>
          <w:tcPr>
            <w:tcW w:w="2409" w:type="dxa"/>
            <w:noWrap/>
            <w:hideMark/>
          </w:tcPr>
          <w:p w14:paraId="6E01D9A9" w14:textId="77777777" w:rsidR="00781C64" w:rsidRPr="00033C1A" w:rsidRDefault="00781C64" w:rsidP="00781C64">
            <w:pPr>
              <w:spacing w:line="240" w:lineRule="auto"/>
              <w:ind w:firstLine="0"/>
              <w:rPr>
                <w:sz w:val="24"/>
                <w:szCs w:val="20"/>
              </w:rPr>
            </w:pPr>
            <w:r w:rsidRPr="00033C1A">
              <w:rPr>
                <w:sz w:val="24"/>
                <w:szCs w:val="20"/>
              </w:rPr>
              <w:lastRenderedPageBreak/>
              <w:t>4</w:t>
            </w:r>
          </w:p>
        </w:tc>
        <w:tc>
          <w:tcPr>
            <w:tcW w:w="2268" w:type="dxa"/>
            <w:vMerge w:val="restart"/>
            <w:hideMark/>
          </w:tcPr>
          <w:p w14:paraId="580820A7" w14:textId="77777777" w:rsidR="00781C64" w:rsidRPr="00033C1A" w:rsidRDefault="00781C64" w:rsidP="00781C64">
            <w:pPr>
              <w:spacing w:line="240" w:lineRule="auto"/>
              <w:ind w:firstLine="0"/>
              <w:rPr>
                <w:sz w:val="24"/>
                <w:szCs w:val="20"/>
              </w:rPr>
            </w:pPr>
            <w:r w:rsidRPr="00033C1A">
              <w:rPr>
                <w:sz w:val="24"/>
                <w:szCs w:val="20"/>
              </w:rPr>
              <w:t>Низкая</w:t>
            </w:r>
          </w:p>
        </w:tc>
        <w:tc>
          <w:tcPr>
            <w:tcW w:w="2410" w:type="dxa"/>
            <w:noWrap/>
            <w:hideMark/>
          </w:tcPr>
          <w:p w14:paraId="4AD99509" w14:textId="77777777" w:rsidR="00781C64" w:rsidRPr="00033C1A" w:rsidRDefault="00781C64" w:rsidP="00781C64">
            <w:pPr>
              <w:spacing w:line="240" w:lineRule="auto"/>
              <w:ind w:firstLine="0"/>
              <w:rPr>
                <w:sz w:val="24"/>
                <w:szCs w:val="20"/>
              </w:rPr>
            </w:pPr>
            <w:r w:rsidRPr="00033C1A">
              <w:rPr>
                <w:sz w:val="24"/>
                <w:szCs w:val="20"/>
              </w:rPr>
              <w:t>4</w:t>
            </w:r>
          </w:p>
        </w:tc>
        <w:tc>
          <w:tcPr>
            <w:tcW w:w="1701" w:type="dxa"/>
            <w:noWrap/>
            <w:hideMark/>
          </w:tcPr>
          <w:p w14:paraId="18376977" w14:textId="77777777" w:rsidR="00781C64" w:rsidRPr="00033C1A" w:rsidRDefault="00781C64" w:rsidP="00781C64">
            <w:pPr>
              <w:spacing w:line="240" w:lineRule="auto"/>
              <w:ind w:firstLine="0"/>
              <w:rPr>
                <w:sz w:val="24"/>
                <w:szCs w:val="20"/>
              </w:rPr>
            </w:pPr>
            <w:r w:rsidRPr="00033C1A">
              <w:rPr>
                <w:sz w:val="24"/>
                <w:szCs w:val="20"/>
              </w:rPr>
              <w:t>7</w:t>
            </w:r>
          </w:p>
        </w:tc>
        <w:tc>
          <w:tcPr>
            <w:tcW w:w="1371" w:type="dxa"/>
            <w:noWrap/>
            <w:hideMark/>
          </w:tcPr>
          <w:p w14:paraId="20D5C2FD" w14:textId="77777777" w:rsidR="00781C64" w:rsidRPr="00033C1A" w:rsidRDefault="00781C64" w:rsidP="00781C64">
            <w:pPr>
              <w:spacing w:line="240" w:lineRule="auto"/>
              <w:ind w:firstLine="0"/>
              <w:rPr>
                <w:sz w:val="24"/>
                <w:szCs w:val="20"/>
              </w:rPr>
            </w:pPr>
            <w:r w:rsidRPr="00033C1A">
              <w:rPr>
                <w:sz w:val="24"/>
                <w:szCs w:val="20"/>
              </w:rPr>
              <w:t>112</w:t>
            </w:r>
          </w:p>
        </w:tc>
      </w:tr>
      <w:tr w:rsidR="00781C64" w:rsidRPr="00033C1A" w14:paraId="34F9A9D7" w14:textId="77777777" w:rsidTr="00781C64">
        <w:trPr>
          <w:trHeight w:val="315"/>
        </w:trPr>
        <w:tc>
          <w:tcPr>
            <w:tcW w:w="4957" w:type="dxa"/>
            <w:hideMark/>
          </w:tcPr>
          <w:p w14:paraId="580109EF" w14:textId="77777777" w:rsidR="00781C64" w:rsidRPr="00033C1A" w:rsidRDefault="00781C64" w:rsidP="00781C64">
            <w:pPr>
              <w:spacing w:line="240" w:lineRule="auto"/>
              <w:ind w:firstLine="0"/>
              <w:rPr>
                <w:sz w:val="24"/>
                <w:szCs w:val="20"/>
              </w:rPr>
            </w:pPr>
            <w:r w:rsidRPr="00033C1A">
              <w:rPr>
                <w:sz w:val="24"/>
                <w:szCs w:val="20"/>
              </w:rPr>
              <w:t>Неудовлетворение потребностей рынка грузовых перевозок вследствие неэффективной работы парка грузовых вагонов</w:t>
            </w:r>
          </w:p>
        </w:tc>
        <w:tc>
          <w:tcPr>
            <w:tcW w:w="2409" w:type="dxa"/>
            <w:noWrap/>
            <w:hideMark/>
          </w:tcPr>
          <w:p w14:paraId="3AE701B9" w14:textId="77777777" w:rsidR="00781C64" w:rsidRPr="00033C1A" w:rsidRDefault="00781C64" w:rsidP="00781C64">
            <w:pPr>
              <w:spacing w:line="240" w:lineRule="auto"/>
              <w:ind w:firstLine="0"/>
              <w:rPr>
                <w:sz w:val="24"/>
                <w:szCs w:val="20"/>
              </w:rPr>
            </w:pPr>
            <w:r w:rsidRPr="00033C1A">
              <w:rPr>
                <w:sz w:val="24"/>
                <w:szCs w:val="20"/>
              </w:rPr>
              <w:t>2</w:t>
            </w:r>
          </w:p>
        </w:tc>
        <w:tc>
          <w:tcPr>
            <w:tcW w:w="2268" w:type="dxa"/>
            <w:vMerge/>
            <w:hideMark/>
          </w:tcPr>
          <w:p w14:paraId="4B39DF43" w14:textId="77777777" w:rsidR="00781C64" w:rsidRPr="00033C1A" w:rsidRDefault="00781C64" w:rsidP="00781C64">
            <w:pPr>
              <w:spacing w:line="240" w:lineRule="auto"/>
              <w:ind w:firstLine="0"/>
              <w:rPr>
                <w:sz w:val="24"/>
                <w:szCs w:val="20"/>
              </w:rPr>
            </w:pPr>
          </w:p>
        </w:tc>
        <w:tc>
          <w:tcPr>
            <w:tcW w:w="2410" w:type="dxa"/>
            <w:noWrap/>
            <w:hideMark/>
          </w:tcPr>
          <w:p w14:paraId="0636EB01" w14:textId="77777777" w:rsidR="00781C64" w:rsidRPr="00033C1A" w:rsidRDefault="00781C64" w:rsidP="00781C64">
            <w:pPr>
              <w:spacing w:line="240" w:lineRule="auto"/>
              <w:ind w:firstLine="0"/>
              <w:rPr>
                <w:sz w:val="24"/>
                <w:szCs w:val="20"/>
              </w:rPr>
            </w:pPr>
            <w:r w:rsidRPr="00033C1A">
              <w:rPr>
                <w:sz w:val="24"/>
                <w:szCs w:val="20"/>
              </w:rPr>
              <w:t>5</w:t>
            </w:r>
          </w:p>
        </w:tc>
        <w:tc>
          <w:tcPr>
            <w:tcW w:w="1701" w:type="dxa"/>
            <w:noWrap/>
            <w:hideMark/>
          </w:tcPr>
          <w:p w14:paraId="03E23ACB" w14:textId="77777777" w:rsidR="00781C64" w:rsidRPr="00033C1A" w:rsidRDefault="00781C64" w:rsidP="00781C64">
            <w:pPr>
              <w:spacing w:line="240" w:lineRule="auto"/>
              <w:ind w:firstLine="0"/>
              <w:rPr>
                <w:sz w:val="24"/>
                <w:szCs w:val="20"/>
              </w:rPr>
            </w:pPr>
            <w:r w:rsidRPr="00033C1A">
              <w:rPr>
                <w:sz w:val="24"/>
                <w:szCs w:val="20"/>
              </w:rPr>
              <w:t>5</w:t>
            </w:r>
          </w:p>
        </w:tc>
        <w:tc>
          <w:tcPr>
            <w:tcW w:w="1371" w:type="dxa"/>
            <w:noWrap/>
            <w:hideMark/>
          </w:tcPr>
          <w:p w14:paraId="18F61E6B" w14:textId="77777777" w:rsidR="00781C64" w:rsidRPr="00033C1A" w:rsidRDefault="00781C64" w:rsidP="00781C64">
            <w:pPr>
              <w:spacing w:line="240" w:lineRule="auto"/>
              <w:ind w:firstLine="0"/>
              <w:rPr>
                <w:sz w:val="24"/>
                <w:szCs w:val="20"/>
              </w:rPr>
            </w:pPr>
            <w:r w:rsidRPr="00033C1A">
              <w:rPr>
                <w:sz w:val="24"/>
                <w:szCs w:val="20"/>
              </w:rPr>
              <w:t>50</w:t>
            </w:r>
          </w:p>
        </w:tc>
      </w:tr>
    </w:tbl>
    <w:p w14:paraId="68F57512" w14:textId="77777777" w:rsidR="00FA249B" w:rsidRDefault="00FA249B" w:rsidP="00FA249B">
      <w:pPr>
        <w:pStyle w:val="2"/>
        <w:jc w:val="both"/>
      </w:pPr>
    </w:p>
    <w:p w14:paraId="2B9916D2" w14:textId="77777777" w:rsidR="00FA249B" w:rsidRDefault="00FA249B">
      <w:pPr>
        <w:spacing w:after="160" w:line="259" w:lineRule="auto"/>
        <w:ind w:firstLine="0"/>
        <w:jc w:val="left"/>
        <w:rPr>
          <w:rFonts w:eastAsiaTheme="majorEastAsia" w:cstheme="majorBidi"/>
          <w:b/>
          <w:szCs w:val="26"/>
        </w:rPr>
      </w:pPr>
      <w:r>
        <w:br w:type="page"/>
      </w:r>
    </w:p>
    <w:p w14:paraId="2B0D439E" w14:textId="77777777" w:rsidR="00FB6A29" w:rsidRPr="000E3596" w:rsidRDefault="00D02B4C" w:rsidP="00F140AE">
      <w:pPr>
        <w:pStyle w:val="1"/>
        <w:rPr>
          <w:b w:val="0"/>
          <w:bCs/>
        </w:rPr>
      </w:pPr>
      <w:bookmarkStart w:id="86" w:name="_Toc200466275"/>
      <w:r>
        <w:lastRenderedPageBreak/>
        <w:t>Приложение В</w:t>
      </w:r>
      <w:r w:rsidR="00F140AE">
        <w:t xml:space="preserve">. </w:t>
      </w:r>
      <w:r w:rsidR="00FB6A29" w:rsidRPr="000E3596">
        <w:rPr>
          <w:bCs/>
        </w:rPr>
        <w:t>Фрагмент исходных данных по пожарам</w:t>
      </w:r>
      <w:bookmarkEnd w:id="86"/>
    </w:p>
    <w:tbl>
      <w:tblPr>
        <w:tblStyle w:val="a5"/>
        <w:tblW w:w="0" w:type="auto"/>
        <w:tblLook w:val="04A0" w:firstRow="1" w:lastRow="0" w:firstColumn="1" w:lastColumn="0" w:noHBand="0" w:noVBand="1"/>
      </w:tblPr>
      <w:tblGrid>
        <w:gridCol w:w="353"/>
        <w:gridCol w:w="1192"/>
        <w:gridCol w:w="968"/>
        <w:gridCol w:w="1195"/>
        <w:gridCol w:w="1059"/>
        <w:gridCol w:w="1659"/>
        <w:gridCol w:w="981"/>
        <w:gridCol w:w="1731"/>
        <w:gridCol w:w="1262"/>
        <w:gridCol w:w="859"/>
        <w:gridCol w:w="1379"/>
        <w:gridCol w:w="1284"/>
        <w:gridCol w:w="638"/>
      </w:tblGrid>
      <w:tr w:rsidR="00FB6A29" w:rsidRPr="00FB6A29" w14:paraId="247714F3" w14:textId="77777777" w:rsidTr="00FB6A29">
        <w:trPr>
          <w:trHeight w:val="1237"/>
        </w:trPr>
        <w:tc>
          <w:tcPr>
            <w:tcW w:w="0" w:type="auto"/>
            <w:noWrap/>
            <w:hideMark/>
          </w:tcPr>
          <w:p w14:paraId="36E7C942" w14:textId="77777777" w:rsidR="00FB6A29" w:rsidRPr="00FB6A29" w:rsidRDefault="00FB6A29" w:rsidP="00FB6A29">
            <w:pPr>
              <w:spacing w:line="240" w:lineRule="auto"/>
              <w:ind w:firstLine="0"/>
              <w:jc w:val="left"/>
              <w:rPr>
                <w:rFonts w:eastAsia="Times New Roman" w:cs="Times New Roman"/>
                <w:kern w:val="0"/>
                <w:sz w:val="14"/>
                <w:szCs w:val="14"/>
                <w:lang w:eastAsia="ru-RU"/>
                <w14:ligatures w14:val="none"/>
              </w:rPr>
            </w:pPr>
          </w:p>
        </w:tc>
        <w:tc>
          <w:tcPr>
            <w:tcW w:w="0" w:type="auto"/>
            <w:hideMark/>
          </w:tcPr>
          <w:p w14:paraId="7520C00A"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Попадание тягового тока на устройства СЦБ и связи по металлическим конструкциям и устройствам;</w:t>
            </w:r>
          </w:p>
        </w:tc>
        <w:tc>
          <w:tcPr>
            <w:tcW w:w="0" w:type="auto"/>
            <w:hideMark/>
          </w:tcPr>
          <w:p w14:paraId="04744263"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Отсутствие единого контура заземления;</w:t>
            </w:r>
          </w:p>
        </w:tc>
        <w:tc>
          <w:tcPr>
            <w:tcW w:w="0" w:type="auto"/>
            <w:hideMark/>
          </w:tcPr>
          <w:p w14:paraId="7B238217"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Отсутствие селективности защит в низковольтных цепях постоянного и переменного тока;</w:t>
            </w:r>
          </w:p>
        </w:tc>
        <w:tc>
          <w:tcPr>
            <w:tcW w:w="0" w:type="auto"/>
            <w:hideMark/>
          </w:tcPr>
          <w:p w14:paraId="1C429A0E"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Превышение максимально допустимого напряжения (;</w:t>
            </w:r>
          </w:p>
        </w:tc>
        <w:tc>
          <w:tcPr>
            <w:tcW w:w="0" w:type="auto"/>
            <w:hideMark/>
          </w:tcPr>
          <w:p w14:paraId="421CBB91"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 xml:space="preserve">Неудовлетворительное содержание сетей </w:t>
            </w:r>
            <w:proofErr w:type="gramStart"/>
            <w:r w:rsidRPr="00FB6A29">
              <w:rPr>
                <w:rFonts w:eastAsia="Times New Roman" w:cs="Times New Roman"/>
                <w:b/>
                <w:bCs/>
                <w:kern w:val="0"/>
                <w:sz w:val="14"/>
                <w:szCs w:val="14"/>
                <w:lang w:eastAsia="ru-RU"/>
                <w14:ligatures w14:val="none"/>
              </w:rPr>
              <w:t>230-400</w:t>
            </w:r>
            <w:proofErr w:type="gramEnd"/>
            <w:r w:rsidRPr="00FB6A29">
              <w:rPr>
                <w:rFonts w:eastAsia="Times New Roman" w:cs="Times New Roman"/>
                <w:b/>
                <w:bCs/>
                <w:kern w:val="0"/>
                <w:sz w:val="14"/>
                <w:szCs w:val="14"/>
                <w:lang w:eastAsia="ru-RU"/>
                <w14:ligatures w14:val="none"/>
              </w:rPr>
              <w:t xml:space="preserve"> В;</w:t>
            </w:r>
          </w:p>
        </w:tc>
        <w:tc>
          <w:tcPr>
            <w:tcW w:w="0" w:type="auto"/>
            <w:hideMark/>
          </w:tcPr>
          <w:p w14:paraId="63547128"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Наличие бытовых помещений;</w:t>
            </w:r>
          </w:p>
        </w:tc>
        <w:tc>
          <w:tcPr>
            <w:tcW w:w="0" w:type="auto"/>
            <w:hideMark/>
          </w:tcPr>
          <w:p w14:paraId="3985F04F"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Использование нетиповых электронагревательных приборов.</w:t>
            </w:r>
          </w:p>
        </w:tc>
        <w:tc>
          <w:tcPr>
            <w:tcW w:w="0" w:type="auto"/>
            <w:hideMark/>
          </w:tcPr>
          <w:p w14:paraId="6260EC4D"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 xml:space="preserve">Конструктивная связь помещений различного назначения </w:t>
            </w:r>
          </w:p>
        </w:tc>
        <w:tc>
          <w:tcPr>
            <w:tcW w:w="0" w:type="auto"/>
            <w:hideMark/>
          </w:tcPr>
          <w:p w14:paraId="3B562B80"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 xml:space="preserve">Наличие горючих элементов </w:t>
            </w:r>
          </w:p>
        </w:tc>
        <w:tc>
          <w:tcPr>
            <w:tcW w:w="0" w:type="auto"/>
            <w:hideMark/>
          </w:tcPr>
          <w:p w14:paraId="73CFAC0F"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Отсутствие коммутирующих устройств в цепях электроснабжения</w:t>
            </w:r>
          </w:p>
        </w:tc>
        <w:tc>
          <w:tcPr>
            <w:tcW w:w="0" w:type="auto"/>
            <w:hideMark/>
          </w:tcPr>
          <w:p w14:paraId="01089E22" w14:textId="77777777" w:rsidR="00FB6A29" w:rsidRPr="00FB6A29" w:rsidRDefault="008C3B5A" w:rsidP="00FB6A29">
            <w:pPr>
              <w:spacing w:line="240" w:lineRule="auto"/>
              <w:ind w:firstLine="0"/>
              <w:jc w:val="center"/>
              <w:rPr>
                <w:rFonts w:eastAsia="Times New Roman" w:cs="Times New Roman"/>
                <w:b/>
                <w:bCs/>
                <w:kern w:val="0"/>
                <w:sz w:val="14"/>
                <w:szCs w:val="14"/>
                <w:lang w:eastAsia="ru-RU"/>
                <w14:ligatures w14:val="none"/>
              </w:rPr>
            </w:pPr>
            <w:r>
              <w:rPr>
                <w:rFonts w:eastAsia="Times New Roman" w:cs="Times New Roman"/>
                <w:b/>
                <w:bCs/>
                <w:kern w:val="0"/>
                <w:sz w:val="14"/>
                <w:szCs w:val="14"/>
                <w:lang w:eastAsia="ru-RU"/>
                <w14:ligatures w14:val="none"/>
              </w:rPr>
              <w:t>О</w:t>
            </w:r>
            <w:r w:rsidR="00FB6A29" w:rsidRPr="00FB6A29">
              <w:rPr>
                <w:rFonts w:eastAsia="Times New Roman" w:cs="Times New Roman"/>
                <w:b/>
                <w:bCs/>
                <w:kern w:val="0"/>
                <w:sz w:val="14"/>
                <w:szCs w:val="14"/>
                <w:lang w:eastAsia="ru-RU"/>
                <w14:ligatures w14:val="none"/>
              </w:rPr>
              <w:t xml:space="preserve">тсутствие систем автоматического пожаротушения </w:t>
            </w:r>
          </w:p>
        </w:tc>
        <w:tc>
          <w:tcPr>
            <w:tcW w:w="0" w:type="auto"/>
            <w:hideMark/>
          </w:tcPr>
          <w:p w14:paraId="42A73A5F"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Пожар</w:t>
            </w:r>
          </w:p>
        </w:tc>
      </w:tr>
      <w:tr w:rsidR="00FB6A29" w:rsidRPr="00FB6A29" w14:paraId="320353E8" w14:textId="77777777" w:rsidTr="00FB6A29">
        <w:trPr>
          <w:trHeight w:val="288"/>
        </w:trPr>
        <w:tc>
          <w:tcPr>
            <w:tcW w:w="0" w:type="auto"/>
            <w:noWrap/>
            <w:hideMark/>
          </w:tcPr>
          <w:p w14:paraId="076B6355"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0</w:t>
            </w:r>
          </w:p>
        </w:tc>
        <w:tc>
          <w:tcPr>
            <w:tcW w:w="0" w:type="auto"/>
            <w:noWrap/>
            <w:hideMark/>
          </w:tcPr>
          <w:p w14:paraId="3DCE5812"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30157A1D"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42FA80A1"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1F256F0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7A20ADB6"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52B52756"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0AB2F0A0"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DC5F090"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7DAA6DE5"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E46E321"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508422E8"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783C07C7"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r>
      <w:tr w:rsidR="00FB6A29" w:rsidRPr="00FB6A29" w14:paraId="222F7AD6" w14:textId="77777777" w:rsidTr="00FB6A29">
        <w:trPr>
          <w:trHeight w:val="288"/>
        </w:trPr>
        <w:tc>
          <w:tcPr>
            <w:tcW w:w="0" w:type="auto"/>
            <w:noWrap/>
            <w:hideMark/>
          </w:tcPr>
          <w:p w14:paraId="44B6B370"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1</w:t>
            </w:r>
          </w:p>
        </w:tc>
        <w:tc>
          <w:tcPr>
            <w:tcW w:w="0" w:type="auto"/>
            <w:noWrap/>
            <w:hideMark/>
          </w:tcPr>
          <w:p w14:paraId="300EA675"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3D149705"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59F25D5A"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41F42AEC"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4F1F88C9"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7CF53D3"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37CF8019"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2E720CA2"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85B7C9D"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18C8841B"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5F80B6F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7F7A2DA"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r>
      <w:tr w:rsidR="00FB6A29" w:rsidRPr="00FB6A29" w14:paraId="424731A1" w14:textId="77777777" w:rsidTr="00FB6A29">
        <w:trPr>
          <w:trHeight w:val="288"/>
        </w:trPr>
        <w:tc>
          <w:tcPr>
            <w:tcW w:w="0" w:type="auto"/>
            <w:noWrap/>
            <w:hideMark/>
          </w:tcPr>
          <w:p w14:paraId="12881DF7"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2</w:t>
            </w:r>
          </w:p>
        </w:tc>
        <w:tc>
          <w:tcPr>
            <w:tcW w:w="0" w:type="auto"/>
            <w:noWrap/>
            <w:hideMark/>
          </w:tcPr>
          <w:p w14:paraId="0AF24561"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B5C5A01"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70F5A1F1"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1A5282A1"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6A6A1980"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3613A7D"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440D91F8"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57A5B8A6"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BA9A52E"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6328645"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5B55AD27"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0E091D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r>
      <w:tr w:rsidR="00FB6A29" w:rsidRPr="00FB6A29" w14:paraId="4DD76E87" w14:textId="77777777" w:rsidTr="00FB6A29">
        <w:trPr>
          <w:trHeight w:val="288"/>
        </w:trPr>
        <w:tc>
          <w:tcPr>
            <w:tcW w:w="0" w:type="auto"/>
            <w:noWrap/>
            <w:hideMark/>
          </w:tcPr>
          <w:p w14:paraId="4047CF7F"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3</w:t>
            </w:r>
          </w:p>
        </w:tc>
        <w:tc>
          <w:tcPr>
            <w:tcW w:w="0" w:type="auto"/>
            <w:noWrap/>
            <w:hideMark/>
          </w:tcPr>
          <w:p w14:paraId="1DF0108F"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1DB7F420"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351D2F9D"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3BB87885"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2EF46208"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70618CF8"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969EB8B"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1F7E317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473BEF9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162E2B2"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299FB00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E304BC3"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r>
      <w:tr w:rsidR="00FB6A29" w:rsidRPr="00FB6A29" w14:paraId="31E15B8C" w14:textId="77777777" w:rsidTr="00FB6A29">
        <w:trPr>
          <w:trHeight w:val="288"/>
        </w:trPr>
        <w:tc>
          <w:tcPr>
            <w:tcW w:w="0" w:type="auto"/>
            <w:noWrap/>
            <w:hideMark/>
          </w:tcPr>
          <w:p w14:paraId="5CB80017"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4</w:t>
            </w:r>
          </w:p>
        </w:tc>
        <w:tc>
          <w:tcPr>
            <w:tcW w:w="0" w:type="auto"/>
            <w:noWrap/>
            <w:hideMark/>
          </w:tcPr>
          <w:p w14:paraId="19E86466"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3606211"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239EE4D1"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21BCFA13"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9D25DB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4661A213"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2A938B05"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794909AB"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0204D093"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DC236A7"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EB74E5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944DD10"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r>
      <w:tr w:rsidR="00FB6A29" w:rsidRPr="00FB6A29" w14:paraId="0248C82D" w14:textId="77777777" w:rsidTr="00FB6A29">
        <w:trPr>
          <w:trHeight w:val="288"/>
        </w:trPr>
        <w:tc>
          <w:tcPr>
            <w:tcW w:w="0" w:type="auto"/>
            <w:noWrap/>
            <w:hideMark/>
          </w:tcPr>
          <w:p w14:paraId="2D81CE32"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5</w:t>
            </w:r>
          </w:p>
        </w:tc>
        <w:tc>
          <w:tcPr>
            <w:tcW w:w="0" w:type="auto"/>
            <w:noWrap/>
            <w:hideMark/>
          </w:tcPr>
          <w:p w14:paraId="67D020D0"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3687C4CC"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11959BE8"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338AC5EF"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DD83392"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1A3F4866"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8C93B2A"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2AEF6006"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3C438EA3"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6C3CF7F"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20FBEB2B"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7B7994A7"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r>
      <w:tr w:rsidR="00FB6A29" w:rsidRPr="00FB6A29" w14:paraId="4543BCD0" w14:textId="77777777" w:rsidTr="00FB6A29">
        <w:trPr>
          <w:trHeight w:val="288"/>
        </w:trPr>
        <w:tc>
          <w:tcPr>
            <w:tcW w:w="0" w:type="auto"/>
            <w:noWrap/>
            <w:hideMark/>
          </w:tcPr>
          <w:p w14:paraId="3D34236A"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6</w:t>
            </w:r>
          </w:p>
        </w:tc>
        <w:tc>
          <w:tcPr>
            <w:tcW w:w="0" w:type="auto"/>
            <w:noWrap/>
            <w:hideMark/>
          </w:tcPr>
          <w:p w14:paraId="143F74C7"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16FA38C"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12E226FA"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8FDF4A1"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119E739F"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6C657E8"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2271B27"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31495FAA"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6E7D4F3"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6E1571A"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DD75EB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7A590C8F"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r>
      <w:tr w:rsidR="00FB6A29" w:rsidRPr="00FB6A29" w14:paraId="1D2D14E5" w14:textId="77777777" w:rsidTr="00FB6A29">
        <w:trPr>
          <w:trHeight w:val="288"/>
        </w:trPr>
        <w:tc>
          <w:tcPr>
            <w:tcW w:w="0" w:type="auto"/>
            <w:noWrap/>
            <w:hideMark/>
          </w:tcPr>
          <w:p w14:paraId="52AF62EF"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7</w:t>
            </w:r>
          </w:p>
        </w:tc>
        <w:tc>
          <w:tcPr>
            <w:tcW w:w="0" w:type="auto"/>
            <w:noWrap/>
            <w:hideMark/>
          </w:tcPr>
          <w:p w14:paraId="2D734FD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3BCA4C29"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5AD89A0F"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429B1122"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51ED1D77"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10904F73"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B44B3DD"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65B4EAE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8A42336"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7BE7CE8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6EAA07B"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721B5231"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r>
      <w:tr w:rsidR="00FB6A29" w:rsidRPr="00FB6A29" w14:paraId="78E4AAEC" w14:textId="77777777" w:rsidTr="00FB6A29">
        <w:trPr>
          <w:trHeight w:val="288"/>
        </w:trPr>
        <w:tc>
          <w:tcPr>
            <w:tcW w:w="0" w:type="auto"/>
            <w:noWrap/>
            <w:hideMark/>
          </w:tcPr>
          <w:p w14:paraId="658748AA"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8</w:t>
            </w:r>
          </w:p>
        </w:tc>
        <w:tc>
          <w:tcPr>
            <w:tcW w:w="0" w:type="auto"/>
            <w:noWrap/>
            <w:hideMark/>
          </w:tcPr>
          <w:p w14:paraId="11FB99CC"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7C47DA22"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B883EF0"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4E36F4D"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0431CF6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5EDF0D2"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143C525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692F102B"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4D8C2F8A"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1608ACE2"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5DD1538"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D83EB3E"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r>
      <w:tr w:rsidR="00FB6A29" w:rsidRPr="00FB6A29" w14:paraId="409A156F" w14:textId="77777777" w:rsidTr="00FB6A29">
        <w:trPr>
          <w:trHeight w:val="288"/>
        </w:trPr>
        <w:tc>
          <w:tcPr>
            <w:tcW w:w="0" w:type="auto"/>
            <w:noWrap/>
            <w:hideMark/>
          </w:tcPr>
          <w:p w14:paraId="777E143F"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9</w:t>
            </w:r>
          </w:p>
        </w:tc>
        <w:tc>
          <w:tcPr>
            <w:tcW w:w="0" w:type="auto"/>
            <w:noWrap/>
            <w:hideMark/>
          </w:tcPr>
          <w:p w14:paraId="3ADBA01C"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169A2951"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332FC56B"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4AB56E2A"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2D50285C"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772928DC"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01117F27"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1747BEFB"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3676656C"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771DB516"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49B91536"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5C6F9AFF"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r>
      <w:tr w:rsidR="00FB6A29" w:rsidRPr="00FB6A29" w14:paraId="1F671232" w14:textId="77777777" w:rsidTr="00FB6A29">
        <w:trPr>
          <w:trHeight w:val="288"/>
        </w:trPr>
        <w:tc>
          <w:tcPr>
            <w:tcW w:w="0" w:type="auto"/>
            <w:noWrap/>
            <w:hideMark/>
          </w:tcPr>
          <w:p w14:paraId="72351345"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10</w:t>
            </w:r>
          </w:p>
        </w:tc>
        <w:tc>
          <w:tcPr>
            <w:tcW w:w="0" w:type="auto"/>
            <w:noWrap/>
            <w:hideMark/>
          </w:tcPr>
          <w:p w14:paraId="793136FF"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7017DB48"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5E4442BB"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7BC0D739"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300D9700"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1466A70E"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41238593"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0AC828CE"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3BD2167E"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5B5A755"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24E12D4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D9244D2"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r>
      <w:tr w:rsidR="00FB6A29" w:rsidRPr="00FB6A29" w14:paraId="43D98C83" w14:textId="77777777" w:rsidTr="00FB6A29">
        <w:trPr>
          <w:trHeight w:val="288"/>
        </w:trPr>
        <w:tc>
          <w:tcPr>
            <w:tcW w:w="0" w:type="auto"/>
            <w:noWrap/>
            <w:hideMark/>
          </w:tcPr>
          <w:p w14:paraId="5031BCD7"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11</w:t>
            </w:r>
          </w:p>
        </w:tc>
        <w:tc>
          <w:tcPr>
            <w:tcW w:w="0" w:type="auto"/>
            <w:noWrap/>
            <w:hideMark/>
          </w:tcPr>
          <w:p w14:paraId="1F26522F"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1C2B92E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4EAF090C"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2BFAF17E"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550F4A56"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46A39DBB"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DE6FCA2"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7176835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A991B5C"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EBB7D3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49BEF321"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3D821E84"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r>
      <w:tr w:rsidR="00FB6A29" w:rsidRPr="00FB6A29" w14:paraId="233EE67F" w14:textId="77777777" w:rsidTr="00FB6A29">
        <w:trPr>
          <w:trHeight w:val="288"/>
        </w:trPr>
        <w:tc>
          <w:tcPr>
            <w:tcW w:w="0" w:type="auto"/>
            <w:noWrap/>
            <w:hideMark/>
          </w:tcPr>
          <w:p w14:paraId="0BF06046" w14:textId="77777777" w:rsidR="00FB6A29" w:rsidRPr="00FB6A29" w:rsidRDefault="00FB6A29" w:rsidP="00FB6A29">
            <w:pPr>
              <w:spacing w:line="240" w:lineRule="auto"/>
              <w:ind w:firstLine="0"/>
              <w:jc w:val="center"/>
              <w:rPr>
                <w:rFonts w:eastAsia="Times New Roman" w:cs="Times New Roman"/>
                <w:b/>
                <w:bCs/>
                <w:kern w:val="0"/>
                <w:sz w:val="14"/>
                <w:szCs w:val="14"/>
                <w:lang w:eastAsia="ru-RU"/>
                <w14:ligatures w14:val="none"/>
              </w:rPr>
            </w:pPr>
            <w:r w:rsidRPr="00FB6A29">
              <w:rPr>
                <w:rFonts w:eastAsia="Times New Roman" w:cs="Times New Roman"/>
                <w:b/>
                <w:bCs/>
                <w:kern w:val="0"/>
                <w:sz w:val="14"/>
                <w:szCs w:val="14"/>
                <w:lang w:eastAsia="ru-RU"/>
                <w14:ligatures w14:val="none"/>
              </w:rPr>
              <w:t>12</w:t>
            </w:r>
          </w:p>
        </w:tc>
        <w:tc>
          <w:tcPr>
            <w:tcW w:w="0" w:type="auto"/>
            <w:noWrap/>
            <w:hideMark/>
          </w:tcPr>
          <w:p w14:paraId="1FAA1960"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5B9C3757"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1303D8AE"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159C370C"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24F884CD"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D0B8436"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1</w:t>
            </w:r>
          </w:p>
        </w:tc>
        <w:tc>
          <w:tcPr>
            <w:tcW w:w="0" w:type="auto"/>
            <w:noWrap/>
            <w:hideMark/>
          </w:tcPr>
          <w:p w14:paraId="6DDC005A"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2C067CC0"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FEC9590"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0232778E"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65212593"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c>
          <w:tcPr>
            <w:tcW w:w="0" w:type="auto"/>
            <w:noWrap/>
            <w:hideMark/>
          </w:tcPr>
          <w:p w14:paraId="43AB71F0" w14:textId="77777777" w:rsidR="00FB6A29" w:rsidRPr="00FB6A29" w:rsidRDefault="00FB6A29" w:rsidP="00FB6A29">
            <w:pPr>
              <w:spacing w:line="240" w:lineRule="auto"/>
              <w:ind w:firstLine="0"/>
              <w:jc w:val="right"/>
              <w:rPr>
                <w:rFonts w:eastAsia="Times New Roman" w:cs="Times New Roman"/>
                <w:color w:val="000000"/>
                <w:kern w:val="0"/>
                <w:sz w:val="14"/>
                <w:szCs w:val="14"/>
                <w:lang w:eastAsia="ru-RU"/>
                <w14:ligatures w14:val="none"/>
              </w:rPr>
            </w:pPr>
            <w:r w:rsidRPr="00FB6A29">
              <w:rPr>
                <w:rFonts w:eastAsia="Times New Roman" w:cs="Times New Roman"/>
                <w:color w:val="000000"/>
                <w:kern w:val="0"/>
                <w:sz w:val="14"/>
                <w:szCs w:val="14"/>
                <w:lang w:eastAsia="ru-RU"/>
                <w14:ligatures w14:val="none"/>
              </w:rPr>
              <w:t>0</w:t>
            </w:r>
          </w:p>
        </w:tc>
      </w:tr>
    </w:tbl>
    <w:p w14:paraId="3F1D559A" w14:textId="77777777" w:rsidR="00FB6A29" w:rsidRDefault="00FB6A29" w:rsidP="00FB6A29">
      <w:pPr>
        <w:pStyle w:val="2"/>
      </w:pPr>
    </w:p>
    <w:p w14:paraId="6369C903" w14:textId="77777777" w:rsidR="003854F1" w:rsidRDefault="003854F1" w:rsidP="00FB6A29">
      <w:pPr>
        <w:rPr>
          <w:lang w:val="en-US"/>
        </w:rPr>
      </w:pPr>
    </w:p>
    <w:p w14:paraId="6C5170A6" w14:textId="77777777" w:rsidR="003854F1" w:rsidRDefault="003854F1">
      <w:pPr>
        <w:spacing w:after="160" w:line="259" w:lineRule="auto"/>
        <w:ind w:firstLine="0"/>
        <w:jc w:val="left"/>
        <w:rPr>
          <w:lang w:val="en-US"/>
        </w:rPr>
      </w:pPr>
      <w:r>
        <w:rPr>
          <w:lang w:val="en-US"/>
        </w:rPr>
        <w:br w:type="page"/>
      </w:r>
    </w:p>
    <w:p w14:paraId="0B5B741D" w14:textId="77777777" w:rsidR="003854F1" w:rsidRPr="00F140AE" w:rsidRDefault="003854F1" w:rsidP="00F140AE">
      <w:pPr>
        <w:pStyle w:val="1"/>
      </w:pPr>
      <w:bookmarkStart w:id="87" w:name="_Toc200466276"/>
      <w:r>
        <w:lastRenderedPageBreak/>
        <w:t>приложение Г</w:t>
      </w:r>
      <w:r w:rsidR="00F140AE">
        <w:t xml:space="preserve">. </w:t>
      </w:r>
      <w:r w:rsidRPr="000E3596">
        <w:rPr>
          <w:bCs/>
        </w:rPr>
        <w:t>Итоговая таблица</w:t>
      </w:r>
      <w:r w:rsidR="000E3596" w:rsidRPr="000E3596">
        <w:rPr>
          <w:bCs/>
        </w:rPr>
        <w:t xml:space="preserve"> ранжирования</w:t>
      </w:r>
      <w:bookmarkEnd w:id="87"/>
    </w:p>
    <w:p w14:paraId="4E822DEA" w14:textId="77777777" w:rsidR="003854F1" w:rsidRPr="003854F1" w:rsidRDefault="003854F1">
      <w:pPr>
        <w:spacing w:after="160" w:line="259" w:lineRule="auto"/>
        <w:ind w:firstLine="0"/>
        <w:jc w:val="left"/>
      </w:pPr>
      <w:r w:rsidRPr="003854F1">
        <w:rPr>
          <w:noProof/>
          <w:lang w:val="en-US"/>
        </w:rPr>
        <w:drawing>
          <wp:anchor distT="0" distB="0" distL="114300" distR="114300" simplePos="0" relativeHeight="251659776" behindDoc="1" locked="0" layoutInCell="1" allowOverlap="1" wp14:anchorId="3B59C95A" wp14:editId="3E7B6FC7">
            <wp:simplePos x="0" y="0"/>
            <wp:positionH relativeFrom="column">
              <wp:posOffset>105410</wp:posOffset>
            </wp:positionH>
            <wp:positionV relativeFrom="paragraph">
              <wp:posOffset>518160</wp:posOffset>
            </wp:positionV>
            <wp:extent cx="9446260" cy="2438400"/>
            <wp:effectExtent l="0" t="0" r="0" b="0"/>
            <wp:wrapTight wrapText="bothSides">
              <wp:wrapPolygon edited="0">
                <wp:start x="0" y="0"/>
                <wp:lineTo x="0" y="21431"/>
                <wp:lineTo x="21562" y="21431"/>
                <wp:lineTo x="21562" y="0"/>
                <wp:lineTo x="0" y="0"/>
              </wp:wrapPolygon>
            </wp:wrapTight>
            <wp:docPr id="1475611668" name="Рисунок 1" descr="Изображение выглядит как текст, снимок экрана,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11668" name="Рисунок 1" descr="Изображение выглядит как текст, снимок экрана, линия, число&#10;&#10;Автоматически созданное описание"/>
                    <pic:cNvPicPr/>
                  </pic:nvPicPr>
                  <pic:blipFill>
                    <a:blip r:embed="rId58">
                      <a:extLst>
                        <a:ext uri="{28A0092B-C50C-407E-A947-70E740481C1C}">
                          <a14:useLocalDpi xmlns:a14="http://schemas.microsoft.com/office/drawing/2010/main" val="0"/>
                        </a:ext>
                      </a:extLst>
                    </a:blip>
                    <a:stretch>
                      <a:fillRect/>
                    </a:stretch>
                  </pic:blipFill>
                  <pic:spPr>
                    <a:xfrm>
                      <a:off x="0" y="0"/>
                      <a:ext cx="9446260" cy="2438400"/>
                    </a:xfrm>
                    <a:prstGeom prst="rect">
                      <a:avLst/>
                    </a:prstGeom>
                  </pic:spPr>
                </pic:pic>
              </a:graphicData>
            </a:graphic>
            <wp14:sizeRelH relativeFrom="margin">
              <wp14:pctWidth>0</wp14:pctWidth>
            </wp14:sizeRelH>
            <wp14:sizeRelV relativeFrom="margin">
              <wp14:pctHeight>0</wp14:pctHeight>
            </wp14:sizeRelV>
          </wp:anchor>
        </w:drawing>
      </w:r>
      <w:r w:rsidRPr="003854F1">
        <w:br w:type="page"/>
      </w:r>
    </w:p>
    <w:p w14:paraId="73283861" w14:textId="77777777" w:rsidR="00FB6A29" w:rsidRPr="003854F1" w:rsidRDefault="00FB6A29" w:rsidP="00FB6A29">
      <w:pPr>
        <w:sectPr w:rsidR="00FB6A29" w:rsidRPr="003854F1" w:rsidSect="00536EF4">
          <w:pgSz w:w="16838" w:h="11906" w:orient="landscape" w:code="9"/>
          <w:pgMar w:top="1701" w:right="1134" w:bottom="851" w:left="1134" w:header="709" w:footer="709" w:gutter="0"/>
          <w:cols w:space="708"/>
          <w:titlePg/>
          <w:docGrid w:linePitch="381"/>
        </w:sectPr>
      </w:pPr>
    </w:p>
    <w:p w14:paraId="6907E14A" w14:textId="77777777" w:rsidR="00DB7A8D" w:rsidRPr="00C71B70" w:rsidRDefault="00C71B70" w:rsidP="00C71B70">
      <w:pPr>
        <w:pStyle w:val="1"/>
        <w:rPr>
          <w:rStyle w:val="ad"/>
          <w:iCs w:val="0"/>
          <w:sz w:val="32"/>
        </w:rPr>
      </w:pPr>
      <w:bookmarkStart w:id="88" w:name="_Toc200466277"/>
      <w:bookmarkStart w:id="89" w:name="_Hlk177307912"/>
      <w:r w:rsidRPr="00C71B70">
        <w:rPr>
          <w:noProof/>
          <w:sz w:val="32"/>
        </w:rPr>
        <w:lastRenderedPageBreak/>
        <w:drawing>
          <wp:anchor distT="0" distB="0" distL="114300" distR="114300" simplePos="0" relativeHeight="251651584" behindDoc="1" locked="0" layoutInCell="1" allowOverlap="1" wp14:anchorId="4426346D" wp14:editId="6D9D2C1B">
            <wp:simplePos x="0" y="0"/>
            <wp:positionH relativeFrom="column">
              <wp:posOffset>-116459</wp:posOffset>
            </wp:positionH>
            <wp:positionV relativeFrom="page">
              <wp:posOffset>1377315</wp:posOffset>
            </wp:positionV>
            <wp:extent cx="5867400" cy="8282940"/>
            <wp:effectExtent l="0" t="0" r="0" b="0"/>
            <wp:wrapTight wrapText="bothSides">
              <wp:wrapPolygon edited="0">
                <wp:start x="0" y="0"/>
                <wp:lineTo x="0" y="21560"/>
                <wp:lineTo x="21530" y="21560"/>
                <wp:lineTo x="21530" y="0"/>
                <wp:lineTo x="0" y="0"/>
              </wp:wrapPolygon>
            </wp:wrapTight>
            <wp:docPr id="11218380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67400" cy="828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1B70">
        <w:rPr>
          <w:caps w:val="0"/>
          <w:sz w:val="32"/>
        </w:rPr>
        <w:t xml:space="preserve">ПРИЛОЖЕНИЕ Д. </w:t>
      </w:r>
      <w:r w:rsidRPr="00C71B70">
        <w:rPr>
          <w:rStyle w:val="ad"/>
          <w:caps w:val="0"/>
          <w:sz w:val="32"/>
        </w:rPr>
        <w:t>АКТ О ВНЕДРЕНИИ</w:t>
      </w:r>
      <w:bookmarkEnd w:id="88"/>
    </w:p>
    <w:bookmarkEnd w:id="89"/>
    <w:p w14:paraId="6E5ABE0E" w14:textId="77777777" w:rsidR="00DB7A8D" w:rsidRDefault="00536EF4" w:rsidP="00DB7A8D">
      <w:r w:rsidRPr="00536EF4">
        <w:rPr>
          <w:noProof/>
        </w:rPr>
        <w:lastRenderedPageBreak/>
        <w:drawing>
          <wp:anchor distT="0" distB="0" distL="114300" distR="114300" simplePos="0" relativeHeight="251664896" behindDoc="1" locked="0" layoutInCell="1" allowOverlap="1" wp14:anchorId="26476545" wp14:editId="43B3275A">
            <wp:simplePos x="0" y="0"/>
            <wp:positionH relativeFrom="column">
              <wp:posOffset>-531495</wp:posOffset>
            </wp:positionH>
            <wp:positionV relativeFrom="paragraph">
              <wp:posOffset>6350</wp:posOffset>
            </wp:positionV>
            <wp:extent cx="6637655" cy="4547235"/>
            <wp:effectExtent l="0" t="0" r="0" b="0"/>
            <wp:wrapTight wrapText="bothSides">
              <wp:wrapPolygon edited="0">
                <wp:start x="0" y="0"/>
                <wp:lineTo x="0" y="21537"/>
                <wp:lineTo x="21511" y="21537"/>
                <wp:lineTo x="21511" y="0"/>
                <wp:lineTo x="0" y="0"/>
              </wp:wrapPolygon>
            </wp:wrapTight>
            <wp:docPr id="3199367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a:extLst>
                        <a:ext uri="{28A0092B-C50C-407E-A947-70E740481C1C}">
                          <a14:useLocalDpi xmlns:a14="http://schemas.microsoft.com/office/drawing/2010/main" val="0"/>
                        </a:ext>
                      </a:extLst>
                    </a:blip>
                    <a:srcRect b="51480"/>
                    <a:stretch/>
                  </pic:blipFill>
                  <pic:spPr bwMode="auto">
                    <a:xfrm>
                      <a:off x="0" y="0"/>
                      <a:ext cx="6637655" cy="454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A07B0" w14:textId="77777777" w:rsidR="00C71B70" w:rsidRPr="00C71B70" w:rsidRDefault="00C71B70" w:rsidP="00C71B70"/>
    <w:p w14:paraId="0F45B44C" w14:textId="77777777" w:rsidR="00C71B70" w:rsidRPr="00C71B70" w:rsidRDefault="00C71B70" w:rsidP="00C71B70"/>
    <w:p w14:paraId="0022746C" w14:textId="77777777" w:rsidR="00C71B70" w:rsidRPr="00C71B70" w:rsidRDefault="00C71B70" w:rsidP="00C71B70"/>
    <w:p w14:paraId="44D8F82D" w14:textId="77777777" w:rsidR="00C71B70" w:rsidRPr="00C71B70" w:rsidRDefault="00C71B70" w:rsidP="00C71B70"/>
    <w:p w14:paraId="52B59EE1" w14:textId="77777777" w:rsidR="00C71B70" w:rsidRPr="00C71B70" w:rsidRDefault="00C71B70" w:rsidP="00C71B70"/>
    <w:p w14:paraId="1C9CFF5F" w14:textId="77777777" w:rsidR="00C71B70" w:rsidRPr="00C71B70" w:rsidRDefault="00C71B70" w:rsidP="00C71B70"/>
    <w:p w14:paraId="4DFDACFD" w14:textId="77777777" w:rsidR="00C71B70" w:rsidRPr="00C71B70" w:rsidRDefault="00C71B70" w:rsidP="00C71B70"/>
    <w:p w14:paraId="17E238B5" w14:textId="77777777" w:rsidR="00C71B70" w:rsidRPr="00C71B70" w:rsidRDefault="00C71B70" w:rsidP="00C71B70"/>
    <w:p w14:paraId="5CA64694" w14:textId="77777777" w:rsidR="00C71B70" w:rsidRPr="00C71B70" w:rsidRDefault="00C71B70" w:rsidP="00C71B70"/>
    <w:p w14:paraId="71EE78E6" w14:textId="77777777" w:rsidR="00C71B70" w:rsidRDefault="00C71B70" w:rsidP="00C71B70"/>
    <w:p w14:paraId="64A1074A" w14:textId="77777777" w:rsidR="00C71B70" w:rsidRDefault="00C71B70" w:rsidP="00C71B70"/>
    <w:p w14:paraId="10A185C4" w14:textId="77777777" w:rsidR="00C71B70" w:rsidRDefault="00C71B70" w:rsidP="00C71B70"/>
    <w:p w14:paraId="1F95688D" w14:textId="77777777" w:rsidR="00C71B70" w:rsidRDefault="00C71B70" w:rsidP="00C71B70"/>
    <w:p w14:paraId="41D8B37A" w14:textId="77777777" w:rsidR="00C71B70" w:rsidRPr="00C71B70" w:rsidRDefault="00C71B70" w:rsidP="00C71B70">
      <w:pPr>
        <w:pStyle w:val="1"/>
        <w:ind w:firstLine="0"/>
      </w:pPr>
      <w:bookmarkStart w:id="90" w:name="_Toc200466278"/>
      <w:r w:rsidRPr="00C71B70">
        <w:rPr>
          <w:noProof/>
        </w:rPr>
        <w:lastRenderedPageBreak/>
        <w:drawing>
          <wp:anchor distT="0" distB="0" distL="114300" distR="114300" simplePos="0" relativeHeight="251656704" behindDoc="1" locked="0" layoutInCell="1" allowOverlap="1" wp14:anchorId="45256DE2" wp14:editId="6EE9CCD2">
            <wp:simplePos x="0" y="0"/>
            <wp:positionH relativeFrom="column">
              <wp:posOffset>-275971</wp:posOffset>
            </wp:positionH>
            <wp:positionV relativeFrom="paragraph">
              <wp:posOffset>883920</wp:posOffset>
            </wp:positionV>
            <wp:extent cx="6072505" cy="8363585"/>
            <wp:effectExtent l="0" t="0" r="0" b="0"/>
            <wp:wrapTight wrapText="bothSides">
              <wp:wrapPolygon edited="0">
                <wp:start x="0" y="0"/>
                <wp:lineTo x="0" y="21549"/>
                <wp:lineTo x="21548" y="21549"/>
                <wp:lineTo x="21548" y="0"/>
                <wp:lineTo x="0" y="0"/>
              </wp:wrapPolygon>
            </wp:wrapTight>
            <wp:docPr id="15956640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64098" name=""/>
                    <pic:cNvPicPr/>
                  </pic:nvPicPr>
                  <pic:blipFill rotWithShape="1">
                    <a:blip r:embed="rId61">
                      <a:extLst>
                        <a:ext uri="{28A0092B-C50C-407E-A947-70E740481C1C}">
                          <a14:useLocalDpi xmlns:a14="http://schemas.microsoft.com/office/drawing/2010/main" val="0"/>
                        </a:ext>
                      </a:extLst>
                    </a:blip>
                    <a:srcRect b="3871"/>
                    <a:stretch/>
                  </pic:blipFill>
                  <pic:spPr bwMode="auto">
                    <a:xfrm>
                      <a:off x="0" y="0"/>
                      <a:ext cx="6072505" cy="8363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1B70">
        <w:t xml:space="preserve">ПРИЛОЖЕНИЕ </w:t>
      </w:r>
      <w:r>
        <w:t>Е</w:t>
      </w:r>
      <w:r w:rsidRPr="00C71B70">
        <w:t xml:space="preserve">. </w:t>
      </w:r>
      <w:r>
        <w:t xml:space="preserve">Свидетельство о </w:t>
      </w:r>
      <w:r>
        <w:lastRenderedPageBreak/>
        <w:t>регистрации программы для ЭВМ</w:t>
      </w:r>
      <w:bookmarkEnd w:id="90"/>
    </w:p>
    <w:sectPr w:rsidR="00C71B70" w:rsidRPr="00C71B70" w:rsidSect="00AD6D0C">
      <w:pgSz w:w="11906" w:h="16838" w:code="9"/>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F52D" w14:textId="77777777" w:rsidR="00677275" w:rsidRDefault="00677275" w:rsidP="0034261E">
      <w:pPr>
        <w:spacing w:line="240" w:lineRule="auto"/>
      </w:pPr>
      <w:r>
        <w:separator/>
      </w:r>
    </w:p>
  </w:endnote>
  <w:endnote w:type="continuationSeparator" w:id="0">
    <w:p w14:paraId="6D30FCB1" w14:textId="77777777" w:rsidR="00677275" w:rsidRDefault="00677275" w:rsidP="003426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3E7A" w14:textId="77777777" w:rsidR="00224342" w:rsidRDefault="00224342" w:rsidP="00536EF4">
    <w:pPr>
      <w:pStyle w:val="a8"/>
    </w:pPr>
  </w:p>
  <w:p w14:paraId="52EEA982" w14:textId="77777777" w:rsidR="00224342" w:rsidRDefault="0022434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B89CE" w14:textId="77777777" w:rsidR="00677275" w:rsidRDefault="00677275" w:rsidP="0034261E">
      <w:pPr>
        <w:spacing w:line="240" w:lineRule="auto"/>
      </w:pPr>
      <w:r>
        <w:separator/>
      </w:r>
    </w:p>
  </w:footnote>
  <w:footnote w:type="continuationSeparator" w:id="0">
    <w:p w14:paraId="195A14E6" w14:textId="77777777" w:rsidR="00677275" w:rsidRDefault="00677275" w:rsidP="003426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6382154"/>
      <w:docPartObj>
        <w:docPartGallery w:val="Page Numbers (Top of Page)"/>
        <w:docPartUnique/>
      </w:docPartObj>
    </w:sdtPr>
    <w:sdtContent>
      <w:p w14:paraId="1B3222AD" w14:textId="77777777" w:rsidR="00653505" w:rsidRDefault="00653505">
        <w:pPr>
          <w:pStyle w:val="a6"/>
          <w:jc w:val="center"/>
        </w:pPr>
        <w:r>
          <w:fldChar w:fldCharType="begin"/>
        </w:r>
        <w:r>
          <w:instrText>PAGE   \* MERGEFORMAT</w:instrText>
        </w:r>
        <w:r>
          <w:fldChar w:fldCharType="separate"/>
        </w:r>
        <w:r>
          <w:t>2</w:t>
        </w:r>
        <w:r>
          <w:fldChar w:fldCharType="end"/>
        </w:r>
      </w:p>
    </w:sdtContent>
  </w:sdt>
  <w:p w14:paraId="6D68F53A" w14:textId="77777777" w:rsidR="00D67588" w:rsidRDefault="00D67588">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74C19" w14:textId="77777777" w:rsidR="00F44214" w:rsidRDefault="00F44214" w:rsidP="00F44214">
    <w:pPr>
      <w:pStyle w:val="a6"/>
      <w:jc w:val="center"/>
    </w:pPr>
  </w:p>
  <w:p w14:paraId="295F300D" w14:textId="77777777" w:rsidR="00F44214" w:rsidRDefault="00F4421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98E703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8E77FD"/>
    <w:multiLevelType w:val="hybridMultilevel"/>
    <w:tmpl w:val="DCC63F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D05000"/>
    <w:multiLevelType w:val="hybridMultilevel"/>
    <w:tmpl w:val="B83EDB7A"/>
    <w:lvl w:ilvl="0" w:tplc="0419000F">
      <w:start w:val="1"/>
      <w:numFmt w:val="decimal"/>
      <w:lvlText w:val="%1."/>
      <w:lvlJc w:val="left"/>
      <w:pPr>
        <w:ind w:left="1491" w:hanging="360"/>
      </w:pPr>
    </w:lvl>
    <w:lvl w:ilvl="1" w:tplc="04190019" w:tentative="1">
      <w:start w:val="1"/>
      <w:numFmt w:val="lowerLetter"/>
      <w:lvlText w:val="%2."/>
      <w:lvlJc w:val="left"/>
      <w:pPr>
        <w:ind w:left="2211" w:hanging="360"/>
      </w:pPr>
    </w:lvl>
    <w:lvl w:ilvl="2" w:tplc="0419001B" w:tentative="1">
      <w:start w:val="1"/>
      <w:numFmt w:val="lowerRoman"/>
      <w:lvlText w:val="%3."/>
      <w:lvlJc w:val="right"/>
      <w:pPr>
        <w:ind w:left="2931" w:hanging="180"/>
      </w:pPr>
    </w:lvl>
    <w:lvl w:ilvl="3" w:tplc="0419000F" w:tentative="1">
      <w:start w:val="1"/>
      <w:numFmt w:val="decimal"/>
      <w:lvlText w:val="%4."/>
      <w:lvlJc w:val="left"/>
      <w:pPr>
        <w:ind w:left="3651" w:hanging="360"/>
      </w:pPr>
    </w:lvl>
    <w:lvl w:ilvl="4" w:tplc="04190019" w:tentative="1">
      <w:start w:val="1"/>
      <w:numFmt w:val="lowerLetter"/>
      <w:lvlText w:val="%5."/>
      <w:lvlJc w:val="left"/>
      <w:pPr>
        <w:ind w:left="4371" w:hanging="360"/>
      </w:pPr>
    </w:lvl>
    <w:lvl w:ilvl="5" w:tplc="0419001B" w:tentative="1">
      <w:start w:val="1"/>
      <w:numFmt w:val="lowerRoman"/>
      <w:lvlText w:val="%6."/>
      <w:lvlJc w:val="right"/>
      <w:pPr>
        <w:ind w:left="5091" w:hanging="180"/>
      </w:pPr>
    </w:lvl>
    <w:lvl w:ilvl="6" w:tplc="0419000F" w:tentative="1">
      <w:start w:val="1"/>
      <w:numFmt w:val="decimal"/>
      <w:lvlText w:val="%7."/>
      <w:lvlJc w:val="left"/>
      <w:pPr>
        <w:ind w:left="5811" w:hanging="360"/>
      </w:pPr>
    </w:lvl>
    <w:lvl w:ilvl="7" w:tplc="04190019" w:tentative="1">
      <w:start w:val="1"/>
      <w:numFmt w:val="lowerLetter"/>
      <w:lvlText w:val="%8."/>
      <w:lvlJc w:val="left"/>
      <w:pPr>
        <w:ind w:left="6531" w:hanging="360"/>
      </w:pPr>
    </w:lvl>
    <w:lvl w:ilvl="8" w:tplc="0419001B" w:tentative="1">
      <w:start w:val="1"/>
      <w:numFmt w:val="lowerRoman"/>
      <w:lvlText w:val="%9."/>
      <w:lvlJc w:val="right"/>
      <w:pPr>
        <w:ind w:left="7251" w:hanging="180"/>
      </w:pPr>
    </w:lvl>
  </w:abstractNum>
  <w:abstractNum w:abstractNumId="3" w15:restartNumberingAfterBreak="0">
    <w:nsid w:val="0D3C6C11"/>
    <w:multiLevelType w:val="hybridMultilevel"/>
    <w:tmpl w:val="2AAC9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AB3CCD"/>
    <w:multiLevelType w:val="multilevel"/>
    <w:tmpl w:val="70AE2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F96A99"/>
    <w:multiLevelType w:val="hybridMultilevel"/>
    <w:tmpl w:val="4FB89BEC"/>
    <w:lvl w:ilvl="0" w:tplc="AA8647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77B0C57"/>
    <w:multiLevelType w:val="hybridMultilevel"/>
    <w:tmpl w:val="2DC4278E"/>
    <w:lvl w:ilvl="0" w:tplc="BA0CDE34">
      <w:start w:val="1"/>
      <w:numFmt w:val="decimal"/>
      <w:lvlText w:val="%1."/>
      <w:lvlJc w:val="left"/>
      <w:pPr>
        <w:ind w:left="1153" w:hanging="44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4242D5"/>
    <w:multiLevelType w:val="multilevel"/>
    <w:tmpl w:val="2F3C9298"/>
    <w:lvl w:ilvl="0">
      <w:start w:val="2"/>
      <w:numFmt w:val="decimal"/>
      <w:lvlText w:val="%1"/>
      <w:lvlJc w:val="left"/>
      <w:pPr>
        <w:ind w:left="480" w:hanging="480"/>
      </w:pPr>
      <w:rPr>
        <w:rFonts w:hint="default"/>
      </w:rPr>
    </w:lvl>
    <w:lvl w:ilvl="1">
      <w:start w:val="2"/>
      <w:numFmt w:val="decimal"/>
      <w:lvlText w:val="%1.%2"/>
      <w:lvlJc w:val="left"/>
      <w:pPr>
        <w:ind w:left="1014" w:hanging="48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18AE7535"/>
    <w:multiLevelType w:val="multilevel"/>
    <w:tmpl w:val="9A0AF19E"/>
    <w:lvl w:ilvl="0">
      <w:start w:val="1"/>
      <w:numFmt w:val="decimal"/>
      <w:lvlText w:val="%1."/>
      <w:lvlJc w:val="left"/>
      <w:pPr>
        <w:ind w:left="564" w:hanging="56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F900AAB"/>
    <w:multiLevelType w:val="hybridMultilevel"/>
    <w:tmpl w:val="DF820B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8627AD1"/>
    <w:multiLevelType w:val="hybridMultilevel"/>
    <w:tmpl w:val="0A4E9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96B1BE5"/>
    <w:multiLevelType w:val="hybridMultilevel"/>
    <w:tmpl w:val="BB482B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BE82891"/>
    <w:multiLevelType w:val="hybridMultilevel"/>
    <w:tmpl w:val="FC34E8A6"/>
    <w:lvl w:ilvl="0" w:tplc="BC72D4FA">
      <w:start w:val="1"/>
      <w:numFmt w:val="decimal"/>
      <w:lvlText w:val="%1."/>
      <w:lvlJc w:val="left"/>
      <w:pPr>
        <w:ind w:left="1356" w:hanging="360"/>
      </w:pPr>
      <w:rPr>
        <w:b w:val="0"/>
        <w:bCs/>
      </w:rPr>
    </w:lvl>
    <w:lvl w:ilvl="1" w:tplc="04190019" w:tentative="1">
      <w:start w:val="1"/>
      <w:numFmt w:val="lowerLetter"/>
      <w:lvlText w:val="%2."/>
      <w:lvlJc w:val="left"/>
      <w:pPr>
        <w:ind w:left="2076" w:hanging="360"/>
      </w:pPr>
    </w:lvl>
    <w:lvl w:ilvl="2" w:tplc="0419001B">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13" w15:restartNumberingAfterBreak="0">
    <w:nsid w:val="2DAE23D9"/>
    <w:multiLevelType w:val="hybridMultilevel"/>
    <w:tmpl w:val="0046F0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E2D1D6D"/>
    <w:multiLevelType w:val="multilevel"/>
    <w:tmpl w:val="3FC032C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309615AE"/>
    <w:multiLevelType w:val="hybridMultilevel"/>
    <w:tmpl w:val="996A1C0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3101328A"/>
    <w:multiLevelType w:val="hybridMultilevel"/>
    <w:tmpl w:val="C1E4C0EE"/>
    <w:lvl w:ilvl="0" w:tplc="07DE43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92A4396"/>
    <w:multiLevelType w:val="hybridMultilevel"/>
    <w:tmpl w:val="1D9C2D18"/>
    <w:lvl w:ilvl="0" w:tplc="7D1C37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A1C12D5"/>
    <w:multiLevelType w:val="hybridMultilevel"/>
    <w:tmpl w:val="4A82D2A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D5E6DA7"/>
    <w:multiLevelType w:val="hybridMultilevel"/>
    <w:tmpl w:val="C04CC1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DBD4771"/>
    <w:multiLevelType w:val="hybridMultilevel"/>
    <w:tmpl w:val="BA9A56E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1" w15:restartNumberingAfterBreak="0">
    <w:nsid w:val="3E102230"/>
    <w:multiLevelType w:val="hybridMultilevel"/>
    <w:tmpl w:val="9A74BCB2"/>
    <w:lvl w:ilvl="0" w:tplc="BA0CDE34">
      <w:start w:val="1"/>
      <w:numFmt w:val="decimal"/>
      <w:lvlText w:val="%1."/>
      <w:lvlJc w:val="left"/>
      <w:pPr>
        <w:ind w:left="1862" w:hanging="444"/>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D5735B0"/>
    <w:multiLevelType w:val="hybridMultilevel"/>
    <w:tmpl w:val="CE40F8DC"/>
    <w:lvl w:ilvl="0" w:tplc="B372A7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05505D1"/>
    <w:multiLevelType w:val="hybridMultilevel"/>
    <w:tmpl w:val="8E745968"/>
    <w:lvl w:ilvl="0" w:tplc="4392BD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162589F"/>
    <w:multiLevelType w:val="hybridMultilevel"/>
    <w:tmpl w:val="56B86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5C5984"/>
    <w:multiLevelType w:val="multilevel"/>
    <w:tmpl w:val="C840B79C"/>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6" w15:restartNumberingAfterBreak="0">
    <w:nsid w:val="526D67E0"/>
    <w:multiLevelType w:val="hybridMultilevel"/>
    <w:tmpl w:val="9F9E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5B11E65"/>
    <w:multiLevelType w:val="multilevel"/>
    <w:tmpl w:val="CD32B030"/>
    <w:lvl w:ilvl="0">
      <w:start w:val="1"/>
      <w:numFmt w:val="decimal"/>
      <w:lvlText w:val="%1."/>
      <w:lvlJc w:val="left"/>
      <w:pPr>
        <w:ind w:left="1287" w:hanging="360"/>
      </w:pPr>
      <w:rPr>
        <w:b/>
        <w:bCs w:val="0"/>
      </w:rPr>
    </w:lvl>
    <w:lvl w:ilvl="1">
      <w:start w:val="1"/>
      <w:numFmt w:val="decimal"/>
      <w:isLgl/>
      <w:lvlText w:val="%1.%2"/>
      <w:lvlJc w:val="left"/>
      <w:pPr>
        <w:ind w:left="846" w:hanging="420"/>
      </w:pPr>
      <w:rPr>
        <w:rFonts w:hint="default"/>
        <w:b/>
        <w:bCs w:val="0"/>
      </w:rPr>
    </w:lvl>
    <w:lvl w:ilvl="2">
      <w:start w:val="1"/>
      <w:numFmt w:val="decimal"/>
      <w:isLgl/>
      <w:lvlText w:val="%1.%2.%3"/>
      <w:lvlJc w:val="left"/>
      <w:pPr>
        <w:ind w:left="2367" w:hanging="720"/>
      </w:pPr>
      <w:rPr>
        <w:rFonts w:hint="default"/>
      </w:rPr>
    </w:lvl>
    <w:lvl w:ilvl="3">
      <w:start w:val="1"/>
      <w:numFmt w:val="decimal"/>
      <w:isLgl/>
      <w:lvlText w:val="%1.%2.%3.%4"/>
      <w:lvlJc w:val="left"/>
      <w:pPr>
        <w:ind w:left="3087" w:hanging="108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4167" w:hanging="144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5247" w:hanging="1800"/>
      </w:pPr>
      <w:rPr>
        <w:rFonts w:hint="default"/>
      </w:rPr>
    </w:lvl>
    <w:lvl w:ilvl="8">
      <w:start w:val="1"/>
      <w:numFmt w:val="decimal"/>
      <w:isLgl/>
      <w:lvlText w:val="%1.%2.%3.%4.%5.%6.%7.%8.%9"/>
      <w:lvlJc w:val="left"/>
      <w:pPr>
        <w:ind w:left="5967" w:hanging="2160"/>
      </w:pPr>
      <w:rPr>
        <w:rFonts w:hint="default"/>
      </w:rPr>
    </w:lvl>
  </w:abstractNum>
  <w:abstractNum w:abstractNumId="28" w15:restartNumberingAfterBreak="0">
    <w:nsid w:val="5701141B"/>
    <w:multiLevelType w:val="hybridMultilevel"/>
    <w:tmpl w:val="996A1C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AFB10C7"/>
    <w:multiLevelType w:val="hybridMultilevel"/>
    <w:tmpl w:val="0B900C5A"/>
    <w:lvl w:ilvl="0" w:tplc="BA0CDE34">
      <w:start w:val="1"/>
      <w:numFmt w:val="decimal"/>
      <w:lvlText w:val="%1."/>
      <w:lvlJc w:val="left"/>
      <w:pPr>
        <w:ind w:left="1862" w:hanging="444"/>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47A567E"/>
    <w:multiLevelType w:val="hybridMultilevel"/>
    <w:tmpl w:val="BA9A56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CA0101D"/>
    <w:multiLevelType w:val="hybridMultilevel"/>
    <w:tmpl w:val="C02848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76765834"/>
    <w:multiLevelType w:val="hybridMultilevel"/>
    <w:tmpl w:val="EBB2D354"/>
    <w:lvl w:ilvl="0" w:tplc="BA0CDE34">
      <w:start w:val="1"/>
      <w:numFmt w:val="decimal"/>
      <w:lvlText w:val="%1."/>
      <w:lvlJc w:val="left"/>
      <w:pPr>
        <w:ind w:left="1153" w:hanging="4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97B4619"/>
    <w:multiLevelType w:val="hybridMultilevel"/>
    <w:tmpl w:val="53844830"/>
    <w:lvl w:ilvl="0" w:tplc="68A2AB54">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DAC0CCB"/>
    <w:multiLevelType w:val="hybridMultilevel"/>
    <w:tmpl w:val="D728C386"/>
    <w:lvl w:ilvl="0" w:tplc="BC72D4FA">
      <w:start w:val="1"/>
      <w:numFmt w:val="decimal"/>
      <w:lvlText w:val="%1."/>
      <w:lvlJc w:val="left"/>
      <w:pPr>
        <w:ind w:left="1356"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03751736">
    <w:abstractNumId w:val="25"/>
  </w:num>
  <w:num w:numId="2" w16cid:durableId="1517381238">
    <w:abstractNumId w:val="4"/>
  </w:num>
  <w:num w:numId="3" w16cid:durableId="641738536">
    <w:abstractNumId w:val="7"/>
  </w:num>
  <w:num w:numId="4" w16cid:durableId="334920815">
    <w:abstractNumId w:val="0"/>
  </w:num>
  <w:num w:numId="5" w16cid:durableId="498732908">
    <w:abstractNumId w:val="22"/>
  </w:num>
  <w:num w:numId="6" w16cid:durableId="1497526468">
    <w:abstractNumId w:val="28"/>
  </w:num>
  <w:num w:numId="7" w16cid:durableId="1597398738">
    <w:abstractNumId w:val="30"/>
  </w:num>
  <w:num w:numId="8" w16cid:durableId="754862011">
    <w:abstractNumId w:val="16"/>
  </w:num>
  <w:num w:numId="9" w16cid:durableId="32509460">
    <w:abstractNumId w:val="20"/>
  </w:num>
  <w:num w:numId="10" w16cid:durableId="1713725610">
    <w:abstractNumId w:val="23"/>
  </w:num>
  <w:num w:numId="11" w16cid:durableId="1893224114">
    <w:abstractNumId w:val="17"/>
  </w:num>
  <w:num w:numId="12" w16cid:durableId="1957329592">
    <w:abstractNumId w:val="15"/>
  </w:num>
  <w:num w:numId="13" w16cid:durableId="967972469">
    <w:abstractNumId w:val="33"/>
  </w:num>
  <w:num w:numId="14" w16cid:durableId="21519801">
    <w:abstractNumId w:val="19"/>
  </w:num>
  <w:num w:numId="15" w16cid:durableId="2066251299">
    <w:abstractNumId w:val="32"/>
  </w:num>
  <w:num w:numId="16" w16cid:durableId="783882411">
    <w:abstractNumId w:val="6"/>
  </w:num>
  <w:num w:numId="17" w16cid:durableId="1955752265">
    <w:abstractNumId w:val="29"/>
  </w:num>
  <w:num w:numId="18" w16cid:durableId="339895427">
    <w:abstractNumId w:val="21"/>
  </w:num>
  <w:num w:numId="19" w16cid:durableId="1624114245">
    <w:abstractNumId w:val="2"/>
  </w:num>
  <w:num w:numId="20" w16cid:durableId="1532691880">
    <w:abstractNumId w:val="11"/>
  </w:num>
  <w:num w:numId="21" w16cid:durableId="412435885">
    <w:abstractNumId w:val="26"/>
  </w:num>
  <w:num w:numId="22" w16cid:durableId="1982074282">
    <w:abstractNumId w:val="5"/>
  </w:num>
  <w:num w:numId="23" w16cid:durableId="1795443323">
    <w:abstractNumId w:val="3"/>
  </w:num>
  <w:num w:numId="24" w16cid:durableId="904337486">
    <w:abstractNumId w:val="24"/>
  </w:num>
  <w:num w:numId="25" w16cid:durableId="1172336923">
    <w:abstractNumId w:val="31"/>
  </w:num>
  <w:num w:numId="26" w16cid:durableId="1742633467">
    <w:abstractNumId w:val="8"/>
  </w:num>
  <w:num w:numId="27" w16cid:durableId="1349336796">
    <w:abstractNumId w:val="13"/>
  </w:num>
  <w:num w:numId="28" w16cid:durableId="564922029">
    <w:abstractNumId w:val="18"/>
  </w:num>
  <w:num w:numId="29" w16cid:durableId="1611165286">
    <w:abstractNumId w:val="14"/>
  </w:num>
  <w:num w:numId="30" w16cid:durableId="826550604">
    <w:abstractNumId w:val="34"/>
  </w:num>
  <w:num w:numId="31" w16cid:durableId="1049456604">
    <w:abstractNumId w:val="12"/>
  </w:num>
  <w:num w:numId="32" w16cid:durableId="473982912">
    <w:abstractNumId w:val="1"/>
  </w:num>
  <w:num w:numId="33" w16cid:durableId="173956553">
    <w:abstractNumId w:val="9"/>
  </w:num>
  <w:num w:numId="34" w16cid:durableId="1331329406">
    <w:abstractNumId w:val="10"/>
  </w:num>
  <w:num w:numId="35" w16cid:durableId="94372565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activeWritingStyle w:appName="MSWord" w:lang="ru-RU" w:vendorID="64" w:dllVersion="0" w:nlCheck="1" w:checkStyle="0"/>
  <w:activeWritingStyle w:appName="MSWord" w:lang="en-US" w:vendorID="64" w:dllVersion="0" w:nlCheck="1" w:checkStyle="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213"/>
    <w:rsid w:val="00002057"/>
    <w:rsid w:val="00002483"/>
    <w:rsid w:val="000032E8"/>
    <w:rsid w:val="00003D59"/>
    <w:rsid w:val="00004CFC"/>
    <w:rsid w:val="00013A84"/>
    <w:rsid w:val="00016213"/>
    <w:rsid w:val="00017849"/>
    <w:rsid w:val="00024CD3"/>
    <w:rsid w:val="00025243"/>
    <w:rsid w:val="0002589E"/>
    <w:rsid w:val="00025B97"/>
    <w:rsid w:val="0003144B"/>
    <w:rsid w:val="000326B1"/>
    <w:rsid w:val="00032CE0"/>
    <w:rsid w:val="00032D43"/>
    <w:rsid w:val="00033C1A"/>
    <w:rsid w:val="000345DA"/>
    <w:rsid w:val="000370DD"/>
    <w:rsid w:val="00041690"/>
    <w:rsid w:val="00046BEB"/>
    <w:rsid w:val="00050D4B"/>
    <w:rsid w:val="00053010"/>
    <w:rsid w:val="00055BF2"/>
    <w:rsid w:val="00055DE5"/>
    <w:rsid w:val="00057844"/>
    <w:rsid w:val="00064FFF"/>
    <w:rsid w:val="00070C62"/>
    <w:rsid w:val="00072BCD"/>
    <w:rsid w:val="00073C88"/>
    <w:rsid w:val="00084012"/>
    <w:rsid w:val="00090549"/>
    <w:rsid w:val="000930F5"/>
    <w:rsid w:val="000974E8"/>
    <w:rsid w:val="000975EC"/>
    <w:rsid w:val="000A0335"/>
    <w:rsid w:val="000A0AFD"/>
    <w:rsid w:val="000A18A3"/>
    <w:rsid w:val="000A454D"/>
    <w:rsid w:val="000A5AC8"/>
    <w:rsid w:val="000A5CCD"/>
    <w:rsid w:val="000B124A"/>
    <w:rsid w:val="000B163B"/>
    <w:rsid w:val="000B38D0"/>
    <w:rsid w:val="000C4E6C"/>
    <w:rsid w:val="000D1243"/>
    <w:rsid w:val="000D1303"/>
    <w:rsid w:val="000E091E"/>
    <w:rsid w:val="000E1370"/>
    <w:rsid w:val="000E13B7"/>
    <w:rsid w:val="000E19C9"/>
    <w:rsid w:val="000E3596"/>
    <w:rsid w:val="000F0215"/>
    <w:rsid w:val="000F39A1"/>
    <w:rsid w:val="000F4558"/>
    <w:rsid w:val="001017DB"/>
    <w:rsid w:val="0010315B"/>
    <w:rsid w:val="00104B66"/>
    <w:rsid w:val="00107C56"/>
    <w:rsid w:val="00111F26"/>
    <w:rsid w:val="001140CA"/>
    <w:rsid w:val="00114AC4"/>
    <w:rsid w:val="001202B7"/>
    <w:rsid w:val="0012103D"/>
    <w:rsid w:val="00122CBE"/>
    <w:rsid w:val="00126B06"/>
    <w:rsid w:val="00132D1E"/>
    <w:rsid w:val="00140C10"/>
    <w:rsid w:val="00144B85"/>
    <w:rsid w:val="00147A48"/>
    <w:rsid w:val="001526A7"/>
    <w:rsid w:val="00154551"/>
    <w:rsid w:val="00165221"/>
    <w:rsid w:val="00170CE7"/>
    <w:rsid w:val="001737B1"/>
    <w:rsid w:val="00175C83"/>
    <w:rsid w:val="0017689D"/>
    <w:rsid w:val="0018160A"/>
    <w:rsid w:val="00183BF6"/>
    <w:rsid w:val="001968F9"/>
    <w:rsid w:val="001971A2"/>
    <w:rsid w:val="001A0D48"/>
    <w:rsid w:val="001A2DAD"/>
    <w:rsid w:val="001A4814"/>
    <w:rsid w:val="001A502C"/>
    <w:rsid w:val="001A592E"/>
    <w:rsid w:val="001B195A"/>
    <w:rsid w:val="001B3654"/>
    <w:rsid w:val="001B4704"/>
    <w:rsid w:val="001B55E6"/>
    <w:rsid w:val="001C17E7"/>
    <w:rsid w:val="001C1CF2"/>
    <w:rsid w:val="001C351C"/>
    <w:rsid w:val="001C5C0F"/>
    <w:rsid w:val="001C7700"/>
    <w:rsid w:val="001D40AE"/>
    <w:rsid w:val="001D69FB"/>
    <w:rsid w:val="001E1015"/>
    <w:rsid w:val="001E1FCB"/>
    <w:rsid w:val="001E31A4"/>
    <w:rsid w:val="001E4A8E"/>
    <w:rsid w:val="001E566C"/>
    <w:rsid w:val="001F13A5"/>
    <w:rsid w:val="001F7E2F"/>
    <w:rsid w:val="0020022B"/>
    <w:rsid w:val="0020207E"/>
    <w:rsid w:val="00202912"/>
    <w:rsid w:val="00204612"/>
    <w:rsid w:val="002115EA"/>
    <w:rsid w:val="00211D27"/>
    <w:rsid w:val="00214549"/>
    <w:rsid w:val="00214F4C"/>
    <w:rsid w:val="00221409"/>
    <w:rsid w:val="00223455"/>
    <w:rsid w:val="00224342"/>
    <w:rsid w:val="00226AE3"/>
    <w:rsid w:val="00226E01"/>
    <w:rsid w:val="0023012B"/>
    <w:rsid w:val="00231DC0"/>
    <w:rsid w:val="00237412"/>
    <w:rsid w:val="00240D0F"/>
    <w:rsid w:val="002463C8"/>
    <w:rsid w:val="00253A0B"/>
    <w:rsid w:val="00254CF6"/>
    <w:rsid w:val="00254FD4"/>
    <w:rsid w:val="00257DE0"/>
    <w:rsid w:val="002708C5"/>
    <w:rsid w:val="00271ED5"/>
    <w:rsid w:val="00275852"/>
    <w:rsid w:val="00280159"/>
    <w:rsid w:val="00282D54"/>
    <w:rsid w:val="00286725"/>
    <w:rsid w:val="00286B1D"/>
    <w:rsid w:val="00286E98"/>
    <w:rsid w:val="00292658"/>
    <w:rsid w:val="002971BD"/>
    <w:rsid w:val="002A0196"/>
    <w:rsid w:val="002A0B9D"/>
    <w:rsid w:val="002A1657"/>
    <w:rsid w:val="002A28E1"/>
    <w:rsid w:val="002A4157"/>
    <w:rsid w:val="002A66AE"/>
    <w:rsid w:val="002B3CDF"/>
    <w:rsid w:val="002B76AE"/>
    <w:rsid w:val="002B7B54"/>
    <w:rsid w:val="002C24A2"/>
    <w:rsid w:val="002C29C1"/>
    <w:rsid w:val="002C2DB6"/>
    <w:rsid w:val="002C725D"/>
    <w:rsid w:val="002D189D"/>
    <w:rsid w:val="002D45F3"/>
    <w:rsid w:val="002E27E2"/>
    <w:rsid w:val="002E426D"/>
    <w:rsid w:val="002E7183"/>
    <w:rsid w:val="002E7759"/>
    <w:rsid w:val="002E7B0B"/>
    <w:rsid w:val="002F0AC0"/>
    <w:rsid w:val="002F1F73"/>
    <w:rsid w:val="00301E20"/>
    <w:rsid w:val="003042A7"/>
    <w:rsid w:val="00305479"/>
    <w:rsid w:val="00310AF8"/>
    <w:rsid w:val="003116A5"/>
    <w:rsid w:val="00311926"/>
    <w:rsid w:val="00312F7E"/>
    <w:rsid w:val="00320B7D"/>
    <w:rsid w:val="0032138E"/>
    <w:rsid w:val="00322B76"/>
    <w:rsid w:val="003269B6"/>
    <w:rsid w:val="00326D58"/>
    <w:rsid w:val="00327234"/>
    <w:rsid w:val="00327E47"/>
    <w:rsid w:val="00331044"/>
    <w:rsid w:val="00331565"/>
    <w:rsid w:val="00335FEC"/>
    <w:rsid w:val="00336218"/>
    <w:rsid w:val="00337D34"/>
    <w:rsid w:val="0034261E"/>
    <w:rsid w:val="00343276"/>
    <w:rsid w:val="00347585"/>
    <w:rsid w:val="003519FB"/>
    <w:rsid w:val="0035320B"/>
    <w:rsid w:val="003633C5"/>
    <w:rsid w:val="00364E62"/>
    <w:rsid w:val="0037175B"/>
    <w:rsid w:val="00372671"/>
    <w:rsid w:val="00372784"/>
    <w:rsid w:val="00374015"/>
    <w:rsid w:val="00377781"/>
    <w:rsid w:val="00377DD9"/>
    <w:rsid w:val="00382E58"/>
    <w:rsid w:val="003854F1"/>
    <w:rsid w:val="00392DC8"/>
    <w:rsid w:val="003949CF"/>
    <w:rsid w:val="00396AEB"/>
    <w:rsid w:val="00396FAD"/>
    <w:rsid w:val="00397A41"/>
    <w:rsid w:val="003A37A5"/>
    <w:rsid w:val="003B0AFC"/>
    <w:rsid w:val="003B7F9B"/>
    <w:rsid w:val="003C59C8"/>
    <w:rsid w:val="003D541D"/>
    <w:rsid w:val="003E00FD"/>
    <w:rsid w:val="003E08A2"/>
    <w:rsid w:val="003E1794"/>
    <w:rsid w:val="003E2B50"/>
    <w:rsid w:val="003F02FC"/>
    <w:rsid w:val="003F172F"/>
    <w:rsid w:val="0040189C"/>
    <w:rsid w:val="0040228C"/>
    <w:rsid w:val="00404BBF"/>
    <w:rsid w:val="00405D13"/>
    <w:rsid w:val="0041050F"/>
    <w:rsid w:val="00410BC3"/>
    <w:rsid w:val="004141D3"/>
    <w:rsid w:val="0042055E"/>
    <w:rsid w:val="0042264B"/>
    <w:rsid w:val="0042304F"/>
    <w:rsid w:val="00426341"/>
    <w:rsid w:val="0043014F"/>
    <w:rsid w:val="00430961"/>
    <w:rsid w:val="00433D6C"/>
    <w:rsid w:val="00434018"/>
    <w:rsid w:val="0043533C"/>
    <w:rsid w:val="004374B5"/>
    <w:rsid w:val="00437649"/>
    <w:rsid w:val="004407E2"/>
    <w:rsid w:val="00440DB4"/>
    <w:rsid w:val="00444827"/>
    <w:rsid w:val="004470A6"/>
    <w:rsid w:val="00447B3B"/>
    <w:rsid w:val="00447B7B"/>
    <w:rsid w:val="00451AF0"/>
    <w:rsid w:val="00452204"/>
    <w:rsid w:val="00452C32"/>
    <w:rsid w:val="00452F6C"/>
    <w:rsid w:val="00455F15"/>
    <w:rsid w:val="00457D91"/>
    <w:rsid w:val="0046155A"/>
    <w:rsid w:val="004624AD"/>
    <w:rsid w:val="00462A92"/>
    <w:rsid w:val="00462F58"/>
    <w:rsid w:val="00462F99"/>
    <w:rsid w:val="00463C6B"/>
    <w:rsid w:val="00472D9F"/>
    <w:rsid w:val="0047357C"/>
    <w:rsid w:val="00477C49"/>
    <w:rsid w:val="00477E9D"/>
    <w:rsid w:val="00491B03"/>
    <w:rsid w:val="004956F2"/>
    <w:rsid w:val="00495897"/>
    <w:rsid w:val="00495F19"/>
    <w:rsid w:val="004961C6"/>
    <w:rsid w:val="004967AC"/>
    <w:rsid w:val="00496B25"/>
    <w:rsid w:val="004A2A00"/>
    <w:rsid w:val="004B74B5"/>
    <w:rsid w:val="004C2B73"/>
    <w:rsid w:val="004D1CA8"/>
    <w:rsid w:val="004D3C75"/>
    <w:rsid w:val="004D4897"/>
    <w:rsid w:val="004E0028"/>
    <w:rsid w:val="004E32BB"/>
    <w:rsid w:val="004E330B"/>
    <w:rsid w:val="004E45A6"/>
    <w:rsid w:val="004F0945"/>
    <w:rsid w:val="004F22E6"/>
    <w:rsid w:val="004F244E"/>
    <w:rsid w:val="004F426E"/>
    <w:rsid w:val="00502BE0"/>
    <w:rsid w:val="0050505E"/>
    <w:rsid w:val="00505BE9"/>
    <w:rsid w:val="00506578"/>
    <w:rsid w:val="00506B69"/>
    <w:rsid w:val="00512209"/>
    <w:rsid w:val="005135DE"/>
    <w:rsid w:val="00514E10"/>
    <w:rsid w:val="00516FA0"/>
    <w:rsid w:val="0052323C"/>
    <w:rsid w:val="00525BD0"/>
    <w:rsid w:val="00526B9B"/>
    <w:rsid w:val="00530B2A"/>
    <w:rsid w:val="00533B38"/>
    <w:rsid w:val="00536EF4"/>
    <w:rsid w:val="00540BF1"/>
    <w:rsid w:val="00541366"/>
    <w:rsid w:val="005423AF"/>
    <w:rsid w:val="00552906"/>
    <w:rsid w:val="00557F5C"/>
    <w:rsid w:val="00560083"/>
    <w:rsid w:val="00560C4F"/>
    <w:rsid w:val="005643C3"/>
    <w:rsid w:val="00570E19"/>
    <w:rsid w:val="005737B6"/>
    <w:rsid w:val="00574AD7"/>
    <w:rsid w:val="0057647B"/>
    <w:rsid w:val="00580C92"/>
    <w:rsid w:val="00581FB4"/>
    <w:rsid w:val="0058353B"/>
    <w:rsid w:val="0058444F"/>
    <w:rsid w:val="00585C51"/>
    <w:rsid w:val="00586E0D"/>
    <w:rsid w:val="0058734F"/>
    <w:rsid w:val="00587914"/>
    <w:rsid w:val="005926C1"/>
    <w:rsid w:val="005936A6"/>
    <w:rsid w:val="005A1794"/>
    <w:rsid w:val="005A4CE3"/>
    <w:rsid w:val="005A501B"/>
    <w:rsid w:val="005A56F2"/>
    <w:rsid w:val="005B30CD"/>
    <w:rsid w:val="005B67A4"/>
    <w:rsid w:val="005C208C"/>
    <w:rsid w:val="005C3A06"/>
    <w:rsid w:val="005C69DC"/>
    <w:rsid w:val="005D1A9B"/>
    <w:rsid w:val="005D6903"/>
    <w:rsid w:val="005D69D0"/>
    <w:rsid w:val="005D7A02"/>
    <w:rsid w:val="005E67BE"/>
    <w:rsid w:val="005F5770"/>
    <w:rsid w:val="005F72E5"/>
    <w:rsid w:val="0060333F"/>
    <w:rsid w:val="006058F8"/>
    <w:rsid w:val="006115BE"/>
    <w:rsid w:val="00611E80"/>
    <w:rsid w:val="006131C4"/>
    <w:rsid w:val="00625E70"/>
    <w:rsid w:val="0063425A"/>
    <w:rsid w:val="00636650"/>
    <w:rsid w:val="00644F44"/>
    <w:rsid w:val="006470B5"/>
    <w:rsid w:val="006473E7"/>
    <w:rsid w:val="00653505"/>
    <w:rsid w:val="00661B8C"/>
    <w:rsid w:val="006621A0"/>
    <w:rsid w:val="00663752"/>
    <w:rsid w:val="0066590D"/>
    <w:rsid w:val="006678FA"/>
    <w:rsid w:val="00670C25"/>
    <w:rsid w:val="00671BCA"/>
    <w:rsid w:val="00672D3B"/>
    <w:rsid w:val="006745F6"/>
    <w:rsid w:val="00677275"/>
    <w:rsid w:val="006774B7"/>
    <w:rsid w:val="00683CBE"/>
    <w:rsid w:val="0068446A"/>
    <w:rsid w:val="00685524"/>
    <w:rsid w:val="00685695"/>
    <w:rsid w:val="0068743F"/>
    <w:rsid w:val="00697FE0"/>
    <w:rsid w:val="006A112E"/>
    <w:rsid w:val="006A3956"/>
    <w:rsid w:val="006A4083"/>
    <w:rsid w:val="006B19E5"/>
    <w:rsid w:val="006B39EC"/>
    <w:rsid w:val="006B4425"/>
    <w:rsid w:val="006B486E"/>
    <w:rsid w:val="006B76E2"/>
    <w:rsid w:val="006C6170"/>
    <w:rsid w:val="006C662A"/>
    <w:rsid w:val="006D11DC"/>
    <w:rsid w:val="006D204B"/>
    <w:rsid w:val="006D7043"/>
    <w:rsid w:val="006E1A31"/>
    <w:rsid w:val="006E2E97"/>
    <w:rsid w:val="006F1CB0"/>
    <w:rsid w:val="006F3033"/>
    <w:rsid w:val="006F3ED2"/>
    <w:rsid w:val="006F4A4F"/>
    <w:rsid w:val="0070141D"/>
    <w:rsid w:val="007058E0"/>
    <w:rsid w:val="00710E01"/>
    <w:rsid w:val="0071122C"/>
    <w:rsid w:val="00712745"/>
    <w:rsid w:val="0071766E"/>
    <w:rsid w:val="00720C7B"/>
    <w:rsid w:val="00720F62"/>
    <w:rsid w:val="00723432"/>
    <w:rsid w:val="007257A5"/>
    <w:rsid w:val="00742A6C"/>
    <w:rsid w:val="007456FB"/>
    <w:rsid w:val="00747FCE"/>
    <w:rsid w:val="00750457"/>
    <w:rsid w:val="007557C8"/>
    <w:rsid w:val="00755D19"/>
    <w:rsid w:val="007560C7"/>
    <w:rsid w:val="0075765A"/>
    <w:rsid w:val="00760B8B"/>
    <w:rsid w:val="007645CA"/>
    <w:rsid w:val="00765D51"/>
    <w:rsid w:val="00770A21"/>
    <w:rsid w:val="00771583"/>
    <w:rsid w:val="0077407B"/>
    <w:rsid w:val="00774A39"/>
    <w:rsid w:val="00777F3C"/>
    <w:rsid w:val="00781C64"/>
    <w:rsid w:val="00783B56"/>
    <w:rsid w:val="00786B13"/>
    <w:rsid w:val="007940CD"/>
    <w:rsid w:val="007A67D8"/>
    <w:rsid w:val="007A68DD"/>
    <w:rsid w:val="007B5218"/>
    <w:rsid w:val="007C2411"/>
    <w:rsid w:val="007C3660"/>
    <w:rsid w:val="007C4B08"/>
    <w:rsid w:val="007D1931"/>
    <w:rsid w:val="007D1DD7"/>
    <w:rsid w:val="007E0F7C"/>
    <w:rsid w:val="007E19F5"/>
    <w:rsid w:val="007F15AC"/>
    <w:rsid w:val="007F562C"/>
    <w:rsid w:val="00800F27"/>
    <w:rsid w:val="00801EFA"/>
    <w:rsid w:val="00802076"/>
    <w:rsid w:val="008066E2"/>
    <w:rsid w:val="0081198D"/>
    <w:rsid w:val="00811DDF"/>
    <w:rsid w:val="008125FE"/>
    <w:rsid w:val="00814212"/>
    <w:rsid w:val="008168E4"/>
    <w:rsid w:val="00822560"/>
    <w:rsid w:val="00823096"/>
    <w:rsid w:val="00833C83"/>
    <w:rsid w:val="00834ABF"/>
    <w:rsid w:val="00840025"/>
    <w:rsid w:val="00843E0E"/>
    <w:rsid w:val="008543B8"/>
    <w:rsid w:val="008629FF"/>
    <w:rsid w:val="0086372A"/>
    <w:rsid w:val="0086441E"/>
    <w:rsid w:val="0086567C"/>
    <w:rsid w:val="00870752"/>
    <w:rsid w:val="0088161D"/>
    <w:rsid w:val="00882981"/>
    <w:rsid w:val="00883DC4"/>
    <w:rsid w:val="00886C81"/>
    <w:rsid w:val="00890E82"/>
    <w:rsid w:val="008A5581"/>
    <w:rsid w:val="008A74B7"/>
    <w:rsid w:val="008B3361"/>
    <w:rsid w:val="008B3839"/>
    <w:rsid w:val="008B73D7"/>
    <w:rsid w:val="008C3B5A"/>
    <w:rsid w:val="008C5FE6"/>
    <w:rsid w:val="008C7D97"/>
    <w:rsid w:val="008D14C9"/>
    <w:rsid w:val="008D46B2"/>
    <w:rsid w:val="008D4880"/>
    <w:rsid w:val="008D653E"/>
    <w:rsid w:val="008E03C3"/>
    <w:rsid w:val="008E0E9E"/>
    <w:rsid w:val="008E4045"/>
    <w:rsid w:val="008E432F"/>
    <w:rsid w:val="008E52A4"/>
    <w:rsid w:val="008E5D0E"/>
    <w:rsid w:val="008E6476"/>
    <w:rsid w:val="008E796C"/>
    <w:rsid w:val="008F79FF"/>
    <w:rsid w:val="00903581"/>
    <w:rsid w:val="00905A2D"/>
    <w:rsid w:val="00906D09"/>
    <w:rsid w:val="0090737D"/>
    <w:rsid w:val="00914E7F"/>
    <w:rsid w:val="009166A9"/>
    <w:rsid w:val="00920106"/>
    <w:rsid w:val="00934FCF"/>
    <w:rsid w:val="00935CB6"/>
    <w:rsid w:val="009375A9"/>
    <w:rsid w:val="00937745"/>
    <w:rsid w:val="0094059F"/>
    <w:rsid w:val="00952E11"/>
    <w:rsid w:val="00954220"/>
    <w:rsid w:val="009546D1"/>
    <w:rsid w:val="009562AE"/>
    <w:rsid w:val="00957CE0"/>
    <w:rsid w:val="00965E27"/>
    <w:rsid w:val="0096693F"/>
    <w:rsid w:val="00971AD9"/>
    <w:rsid w:val="0097569F"/>
    <w:rsid w:val="0097628E"/>
    <w:rsid w:val="009762EB"/>
    <w:rsid w:val="00980C80"/>
    <w:rsid w:val="009857F7"/>
    <w:rsid w:val="0099042A"/>
    <w:rsid w:val="00993CCE"/>
    <w:rsid w:val="00995934"/>
    <w:rsid w:val="0099742F"/>
    <w:rsid w:val="009A0374"/>
    <w:rsid w:val="009A4B53"/>
    <w:rsid w:val="009A5000"/>
    <w:rsid w:val="009A51DC"/>
    <w:rsid w:val="009A6B1D"/>
    <w:rsid w:val="009A7905"/>
    <w:rsid w:val="009B1269"/>
    <w:rsid w:val="009B49B4"/>
    <w:rsid w:val="009C1673"/>
    <w:rsid w:val="009C1D9A"/>
    <w:rsid w:val="009C7833"/>
    <w:rsid w:val="009C79EE"/>
    <w:rsid w:val="009D0716"/>
    <w:rsid w:val="009E270D"/>
    <w:rsid w:val="009E2DE6"/>
    <w:rsid w:val="009E5F1F"/>
    <w:rsid w:val="009E794A"/>
    <w:rsid w:val="009F1595"/>
    <w:rsid w:val="009F2C4B"/>
    <w:rsid w:val="00A119E5"/>
    <w:rsid w:val="00A124E9"/>
    <w:rsid w:val="00A15805"/>
    <w:rsid w:val="00A171FD"/>
    <w:rsid w:val="00A216AA"/>
    <w:rsid w:val="00A2367B"/>
    <w:rsid w:val="00A2387B"/>
    <w:rsid w:val="00A23DE7"/>
    <w:rsid w:val="00A27A09"/>
    <w:rsid w:val="00A3101C"/>
    <w:rsid w:val="00A3623B"/>
    <w:rsid w:val="00A3686A"/>
    <w:rsid w:val="00A41977"/>
    <w:rsid w:val="00A4370B"/>
    <w:rsid w:val="00A44EC8"/>
    <w:rsid w:val="00A46C20"/>
    <w:rsid w:val="00A51FC9"/>
    <w:rsid w:val="00A5438F"/>
    <w:rsid w:val="00A575D1"/>
    <w:rsid w:val="00A62B7A"/>
    <w:rsid w:val="00A644EE"/>
    <w:rsid w:val="00A6516A"/>
    <w:rsid w:val="00A67221"/>
    <w:rsid w:val="00A7095F"/>
    <w:rsid w:val="00A723BB"/>
    <w:rsid w:val="00A87613"/>
    <w:rsid w:val="00A908A5"/>
    <w:rsid w:val="00A92F43"/>
    <w:rsid w:val="00A93FC9"/>
    <w:rsid w:val="00AA46FC"/>
    <w:rsid w:val="00AA7D42"/>
    <w:rsid w:val="00AB3B6E"/>
    <w:rsid w:val="00AC0F3C"/>
    <w:rsid w:val="00AC1B22"/>
    <w:rsid w:val="00AC21D1"/>
    <w:rsid w:val="00AC2FAA"/>
    <w:rsid w:val="00AC6134"/>
    <w:rsid w:val="00AD1230"/>
    <w:rsid w:val="00AD1DC8"/>
    <w:rsid w:val="00AD6D0C"/>
    <w:rsid w:val="00AD6D83"/>
    <w:rsid w:val="00AE6BFE"/>
    <w:rsid w:val="00AF0B96"/>
    <w:rsid w:val="00AF1BBC"/>
    <w:rsid w:val="00AF4E23"/>
    <w:rsid w:val="00AF72D7"/>
    <w:rsid w:val="00B00F3A"/>
    <w:rsid w:val="00B06161"/>
    <w:rsid w:val="00B13443"/>
    <w:rsid w:val="00B2251F"/>
    <w:rsid w:val="00B22966"/>
    <w:rsid w:val="00B246A2"/>
    <w:rsid w:val="00B24725"/>
    <w:rsid w:val="00B271ED"/>
    <w:rsid w:val="00B300E3"/>
    <w:rsid w:val="00B35974"/>
    <w:rsid w:val="00B36D1F"/>
    <w:rsid w:val="00B456A9"/>
    <w:rsid w:val="00B46484"/>
    <w:rsid w:val="00B47D38"/>
    <w:rsid w:val="00B52120"/>
    <w:rsid w:val="00B53DB1"/>
    <w:rsid w:val="00B5484A"/>
    <w:rsid w:val="00B62BE6"/>
    <w:rsid w:val="00B63394"/>
    <w:rsid w:val="00B657EE"/>
    <w:rsid w:val="00B70ACE"/>
    <w:rsid w:val="00B751C9"/>
    <w:rsid w:val="00B75A2C"/>
    <w:rsid w:val="00B8101D"/>
    <w:rsid w:val="00B81830"/>
    <w:rsid w:val="00B83A0E"/>
    <w:rsid w:val="00B87DC7"/>
    <w:rsid w:val="00B9278E"/>
    <w:rsid w:val="00B92790"/>
    <w:rsid w:val="00B9297A"/>
    <w:rsid w:val="00B950A1"/>
    <w:rsid w:val="00B95636"/>
    <w:rsid w:val="00BA2AA5"/>
    <w:rsid w:val="00BB1FE3"/>
    <w:rsid w:val="00BB464F"/>
    <w:rsid w:val="00BB4E5D"/>
    <w:rsid w:val="00BC07F9"/>
    <w:rsid w:val="00BD1EA9"/>
    <w:rsid w:val="00BD3A82"/>
    <w:rsid w:val="00BE0B85"/>
    <w:rsid w:val="00BE0E4B"/>
    <w:rsid w:val="00BE22FE"/>
    <w:rsid w:val="00BE57EB"/>
    <w:rsid w:val="00BE62D9"/>
    <w:rsid w:val="00BF1FFC"/>
    <w:rsid w:val="00BF4799"/>
    <w:rsid w:val="00BF70B0"/>
    <w:rsid w:val="00C02E55"/>
    <w:rsid w:val="00C07AFB"/>
    <w:rsid w:val="00C109E4"/>
    <w:rsid w:val="00C12702"/>
    <w:rsid w:val="00C17EDA"/>
    <w:rsid w:val="00C21440"/>
    <w:rsid w:val="00C218AA"/>
    <w:rsid w:val="00C24EBF"/>
    <w:rsid w:val="00C33F42"/>
    <w:rsid w:val="00C34193"/>
    <w:rsid w:val="00C347A0"/>
    <w:rsid w:val="00C37B66"/>
    <w:rsid w:val="00C417AD"/>
    <w:rsid w:val="00C4308C"/>
    <w:rsid w:val="00C44909"/>
    <w:rsid w:val="00C44E0D"/>
    <w:rsid w:val="00C62B2F"/>
    <w:rsid w:val="00C63109"/>
    <w:rsid w:val="00C701CD"/>
    <w:rsid w:val="00C71B70"/>
    <w:rsid w:val="00C74A7C"/>
    <w:rsid w:val="00C778AA"/>
    <w:rsid w:val="00C8340F"/>
    <w:rsid w:val="00C8609C"/>
    <w:rsid w:val="00C86F7E"/>
    <w:rsid w:val="00C876F5"/>
    <w:rsid w:val="00C9031A"/>
    <w:rsid w:val="00C90776"/>
    <w:rsid w:val="00C90F7D"/>
    <w:rsid w:val="00C970D7"/>
    <w:rsid w:val="00CA04AD"/>
    <w:rsid w:val="00CA0DAE"/>
    <w:rsid w:val="00CB1B8C"/>
    <w:rsid w:val="00CB646D"/>
    <w:rsid w:val="00CB7B69"/>
    <w:rsid w:val="00CC5BDA"/>
    <w:rsid w:val="00CC63C8"/>
    <w:rsid w:val="00CE14C5"/>
    <w:rsid w:val="00CE3A79"/>
    <w:rsid w:val="00CE6ECB"/>
    <w:rsid w:val="00CF07D4"/>
    <w:rsid w:val="00CF5034"/>
    <w:rsid w:val="00D017EA"/>
    <w:rsid w:val="00D02B4C"/>
    <w:rsid w:val="00D04508"/>
    <w:rsid w:val="00D05780"/>
    <w:rsid w:val="00D05BF0"/>
    <w:rsid w:val="00D05DE9"/>
    <w:rsid w:val="00D169CE"/>
    <w:rsid w:val="00D16BD6"/>
    <w:rsid w:val="00D17392"/>
    <w:rsid w:val="00D20A8C"/>
    <w:rsid w:val="00D24736"/>
    <w:rsid w:val="00D2494E"/>
    <w:rsid w:val="00D303DD"/>
    <w:rsid w:val="00D3070C"/>
    <w:rsid w:val="00D3141F"/>
    <w:rsid w:val="00D33D80"/>
    <w:rsid w:val="00D36A5A"/>
    <w:rsid w:val="00D37DCC"/>
    <w:rsid w:val="00D44250"/>
    <w:rsid w:val="00D47E3F"/>
    <w:rsid w:val="00D508E1"/>
    <w:rsid w:val="00D512A2"/>
    <w:rsid w:val="00D51772"/>
    <w:rsid w:val="00D5231A"/>
    <w:rsid w:val="00D5369A"/>
    <w:rsid w:val="00D54E80"/>
    <w:rsid w:val="00D6079C"/>
    <w:rsid w:val="00D63027"/>
    <w:rsid w:val="00D653FB"/>
    <w:rsid w:val="00D67588"/>
    <w:rsid w:val="00D70914"/>
    <w:rsid w:val="00D73D59"/>
    <w:rsid w:val="00D75CA3"/>
    <w:rsid w:val="00D75EEE"/>
    <w:rsid w:val="00D8171F"/>
    <w:rsid w:val="00D8182F"/>
    <w:rsid w:val="00D84D88"/>
    <w:rsid w:val="00D90BA9"/>
    <w:rsid w:val="00D9131D"/>
    <w:rsid w:val="00D96ED3"/>
    <w:rsid w:val="00DA323E"/>
    <w:rsid w:val="00DA734B"/>
    <w:rsid w:val="00DA75A2"/>
    <w:rsid w:val="00DB0B4A"/>
    <w:rsid w:val="00DB2912"/>
    <w:rsid w:val="00DB39E1"/>
    <w:rsid w:val="00DB4295"/>
    <w:rsid w:val="00DB7A8D"/>
    <w:rsid w:val="00DC4AD2"/>
    <w:rsid w:val="00DD29EF"/>
    <w:rsid w:val="00DD37D9"/>
    <w:rsid w:val="00DD6B5C"/>
    <w:rsid w:val="00DD768C"/>
    <w:rsid w:val="00DE0746"/>
    <w:rsid w:val="00DE272D"/>
    <w:rsid w:val="00DE609E"/>
    <w:rsid w:val="00DE7A81"/>
    <w:rsid w:val="00DF0314"/>
    <w:rsid w:val="00DF13EA"/>
    <w:rsid w:val="00DF365E"/>
    <w:rsid w:val="00DF5D50"/>
    <w:rsid w:val="00DF65F3"/>
    <w:rsid w:val="00DF6DEA"/>
    <w:rsid w:val="00E10D98"/>
    <w:rsid w:val="00E112FE"/>
    <w:rsid w:val="00E12F1D"/>
    <w:rsid w:val="00E14CAC"/>
    <w:rsid w:val="00E219F4"/>
    <w:rsid w:val="00E22147"/>
    <w:rsid w:val="00E24987"/>
    <w:rsid w:val="00E265C1"/>
    <w:rsid w:val="00E27052"/>
    <w:rsid w:val="00E30D8E"/>
    <w:rsid w:val="00E33E2E"/>
    <w:rsid w:val="00E37640"/>
    <w:rsid w:val="00E40598"/>
    <w:rsid w:val="00E44D01"/>
    <w:rsid w:val="00E466BA"/>
    <w:rsid w:val="00E5450F"/>
    <w:rsid w:val="00E55F6A"/>
    <w:rsid w:val="00E6398D"/>
    <w:rsid w:val="00E652EB"/>
    <w:rsid w:val="00E6721C"/>
    <w:rsid w:val="00E806A1"/>
    <w:rsid w:val="00E80F65"/>
    <w:rsid w:val="00E8115D"/>
    <w:rsid w:val="00E813A4"/>
    <w:rsid w:val="00E82330"/>
    <w:rsid w:val="00E834D5"/>
    <w:rsid w:val="00E94349"/>
    <w:rsid w:val="00E95F79"/>
    <w:rsid w:val="00EA22F9"/>
    <w:rsid w:val="00EA24F8"/>
    <w:rsid w:val="00EA4173"/>
    <w:rsid w:val="00EB3C42"/>
    <w:rsid w:val="00EB3F80"/>
    <w:rsid w:val="00EC1388"/>
    <w:rsid w:val="00EC2C5A"/>
    <w:rsid w:val="00ED32CF"/>
    <w:rsid w:val="00EE0F3E"/>
    <w:rsid w:val="00EE16BB"/>
    <w:rsid w:val="00EE3DF7"/>
    <w:rsid w:val="00EE5B48"/>
    <w:rsid w:val="00EF06D7"/>
    <w:rsid w:val="00EF0F01"/>
    <w:rsid w:val="00EF5FBC"/>
    <w:rsid w:val="00EF72B1"/>
    <w:rsid w:val="00EF7884"/>
    <w:rsid w:val="00F140AE"/>
    <w:rsid w:val="00F14BC1"/>
    <w:rsid w:val="00F15D3C"/>
    <w:rsid w:val="00F15DA8"/>
    <w:rsid w:val="00F3039D"/>
    <w:rsid w:val="00F30EF9"/>
    <w:rsid w:val="00F32F98"/>
    <w:rsid w:val="00F37C6E"/>
    <w:rsid w:val="00F41712"/>
    <w:rsid w:val="00F4357C"/>
    <w:rsid w:val="00F43C1D"/>
    <w:rsid w:val="00F44214"/>
    <w:rsid w:val="00F442B9"/>
    <w:rsid w:val="00F51A9B"/>
    <w:rsid w:val="00F52971"/>
    <w:rsid w:val="00F619CD"/>
    <w:rsid w:val="00F61D1B"/>
    <w:rsid w:val="00F634FD"/>
    <w:rsid w:val="00F641C0"/>
    <w:rsid w:val="00F643D3"/>
    <w:rsid w:val="00F6630F"/>
    <w:rsid w:val="00F67C61"/>
    <w:rsid w:val="00F70044"/>
    <w:rsid w:val="00F760F5"/>
    <w:rsid w:val="00F76DF6"/>
    <w:rsid w:val="00F84F7D"/>
    <w:rsid w:val="00F853C0"/>
    <w:rsid w:val="00F91071"/>
    <w:rsid w:val="00F92EEA"/>
    <w:rsid w:val="00F96945"/>
    <w:rsid w:val="00F973E3"/>
    <w:rsid w:val="00FA03B0"/>
    <w:rsid w:val="00FA14BC"/>
    <w:rsid w:val="00FA1D90"/>
    <w:rsid w:val="00FA249B"/>
    <w:rsid w:val="00FA3EB5"/>
    <w:rsid w:val="00FA6142"/>
    <w:rsid w:val="00FB0782"/>
    <w:rsid w:val="00FB1495"/>
    <w:rsid w:val="00FB1A03"/>
    <w:rsid w:val="00FB26D0"/>
    <w:rsid w:val="00FB47E7"/>
    <w:rsid w:val="00FB6A29"/>
    <w:rsid w:val="00FC074A"/>
    <w:rsid w:val="00FC4D00"/>
    <w:rsid w:val="00FC65D8"/>
    <w:rsid w:val="00FD04C1"/>
    <w:rsid w:val="00FD148A"/>
    <w:rsid w:val="00FD5C94"/>
    <w:rsid w:val="00FD67BC"/>
    <w:rsid w:val="00FD6B35"/>
    <w:rsid w:val="00FD7C27"/>
    <w:rsid w:val="00FE093F"/>
    <w:rsid w:val="00FE4906"/>
    <w:rsid w:val="00FE7E5C"/>
    <w:rsid w:val="00FF0CC9"/>
    <w:rsid w:val="00FF5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2C863"/>
  <w15:docId w15:val="{E7A93724-6D08-4CB6-8AF8-6B5028E5D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E093F"/>
    <w:pPr>
      <w:spacing w:after="0" w:line="360" w:lineRule="auto"/>
      <w:ind w:firstLine="709"/>
      <w:jc w:val="both"/>
    </w:pPr>
    <w:rPr>
      <w:rFonts w:ascii="Times New Roman" w:hAnsi="Times New Roman"/>
      <w:sz w:val="28"/>
    </w:rPr>
  </w:style>
  <w:style w:type="paragraph" w:styleId="1">
    <w:name w:val="heading 1"/>
    <w:basedOn w:val="a0"/>
    <w:next w:val="2"/>
    <w:link w:val="10"/>
    <w:uiPriority w:val="9"/>
    <w:qFormat/>
    <w:rsid w:val="00F44214"/>
    <w:pPr>
      <w:keepNext/>
      <w:keepLines/>
      <w:spacing w:before="240" w:after="120"/>
      <w:jc w:val="center"/>
      <w:outlineLvl w:val="0"/>
    </w:pPr>
    <w:rPr>
      <w:rFonts w:eastAsiaTheme="majorEastAsia" w:cstheme="majorBidi"/>
      <w:b/>
      <w:caps/>
      <w:sz w:val="36"/>
      <w:szCs w:val="32"/>
    </w:rPr>
  </w:style>
  <w:style w:type="paragraph" w:styleId="2">
    <w:name w:val="heading 2"/>
    <w:basedOn w:val="a0"/>
    <w:next w:val="a0"/>
    <w:link w:val="20"/>
    <w:uiPriority w:val="9"/>
    <w:unhideWhenUsed/>
    <w:qFormat/>
    <w:rsid w:val="00F44214"/>
    <w:pPr>
      <w:keepNext/>
      <w:keepLines/>
      <w:spacing w:before="240" w:after="120"/>
      <w:ind w:firstLine="0"/>
      <w:jc w:val="center"/>
      <w:outlineLvl w:val="1"/>
    </w:pPr>
    <w:rPr>
      <w:rFonts w:eastAsiaTheme="majorEastAsia" w:cstheme="majorBidi"/>
      <w:b/>
      <w:sz w:val="32"/>
      <w:szCs w:val="26"/>
    </w:rPr>
  </w:style>
  <w:style w:type="paragraph" w:styleId="3">
    <w:name w:val="heading 3"/>
    <w:basedOn w:val="a0"/>
    <w:next w:val="a0"/>
    <w:link w:val="30"/>
    <w:uiPriority w:val="9"/>
    <w:unhideWhenUsed/>
    <w:qFormat/>
    <w:rsid w:val="006058F8"/>
    <w:pPr>
      <w:keepNext/>
      <w:keepLines/>
      <w:spacing w:before="120" w:after="120"/>
      <w:jc w:val="center"/>
      <w:outlineLvl w:val="2"/>
    </w:pPr>
    <w:rPr>
      <w:rFonts w:eastAsiaTheme="majorEastAsia" w:cstheme="majorBidi"/>
      <w:b/>
      <w:szCs w:val="24"/>
    </w:rPr>
  </w:style>
  <w:style w:type="paragraph" w:styleId="4">
    <w:name w:val="heading 4"/>
    <w:basedOn w:val="2"/>
    <w:next w:val="a0"/>
    <w:link w:val="40"/>
    <w:uiPriority w:val="9"/>
    <w:unhideWhenUsed/>
    <w:qFormat/>
    <w:rsid w:val="009F1595"/>
    <w:pPr>
      <w:spacing w:before="40"/>
      <w:outlineLvl w:val="3"/>
    </w:pPr>
    <w:rPr>
      <w:iCs/>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C33F42"/>
    <w:pPr>
      <w:ind w:left="720"/>
      <w:contextualSpacing/>
    </w:pPr>
  </w:style>
  <w:style w:type="character" w:customStyle="1" w:styleId="10">
    <w:name w:val="Заголовок 1 Знак"/>
    <w:basedOn w:val="a1"/>
    <w:link w:val="1"/>
    <w:uiPriority w:val="9"/>
    <w:rsid w:val="00F44214"/>
    <w:rPr>
      <w:rFonts w:ascii="Times New Roman" w:eastAsiaTheme="majorEastAsia" w:hAnsi="Times New Roman" w:cstheme="majorBidi"/>
      <w:b/>
      <w:caps/>
      <w:sz w:val="36"/>
      <w:szCs w:val="32"/>
    </w:rPr>
  </w:style>
  <w:style w:type="character" w:customStyle="1" w:styleId="20">
    <w:name w:val="Заголовок 2 Знак"/>
    <w:basedOn w:val="a1"/>
    <w:link w:val="2"/>
    <w:uiPriority w:val="9"/>
    <w:rsid w:val="00F44214"/>
    <w:rPr>
      <w:rFonts w:ascii="Times New Roman" w:eastAsiaTheme="majorEastAsia" w:hAnsi="Times New Roman" w:cstheme="majorBidi"/>
      <w:b/>
      <w:sz w:val="32"/>
      <w:szCs w:val="26"/>
    </w:rPr>
  </w:style>
  <w:style w:type="table" w:styleId="a5">
    <w:name w:val="Table Grid"/>
    <w:basedOn w:val="a2"/>
    <w:uiPriority w:val="39"/>
    <w:rsid w:val="00025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1031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kern w:val="0"/>
      <w:sz w:val="20"/>
      <w:szCs w:val="20"/>
      <w:lang w:eastAsia="ru-RU"/>
    </w:rPr>
  </w:style>
  <w:style w:type="character" w:customStyle="1" w:styleId="HTML0">
    <w:name w:val="Стандартный HTML Знак"/>
    <w:basedOn w:val="a1"/>
    <w:link w:val="HTML"/>
    <w:uiPriority w:val="99"/>
    <w:semiHidden/>
    <w:rsid w:val="0010315B"/>
    <w:rPr>
      <w:rFonts w:ascii="Courier New" w:eastAsia="Times New Roman" w:hAnsi="Courier New" w:cs="Courier New"/>
      <w:kern w:val="0"/>
      <w:sz w:val="20"/>
      <w:szCs w:val="20"/>
      <w:lang w:eastAsia="ru-RU"/>
    </w:rPr>
  </w:style>
  <w:style w:type="paragraph" w:styleId="a6">
    <w:name w:val="header"/>
    <w:basedOn w:val="a0"/>
    <w:link w:val="a7"/>
    <w:uiPriority w:val="99"/>
    <w:unhideWhenUsed/>
    <w:rsid w:val="0034261E"/>
    <w:pPr>
      <w:tabs>
        <w:tab w:val="center" w:pos="4677"/>
        <w:tab w:val="right" w:pos="9355"/>
      </w:tabs>
      <w:spacing w:line="240" w:lineRule="auto"/>
    </w:pPr>
  </w:style>
  <w:style w:type="character" w:customStyle="1" w:styleId="a7">
    <w:name w:val="Верхний колонтитул Знак"/>
    <w:basedOn w:val="a1"/>
    <w:link w:val="a6"/>
    <w:uiPriority w:val="99"/>
    <w:rsid w:val="0034261E"/>
    <w:rPr>
      <w:rFonts w:ascii="Times New Roman" w:hAnsi="Times New Roman"/>
      <w:sz w:val="24"/>
    </w:rPr>
  </w:style>
  <w:style w:type="paragraph" w:styleId="a8">
    <w:name w:val="footer"/>
    <w:basedOn w:val="a0"/>
    <w:link w:val="a9"/>
    <w:uiPriority w:val="99"/>
    <w:unhideWhenUsed/>
    <w:rsid w:val="0034261E"/>
    <w:pPr>
      <w:tabs>
        <w:tab w:val="center" w:pos="4677"/>
        <w:tab w:val="right" w:pos="9355"/>
      </w:tabs>
      <w:spacing w:line="240" w:lineRule="auto"/>
    </w:pPr>
  </w:style>
  <w:style w:type="character" w:customStyle="1" w:styleId="a9">
    <w:name w:val="Нижний колонтитул Знак"/>
    <w:basedOn w:val="a1"/>
    <w:link w:val="a8"/>
    <w:uiPriority w:val="99"/>
    <w:rsid w:val="0034261E"/>
    <w:rPr>
      <w:rFonts w:ascii="Times New Roman" w:hAnsi="Times New Roman"/>
      <w:sz w:val="24"/>
    </w:rPr>
  </w:style>
  <w:style w:type="character" w:customStyle="1" w:styleId="30">
    <w:name w:val="Заголовок 3 Знак"/>
    <w:basedOn w:val="a1"/>
    <w:link w:val="3"/>
    <w:uiPriority w:val="9"/>
    <w:rsid w:val="006058F8"/>
    <w:rPr>
      <w:rFonts w:ascii="Times New Roman" w:eastAsiaTheme="majorEastAsia" w:hAnsi="Times New Roman" w:cstheme="majorBidi"/>
      <w:b/>
      <w:sz w:val="28"/>
      <w:szCs w:val="24"/>
    </w:rPr>
  </w:style>
  <w:style w:type="character" w:styleId="aa">
    <w:name w:val="Placeholder Text"/>
    <w:basedOn w:val="a1"/>
    <w:uiPriority w:val="99"/>
    <w:semiHidden/>
    <w:rsid w:val="00B35974"/>
    <w:rPr>
      <w:color w:val="666666"/>
    </w:rPr>
  </w:style>
  <w:style w:type="paragraph" w:styleId="a">
    <w:name w:val="List Bullet"/>
    <w:basedOn w:val="a0"/>
    <w:uiPriority w:val="99"/>
    <w:unhideWhenUsed/>
    <w:rsid w:val="00F41712"/>
    <w:pPr>
      <w:numPr>
        <w:numId w:val="4"/>
      </w:numPr>
      <w:spacing w:after="200" w:line="276" w:lineRule="auto"/>
      <w:contextualSpacing/>
      <w:jc w:val="left"/>
    </w:pPr>
    <w:rPr>
      <w:rFonts w:asciiTheme="minorHAnsi" w:hAnsiTheme="minorHAnsi"/>
      <w:kern w:val="0"/>
      <w:sz w:val="22"/>
    </w:rPr>
  </w:style>
  <w:style w:type="paragraph" w:styleId="ab">
    <w:name w:val="TOC Heading"/>
    <w:basedOn w:val="1"/>
    <w:next w:val="a0"/>
    <w:uiPriority w:val="39"/>
    <w:unhideWhenUsed/>
    <w:qFormat/>
    <w:rsid w:val="00FF0CC9"/>
    <w:pPr>
      <w:spacing w:line="259" w:lineRule="auto"/>
      <w:ind w:firstLine="0"/>
      <w:jc w:val="left"/>
      <w:outlineLvl w:val="9"/>
    </w:pPr>
    <w:rPr>
      <w:rFonts w:asciiTheme="majorHAnsi" w:hAnsiTheme="majorHAnsi"/>
      <w:b w:val="0"/>
      <w:color w:val="2F5496" w:themeColor="accent1" w:themeShade="BF"/>
      <w:kern w:val="0"/>
      <w:sz w:val="32"/>
      <w:lang w:eastAsia="ru-RU"/>
    </w:rPr>
  </w:style>
  <w:style w:type="paragraph" w:styleId="11">
    <w:name w:val="toc 1"/>
    <w:basedOn w:val="a0"/>
    <w:next w:val="a0"/>
    <w:autoRedefine/>
    <w:uiPriority w:val="39"/>
    <w:unhideWhenUsed/>
    <w:rsid w:val="00FF0CC9"/>
    <w:pPr>
      <w:spacing w:after="100"/>
    </w:pPr>
  </w:style>
  <w:style w:type="paragraph" w:styleId="21">
    <w:name w:val="toc 2"/>
    <w:basedOn w:val="a0"/>
    <w:next w:val="a0"/>
    <w:autoRedefine/>
    <w:uiPriority w:val="39"/>
    <w:unhideWhenUsed/>
    <w:rsid w:val="00FF0CC9"/>
    <w:pPr>
      <w:spacing w:after="100"/>
      <w:ind w:left="240"/>
    </w:pPr>
  </w:style>
  <w:style w:type="paragraph" w:styleId="31">
    <w:name w:val="toc 3"/>
    <w:basedOn w:val="a0"/>
    <w:next w:val="a0"/>
    <w:autoRedefine/>
    <w:uiPriority w:val="39"/>
    <w:unhideWhenUsed/>
    <w:rsid w:val="00FF0CC9"/>
    <w:pPr>
      <w:spacing w:after="100"/>
      <w:ind w:left="480"/>
    </w:pPr>
  </w:style>
  <w:style w:type="character" w:styleId="ac">
    <w:name w:val="Hyperlink"/>
    <w:basedOn w:val="a1"/>
    <w:uiPriority w:val="99"/>
    <w:unhideWhenUsed/>
    <w:rsid w:val="00FF0CC9"/>
    <w:rPr>
      <w:color w:val="0563C1" w:themeColor="hyperlink"/>
      <w:u w:val="single"/>
    </w:rPr>
  </w:style>
  <w:style w:type="character" w:styleId="ad">
    <w:name w:val="Subtle Emphasis"/>
    <w:aliases w:val="Таблицы,рисунки"/>
    <w:basedOn w:val="a1"/>
    <w:uiPriority w:val="19"/>
    <w:qFormat/>
    <w:rsid w:val="00F44214"/>
    <w:rPr>
      <w:rFonts w:ascii="Times New Roman" w:hAnsi="Times New Roman"/>
      <w:i w:val="0"/>
      <w:iCs/>
      <w:color w:val="auto"/>
      <w:sz w:val="24"/>
    </w:rPr>
  </w:style>
  <w:style w:type="character" w:styleId="ae">
    <w:name w:val="Unresolved Mention"/>
    <w:basedOn w:val="a1"/>
    <w:uiPriority w:val="99"/>
    <w:semiHidden/>
    <w:unhideWhenUsed/>
    <w:rsid w:val="00462F99"/>
    <w:rPr>
      <w:color w:val="605E5C"/>
      <w:shd w:val="clear" w:color="auto" w:fill="E1DFDD"/>
    </w:rPr>
  </w:style>
  <w:style w:type="character" w:customStyle="1" w:styleId="40">
    <w:name w:val="Заголовок 4 Знак"/>
    <w:basedOn w:val="a1"/>
    <w:link w:val="4"/>
    <w:uiPriority w:val="9"/>
    <w:rsid w:val="009F1595"/>
    <w:rPr>
      <w:rFonts w:ascii="Times New Roman" w:eastAsiaTheme="majorEastAsia" w:hAnsi="Times New Roman" w:cstheme="majorBidi"/>
      <w:b/>
      <w:iCs/>
      <w:sz w:val="28"/>
      <w:szCs w:val="26"/>
    </w:rPr>
  </w:style>
  <w:style w:type="character" w:styleId="af">
    <w:name w:val="FollowedHyperlink"/>
    <w:basedOn w:val="a1"/>
    <w:uiPriority w:val="99"/>
    <w:semiHidden/>
    <w:unhideWhenUsed/>
    <w:rsid w:val="00685695"/>
    <w:rPr>
      <w:color w:val="954F72" w:themeColor="followedHyperlink"/>
      <w:u w:val="single"/>
    </w:rPr>
  </w:style>
  <w:style w:type="table" w:customStyle="1" w:styleId="32">
    <w:name w:val="Сетка таблицы3"/>
    <w:basedOn w:val="a2"/>
    <w:next w:val="a5"/>
    <w:uiPriority w:val="39"/>
    <w:rsid w:val="000B1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5"/>
    <w:uiPriority w:val="39"/>
    <w:rsid w:val="000B1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markdown-paragraph">
    <w:name w:val="ds-markdown-paragraph"/>
    <w:basedOn w:val="a0"/>
    <w:rsid w:val="00017849"/>
    <w:pPr>
      <w:spacing w:before="100" w:beforeAutospacing="1" w:after="100" w:afterAutospacing="1" w:line="240" w:lineRule="auto"/>
      <w:ind w:firstLine="0"/>
      <w:jc w:val="left"/>
    </w:pPr>
    <w:rPr>
      <w:rFonts w:eastAsia="Times New Roman" w:cs="Times New Roman"/>
      <w:kern w:val="0"/>
      <w:sz w:val="24"/>
      <w:szCs w:val="24"/>
      <w:lang w:eastAsia="ru-RU"/>
      <w14:ligatures w14:val="none"/>
    </w:rPr>
  </w:style>
  <w:style w:type="character" w:styleId="af0">
    <w:name w:val="Emphasis"/>
    <w:basedOn w:val="a1"/>
    <w:uiPriority w:val="20"/>
    <w:qFormat/>
    <w:rsid w:val="000178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1130">
      <w:bodyDiv w:val="1"/>
      <w:marLeft w:val="0"/>
      <w:marRight w:val="0"/>
      <w:marTop w:val="0"/>
      <w:marBottom w:val="0"/>
      <w:divBdr>
        <w:top w:val="none" w:sz="0" w:space="0" w:color="auto"/>
        <w:left w:val="none" w:sz="0" w:space="0" w:color="auto"/>
        <w:bottom w:val="none" w:sz="0" w:space="0" w:color="auto"/>
        <w:right w:val="none" w:sz="0" w:space="0" w:color="auto"/>
      </w:divBdr>
    </w:div>
    <w:div w:id="49038611">
      <w:bodyDiv w:val="1"/>
      <w:marLeft w:val="0"/>
      <w:marRight w:val="0"/>
      <w:marTop w:val="0"/>
      <w:marBottom w:val="0"/>
      <w:divBdr>
        <w:top w:val="none" w:sz="0" w:space="0" w:color="auto"/>
        <w:left w:val="none" w:sz="0" w:space="0" w:color="auto"/>
        <w:bottom w:val="none" w:sz="0" w:space="0" w:color="auto"/>
        <w:right w:val="none" w:sz="0" w:space="0" w:color="auto"/>
      </w:divBdr>
    </w:div>
    <w:div w:id="100607385">
      <w:bodyDiv w:val="1"/>
      <w:marLeft w:val="0"/>
      <w:marRight w:val="0"/>
      <w:marTop w:val="0"/>
      <w:marBottom w:val="0"/>
      <w:divBdr>
        <w:top w:val="none" w:sz="0" w:space="0" w:color="auto"/>
        <w:left w:val="none" w:sz="0" w:space="0" w:color="auto"/>
        <w:bottom w:val="none" w:sz="0" w:space="0" w:color="auto"/>
        <w:right w:val="none" w:sz="0" w:space="0" w:color="auto"/>
      </w:divBdr>
    </w:div>
    <w:div w:id="119107042">
      <w:bodyDiv w:val="1"/>
      <w:marLeft w:val="0"/>
      <w:marRight w:val="0"/>
      <w:marTop w:val="0"/>
      <w:marBottom w:val="0"/>
      <w:divBdr>
        <w:top w:val="none" w:sz="0" w:space="0" w:color="auto"/>
        <w:left w:val="none" w:sz="0" w:space="0" w:color="auto"/>
        <w:bottom w:val="none" w:sz="0" w:space="0" w:color="auto"/>
        <w:right w:val="none" w:sz="0" w:space="0" w:color="auto"/>
      </w:divBdr>
    </w:div>
    <w:div w:id="217130649">
      <w:bodyDiv w:val="1"/>
      <w:marLeft w:val="0"/>
      <w:marRight w:val="0"/>
      <w:marTop w:val="0"/>
      <w:marBottom w:val="0"/>
      <w:divBdr>
        <w:top w:val="none" w:sz="0" w:space="0" w:color="auto"/>
        <w:left w:val="none" w:sz="0" w:space="0" w:color="auto"/>
        <w:bottom w:val="none" w:sz="0" w:space="0" w:color="auto"/>
        <w:right w:val="none" w:sz="0" w:space="0" w:color="auto"/>
      </w:divBdr>
    </w:div>
    <w:div w:id="262543483">
      <w:bodyDiv w:val="1"/>
      <w:marLeft w:val="0"/>
      <w:marRight w:val="0"/>
      <w:marTop w:val="0"/>
      <w:marBottom w:val="0"/>
      <w:divBdr>
        <w:top w:val="none" w:sz="0" w:space="0" w:color="auto"/>
        <w:left w:val="none" w:sz="0" w:space="0" w:color="auto"/>
        <w:bottom w:val="none" w:sz="0" w:space="0" w:color="auto"/>
        <w:right w:val="none" w:sz="0" w:space="0" w:color="auto"/>
      </w:divBdr>
    </w:div>
    <w:div w:id="293869680">
      <w:bodyDiv w:val="1"/>
      <w:marLeft w:val="0"/>
      <w:marRight w:val="0"/>
      <w:marTop w:val="0"/>
      <w:marBottom w:val="0"/>
      <w:divBdr>
        <w:top w:val="none" w:sz="0" w:space="0" w:color="auto"/>
        <w:left w:val="none" w:sz="0" w:space="0" w:color="auto"/>
        <w:bottom w:val="none" w:sz="0" w:space="0" w:color="auto"/>
        <w:right w:val="none" w:sz="0" w:space="0" w:color="auto"/>
      </w:divBdr>
    </w:div>
    <w:div w:id="298456436">
      <w:bodyDiv w:val="1"/>
      <w:marLeft w:val="0"/>
      <w:marRight w:val="0"/>
      <w:marTop w:val="0"/>
      <w:marBottom w:val="0"/>
      <w:divBdr>
        <w:top w:val="none" w:sz="0" w:space="0" w:color="auto"/>
        <w:left w:val="none" w:sz="0" w:space="0" w:color="auto"/>
        <w:bottom w:val="none" w:sz="0" w:space="0" w:color="auto"/>
        <w:right w:val="none" w:sz="0" w:space="0" w:color="auto"/>
      </w:divBdr>
    </w:div>
    <w:div w:id="505485216">
      <w:bodyDiv w:val="1"/>
      <w:marLeft w:val="0"/>
      <w:marRight w:val="0"/>
      <w:marTop w:val="0"/>
      <w:marBottom w:val="0"/>
      <w:divBdr>
        <w:top w:val="none" w:sz="0" w:space="0" w:color="auto"/>
        <w:left w:val="none" w:sz="0" w:space="0" w:color="auto"/>
        <w:bottom w:val="none" w:sz="0" w:space="0" w:color="auto"/>
        <w:right w:val="none" w:sz="0" w:space="0" w:color="auto"/>
      </w:divBdr>
    </w:div>
    <w:div w:id="566497211">
      <w:bodyDiv w:val="1"/>
      <w:marLeft w:val="0"/>
      <w:marRight w:val="0"/>
      <w:marTop w:val="0"/>
      <w:marBottom w:val="0"/>
      <w:divBdr>
        <w:top w:val="none" w:sz="0" w:space="0" w:color="auto"/>
        <w:left w:val="none" w:sz="0" w:space="0" w:color="auto"/>
        <w:bottom w:val="none" w:sz="0" w:space="0" w:color="auto"/>
        <w:right w:val="none" w:sz="0" w:space="0" w:color="auto"/>
      </w:divBdr>
    </w:div>
    <w:div w:id="591084771">
      <w:bodyDiv w:val="1"/>
      <w:marLeft w:val="0"/>
      <w:marRight w:val="0"/>
      <w:marTop w:val="0"/>
      <w:marBottom w:val="0"/>
      <w:divBdr>
        <w:top w:val="none" w:sz="0" w:space="0" w:color="auto"/>
        <w:left w:val="none" w:sz="0" w:space="0" w:color="auto"/>
        <w:bottom w:val="none" w:sz="0" w:space="0" w:color="auto"/>
        <w:right w:val="none" w:sz="0" w:space="0" w:color="auto"/>
      </w:divBdr>
      <w:divsChild>
        <w:div w:id="100300672">
          <w:marLeft w:val="0"/>
          <w:marRight w:val="0"/>
          <w:marTop w:val="0"/>
          <w:marBottom w:val="0"/>
          <w:divBdr>
            <w:top w:val="none" w:sz="0" w:space="0" w:color="auto"/>
            <w:left w:val="none" w:sz="0" w:space="0" w:color="auto"/>
            <w:bottom w:val="none" w:sz="0" w:space="0" w:color="auto"/>
            <w:right w:val="none" w:sz="0" w:space="0" w:color="auto"/>
          </w:divBdr>
          <w:divsChild>
            <w:div w:id="1329094406">
              <w:marLeft w:val="0"/>
              <w:marRight w:val="0"/>
              <w:marTop w:val="0"/>
              <w:marBottom w:val="0"/>
              <w:divBdr>
                <w:top w:val="none" w:sz="0" w:space="0" w:color="auto"/>
                <w:left w:val="none" w:sz="0" w:space="0" w:color="auto"/>
                <w:bottom w:val="none" w:sz="0" w:space="0" w:color="auto"/>
                <w:right w:val="none" w:sz="0" w:space="0" w:color="auto"/>
              </w:divBdr>
              <w:divsChild>
                <w:div w:id="847981029">
                  <w:marLeft w:val="0"/>
                  <w:marRight w:val="0"/>
                  <w:marTop w:val="0"/>
                  <w:marBottom w:val="0"/>
                  <w:divBdr>
                    <w:top w:val="none" w:sz="0" w:space="0" w:color="auto"/>
                    <w:left w:val="none" w:sz="0" w:space="0" w:color="auto"/>
                    <w:bottom w:val="none" w:sz="0" w:space="0" w:color="auto"/>
                    <w:right w:val="none" w:sz="0" w:space="0" w:color="auto"/>
                  </w:divBdr>
                  <w:divsChild>
                    <w:div w:id="691492998">
                      <w:marLeft w:val="0"/>
                      <w:marRight w:val="0"/>
                      <w:marTop w:val="0"/>
                      <w:marBottom w:val="525"/>
                      <w:divBdr>
                        <w:top w:val="none" w:sz="0" w:space="0" w:color="auto"/>
                        <w:left w:val="none" w:sz="0" w:space="0" w:color="auto"/>
                        <w:bottom w:val="none" w:sz="0" w:space="0" w:color="auto"/>
                        <w:right w:val="none" w:sz="0" w:space="0" w:color="auto"/>
                      </w:divBdr>
                      <w:divsChild>
                        <w:div w:id="1099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93725">
          <w:marLeft w:val="0"/>
          <w:marRight w:val="0"/>
          <w:marTop w:val="0"/>
          <w:marBottom w:val="0"/>
          <w:divBdr>
            <w:top w:val="none" w:sz="0" w:space="0" w:color="auto"/>
            <w:left w:val="none" w:sz="0" w:space="0" w:color="auto"/>
            <w:bottom w:val="none" w:sz="0" w:space="0" w:color="auto"/>
            <w:right w:val="none" w:sz="0" w:space="0" w:color="auto"/>
          </w:divBdr>
          <w:divsChild>
            <w:div w:id="2020885375">
              <w:marLeft w:val="0"/>
              <w:marRight w:val="0"/>
              <w:marTop w:val="0"/>
              <w:marBottom w:val="0"/>
              <w:divBdr>
                <w:top w:val="none" w:sz="0" w:space="0" w:color="auto"/>
                <w:left w:val="none" w:sz="0" w:space="0" w:color="auto"/>
                <w:bottom w:val="none" w:sz="0" w:space="0" w:color="auto"/>
                <w:right w:val="none" w:sz="0" w:space="0" w:color="auto"/>
              </w:divBdr>
              <w:divsChild>
                <w:div w:id="1133718491">
                  <w:marLeft w:val="0"/>
                  <w:marRight w:val="0"/>
                  <w:marTop w:val="0"/>
                  <w:marBottom w:val="0"/>
                  <w:divBdr>
                    <w:top w:val="none" w:sz="0" w:space="0" w:color="auto"/>
                    <w:left w:val="none" w:sz="0" w:space="0" w:color="auto"/>
                    <w:bottom w:val="none" w:sz="0" w:space="0" w:color="auto"/>
                    <w:right w:val="none" w:sz="0" w:space="0" w:color="auto"/>
                  </w:divBdr>
                  <w:divsChild>
                    <w:div w:id="1092163667">
                      <w:marLeft w:val="0"/>
                      <w:marRight w:val="0"/>
                      <w:marTop w:val="0"/>
                      <w:marBottom w:val="525"/>
                      <w:divBdr>
                        <w:top w:val="none" w:sz="0" w:space="0" w:color="auto"/>
                        <w:left w:val="none" w:sz="0" w:space="0" w:color="auto"/>
                        <w:bottom w:val="none" w:sz="0" w:space="0" w:color="auto"/>
                        <w:right w:val="none" w:sz="0" w:space="0" w:color="auto"/>
                      </w:divBdr>
                      <w:divsChild>
                        <w:div w:id="488668797">
                          <w:marLeft w:val="0"/>
                          <w:marRight w:val="0"/>
                          <w:marTop w:val="0"/>
                          <w:marBottom w:val="0"/>
                          <w:divBdr>
                            <w:top w:val="none" w:sz="0" w:space="0" w:color="auto"/>
                            <w:left w:val="none" w:sz="0" w:space="0" w:color="auto"/>
                            <w:bottom w:val="none" w:sz="0" w:space="0" w:color="auto"/>
                            <w:right w:val="none" w:sz="0" w:space="0" w:color="auto"/>
                          </w:divBdr>
                        </w:div>
                      </w:divsChild>
                    </w:div>
                    <w:div w:id="1571622203">
                      <w:marLeft w:val="0"/>
                      <w:marRight w:val="0"/>
                      <w:marTop w:val="0"/>
                      <w:marBottom w:val="525"/>
                      <w:divBdr>
                        <w:top w:val="none" w:sz="0" w:space="0" w:color="auto"/>
                        <w:left w:val="none" w:sz="0" w:space="0" w:color="auto"/>
                        <w:bottom w:val="none" w:sz="0" w:space="0" w:color="auto"/>
                        <w:right w:val="none" w:sz="0" w:space="0" w:color="auto"/>
                      </w:divBdr>
                      <w:divsChild>
                        <w:div w:id="2106614783">
                          <w:marLeft w:val="0"/>
                          <w:marRight w:val="0"/>
                          <w:marTop w:val="0"/>
                          <w:marBottom w:val="0"/>
                          <w:divBdr>
                            <w:top w:val="none" w:sz="0" w:space="0" w:color="auto"/>
                            <w:left w:val="none" w:sz="0" w:space="0" w:color="auto"/>
                            <w:bottom w:val="none" w:sz="0" w:space="0" w:color="auto"/>
                            <w:right w:val="none" w:sz="0" w:space="0" w:color="auto"/>
                          </w:divBdr>
                        </w:div>
                      </w:divsChild>
                    </w:div>
                    <w:div w:id="1660571687">
                      <w:marLeft w:val="0"/>
                      <w:marRight w:val="0"/>
                      <w:marTop w:val="0"/>
                      <w:marBottom w:val="525"/>
                      <w:divBdr>
                        <w:top w:val="none" w:sz="0" w:space="0" w:color="auto"/>
                        <w:left w:val="none" w:sz="0" w:space="0" w:color="auto"/>
                        <w:bottom w:val="none" w:sz="0" w:space="0" w:color="auto"/>
                        <w:right w:val="none" w:sz="0" w:space="0" w:color="auto"/>
                      </w:divBdr>
                      <w:divsChild>
                        <w:div w:id="3870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303799">
      <w:bodyDiv w:val="1"/>
      <w:marLeft w:val="0"/>
      <w:marRight w:val="0"/>
      <w:marTop w:val="0"/>
      <w:marBottom w:val="0"/>
      <w:divBdr>
        <w:top w:val="none" w:sz="0" w:space="0" w:color="auto"/>
        <w:left w:val="none" w:sz="0" w:space="0" w:color="auto"/>
        <w:bottom w:val="none" w:sz="0" w:space="0" w:color="auto"/>
        <w:right w:val="none" w:sz="0" w:space="0" w:color="auto"/>
      </w:divBdr>
    </w:div>
    <w:div w:id="821970012">
      <w:bodyDiv w:val="1"/>
      <w:marLeft w:val="0"/>
      <w:marRight w:val="0"/>
      <w:marTop w:val="0"/>
      <w:marBottom w:val="0"/>
      <w:divBdr>
        <w:top w:val="none" w:sz="0" w:space="0" w:color="auto"/>
        <w:left w:val="none" w:sz="0" w:space="0" w:color="auto"/>
        <w:bottom w:val="none" w:sz="0" w:space="0" w:color="auto"/>
        <w:right w:val="none" w:sz="0" w:space="0" w:color="auto"/>
      </w:divBdr>
    </w:div>
    <w:div w:id="824197762">
      <w:bodyDiv w:val="1"/>
      <w:marLeft w:val="0"/>
      <w:marRight w:val="0"/>
      <w:marTop w:val="0"/>
      <w:marBottom w:val="0"/>
      <w:divBdr>
        <w:top w:val="none" w:sz="0" w:space="0" w:color="auto"/>
        <w:left w:val="none" w:sz="0" w:space="0" w:color="auto"/>
        <w:bottom w:val="none" w:sz="0" w:space="0" w:color="auto"/>
        <w:right w:val="none" w:sz="0" w:space="0" w:color="auto"/>
      </w:divBdr>
      <w:divsChild>
        <w:div w:id="479999193">
          <w:marLeft w:val="0"/>
          <w:marRight w:val="0"/>
          <w:marTop w:val="0"/>
          <w:marBottom w:val="0"/>
          <w:divBdr>
            <w:top w:val="none" w:sz="0" w:space="0" w:color="auto"/>
            <w:left w:val="none" w:sz="0" w:space="0" w:color="auto"/>
            <w:bottom w:val="none" w:sz="0" w:space="0" w:color="auto"/>
            <w:right w:val="none" w:sz="0" w:space="0" w:color="auto"/>
          </w:divBdr>
        </w:div>
        <w:div w:id="2113548526">
          <w:marLeft w:val="0"/>
          <w:marRight w:val="0"/>
          <w:marTop w:val="0"/>
          <w:marBottom w:val="0"/>
          <w:divBdr>
            <w:top w:val="none" w:sz="0" w:space="0" w:color="auto"/>
            <w:left w:val="none" w:sz="0" w:space="0" w:color="auto"/>
            <w:bottom w:val="none" w:sz="0" w:space="0" w:color="auto"/>
            <w:right w:val="none" w:sz="0" w:space="0" w:color="auto"/>
          </w:divBdr>
        </w:div>
      </w:divsChild>
    </w:div>
    <w:div w:id="918640585">
      <w:bodyDiv w:val="1"/>
      <w:marLeft w:val="0"/>
      <w:marRight w:val="0"/>
      <w:marTop w:val="0"/>
      <w:marBottom w:val="0"/>
      <w:divBdr>
        <w:top w:val="none" w:sz="0" w:space="0" w:color="auto"/>
        <w:left w:val="none" w:sz="0" w:space="0" w:color="auto"/>
        <w:bottom w:val="none" w:sz="0" w:space="0" w:color="auto"/>
        <w:right w:val="none" w:sz="0" w:space="0" w:color="auto"/>
      </w:divBdr>
    </w:div>
    <w:div w:id="930507438">
      <w:bodyDiv w:val="1"/>
      <w:marLeft w:val="0"/>
      <w:marRight w:val="0"/>
      <w:marTop w:val="0"/>
      <w:marBottom w:val="0"/>
      <w:divBdr>
        <w:top w:val="none" w:sz="0" w:space="0" w:color="auto"/>
        <w:left w:val="none" w:sz="0" w:space="0" w:color="auto"/>
        <w:bottom w:val="none" w:sz="0" w:space="0" w:color="auto"/>
        <w:right w:val="none" w:sz="0" w:space="0" w:color="auto"/>
      </w:divBdr>
    </w:div>
    <w:div w:id="957179439">
      <w:bodyDiv w:val="1"/>
      <w:marLeft w:val="0"/>
      <w:marRight w:val="0"/>
      <w:marTop w:val="0"/>
      <w:marBottom w:val="0"/>
      <w:divBdr>
        <w:top w:val="none" w:sz="0" w:space="0" w:color="auto"/>
        <w:left w:val="none" w:sz="0" w:space="0" w:color="auto"/>
        <w:bottom w:val="none" w:sz="0" w:space="0" w:color="auto"/>
        <w:right w:val="none" w:sz="0" w:space="0" w:color="auto"/>
      </w:divBdr>
    </w:div>
    <w:div w:id="1043284201">
      <w:bodyDiv w:val="1"/>
      <w:marLeft w:val="0"/>
      <w:marRight w:val="0"/>
      <w:marTop w:val="0"/>
      <w:marBottom w:val="0"/>
      <w:divBdr>
        <w:top w:val="none" w:sz="0" w:space="0" w:color="auto"/>
        <w:left w:val="none" w:sz="0" w:space="0" w:color="auto"/>
        <w:bottom w:val="none" w:sz="0" w:space="0" w:color="auto"/>
        <w:right w:val="none" w:sz="0" w:space="0" w:color="auto"/>
      </w:divBdr>
    </w:div>
    <w:div w:id="1132286304">
      <w:bodyDiv w:val="1"/>
      <w:marLeft w:val="0"/>
      <w:marRight w:val="0"/>
      <w:marTop w:val="0"/>
      <w:marBottom w:val="0"/>
      <w:divBdr>
        <w:top w:val="none" w:sz="0" w:space="0" w:color="auto"/>
        <w:left w:val="none" w:sz="0" w:space="0" w:color="auto"/>
        <w:bottom w:val="none" w:sz="0" w:space="0" w:color="auto"/>
        <w:right w:val="none" w:sz="0" w:space="0" w:color="auto"/>
      </w:divBdr>
    </w:div>
    <w:div w:id="1215894781">
      <w:bodyDiv w:val="1"/>
      <w:marLeft w:val="0"/>
      <w:marRight w:val="0"/>
      <w:marTop w:val="0"/>
      <w:marBottom w:val="0"/>
      <w:divBdr>
        <w:top w:val="none" w:sz="0" w:space="0" w:color="auto"/>
        <w:left w:val="none" w:sz="0" w:space="0" w:color="auto"/>
        <w:bottom w:val="none" w:sz="0" w:space="0" w:color="auto"/>
        <w:right w:val="none" w:sz="0" w:space="0" w:color="auto"/>
      </w:divBdr>
      <w:divsChild>
        <w:div w:id="263996689">
          <w:marLeft w:val="0"/>
          <w:marRight w:val="0"/>
          <w:marTop w:val="0"/>
          <w:marBottom w:val="0"/>
          <w:divBdr>
            <w:top w:val="none" w:sz="0" w:space="0" w:color="auto"/>
            <w:left w:val="none" w:sz="0" w:space="0" w:color="auto"/>
            <w:bottom w:val="none" w:sz="0" w:space="0" w:color="auto"/>
            <w:right w:val="none" w:sz="0" w:space="0" w:color="auto"/>
          </w:divBdr>
          <w:divsChild>
            <w:div w:id="2951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824081">
      <w:bodyDiv w:val="1"/>
      <w:marLeft w:val="0"/>
      <w:marRight w:val="0"/>
      <w:marTop w:val="0"/>
      <w:marBottom w:val="0"/>
      <w:divBdr>
        <w:top w:val="none" w:sz="0" w:space="0" w:color="auto"/>
        <w:left w:val="none" w:sz="0" w:space="0" w:color="auto"/>
        <w:bottom w:val="none" w:sz="0" w:space="0" w:color="auto"/>
        <w:right w:val="none" w:sz="0" w:space="0" w:color="auto"/>
      </w:divBdr>
    </w:div>
    <w:div w:id="1266694622">
      <w:bodyDiv w:val="1"/>
      <w:marLeft w:val="0"/>
      <w:marRight w:val="0"/>
      <w:marTop w:val="0"/>
      <w:marBottom w:val="0"/>
      <w:divBdr>
        <w:top w:val="none" w:sz="0" w:space="0" w:color="auto"/>
        <w:left w:val="none" w:sz="0" w:space="0" w:color="auto"/>
        <w:bottom w:val="none" w:sz="0" w:space="0" w:color="auto"/>
        <w:right w:val="none" w:sz="0" w:space="0" w:color="auto"/>
      </w:divBdr>
    </w:div>
    <w:div w:id="1270624557">
      <w:bodyDiv w:val="1"/>
      <w:marLeft w:val="0"/>
      <w:marRight w:val="0"/>
      <w:marTop w:val="0"/>
      <w:marBottom w:val="0"/>
      <w:divBdr>
        <w:top w:val="none" w:sz="0" w:space="0" w:color="auto"/>
        <w:left w:val="none" w:sz="0" w:space="0" w:color="auto"/>
        <w:bottom w:val="none" w:sz="0" w:space="0" w:color="auto"/>
        <w:right w:val="none" w:sz="0" w:space="0" w:color="auto"/>
      </w:divBdr>
    </w:div>
    <w:div w:id="1315911869">
      <w:bodyDiv w:val="1"/>
      <w:marLeft w:val="0"/>
      <w:marRight w:val="0"/>
      <w:marTop w:val="0"/>
      <w:marBottom w:val="0"/>
      <w:divBdr>
        <w:top w:val="none" w:sz="0" w:space="0" w:color="auto"/>
        <w:left w:val="none" w:sz="0" w:space="0" w:color="auto"/>
        <w:bottom w:val="none" w:sz="0" w:space="0" w:color="auto"/>
        <w:right w:val="none" w:sz="0" w:space="0" w:color="auto"/>
      </w:divBdr>
    </w:div>
    <w:div w:id="1354384132">
      <w:bodyDiv w:val="1"/>
      <w:marLeft w:val="0"/>
      <w:marRight w:val="0"/>
      <w:marTop w:val="0"/>
      <w:marBottom w:val="0"/>
      <w:divBdr>
        <w:top w:val="none" w:sz="0" w:space="0" w:color="auto"/>
        <w:left w:val="none" w:sz="0" w:space="0" w:color="auto"/>
        <w:bottom w:val="none" w:sz="0" w:space="0" w:color="auto"/>
        <w:right w:val="none" w:sz="0" w:space="0" w:color="auto"/>
      </w:divBdr>
      <w:divsChild>
        <w:div w:id="415980378">
          <w:marLeft w:val="0"/>
          <w:marRight w:val="0"/>
          <w:marTop w:val="0"/>
          <w:marBottom w:val="0"/>
          <w:divBdr>
            <w:top w:val="none" w:sz="0" w:space="0" w:color="auto"/>
            <w:left w:val="none" w:sz="0" w:space="0" w:color="auto"/>
            <w:bottom w:val="none" w:sz="0" w:space="0" w:color="auto"/>
            <w:right w:val="none" w:sz="0" w:space="0" w:color="auto"/>
          </w:divBdr>
        </w:div>
        <w:div w:id="912274494">
          <w:marLeft w:val="0"/>
          <w:marRight w:val="0"/>
          <w:marTop w:val="0"/>
          <w:marBottom w:val="0"/>
          <w:divBdr>
            <w:top w:val="none" w:sz="0" w:space="0" w:color="auto"/>
            <w:left w:val="none" w:sz="0" w:space="0" w:color="auto"/>
            <w:bottom w:val="none" w:sz="0" w:space="0" w:color="auto"/>
            <w:right w:val="none" w:sz="0" w:space="0" w:color="auto"/>
          </w:divBdr>
        </w:div>
      </w:divsChild>
    </w:div>
    <w:div w:id="1428577597">
      <w:bodyDiv w:val="1"/>
      <w:marLeft w:val="0"/>
      <w:marRight w:val="0"/>
      <w:marTop w:val="0"/>
      <w:marBottom w:val="0"/>
      <w:divBdr>
        <w:top w:val="none" w:sz="0" w:space="0" w:color="auto"/>
        <w:left w:val="none" w:sz="0" w:space="0" w:color="auto"/>
        <w:bottom w:val="none" w:sz="0" w:space="0" w:color="auto"/>
        <w:right w:val="none" w:sz="0" w:space="0" w:color="auto"/>
      </w:divBdr>
    </w:div>
    <w:div w:id="1469124169">
      <w:bodyDiv w:val="1"/>
      <w:marLeft w:val="0"/>
      <w:marRight w:val="0"/>
      <w:marTop w:val="0"/>
      <w:marBottom w:val="0"/>
      <w:divBdr>
        <w:top w:val="none" w:sz="0" w:space="0" w:color="auto"/>
        <w:left w:val="none" w:sz="0" w:space="0" w:color="auto"/>
        <w:bottom w:val="none" w:sz="0" w:space="0" w:color="auto"/>
        <w:right w:val="none" w:sz="0" w:space="0" w:color="auto"/>
      </w:divBdr>
    </w:div>
    <w:div w:id="1537086301">
      <w:bodyDiv w:val="1"/>
      <w:marLeft w:val="0"/>
      <w:marRight w:val="0"/>
      <w:marTop w:val="0"/>
      <w:marBottom w:val="0"/>
      <w:divBdr>
        <w:top w:val="none" w:sz="0" w:space="0" w:color="auto"/>
        <w:left w:val="none" w:sz="0" w:space="0" w:color="auto"/>
        <w:bottom w:val="none" w:sz="0" w:space="0" w:color="auto"/>
        <w:right w:val="none" w:sz="0" w:space="0" w:color="auto"/>
      </w:divBdr>
    </w:div>
    <w:div w:id="1591113970">
      <w:bodyDiv w:val="1"/>
      <w:marLeft w:val="0"/>
      <w:marRight w:val="0"/>
      <w:marTop w:val="0"/>
      <w:marBottom w:val="0"/>
      <w:divBdr>
        <w:top w:val="none" w:sz="0" w:space="0" w:color="auto"/>
        <w:left w:val="none" w:sz="0" w:space="0" w:color="auto"/>
        <w:bottom w:val="none" w:sz="0" w:space="0" w:color="auto"/>
        <w:right w:val="none" w:sz="0" w:space="0" w:color="auto"/>
      </w:divBdr>
    </w:div>
    <w:div w:id="1603606831">
      <w:bodyDiv w:val="1"/>
      <w:marLeft w:val="0"/>
      <w:marRight w:val="0"/>
      <w:marTop w:val="0"/>
      <w:marBottom w:val="0"/>
      <w:divBdr>
        <w:top w:val="none" w:sz="0" w:space="0" w:color="auto"/>
        <w:left w:val="none" w:sz="0" w:space="0" w:color="auto"/>
        <w:bottom w:val="none" w:sz="0" w:space="0" w:color="auto"/>
        <w:right w:val="none" w:sz="0" w:space="0" w:color="auto"/>
      </w:divBdr>
    </w:div>
    <w:div w:id="2006862125">
      <w:bodyDiv w:val="1"/>
      <w:marLeft w:val="0"/>
      <w:marRight w:val="0"/>
      <w:marTop w:val="0"/>
      <w:marBottom w:val="0"/>
      <w:divBdr>
        <w:top w:val="none" w:sz="0" w:space="0" w:color="auto"/>
        <w:left w:val="none" w:sz="0" w:space="0" w:color="auto"/>
        <w:bottom w:val="none" w:sz="0" w:space="0" w:color="auto"/>
        <w:right w:val="none" w:sz="0" w:space="0" w:color="auto"/>
      </w:divBdr>
      <w:divsChild>
        <w:div w:id="1378428810">
          <w:marLeft w:val="0"/>
          <w:marRight w:val="0"/>
          <w:marTop w:val="0"/>
          <w:marBottom w:val="0"/>
          <w:divBdr>
            <w:top w:val="none" w:sz="0" w:space="0" w:color="auto"/>
            <w:left w:val="none" w:sz="0" w:space="0" w:color="auto"/>
            <w:bottom w:val="none" w:sz="0" w:space="0" w:color="auto"/>
            <w:right w:val="none" w:sz="0" w:space="0" w:color="auto"/>
          </w:divBdr>
          <w:divsChild>
            <w:div w:id="15430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42862">
      <w:bodyDiv w:val="1"/>
      <w:marLeft w:val="0"/>
      <w:marRight w:val="0"/>
      <w:marTop w:val="0"/>
      <w:marBottom w:val="0"/>
      <w:divBdr>
        <w:top w:val="none" w:sz="0" w:space="0" w:color="auto"/>
        <w:left w:val="none" w:sz="0" w:space="0" w:color="auto"/>
        <w:bottom w:val="none" w:sz="0" w:space="0" w:color="auto"/>
        <w:right w:val="none" w:sz="0" w:space="0" w:color="auto"/>
      </w:divBdr>
      <w:divsChild>
        <w:div w:id="334960324">
          <w:marLeft w:val="0"/>
          <w:marRight w:val="0"/>
          <w:marTop w:val="0"/>
          <w:marBottom w:val="0"/>
          <w:divBdr>
            <w:top w:val="none" w:sz="0" w:space="0" w:color="auto"/>
            <w:left w:val="none" w:sz="0" w:space="0" w:color="auto"/>
            <w:bottom w:val="none" w:sz="0" w:space="0" w:color="auto"/>
            <w:right w:val="none" w:sz="0" w:space="0" w:color="auto"/>
          </w:divBdr>
          <w:divsChild>
            <w:div w:id="15988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73802">
      <w:bodyDiv w:val="1"/>
      <w:marLeft w:val="0"/>
      <w:marRight w:val="0"/>
      <w:marTop w:val="0"/>
      <w:marBottom w:val="0"/>
      <w:divBdr>
        <w:top w:val="none" w:sz="0" w:space="0" w:color="auto"/>
        <w:left w:val="none" w:sz="0" w:space="0" w:color="auto"/>
        <w:bottom w:val="none" w:sz="0" w:space="0" w:color="auto"/>
        <w:right w:val="none" w:sz="0" w:space="0" w:color="auto"/>
      </w:divBdr>
    </w:div>
    <w:div w:id="2098136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ndex.php?title=Cormas&amp;action=edit&amp;redlink=1" TargetMode="Externa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hyperlink" Target="https://ru.wikipedia.org/w/index.php?title=MASON&amp;action=edit&amp;redlink=1"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company.rzd.ru/ru/9471" TargetMode="External"/><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1.xml"/><Relationship Id="rId8" Type="http://schemas.openxmlformats.org/officeDocument/2006/relationships/hyperlink" Target="https://ru.wikipedia.org/wiki/NetLogo"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ru.wikipedia.org/w/index.php?title=Repast&amp;action=edit&amp;redlink=1"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39.emf"/><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s://sr2021.rzd.ru/pdf/csr/ru/social-aspect_occupational-industrial-safety_traffic-safety.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an-consult.ru/wp-content/uploads/2017/03/Algoritm-FMEA.jp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eader" Target="header2.xml"/><Relationship Id="rId10" Type="http://schemas.openxmlformats.org/officeDocument/2006/relationships/hyperlink" Target="https://ru.wikipedia.org/w/index.php?title=Swarm_(simulation)&amp;action=edit&amp;redlink=1"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doi.org/10.1007/s00500-021-06359-z" TargetMode="External"/><Relationship Id="rId60"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hyperlink" Target="https://ru.wikipedia.org/wiki/StarLog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48D8C-1381-48AB-A38B-048964A7A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140</Pages>
  <Words>25899</Words>
  <Characters>147625</Characters>
  <Application>Microsoft Office Word</Application>
  <DocSecurity>0</DocSecurity>
  <Lines>1230</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Чужинова</dc:creator>
  <cp:keywords/>
  <dc:description/>
  <cp:lastModifiedBy>Подоплелова Елизавета Сергеевна</cp:lastModifiedBy>
  <cp:revision>4</cp:revision>
  <cp:lastPrinted>2025-04-07T12:45:00Z</cp:lastPrinted>
  <dcterms:created xsi:type="dcterms:W3CDTF">2026-05-19T08:12:00Z</dcterms:created>
  <dcterms:modified xsi:type="dcterms:W3CDTF">2026-05-27T13:29:00Z</dcterms:modified>
</cp:coreProperties>
</file>