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DC" w:rsidRPr="00E3275A" w:rsidRDefault="00D64C2E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275A">
        <w:rPr>
          <w:rFonts w:ascii="Times New Roman" w:hAnsi="Times New Roman"/>
          <w:sz w:val="28"/>
          <w:szCs w:val="28"/>
        </w:rPr>
        <w:t>Федеральное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государственное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автономное</w:t>
      </w:r>
    </w:p>
    <w:p w:rsidR="00B83CDC" w:rsidRPr="00E3275A" w:rsidRDefault="00D64C2E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275A">
        <w:rPr>
          <w:rFonts w:ascii="Times New Roman" w:hAnsi="Times New Roman"/>
          <w:sz w:val="28"/>
          <w:szCs w:val="28"/>
        </w:rPr>
        <w:t>образовательное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учреждение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высшего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образования</w:t>
      </w:r>
    </w:p>
    <w:p w:rsidR="00B83CDC" w:rsidRPr="00E3275A" w:rsidRDefault="00852A18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275A">
        <w:rPr>
          <w:rFonts w:ascii="Times New Roman" w:hAnsi="Times New Roman"/>
          <w:sz w:val="28"/>
          <w:szCs w:val="28"/>
        </w:rPr>
        <w:t>«</w:t>
      </w:r>
      <w:r w:rsidR="00D64C2E" w:rsidRPr="00E3275A">
        <w:rPr>
          <w:rFonts w:ascii="Times New Roman" w:hAnsi="Times New Roman"/>
          <w:sz w:val="28"/>
          <w:szCs w:val="28"/>
        </w:rPr>
        <w:t>Южный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="00D64C2E" w:rsidRPr="00E3275A">
        <w:rPr>
          <w:rFonts w:ascii="Times New Roman" w:hAnsi="Times New Roman"/>
          <w:sz w:val="28"/>
          <w:szCs w:val="28"/>
        </w:rPr>
        <w:t>федеральный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="00D64C2E" w:rsidRPr="00E3275A">
        <w:rPr>
          <w:rFonts w:ascii="Times New Roman" w:hAnsi="Times New Roman"/>
          <w:sz w:val="28"/>
          <w:szCs w:val="28"/>
        </w:rPr>
        <w:t>университет</w:t>
      </w:r>
      <w:r w:rsidRPr="00E3275A">
        <w:rPr>
          <w:rFonts w:ascii="Times New Roman" w:hAnsi="Times New Roman"/>
          <w:sz w:val="28"/>
          <w:szCs w:val="28"/>
        </w:rPr>
        <w:t>»</w:t>
      </w:r>
    </w:p>
    <w:p w:rsidR="00B83CDC" w:rsidRPr="00E3275A" w:rsidRDefault="00B83CDC">
      <w:pPr>
        <w:pStyle w:val="1-11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83CDC" w:rsidRPr="00F83693" w:rsidRDefault="00D64C2E">
      <w:pPr>
        <w:pStyle w:val="1-11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F83693">
        <w:rPr>
          <w:rFonts w:ascii="Times New Roman" w:hAnsi="Times New Roman"/>
          <w:i/>
          <w:iCs/>
          <w:sz w:val="28"/>
          <w:szCs w:val="28"/>
        </w:rPr>
        <w:t>На</w:t>
      </w:r>
      <w:r w:rsidR="00352C8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3693">
        <w:rPr>
          <w:rFonts w:ascii="Times New Roman" w:hAnsi="Times New Roman"/>
          <w:i/>
          <w:iCs/>
          <w:sz w:val="28"/>
          <w:szCs w:val="28"/>
        </w:rPr>
        <w:t>правах</w:t>
      </w:r>
      <w:r w:rsidR="00352C8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3693">
        <w:rPr>
          <w:rFonts w:ascii="Times New Roman" w:hAnsi="Times New Roman"/>
          <w:i/>
          <w:iCs/>
          <w:sz w:val="28"/>
          <w:szCs w:val="28"/>
        </w:rPr>
        <w:t>рукописи</w:t>
      </w:r>
    </w:p>
    <w:p w:rsidR="000036A9" w:rsidRPr="00E3275A" w:rsidRDefault="000036A9">
      <w:pPr>
        <w:pStyle w:val="1-11"/>
        <w:wordWrap w:val="0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83CDC" w:rsidRPr="00E3275A" w:rsidRDefault="001D56EF">
      <w:pPr>
        <w:pStyle w:val="1-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75A">
        <w:rPr>
          <w:rFonts w:ascii="Times New Roman" w:hAnsi="Times New Roman"/>
          <w:b/>
          <w:sz w:val="28"/>
          <w:szCs w:val="28"/>
        </w:rPr>
        <w:t>О</w:t>
      </w:r>
      <w:r w:rsidR="00F83693" w:rsidRPr="00E3275A">
        <w:rPr>
          <w:rFonts w:ascii="Times New Roman" w:hAnsi="Times New Roman"/>
          <w:b/>
          <w:sz w:val="28"/>
          <w:szCs w:val="28"/>
        </w:rPr>
        <w:t>ганесян</w:t>
      </w:r>
      <w:r w:rsidR="00352C8F">
        <w:rPr>
          <w:rFonts w:ascii="Times New Roman" w:hAnsi="Times New Roman"/>
          <w:b/>
          <w:sz w:val="28"/>
          <w:szCs w:val="28"/>
        </w:rPr>
        <w:t xml:space="preserve"> </w:t>
      </w:r>
      <w:r w:rsidR="00F83693" w:rsidRPr="00E3275A">
        <w:rPr>
          <w:rFonts w:ascii="Times New Roman" w:hAnsi="Times New Roman"/>
          <w:b/>
          <w:sz w:val="28"/>
          <w:szCs w:val="28"/>
        </w:rPr>
        <w:t>Арм</w:t>
      </w:r>
      <w:r w:rsidR="00EA61F9">
        <w:rPr>
          <w:rFonts w:ascii="Times New Roman" w:hAnsi="Times New Roman"/>
          <w:b/>
          <w:sz w:val="28"/>
          <w:szCs w:val="28"/>
        </w:rPr>
        <w:t>э</w:t>
      </w:r>
      <w:r w:rsidR="00F83693" w:rsidRPr="00E3275A">
        <w:rPr>
          <w:rFonts w:ascii="Times New Roman" w:hAnsi="Times New Roman"/>
          <w:b/>
          <w:sz w:val="28"/>
          <w:szCs w:val="28"/>
        </w:rPr>
        <w:t>н</w:t>
      </w:r>
      <w:r w:rsidR="00352C8F">
        <w:rPr>
          <w:rFonts w:ascii="Times New Roman" w:hAnsi="Times New Roman"/>
          <w:b/>
          <w:sz w:val="28"/>
          <w:szCs w:val="28"/>
        </w:rPr>
        <w:t xml:space="preserve"> </w:t>
      </w:r>
      <w:r w:rsidR="00F83693" w:rsidRPr="00E3275A">
        <w:rPr>
          <w:rFonts w:ascii="Times New Roman" w:hAnsi="Times New Roman"/>
          <w:b/>
          <w:sz w:val="28"/>
          <w:szCs w:val="28"/>
        </w:rPr>
        <w:t>Кароевич</w:t>
      </w:r>
    </w:p>
    <w:p w:rsidR="00852A18" w:rsidRPr="00E3275A" w:rsidRDefault="00852A18">
      <w:pPr>
        <w:pStyle w:val="1-11"/>
        <w:spacing w:line="36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D56EF" w:rsidRPr="00E3275A" w:rsidRDefault="001D56EF">
      <w:pPr>
        <w:pStyle w:val="1-11"/>
        <w:spacing w:line="36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Теократические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идеи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в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государственно-правовых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концепциях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отечественных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правоведов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конца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XIX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="00852A18"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–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первой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половины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XX</w:t>
      </w:r>
      <w:r w:rsidR="00352C8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E3275A">
        <w:rPr>
          <w:rFonts w:ascii="Times New Roman" w:eastAsia="Times New Roman" w:hAnsi="Times New Roman"/>
          <w:b/>
          <w:sz w:val="32"/>
          <w:szCs w:val="24"/>
          <w:lang w:eastAsia="ru-RU"/>
        </w:rPr>
        <w:t>вв.</w:t>
      </w:r>
    </w:p>
    <w:p w:rsidR="00955EA5" w:rsidRPr="00E3275A" w:rsidRDefault="00955EA5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5EA5" w:rsidRDefault="00955EA5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2402" w:rsidRPr="00E3275A" w:rsidRDefault="00AF2402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2402" w:rsidRDefault="00AF2402" w:rsidP="00AF2402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5.1.1.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теоретико-исторические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правовые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науки</w:t>
      </w:r>
    </w:p>
    <w:p w:rsidR="00955EA5" w:rsidRPr="00E3275A" w:rsidRDefault="00955EA5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5EA5" w:rsidRPr="00E3275A" w:rsidRDefault="00955EA5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5EA5" w:rsidRPr="00E3275A" w:rsidRDefault="00955EA5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5EA5" w:rsidRPr="00E3275A" w:rsidRDefault="00955EA5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3CDC" w:rsidRPr="00E3275A" w:rsidRDefault="00D64C2E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275A">
        <w:rPr>
          <w:rFonts w:ascii="Times New Roman" w:hAnsi="Times New Roman"/>
          <w:sz w:val="28"/>
          <w:szCs w:val="28"/>
        </w:rPr>
        <w:t>ДИССЕРТАЦИЯ</w:t>
      </w:r>
    </w:p>
    <w:p w:rsidR="00B83CDC" w:rsidRPr="00E3275A" w:rsidRDefault="00D64C2E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3275A">
        <w:rPr>
          <w:rFonts w:ascii="Times New Roman" w:hAnsi="Times New Roman"/>
          <w:sz w:val="28"/>
          <w:szCs w:val="28"/>
        </w:rPr>
        <w:t>на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соискание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ученой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степени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="004A5208" w:rsidRPr="00E3275A">
        <w:rPr>
          <w:rFonts w:ascii="Times New Roman" w:hAnsi="Times New Roman"/>
          <w:sz w:val="28"/>
          <w:szCs w:val="28"/>
        </w:rPr>
        <w:t>кандидата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юридических</w:t>
      </w:r>
      <w:r w:rsidR="00352C8F">
        <w:rPr>
          <w:rFonts w:ascii="Times New Roman" w:hAnsi="Times New Roman"/>
          <w:sz w:val="28"/>
          <w:szCs w:val="28"/>
        </w:rPr>
        <w:t xml:space="preserve"> </w:t>
      </w:r>
      <w:r w:rsidRPr="00E3275A">
        <w:rPr>
          <w:rFonts w:ascii="Times New Roman" w:hAnsi="Times New Roman"/>
          <w:sz w:val="28"/>
          <w:szCs w:val="28"/>
        </w:rPr>
        <w:t>наук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B83CDC" w:rsidRPr="00E3275A">
        <w:tc>
          <w:tcPr>
            <w:tcW w:w="5524" w:type="dxa"/>
          </w:tcPr>
          <w:p w:rsidR="00B83CDC" w:rsidRPr="00E3275A" w:rsidRDefault="00B83CDC">
            <w:pPr>
              <w:pStyle w:val="1-11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6271C0" w:rsidRPr="00E3275A" w:rsidRDefault="006271C0">
            <w:pPr>
              <w:pStyle w:val="1-11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3CDC" w:rsidRPr="00E3275A" w:rsidRDefault="00D64C2E">
            <w:pPr>
              <w:pStyle w:val="1-11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275A">
              <w:rPr>
                <w:rFonts w:ascii="Times New Roman" w:hAnsi="Times New Roman"/>
                <w:sz w:val="28"/>
                <w:szCs w:val="28"/>
                <w:lang w:eastAsia="ru-RU"/>
              </w:rPr>
              <w:t>Научный</w:t>
            </w:r>
            <w:r w:rsidR="00352C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5BE4" w:rsidRPr="00E3275A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Pr="00E3275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352C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83CDC" w:rsidRPr="00E3275A" w:rsidRDefault="00955EA5" w:rsidP="00955EA5">
            <w:pPr>
              <w:pStyle w:val="1-11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275A">
              <w:rPr>
                <w:rFonts w:ascii="Times New Roman" w:hAnsi="Times New Roman"/>
                <w:sz w:val="28"/>
                <w:szCs w:val="28"/>
                <w:lang w:eastAsia="ru-RU"/>
              </w:rPr>
              <w:t>кандидат</w:t>
            </w:r>
            <w:r w:rsidR="00352C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75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юридических</w:t>
            </w:r>
            <w:r w:rsidR="00352C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75A">
              <w:rPr>
                <w:rFonts w:ascii="Times New Roman" w:hAnsi="Times New Roman"/>
                <w:sz w:val="28"/>
                <w:szCs w:val="28"/>
                <w:lang w:eastAsia="ru-RU"/>
              </w:rPr>
              <w:t>наук,</w:t>
            </w:r>
            <w:r w:rsidR="00352C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75A">
              <w:rPr>
                <w:rFonts w:ascii="Times New Roman" w:hAnsi="Times New Roman"/>
                <w:sz w:val="28"/>
                <w:szCs w:val="28"/>
                <w:lang w:eastAsia="ru-RU"/>
              </w:rPr>
              <w:t>доцент</w:t>
            </w:r>
            <w:r w:rsidR="00352C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75A">
              <w:rPr>
                <w:rFonts w:ascii="Times New Roman" w:hAnsi="Times New Roman"/>
                <w:sz w:val="28"/>
                <w:szCs w:val="28"/>
                <w:lang w:eastAsia="ru-RU"/>
              </w:rPr>
              <w:t>Казачанская</w:t>
            </w:r>
            <w:r w:rsidR="00352C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275A">
              <w:rPr>
                <w:rFonts w:ascii="Times New Roman" w:hAnsi="Times New Roman"/>
                <w:sz w:val="28"/>
                <w:szCs w:val="28"/>
                <w:lang w:eastAsia="ru-RU"/>
              </w:rPr>
              <w:t>Е.А.</w:t>
            </w:r>
          </w:p>
        </w:tc>
      </w:tr>
    </w:tbl>
    <w:p w:rsidR="00B83CDC" w:rsidRPr="00E3275A" w:rsidRDefault="00B83CDC">
      <w:pPr>
        <w:jc w:val="center"/>
        <w:rPr>
          <w:rFonts w:ascii="Times New Roman" w:hAnsi="Times New Roman" w:cs="Times New Roman"/>
          <w:b/>
          <w:szCs w:val="28"/>
        </w:rPr>
      </w:pPr>
    </w:p>
    <w:p w:rsidR="00B83CDC" w:rsidRPr="00E3275A" w:rsidRDefault="00B83CDC">
      <w:pPr>
        <w:jc w:val="center"/>
        <w:rPr>
          <w:rFonts w:ascii="Times New Roman" w:hAnsi="Times New Roman" w:cs="Times New Roman"/>
          <w:b/>
          <w:szCs w:val="28"/>
        </w:rPr>
      </w:pPr>
    </w:p>
    <w:p w:rsidR="006271C0" w:rsidRPr="00E3275A" w:rsidRDefault="006271C0">
      <w:pPr>
        <w:jc w:val="center"/>
        <w:rPr>
          <w:rFonts w:ascii="Times New Roman" w:hAnsi="Times New Roman" w:cs="Times New Roman"/>
          <w:b/>
          <w:szCs w:val="28"/>
        </w:rPr>
      </w:pPr>
    </w:p>
    <w:p w:rsidR="00B83CDC" w:rsidRPr="00F83693" w:rsidRDefault="00D64C2E" w:rsidP="00852A18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F83693">
        <w:rPr>
          <w:rFonts w:ascii="Times New Roman" w:hAnsi="Times New Roman" w:cs="Times New Roman"/>
          <w:bCs/>
          <w:szCs w:val="28"/>
        </w:rPr>
        <w:t>Ростов-на-Дону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852A18" w:rsidRPr="00F83693">
        <w:rPr>
          <w:rFonts w:ascii="Times New Roman" w:hAnsi="Times New Roman" w:cs="Times New Roman"/>
          <w:bCs/>
          <w:szCs w:val="28"/>
        </w:rPr>
        <w:t>–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Pr="00F83693">
        <w:rPr>
          <w:rFonts w:ascii="Times New Roman" w:hAnsi="Times New Roman" w:cs="Times New Roman"/>
          <w:bCs/>
          <w:szCs w:val="28"/>
        </w:rPr>
        <w:t>202</w:t>
      </w:r>
      <w:r w:rsidR="006E4597">
        <w:rPr>
          <w:rFonts w:ascii="Times New Roman" w:hAnsi="Times New Roman" w:cs="Times New Roman"/>
          <w:bCs/>
          <w:szCs w:val="28"/>
        </w:rPr>
        <w:t>3</w:t>
      </w:r>
    </w:p>
    <w:p w:rsidR="00955EA5" w:rsidRPr="00F83693" w:rsidRDefault="00955EA5">
      <w:pPr>
        <w:jc w:val="center"/>
        <w:rPr>
          <w:rFonts w:ascii="Times New Roman" w:hAnsi="Times New Roman" w:cs="Times New Roman"/>
          <w:bCs/>
          <w:szCs w:val="28"/>
        </w:rPr>
      </w:pPr>
    </w:p>
    <w:p w:rsidR="00955EA5" w:rsidRPr="00E3275A" w:rsidRDefault="00955EA5">
      <w:pPr>
        <w:jc w:val="center"/>
        <w:rPr>
          <w:rFonts w:ascii="Times New Roman" w:hAnsi="Times New Roman" w:cs="Times New Roman"/>
          <w:b/>
          <w:szCs w:val="28"/>
        </w:rPr>
      </w:pPr>
    </w:p>
    <w:p w:rsidR="00B83CDC" w:rsidRPr="00E3275A" w:rsidRDefault="00D64C2E" w:rsidP="00852A18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E3275A">
        <w:rPr>
          <w:rFonts w:ascii="Times New Roman" w:hAnsi="Times New Roman" w:cs="Times New Roman"/>
          <w:b/>
          <w:szCs w:val="28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543298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172C7" w:rsidRPr="00F83693" w:rsidRDefault="008172C7" w:rsidP="00F83693">
          <w:pPr>
            <w:pStyle w:val="affff9"/>
            <w:spacing w:line="360" w:lineRule="auto"/>
            <w:ind w:firstLine="0"/>
            <w:rPr>
              <w:color w:val="auto"/>
              <w:sz w:val="28"/>
              <w:szCs w:val="28"/>
            </w:rPr>
          </w:pPr>
        </w:p>
        <w:p w:rsidR="00F83693" w:rsidRPr="00F83693" w:rsidRDefault="00A23E4C" w:rsidP="00F83693">
          <w:pPr>
            <w:pStyle w:val="2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r w:rsidRPr="00F83693">
            <w:rPr>
              <w:sz w:val="28"/>
              <w:szCs w:val="28"/>
            </w:rPr>
            <w:fldChar w:fldCharType="begin"/>
          </w:r>
          <w:r w:rsidR="008172C7" w:rsidRPr="00F83693">
            <w:rPr>
              <w:sz w:val="28"/>
              <w:szCs w:val="28"/>
            </w:rPr>
            <w:instrText xml:space="preserve"> TOC \o "1-3" \h \z \u </w:instrText>
          </w:r>
          <w:r w:rsidRPr="00F83693">
            <w:rPr>
              <w:sz w:val="28"/>
              <w:szCs w:val="28"/>
            </w:rPr>
            <w:fldChar w:fldCharType="separate"/>
          </w:r>
          <w:hyperlink w:anchor="_Toc124679638" w:history="1">
            <w:r w:rsidR="00F83693" w:rsidRPr="00F83693">
              <w:rPr>
                <w:rStyle w:val="a9"/>
                <w:noProof/>
                <w:sz w:val="28"/>
                <w:szCs w:val="28"/>
              </w:rPr>
              <w:t>ВВЕДЕНИЕ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_Toc124679638 \h </w:instrText>
            </w:r>
            <w:r w:rsidRPr="00F83693">
              <w:rPr>
                <w:noProof/>
                <w:webHidden/>
                <w:sz w:val="28"/>
                <w:szCs w:val="28"/>
              </w:rPr>
            </w:r>
            <w:r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3</w:t>
            </w:r>
            <w:r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2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39" w:history="1">
            <w:r w:rsidR="00F83693" w:rsidRPr="00F83693">
              <w:rPr>
                <w:rStyle w:val="a9"/>
                <w:noProof/>
                <w:sz w:val="28"/>
                <w:szCs w:val="28"/>
              </w:rPr>
              <w:t>ГЛАВА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1.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ИДЕИ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ТЕОКРАТИИ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В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ИСТОРИИ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ГОСУДАРСТВЕННО-ПРАВОВОЙ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МЫСЛИ: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ТЕОРЕТИКО-МЕТОДОЛОГИЧЕСКИЙ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АНАЛИЗ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_Toc124679639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19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2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0" w:history="1">
            <w:r w:rsidR="00F83693" w:rsidRPr="00F83693">
              <w:rPr>
                <w:rStyle w:val="a9"/>
                <w:noProof/>
                <w:sz w:val="28"/>
                <w:szCs w:val="28"/>
              </w:rPr>
              <w:t>§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1.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Теоцентризм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теократизм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в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истории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государственно-правовой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мысли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  <w:shd w:val="clear" w:color="auto" w:fill="FFFFFF"/>
              </w:rPr>
              <w:t>: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  <w:shd w:val="clear" w:color="auto" w:fill="FFFFFF"/>
              </w:rPr>
              <w:t>теоретико-методологический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  <w:shd w:val="clear" w:color="auto" w:fill="FFFFFF"/>
              </w:rPr>
              <w:t>аспект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_Toc124679640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19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3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1" w:history="1">
            <w:r w:rsidR="00F83693" w:rsidRPr="00F83693">
              <w:rPr>
                <w:rStyle w:val="a9"/>
                <w:noProof/>
                <w:sz w:val="28"/>
                <w:szCs w:val="28"/>
              </w:rPr>
              <w:t>§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2.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Понятие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теократии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в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истории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государственно-правовой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мысли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_Toc124679641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41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3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2" w:history="1">
            <w:r w:rsidR="00F83693" w:rsidRPr="00F83693">
              <w:rPr>
                <w:rStyle w:val="a9"/>
                <w:noProof/>
                <w:sz w:val="28"/>
                <w:szCs w:val="28"/>
              </w:rPr>
              <w:t>§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3.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Восточно-христианский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западно-христианский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теократический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идеал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государства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права: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сравнительный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анализ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_Toc124679642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67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3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3" w:history="1">
            <w:r w:rsidR="00F83693" w:rsidRPr="00F83693">
              <w:rPr>
                <w:rStyle w:val="a9"/>
                <w:noProof/>
                <w:sz w:val="28"/>
                <w:szCs w:val="28"/>
              </w:rPr>
              <w:t>§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4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.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Теократический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государственно-правовой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идеал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в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России: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истоки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и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предпосылки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(историко-теоретический</w:t>
            </w:r>
            <w:r w:rsidR="00352C8F">
              <w:rPr>
                <w:rStyle w:val="a9"/>
                <w:rFonts w:eastAsia="Calibri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анализ)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_Toc124679643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86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2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4" w:history="1">
            <w:r w:rsidR="00F83693" w:rsidRPr="00F83693">
              <w:rPr>
                <w:rStyle w:val="a9"/>
                <w:noProof/>
                <w:sz w:val="28"/>
                <w:szCs w:val="28"/>
              </w:rPr>
              <w:t>ГЛАВА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2.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ТЕОКРАТИЧЕСКИЕ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ИДЕИ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В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РОССИЙСКОМ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ПРАВОВЕДЕНИИ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ГОСУДАРСТВОВЕДЕНИИ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ПЕРВОЙ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ПОЛОВИНЫ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  <w:lang w:val="en-US"/>
              </w:rPr>
              <w:t>XX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ВЕКА: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КОНЦЕПТУАЛЬНЫЙ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АСПЕКТ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_Toc124679644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91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3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5" w:history="1">
            <w:r w:rsidR="00F83693" w:rsidRPr="00F83693">
              <w:rPr>
                <w:rStyle w:val="a9"/>
                <w:noProof/>
                <w:sz w:val="28"/>
                <w:szCs w:val="28"/>
              </w:rPr>
              <w:t>§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1.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Идея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теократического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самодержавия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в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правовом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мышлении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>
              <w:rPr>
                <w:rStyle w:val="a9"/>
                <w:noProof/>
                <w:sz w:val="28"/>
                <w:szCs w:val="28"/>
              </w:rPr>
              <w:br/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П.Е.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Казанского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_Toc124679645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91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3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6" w:history="1">
            <w:r w:rsidR="00F83693" w:rsidRPr="00F83693">
              <w:rPr>
                <w:rStyle w:val="a9"/>
                <w:noProof/>
                <w:sz w:val="28"/>
                <w:szCs w:val="28"/>
              </w:rPr>
              <w:t>§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2.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Система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русской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национальной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государственности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>
              <w:rPr>
                <w:rStyle w:val="a9"/>
                <w:noProof/>
                <w:sz w:val="28"/>
                <w:szCs w:val="28"/>
              </w:rPr>
              <w:br/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русского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права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в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теократическом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правовом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мышлении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Н.А.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Захарова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_Toc124679646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111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3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7" w:history="1">
            <w:r w:rsidR="00F83693" w:rsidRPr="00F83693">
              <w:rPr>
                <w:rStyle w:val="a9"/>
                <w:noProof/>
                <w:sz w:val="28"/>
                <w:szCs w:val="28"/>
              </w:rPr>
              <w:t>§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3.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Теократические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идеи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в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государственно-правовых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концепциях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>
              <w:rPr>
                <w:rStyle w:val="a9"/>
                <w:noProof/>
                <w:sz w:val="28"/>
                <w:szCs w:val="28"/>
              </w:rPr>
              <w:br/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русской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эмиграции: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М.В.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Шахматов,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С.Н.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Булгаков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и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М.В.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Зызыкин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_Toc124679647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121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2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8" w:history="1">
            <w:r w:rsidR="00F83693" w:rsidRPr="00F83693">
              <w:rPr>
                <w:rStyle w:val="a9"/>
                <w:rFonts w:eastAsia="Calibri"/>
                <w:noProof/>
                <w:sz w:val="28"/>
                <w:szCs w:val="28"/>
              </w:rPr>
              <w:t>ЗАКЛЮЧЕНИЕ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_Toc124679648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151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93" w:rsidRPr="00F83693" w:rsidRDefault="00803537" w:rsidP="00F83693">
          <w:pPr>
            <w:pStyle w:val="23"/>
            <w:tabs>
              <w:tab w:val="right" w:leader="dot" w:pos="9911"/>
            </w:tabs>
            <w:spacing w:line="36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679649" w:history="1">
            <w:r w:rsidR="00F83693" w:rsidRPr="00F83693">
              <w:rPr>
                <w:rStyle w:val="a9"/>
                <w:noProof/>
                <w:sz w:val="28"/>
                <w:szCs w:val="28"/>
              </w:rPr>
              <w:t>СПИСОК</w:t>
            </w:r>
            <w:r w:rsidR="00352C8F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F83693" w:rsidRPr="00F83693">
              <w:rPr>
                <w:rStyle w:val="a9"/>
                <w:noProof/>
                <w:sz w:val="28"/>
                <w:szCs w:val="28"/>
              </w:rPr>
              <w:t>ЛИТЕРАТУРЫ</w:t>
            </w:r>
            <w:r w:rsidR="00F83693" w:rsidRPr="00F83693">
              <w:rPr>
                <w:noProof/>
                <w:webHidden/>
                <w:sz w:val="28"/>
                <w:szCs w:val="28"/>
              </w:rPr>
              <w:tab/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begin"/>
            </w:r>
            <w:r w:rsidR="00F83693" w:rsidRPr="00F83693">
              <w:rPr>
                <w:noProof/>
                <w:webHidden/>
                <w:sz w:val="28"/>
                <w:szCs w:val="28"/>
              </w:rPr>
              <w:instrText xml:space="preserve"> PAGEREF _Toc124679649 \h </w:instrText>
            </w:r>
            <w:r w:rsidR="00A23E4C" w:rsidRPr="00F83693">
              <w:rPr>
                <w:noProof/>
                <w:webHidden/>
                <w:sz w:val="28"/>
                <w:szCs w:val="28"/>
              </w:rPr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E6CB9">
              <w:rPr>
                <w:noProof/>
                <w:webHidden/>
                <w:sz w:val="28"/>
                <w:szCs w:val="28"/>
              </w:rPr>
              <w:t>151</w:t>
            </w:r>
            <w:r w:rsidR="00A23E4C" w:rsidRPr="00F8369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2C7" w:rsidRPr="00E3275A" w:rsidRDefault="00A23E4C" w:rsidP="00F83693">
          <w:pPr>
            <w:ind w:firstLine="0"/>
            <w:rPr>
              <w:szCs w:val="28"/>
            </w:rPr>
          </w:pPr>
          <w:r w:rsidRPr="00F83693">
            <w:rPr>
              <w:b/>
              <w:bCs/>
              <w:szCs w:val="28"/>
            </w:rPr>
            <w:fldChar w:fldCharType="end"/>
          </w:r>
        </w:p>
      </w:sdtContent>
    </w:sdt>
    <w:p w:rsidR="008172C7" w:rsidRPr="00E3275A" w:rsidRDefault="008172C7">
      <w:pPr>
        <w:rPr>
          <w:rFonts w:ascii="Times New Roman" w:hAnsi="Times New Roman" w:cs="Times New Roman"/>
          <w:szCs w:val="28"/>
        </w:rPr>
      </w:pPr>
    </w:p>
    <w:p w:rsidR="00B83CDC" w:rsidRPr="00E3275A" w:rsidRDefault="00D64C2E">
      <w:pPr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br w:type="page"/>
      </w:r>
    </w:p>
    <w:p w:rsidR="00B83CDC" w:rsidRPr="00E3275A" w:rsidRDefault="00D64C2E" w:rsidP="00852A18">
      <w:pPr>
        <w:pStyle w:val="2"/>
        <w:ind w:firstLine="0"/>
        <w:jc w:val="center"/>
        <w:rPr>
          <w:u w:color="0000FF"/>
          <w:lang w:eastAsia="ru-RU"/>
        </w:rPr>
      </w:pPr>
      <w:bookmarkStart w:id="0" w:name="_Toc31873450"/>
      <w:bookmarkStart w:id="1" w:name="_Toc124679638"/>
      <w:r w:rsidRPr="00E3275A">
        <w:rPr>
          <w:u w:color="0000FF"/>
          <w:lang w:eastAsia="ru-RU"/>
        </w:rPr>
        <w:lastRenderedPageBreak/>
        <w:t>ВВЕДЕНИЕ</w:t>
      </w:r>
      <w:bookmarkEnd w:id="0"/>
      <w:bookmarkEnd w:id="1"/>
    </w:p>
    <w:p w:rsidR="00B83CDC" w:rsidRPr="00E3275A" w:rsidRDefault="00B83CDC">
      <w:pPr>
        <w:pStyle w:val="1-11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color="0000FF"/>
          <w:lang w:eastAsia="ru-RU"/>
        </w:rPr>
      </w:pPr>
    </w:p>
    <w:p w:rsidR="004A5208" w:rsidRPr="00E3275A" w:rsidRDefault="00D64C2E" w:rsidP="00F1503E">
      <w:pPr>
        <w:adjustRightInd w:val="0"/>
        <w:rPr>
          <w:rFonts w:ascii="Times New Roman" w:hAnsi="Times New Roman" w:cs="Times New Roman"/>
          <w:szCs w:val="28"/>
        </w:rPr>
      </w:pPr>
      <w:bookmarkStart w:id="2" w:name="_Hlk124934931"/>
      <w:r w:rsidRPr="00E3275A">
        <w:rPr>
          <w:rFonts w:ascii="Times New Roman" w:hAnsi="Times New Roman" w:cs="Times New Roman"/>
          <w:b/>
          <w:bCs/>
          <w:szCs w:val="28"/>
        </w:rPr>
        <w:t>Актуальность</w:t>
      </w:r>
      <w:r w:rsidR="00352C8F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bCs/>
          <w:szCs w:val="28"/>
        </w:rPr>
        <w:t>темы</w:t>
      </w:r>
      <w:r w:rsidR="00352C8F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bCs/>
          <w:szCs w:val="28"/>
        </w:rPr>
        <w:t>исследования</w:t>
      </w:r>
      <w:r w:rsidR="00352C8F">
        <w:rPr>
          <w:rFonts w:ascii="Times New Roman" w:hAnsi="Times New Roman" w:cs="Times New Roman"/>
          <w:b/>
          <w:bCs/>
          <w:szCs w:val="28"/>
        </w:rPr>
        <w:t xml:space="preserve"> </w:t>
      </w:r>
      <w:r w:rsidR="00050FF8" w:rsidRPr="00E3275A">
        <w:rPr>
          <w:rFonts w:ascii="Times New Roman" w:hAnsi="Times New Roman" w:cs="Times New Roman"/>
          <w:szCs w:val="28"/>
        </w:rPr>
        <w:t>вызвана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современными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50FF8" w:rsidRPr="00E3275A">
        <w:rPr>
          <w:rFonts w:ascii="Times New Roman" w:hAnsi="Times New Roman" w:cs="Times New Roman"/>
          <w:szCs w:val="28"/>
        </w:rPr>
        <w:t>вызовами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50FF8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50FF8" w:rsidRPr="00E3275A">
        <w:rPr>
          <w:rFonts w:ascii="Times New Roman" w:hAnsi="Times New Roman" w:cs="Times New Roman"/>
          <w:szCs w:val="28"/>
        </w:rPr>
        <w:t>рисками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50FF8" w:rsidRPr="00E3275A">
        <w:rPr>
          <w:rFonts w:ascii="Times New Roman" w:hAnsi="Times New Roman" w:cs="Times New Roman"/>
          <w:szCs w:val="28"/>
        </w:rPr>
        <w:t>национальной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50FF8" w:rsidRPr="00E3275A">
        <w:rPr>
          <w:rFonts w:ascii="Times New Roman" w:hAnsi="Times New Roman" w:cs="Times New Roman"/>
          <w:szCs w:val="28"/>
        </w:rPr>
        <w:t>безопасности,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тенденциями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развития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отечественного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государства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права,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котором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вопрос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сохранения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собственной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уникальной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идентичности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становится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сегодня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вопросо</w:t>
      </w:r>
      <w:r w:rsidR="00852A18" w:rsidRPr="00E3275A">
        <w:rPr>
          <w:rFonts w:ascii="Times New Roman" w:hAnsi="Times New Roman" w:cs="Times New Roman"/>
          <w:szCs w:val="28"/>
        </w:rPr>
        <w:t>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сохранения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государства,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также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трендами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постсекулярного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мира,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котором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диалог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науки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религии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уже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вызывает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осуждения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отторжения</w:t>
      </w:r>
      <w:r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Более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того,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как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выяснилось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процессе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исследования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теологических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предпосылок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возникновения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развития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различных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понятий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конструкций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мышления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отечественных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мыслителей</w:t>
      </w:r>
      <w:r w:rsidR="004A5208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без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изучения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эволюции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последнего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сквозь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призму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теоцентризма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невозможно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получить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полноценн</w:t>
      </w:r>
      <w:r w:rsidR="00852A18" w:rsidRPr="00E3275A">
        <w:rPr>
          <w:rFonts w:ascii="Times New Roman" w:hAnsi="Times New Roman" w:cs="Times New Roman"/>
          <w:szCs w:val="28"/>
        </w:rPr>
        <w:t>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смыслово</w:t>
      </w:r>
      <w:r w:rsidR="00852A18" w:rsidRPr="00E3275A">
        <w:rPr>
          <w:rFonts w:ascii="Times New Roman" w:hAnsi="Times New Roman" w:cs="Times New Roman"/>
          <w:szCs w:val="28"/>
        </w:rPr>
        <w:t>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объем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основных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государственно-правовых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категорий</w:t>
      </w:r>
      <w:r w:rsidR="002F4591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составляющих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стержень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цивилизационной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идентичности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России,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таких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как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F4591" w:rsidRPr="00E3275A">
        <w:rPr>
          <w:rFonts w:ascii="Times New Roman" w:hAnsi="Times New Roman" w:cs="Times New Roman"/>
          <w:szCs w:val="28"/>
        </w:rPr>
        <w:t>понятие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«</w:t>
      </w:r>
      <w:r w:rsidR="002F4591" w:rsidRPr="00E3275A">
        <w:rPr>
          <w:rFonts w:ascii="Times New Roman" w:hAnsi="Times New Roman" w:cs="Times New Roman"/>
          <w:szCs w:val="28"/>
        </w:rPr>
        <w:t>правда</w:t>
      </w:r>
      <w:r w:rsidR="00852A18" w:rsidRPr="00E3275A">
        <w:rPr>
          <w:rFonts w:ascii="Times New Roman" w:hAnsi="Times New Roman" w:cs="Times New Roman"/>
          <w:szCs w:val="28"/>
        </w:rPr>
        <w:t>»</w:t>
      </w:r>
      <w:r w:rsidR="002F4591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«</w:t>
      </w:r>
      <w:r w:rsidR="002F4591" w:rsidRPr="00E3275A">
        <w:rPr>
          <w:rFonts w:ascii="Times New Roman" w:hAnsi="Times New Roman" w:cs="Times New Roman"/>
          <w:szCs w:val="28"/>
        </w:rPr>
        <w:t>соборность</w:t>
      </w:r>
      <w:r w:rsidR="00852A18" w:rsidRPr="00E3275A">
        <w:rPr>
          <w:rFonts w:ascii="Times New Roman" w:hAnsi="Times New Roman" w:cs="Times New Roman"/>
          <w:szCs w:val="28"/>
        </w:rPr>
        <w:t>»</w:t>
      </w:r>
      <w:r w:rsidR="002F4591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«</w:t>
      </w:r>
      <w:r w:rsidR="00B37D85" w:rsidRPr="00E3275A">
        <w:rPr>
          <w:rFonts w:ascii="Times New Roman" w:hAnsi="Times New Roman" w:cs="Times New Roman"/>
          <w:szCs w:val="28"/>
        </w:rPr>
        <w:t>симфония</w:t>
      </w:r>
      <w:r w:rsidR="00852A18" w:rsidRPr="00E3275A">
        <w:rPr>
          <w:rFonts w:ascii="Times New Roman" w:hAnsi="Times New Roman" w:cs="Times New Roman"/>
          <w:szCs w:val="28"/>
        </w:rPr>
        <w:t>»</w:t>
      </w:r>
      <w:r w:rsidR="004A5208"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Исследование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государственно-правового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наследия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отечественных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правоведов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невозможно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A5208" w:rsidRPr="00E3275A">
        <w:rPr>
          <w:rFonts w:ascii="Times New Roman" w:hAnsi="Times New Roman" w:cs="Times New Roman"/>
          <w:szCs w:val="28"/>
        </w:rPr>
        <w:t>осуществлять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223E5" w:rsidRPr="00E3275A">
        <w:rPr>
          <w:rFonts w:ascii="Times New Roman" w:hAnsi="Times New Roman" w:cs="Times New Roman"/>
          <w:szCs w:val="28"/>
        </w:rPr>
        <w:t>без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223E5" w:rsidRPr="00E3275A">
        <w:rPr>
          <w:rFonts w:ascii="Times New Roman" w:hAnsi="Times New Roman" w:cs="Times New Roman"/>
          <w:szCs w:val="28"/>
        </w:rPr>
        <w:t>учета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223E5" w:rsidRPr="00E3275A">
        <w:rPr>
          <w:rFonts w:ascii="Times New Roman" w:hAnsi="Times New Roman" w:cs="Times New Roman"/>
          <w:szCs w:val="28"/>
        </w:rPr>
        <w:t>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223E5" w:rsidRPr="00E3275A">
        <w:rPr>
          <w:rFonts w:ascii="Times New Roman" w:hAnsi="Times New Roman" w:cs="Times New Roman"/>
          <w:szCs w:val="28"/>
        </w:rPr>
        <w:t>религиозного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223E5" w:rsidRPr="00E3275A">
        <w:rPr>
          <w:rFonts w:ascii="Times New Roman" w:hAnsi="Times New Roman" w:cs="Times New Roman"/>
          <w:szCs w:val="28"/>
        </w:rPr>
        <w:t>правосознания</w:t>
      </w:r>
      <w:r w:rsidR="00F8414F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F8414F" w:rsidRPr="00201A8B">
        <w:rPr>
          <w:rFonts w:ascii="Times New Roman" w:hAnsi="Times New Roman" w:cs="Times New Roman"/>
          <w:szCs w:val="28"/>
        </w:rPr>
        <w:t>теоцентристских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F8414F" w:rsidRPr="00E3275A">
        <w:rPr>
          <w:rFonts w:ascii="Times New Roman" w:hAnsi="Times New Roman" w:cs="Times New Roman"/>
          <w:szCs w:val="28"/>
        </w:rPr>
        <w:t>установок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F8414F" w:rsidRPr="00E3275A">
        <w:rPr>
          <w:rFonts w:ascii="Times New Roman" w:hAnsi="Times New Roman" w:cs="Times New Roman"/>
          <w:szCs w:val="28"/>
        </w:rPr>
        <w:t>юридического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F8414F" w:rsidRPr="00E3275A">
        <w:rPr>
          <w:rFonts w:ascii="Times New Roman" w:hAnsi="Times New Roman" w:cs="Times New Roman"/>
          <w:szCs w:val="28"/>
        </w:rPr>
        <w:t>мышления</w:t>
      </w:r>
      <w:r w:rsidR="006223E5"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Теократический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принцип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познании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государства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был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доминирующим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трудах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большинства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русских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правоведов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вплоть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до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Октябрьской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революции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1917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года</w:t>
      </w:r>
      <w:r w:rsidR="00B37D85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сохранившись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сочинениях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представителей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русской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эмиграции</w:t>
      </w:r>
      <w:r w:rsidR="00A94AA3"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Поэтому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понять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государственно-правовую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идентичность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Рос</w:t>
      </w:r>
      <w:r w:rsidR="00852A18" w:rsidRPr="00E3275A">
        <w:rPr>
          <w:rFonts w:ascii="Times New Roman" w:hAnsi="Times New Roman" w:cs="Times New Roman"/>
          <w:szCs w:val="28"/>
        </w:rPr>
        <w:t>сии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вне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учета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201A8B">
        <w:rPr>
          <w:rFonts w:ascii="Times New Roman" w:hAnsi="Times New Roman" w:cs="Times New Roman"/>
          <w:szCs w:val="28"/>
        </w:rPr>
        <w:t>теоцентрис</w:t>
      </w:r>
      <w:r w:rsidR="00201A8B" w:rsidRPr="00201A8B">
        <w:rPr>
          <w:rFonts w:ascii="Times New Roman" w:hAnsi="Times New Roman" w:cs="Times New Roman"/>
          <w:szCs w:val="28"/>
        </w:rPr>
        <w:t>тс</w:t>
      </w:r>
      <w:r w:rsidR="00B37D85" w:rsidRPr="00201A8B">
        <w:rPr>
          <w:rFonts w:ascii="Times New Roman" w:hAnsi="Times New Roman" w:cs="Times New Roman"/>
          <w:szCs w:val="28"/>
        </w:rPr>
        <w:t>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мировоззрения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порожденного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им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теократического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принципа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познании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государства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вряд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возможно.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Именно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этим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можно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объяснить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всплеск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научного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интереса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традиционным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для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р</w:t>
      </w:r>
      <w:r w:rsidR="00B109A8" w:rsidRPr="00E3275A">
        <w:rPr>
          <w:rFonts w:ascii="Times New Roman" w:hAnsi="Times New Roman" w:cs="Times New Roman"/>
          <w:szCs w:val="28"/>
        </w:rPr>
        <w:t>оссийского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правоведения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темам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«</w:t>
      </w:r>
      <w:r w:rsidR="00B109A8" w:rsidRPr="00E3275A">
        <w:rPr>
          <w:rFonts w:ascii="Times New Roman" w:hAnsi="Times New Roman" w:cs="Times New Roman"/>
          <w:szCs w:val="28"/>
        </w:rPr>
        <w:t>симфонии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властей</w:t>
      </w:r>
      <w:r w:rsidR="00852A18" w:rsidRPr="00E3275A">
        <w:rPr>
          <w:rFonts w:ascii="Times New Roman" w:hAnsi="Times New Roman" w:cs="Times New Roman"/>
          <w:szCs w:val="28"/>
        </w:rPr>
        <w:t>»</w:t>
      </w:r>
      <w:r w:rsidR="00B109A8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«</w:t>
      </w:r>
      <w:r w:rsidR="00B109A8" w:rsidRPr="00E3275A">
        <w:rPr>
          <w:rFonts w:ascii="Times New Roman" w:hAnsi="Times New Roman" w:cs="Times New Roman"/>
          <w:szCs w:val="28"/>
        </w:rPr>
        <w:t>христианского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государства</w:t>
      </w:r>
      <w:r w:rsidR="00852A18" w:rsidRPr="00E3275A">
        <w:rPr>
          <w:rFonts w:ascii="Times New Roman" w:hAnsi="Times New Roman" w:cs="Times New Roman"/>
          <w:szCs w:val="28"/>
        </w:rPr>
        <w:t>»</w:t>
      </w:r>
      <w:r w:rsidR="00B109A8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«</w:t>
      </w:r>
      <w:r w:rsidR="00B109A8" w:rsidRPr="00E3275A">
        <w:rPr>
          <w:rFonts w:ascii="Times New Roman" w:hAnsi="Times New Roman" w:cs="Times New Roman"/>
          <w:szCs w:val="28"/>
        </w:rPr>
        <w:t>нравственного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государства</w:t>
      </w:r>
      <w:r w:rsidR="00852A18" w:rsidRPr="00E3275A">
        <w:rPr>
          <w:rFonts w:ascii="Times New Roman" w:hAnsi="Times New Roman" w:cs="Times New Roman"/>
          <w:szCs w:val="28"/>
        </w:rPr>
        <w:t>»</w:t>
      </w:r>
      <w:r w:rsidR="00B109A8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«</w:t>
      </w:r>
      <w:r w:rsidR="00B109A8" w:rsidRPr="00E3275A">
        <w:rPr>
          <w:rFonts w:ascii="Times New Roman" w:hAnsi="Times New Roman" w:cs="Times New Roman"/>
          <w:szCs w:val="28"/>
        </w:rPr>
        <w:t>теологического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правопонимания</w:t>
      </w:r>
      <w:r w:rsidR="00852A18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взамен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теории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«</w:t>
      </w:r>
      <w:r w:rsidR="00B109A8" w:rsidRPr="00E3275A">
        <w:rPr>
          <w:rFonts w:ascii="Times New Roman" w:hAnsi="Times New Roman" w:cs="Times New Roman"/>
          <w:szCs w:val="28"/>
        </w:rPr>
        <w:t>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государства</w:t>
      </w:r>
      <w:r w:rsidR="00852A18" w:rsidRPr="00E3275A">
        <w:rPr>
          <w:rFonts w:ascii="Times New Roman" w:hAnsi="Times New Roman" w:cs="Times New Roman"/>
          <w:szCs w:val="28"/>
        </w:rPr>
        <w:t>»</w:t>
      </w:r>
      <w:r w:rsidR="00B109A8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четко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идентифицируемого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западной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философией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109A8" w:rsidRPr="00E3275A">
        <w:rPr>
          <w:rFonts w:ascii="Times New Roman" w:hAnsi="Times New Roman" w:cs="Times New Roman"/>
          <w:szCs w:val="28"/>
        </w:rPr>
        <w:t>права.</w:t>
      </w:r>
    </w:p>
    <w:p w:rsidR="00B83CDC" w:rsidRPr="00E3275A" w:rsidRDefault="004A5208" w:rsidP="00F1503E">
      <w:pPr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корневых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началах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каждой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мировой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цивилизации,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как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известно,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леж</w:t>
      </w:r>
      <w:r w:rsidR="00852A18" w:rsidRPr="00E3275A">
        <w:rPr>
          <w:rFonts w:ascii="Times New Roman" w:hAnsi="Times New Roman" w:cs="Times New Roman"/>
          <w:szCs w:val="28"/>
        </w:rPr>
        <w:t>а</w:t>
      </w:r>
      <w:r w:rsidRPr="00E3275A">
        <w:rPr>
          <w:rFonts w:ascii="Times New Roman" w:hAnsi="Times New Roman" w:cs="Times New Roman"/>
          <w:szCs w:val="28"/>
        </w:rPr>
        <w:t>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религиозное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начало,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особенности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веры,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сакральное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ядро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цив</w:t>
      </w:r>
      <w:r w:rsidR="00890192" w:rsidRPr="00E3275A">
        <w:rPr>
          <w:rFonts w:ascii="Times New Roman" w:hAnsi="Times New Roman" w:cs="Times New Roman"/>
          <w:szCs w:val="28"/>
        </w:rPr>
        <w:t>и</w:t>
      </w:r>
      <w:r w:rsidRPr="00E3275A">
        <w:rPr>
          <w:rFonts w:ascii="Times New Roman" w:hAnsi="Times New Roman" w:cs="Times New Roman"/>
          <w:szCs w:val="28"/>
        </w:rPr>
        <w:t>лизации.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Российское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lastRenderedPageBreak/>
        <w:t>государство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практически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полностью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52A18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вместило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себя</w:t>
      </w:r>
      <w:r w:rsidR="00852A18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заключило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свои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границы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мир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41306E">
        <w:rPr>
          <w:rFonts w:ascii="Times New Roman" w:hAnsi="Times New Roman" w:cs="Times New Roman"/>
          <w:szCs w:val="28"/>
        </w:rPr>
        <w:t>русской</w:t>
      </w:r>
      <w:r w:rsidR="00852A18" w:rsidRPr="0041306E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41306E">
        <w:rPr>
          <w:rFonts w:ascii="Times New Roman" w:hAnsi="Times New Roman" w:cs="Times New Roman"/>
          <w:szCs w:val="28"/>
        </w:rPr>
        <w:t>или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41306E">
        <w:rPr>
          <w:rFonts w:ascii="Times New Roman" w:hAnsi="Times New Roman" w:cs="Times New Roman"/>
          <w:szCs w:val="28"/>
        </w:rPr>
        <w:t>российской</w:t>
      </w:r>
      <w:r w:rsidR="00852A18" w:rsidRPr="0041306E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цивилизации,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происхождение,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самобытность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развитие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которой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невозможно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понять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без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обращения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истории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церковно-государственных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отношений</w:t>
      </w:r>
      <w:r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Даже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условиях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поликонфессиональности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принципа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светскости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вера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Бога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продолжает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определя</w:t>
      </w:r>
      <w:r w:rsidR="00852A18" w:rsidRPr="00E3275A">
        <w:rPr>
          <w:rFonts w:ascii="Times New Roman" w:hAnsi="Times New Roman" w:cs="Times New Roman"/>
          <w:szCs w:val="28"/>
        </w:rPr>
        <w:t>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многие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политические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экономические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процессы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нашем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обществе.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случайно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вопрос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об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упоминании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Бога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Конституции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Российской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Федерации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стал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одним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самых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обсуждаемых</w:t>
      </w:r>
      <w:r w:rsidR="00D64C2E" w:rsidRPr="00E3275A">
        <w:rPr>
          <w:rFonts w:ascii="Times New Roman" w:hAnsi="Times New Roman" w:cs="Times New Roman"/>
          <w:szCs w:val="28"/>
        </w:rPr>
        <w:t>.</w:t>
      </w:r>
    </w:p>
    <w:p w:rsidR="00A94AA3" w:rsidRPr="00E3275A" w:rsidRDefault="002E36E5" w:rsidP="00F1503E">
      <w:pPr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результате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событий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первой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половины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  <w:lang w:val="en-US"/>
        </w:rPr>
        <w:t>XX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столетия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России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уехали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ведущие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специалисты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проблемам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государственно-церковных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отношений,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истории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церковного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эволюции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православной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мысли.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Преемственность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передаче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знаний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была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прервана.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Что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мотивирует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восстановлению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утраченн</w:t>
      </w:r>
      <w:r w:rsidR="00A94AA3" w:rsidRPr="00E3275A">
        <w:rPr>
          <w:rFonts w:ascii="Times New Roman" w:hAnsi="Times New Roman" w:cs="Times New Roman"/>
          <w:szCs w:val="28"/>
        </w:rPr>
        <w:t>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идейно-концептуальных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связей?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Поиск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национальной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идентичности,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которая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условиях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геополитических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конфликтов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совр</w:t>
      </w:r>
      <w:r w:rsidR="00890192" w:rsidRPr="00E3275A">
        <w:rPr>
          <w:rFonts w:ascii="Times New Roman" w:hAnsi="Times New Roman" w:cs="Times New Roman"/>
          <w:szCs w:val="28"/>
        </w:rPr>
        <w:t>е</w:t>
      </w:r>
      <w:r w:rsidR="00A94AA3" w:rsidRPr="00E3275A">
        <w:rPr>
          <w:rFonts w:ascii="Times New Roman" w:hAnsi="Times New Roman" w:cs="Times New Roman"/>
          <w:szCs w:val="28"/>
        </w:rPr>
        <w:t>менности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играет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фундаментальную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роль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развитии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отечественного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государства.</w:t>
      </w:r>
      <w:r w:rsidR="00352C8F">
        <w:rPr>
          <w:rFonts w:ascii="Times New Roman" w:hAnsi="Times New Roman" w:cs="Times New Roman"/>
          <w:szCs w:val="28"/>
        </w:rPr>
        <w:t xml:space="preserve"> </w:t>
      </w:r>
    </w:p>
    <w:p w:rsidR="00A94AA3" w:rsidRPr="00E3275A" w:rsidRDefault="00B37D85" w:rsidP="00F1503E">
      <w:pPr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Следует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иметь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ввиду,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что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сегодня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велико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значение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теократических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идей,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представлений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конструкций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развитии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представлений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природе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государства,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также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влияние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последних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государственно-правовую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эволюцию,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генезис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правой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культуры,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развитие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юридической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науки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практики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современном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этапе.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Противодействие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экстремизму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терроризму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невозможно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эффективно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осуществлять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без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знания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основ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теократического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понимания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hAnsi="Times New Roman" w:cs="Times New Roman"/>
          <w:szCs w:val="28"/>
        </w:rPr>
        <w:t>государства.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случайно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ряду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традиционных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духовно-нравственных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ценностей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вера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Бога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занимает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важнейшее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место.</w:t>
      </w:r>
      <w:r w:rsidR="00352C8F">
        <w:rPr>
          <w:rFonts w:ascii="Times New Roman" w:hAnsi="Times New Roman" w:cs="Times New Roman"/>
          <w:szCs w:val="28"/>
        </w:rPr>
        <w:t xml:space="preserve"> </w:t>
      </w:r>
    </w:p>
    <w:p w:rsidR="00D51B25" w:rsidRPr="00E3275A" w:rsidRDefault="00D51B25" w:rsidP="00F1503E">
      <w:pPr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Следует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признать,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что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многие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конструкции,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понятия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принципы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теократического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мышления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воспроизводились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различных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этапах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эволюции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западных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восточных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обществ.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Национальные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представления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власти,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праве,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законе,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справедливости,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сложившиеся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под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воздействием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теократического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идеала,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стали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определяющими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развитии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национального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мышления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политической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практики.</w:t>
      </w:r>
      <w:r w:rsidR="00352C8F">
        <w:rPr>
          <w:rFonts w:ascii="Times New Roman" w:hAnsi="Times New Roman" w:cs="Times New Roman"/>
          <w:szCs w:val="28"/>
        </w:rPr>
        <w:t xml:space="preserve"> </w:t>
      </w:r>
    </w:p>
    <w:p w:rsidR="00D51B25" w:rsidRPr="00E3275A" w:rsidRDefault="00D51B25" w:rsidP="00F1503E">
      <w:pPr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lastRenderedPageBreak/>
        <w:t>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многих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пространствах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3AD8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теократический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архетип</w:t>
      </w:r>
      <w:r w:rsidR="00463AD8" w:rsidRPr="00E3275A">
        <w:rPr>
          <w:rFonts w:ascii="Times New Roman" w:hAnsi="Times New Roman" w:cs="Times New Roman"/>
          <w:szCs w:val="28"/>
        </w:rPr>
        <w:t>»</w:t>
      </w:r>
      <w:r w:rsidR="0041306E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41306E">
        <w:rPr>
          <w:rFonts w:ascii="Times New Roman" w:hAnsi="Times New Roman" w:cs="Times New Roman"/>
          <w:szCs w:val="28"/>
        </w:rPr>
        <w:t>или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41306E">
        <w:rPr>
          <w:rFonts w:ascii="Times New Roman" w:hAnsi="Times New Roman" w:cs="Times New Roman"/>
          <w:szCs w:val="28"/>
        </w:rPr>
        <w:t>культурный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41306E">
        <w:rPr>
          <w:rFonts w:ascii="Times New Roman" w:hAnsi="Times New Roman" w:cs="Times New Roman"/>
          <w:szCs w:val="28"/>
        </w:rPr>
        <w:t>историко-теократический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41306E">
        <w:rPr>
          <w:rFonts w:ascii="Times New Roman" w:hAnsi="Times New Roman" w:cs="Times New Roman"/>
          <w:szCs w:val="28"/>
        </w:rPr>
        <w:t>код</w:t>
      </w:r>
      <w:r w:rsidR="0041306E" w:rsidRPr="0041306E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разных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вариациях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оказывал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оказывает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существенное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влияние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восприятие,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обоснование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легитимирование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властно-правовых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отношений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системе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3AD8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личность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3AD8" w:rsidRPr="00E3275A">
        <w:rPr>
          <w:rFonts w:ascii="Times New Roman" w:hAnsi="Times New Roman" w:cs="Times New Roman"/>
          <w:szCs w:val="28"/>
        </w:rPr>
        <w:t>–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общество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–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государство</w:t>
      </w:r>
      <w:r w:rsidR="00463AD8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Поэтому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вполне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востребовано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актуально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стремление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современных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исследователей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историко-</w:t>
      </w:r>
      <w:r w:rsidR="00A94AA3" w:rsidRPr="00E3275A">
        <w:rPr>
          <w:rFonts w:ascii="Times New Roman" w:hAnsi="Times New Roman" w:cs="Times New Roman"/>
          <w:szCs w:val="28"/>
        </w:rPr>
        <w:t>теоретической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реконструкции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идейно-практического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опыта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развития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национального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государства.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этому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следует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добавить,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что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ряд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теократических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моделей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организации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форм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способов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взаимодействия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между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различными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публичными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институтами,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режимы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легитимирования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власти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т.п.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были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положены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основу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современных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светских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рациональных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политико-правовых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учений,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концепций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доктрин.</w:t>
      </w:r>
    </w:p>
    <w:p w:rsidR="00D51B25" w:rsidRPr="00E3275A" w:rsidRDefault="00D51B25" w:rsidP="00F1503E">
      <w:pPr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связи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этим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анализ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сущности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содержания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теократи</w:t>
      </w:r>
      <w:r w:rsidR="00A94AA3" w:rsidRPr="00E3275A">
        <w:rPr>
          <w:rFonts w:ascii="Times New Roman" w:hAnsi="Times New Roman" w:cs="Times New Roman"/>
          <w:szCs w:val="28"/>
        </w:rPr>
        <w:t>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взглядов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русских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правоведов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начала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  <w:lang w:val="en-US"/>
        </w:rPr>
        <w:t>XX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94AA3" w:rsidRPr="00E3275A">
        <w:rPr>
          <w:rFonts w:ascii="Times New Roman" w:hAnsi="Times New Roman" w:cs="Times New Roman"/>
          <w:szCs w:val="28"/>
        </w:rPr>
        <w:t>века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имеет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достаточно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высокую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актуальность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только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истори</w:t>
      </w:r>
      <w:r w:rsidR="00A94AA3" w:rsidRPr="00E3275A">
        <w:rPr>
          <w:rFonts w:ascii="Times New Roman" w:hAnsi="Times New Roman" w:cs="Times New Roman"/>
          <w:szCs w:val="28"/>
        </w:rPr>
        <w:t>ко-теоретической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точки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7D85" w:rsidRPr="00E3275A">
        <w:rPr>
          <w:rFonts w:ascii="Times New Roman" w:hAnsi="Times New Roman" w:cs="Times New Roman"/>
          <w:szCs w:val="28"/>
        </w:rPr>
        <w:t>зрения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(реконструкция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истоков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формирования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политико-правовых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явлений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процессов,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зарождение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принципов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стилей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мышления,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культуры,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учреждений,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институтов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юридической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техники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т.д.),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значимо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для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анализа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современной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реальности,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разворачивающихся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3AD8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3AD8" w:rsidRPr="00E3275A">
        <w:rPr>
          <w:rFonts w:ascii="Times New Roman" w:hAnsi="Times New Roman" w:cs="Times New Roman"/>
          <w:szCs w:val="28"/>
        </w:rPr>
        <w:t>современном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3AD8" w:rsidRPr="00E3275A">
        <w:rPr>
          <w:rFonts w:ascii="Times New Roman" w:hAnsi="Times New Roman" w:cs="Times New Roman"/>
          <w:szCs w:val="28"/>
        </w:rPr>
        <w:t>обществе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3AD8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3AD8" w:rsidRPr="00E3275A">
        <w:rPr>
          <w:rFonts w:ascii="Times New Roman" w:hAnsi="Times New Roman" w:cs="Times New Roman"/>
          <w:szCs w:val="28"/>
        </w:rPr>
        <w:t>государстве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политических,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юридических,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духовных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процессов.</w:t>
      </w:r>
    </w:p>
    <w:p w:rsidR="00D51B25" w:rsidRPr="00E3275A" w:rsidRDefault="00D64C2E" w:rsidP="00F1503E">
      <w:pPr>
        <w:widowControl w:val="0"/>
        <w:adjustRightInd w:val="0"/>
        <w:ind w:right="-6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b/>
          <w:bCs/>
          <w:szCs w:val="28"/>
        </w:rPr>
        <w:t>Степень</w:t>
      </w:r>
      <w:r w:rsidR="00352C8F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bCs/>
          <w:szCs w:val="28"/>
        </w:rPr>
        <w:t>н</w:t>
      </w:r>
      <w:r w:rsidR="00C64B0D" w:rsidRPr="00E3275A">
        <w:rPr>
          <w:rFonts w:ascii="Times New Roman" w:hAnsi="Times New Roman" w:cs="Times New Roman"/>
          <w:b/>
          <w:bCs/>
          <w:szCs w:val="28"/>
        </w:rPr>
        <w:t>аучной</w:t>
      </w:r>
      <w:r w:rsidR="00352C8F">
        <w:rPr>
          <w:rFonts w:ascii="Times New Roman" w:hAnsi="Times New Roman" w:cs="Times New Roman"/>
          <w:b/>
          <w:bCs/>
          <w:szCs w:val="28"/>
        </w:rPr>
        <w:t xml:space="preserve"> </w:t>
      </w:r>
      <w:r w:rsidR="00C64B0D" w:rsidRPr="00E3275A">
        <w:rPr>
          <w:rFonts w:ascii="Times New Roman" w:hAnsi="Times New Roman" w:cs="Times New Roman"/>
          <w:b/>
          <w:bCs/>
          <w:szCs w:val="28"/>
        </w:rPr>
        <w:t>разработанности</w:t>
      </w:r>
      <w:r w:rsidR="00352C8F">
        <w:rPr>
          <w:rFonts w:ascii="Times New Roman" w:hAnsi="Times New Roman" w:cs="Times New Roman"/>
          <w:b/>
          <w:bCs/>
          <w:szCs w:val="28"/>
        </w:rPr>
        <w:t xml:space="preserve"> </w:t>
      </w:r>
      <w:r w:rsidR="00C64B0D" w:rsidRPr="00E3275A">
        <w:rPr>
          <w:rFonts w:ascii="Times New Roman" w:hAnsi="Times New Roman" w:cs="Times New Roman"/>
          <w:b/>
          <w:bCs/>
          <w:szCs w:val="28"/>
        </w:rPr>
        <w:t>проблемы</w:t>
      </w:r>
    </w:p>
    <w:p w:rsidR="00D51B25" w:rsidRPr="00E3275A" w:rsidRDefault="00D51B25" w:rsidP="00F1503E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Проблематика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религиозно-</w:t>
      </w:r>
      <w:r w:rsidR="00C64B0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организации,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</w:t>
      </w:r>
      <w:r w:rsidR="009A140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всегда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центре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рефлексии.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зарубежной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отечественной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литературе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данному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последнее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уделяется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достаточно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внимания.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Причем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настоящее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прослеживается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ренессанс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идеологии,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64B0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отношений,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64B0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теоцентристских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моделей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духовно-нравственной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легитимации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многие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64B0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выступают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сегодня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значимого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фактора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странах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C64B0D" w:rsidRPr="00E3275A" w:rsidRDefault="00D51B25" w:rsidP="00F1503E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Обозначенные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выступают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ключевых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теоретико-методологических,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историко-правовых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государствоведческих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авторов.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Обобщенно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выделить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несколько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парадигмальных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направлений,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обусловливающих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формирование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специфических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доктрин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учений,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анализируются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конструкции,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процесс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строительства,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публично-правовых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отношений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115368" w:rsidRPr="00E3275A" w:rsidRDefault="00B37D85" w:rsidP="00F1503E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литературе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отметить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несколько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важных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диссертационных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исследований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данную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тему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близкие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ней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темы.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указать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юридическую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работу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Е.Н.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Салыгина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«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государство: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теоретико</w:t>
      </w:r>
      <w:r w:rsidR="00890192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аспект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(1997)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историческое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исследование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А.А.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Сахно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«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Теория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общественно-политической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мысли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зарубежья: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1920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-е–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1930-е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гг.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(2011)</w:t>
      </w:r>
      <w:r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политический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анализ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работе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Е.А.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Тюрина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463AD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«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Теократическая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государственность: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природа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15368" w:rsidRPr="00F1503E">
        <w:rPr>
          <w:rFonts w:ascii="Times New Roman" w:eastAsia="Times New Roman" w:hAnsi="Times New Roman" w:cs="Times New Roman"/>
          <w:bCs/>
          <w:szCs w:val="28"/>
          <w:lang w:eastAsia="ru-RU"/>
        </w:rPr>
        <w:t>тенденции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развития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(1999)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работу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Восточно-христианская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концепция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государственности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Д.В.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Алонцевой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022E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(2021)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философское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рассмотрение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работах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общественности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позднем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славянофильстве: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И.С.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Аксаков,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Н.Н.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Страхов,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П.Е.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Астафьев,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Л.А.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Тихомиров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М.В.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Атякшева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022E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(2013)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Н.Р.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Хан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Средневековая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католицизме,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православии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исламе: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компаративный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анализ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022E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(2018)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обратить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работу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Е.Г.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Коробовой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удалось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показать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реализацию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50FF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России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Взаимоотношения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России: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проблемы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типологии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периодизации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аспекте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воплощения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2B0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</w:t>
      </w:r>
      <w:r w:rsidR="00463AD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022E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(2009)</w:t>
      </w:r>
      <w:r w:rsidR="002C4AC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 а также на правовое исследование Шепилова А.Н. "</w:t>
      </w:r>
      <w:r w:rsidR="002C4AC7" w:rsidRPr="002C4AC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Правовое учение П.Е. Казанского о государственной власти</w:t>
      </w:r>
      <w:r w:rsidR="002C4AC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" (2017)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1D43E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Представляет большой интерес</w:t>
      </w:r>
      <w:r w:rsidR="001D43E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и диссертационное исследование</w:t>
      </w:r>
      <w:r w:rsidR="002C4AC7" w:rsidRPr="002C4AC7">
        <w:t xml:space="preserve"> </w:t>
      </w:r>
      <w:r w:rsidR="002C4AC7" w:rsidRPr="002C4AC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Шайрян Г</w:t>
      </w:r>
      <w:r w:rsid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2C4AC7" w:rsidRPr="002C4AC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П</w:t>
      </w:r>
      <w:r w:rsid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2C4AC7" w:rsidRPr="002C4AC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на тему «Самодержавие как форма верховной власти в России: </w:t>
      </w:r>
      <w:r w:rsidR="002C4AC7" w:rsidRPr="002C4AC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правовое и теоретико-историческое исследование (середина XVI – начало XX вв.)»</w:t>
      </w:r>
      <w:r w:rsidR="002C4AC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(2022), в котором большое внимание уделено теократическим идеям православных правоведов.</w:t>
      </w:r>
      <w:r w:rsidR="001D43E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Ряд теократических идей представлен и в диссертационной работе Нефедовского Г.В. "</w:t>
      </w:r>
      <w:r w:rsidR="00FA37DA" w:rsidRP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Византийская идея симфонии властей в государственно-правовой мысли России</w:t>
      </w:r>
      <w:r w:rsid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". </w:t>
      </w:r>
    </w:p>
    <w:p w:rsidR="00C64B0D" w:rsidRPr="00E3275A" w:rsidRDefault="00B37D85" w:rsidP="00F1503E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частные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теологического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измерения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правосознания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правоведов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России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рассмотрены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работах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F494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Е.А.</w:t>
      </w:r>
      <w:r w:rsid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F494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Апольского, </w:t>
      </w:r>
      <w:r w:rsid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С.Н. Бабурина,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А.А.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022E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Васильева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В.С. Горбаня, </w:t>
      </w:r>
      <w:r w:rsidR="00172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Н.М.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022E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Золотухиной</w:t>
      </w:r>
      <w:r w:rsidR="00172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2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И.А.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022E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Исаева</w:t>
      </w:r>
      <w:r w:rsidR="00172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FA37D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А.И. Клименко, </w:t>
      </w:r>
      <w:r w:rsidR="00172DED" w:rsidRPr="00C820E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А.В.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022E9" w:rsidRPr="00C820E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Корнева</w:t>
      </w:r>
      <w:r w:rsidR="00172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35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Н.Ф.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Медушевской</w:t>
      </w:r>
      <w:r w:rsidR="00FB01B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C820E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Е.В.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FB01B9" w:rsidRPr="00C820E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Сафроновой</w:t>
      </w:r>
      <w:r w:rsidR="00115368" w:rsidRPr="00C820E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2DED" w:rsidRPr="00C820E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К.Е.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FB01B9" w:rsidRPr="00C820E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Сигалова</w:t>
      </w:r>
      <w:r w:rsidR="00172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А.И.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FB01B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Овчинникова</w:t>
      </w:r>
      <w:r w:rsidR="0011536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М.Д.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FB01B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Фоминской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2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2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2DE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других.</w:t>
      </w:r>
    </w:p>
    <w:p w:rsidR="00D51B25" w:rsidRPr="00E3275A" w:rsidRDefault="00D51B25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метаюридической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(философско-правовой)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парадигмы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64B0D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исследуются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историко-теократического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структурирующего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глубинные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властно-правовые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работах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исследователей</w:t>
      </w:r>
      <w:r w:rsidR="00FB01B9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Жувенель,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Маритен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Р.А.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Папаян,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В.В.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Сорокин,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Хачатурян,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Хёффе</w:t>
      </w:r>
      <w:r w:rsidR="0054644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настоящее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появляться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монографические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выходят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научные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статьи,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посвященные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всестороннему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комплексному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анализу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B01B9" w:rsidRPr="00E3275A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FB01B9" w:rsidRPr="00E3275A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метаюридического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феномена,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влияни</w:t>
      </w:r>
      <w:r w:rsidR="00FB01B9" w:rsidRPr="00E3275A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конструкций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</w:t>
      </w:r>
      <w:r w:rsidR="00FB01B9" w:rsidRPr="00E3275A">
        <w:rPr>
          <w:rFonts w:ascii="Times New Roman" w:eastAsia="Times New Roman" w:hAnsi="Times New Roman" w:cs="Times New Roman"/>
          <w:szCs w:val="28"/>
          <w:lang w:eastAsia="ru-RU"/>
        </w:rPr>
        <w:t>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системы.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таковым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отнести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работы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авторов: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Е.М.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Амелина,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Величко,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В.Г.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Графский,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Дугин,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pacing w:val="-2"/>
          <w:szCs w:val="28"/>
          <w:lang w:eastAsia="ru-RU"/>
        </w:rPr>
        <w:t>С.В.</w:t>
      </w:r>
      <w:r w:rsidR="00352C8F">
        <w:rPr>
          <w:rFonts w:ascii="Times New Roman" w:eastAsia="Times New Roman" w:hAnsi="Times New Roman" w:cs="Times New Roman"/>
          <w:i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pacing w:val="-2"/>
          <w:szCs w:val="28"/>
          <w:lang w:eastAsia="ru-RU"/>
        </w:rPr>
        <w:t>Перевезенцев</w:t>
      </w:r>
      <w:r w:rsidRPr="006F389F">
        <w:rPr>
          <w:rFonts w:ascii="Times New Roman" w:eastAsia="Times New Roman" w:hAnsi="Times New Roman" w:cs="Times New Roman"/>
          <w:i/>
          <w:i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/>
          <w:iCs/>
          <w:spacing w:val="-2"/>
          <w:szCs w:val="28"/>
          <w:lang w:eastAsia="ru-RU"/>
        </w:rPr>
        <w:t xml:space="preserve"> </w:t>
      </w:r>
      <w:r w:rsidRPr="006F389F">
        <w:rPr>
          <w:rFonts w:ascii="Times New Roman" w:eastAsia="Times New Roman" w:hAnsi="Times New Roman" w:cs="Times New Roman"/>
          <w:iCs/>
          <w:spacing w:val="-2"/>
          <w:szCs w:val="28"/>
          <w:lang w:eastAsia="ru-RU"/>
        </w:rPr>
        <w:t>И.В.</w:t>
      </w:r>
      <w:r w:rsidR="00352C8F">
        <w:rPr>
          <w:rFonts w:ascii="Times New Roman" w:eastAsia="Times New Roman" w:hAnsi="Times New Roman" w:cs="Times New Roman"/>
          <w:iCs/>
          <w:spacing w:val="-2"/>
          <w:szCs w:val="28"/>
          <w:lang w:eastAsia="ru-RU"/>
        </w:rPr>
        <w:t xml:space="preserve"> </w:t>
      </w:r>
      <w:r w:rsidRPr="006F389F">
        <w:rPr>
          <w:rFonts w:ascii="Times New Roman" w:eastAsia="Times New Roman" w:hAnsi="Times New Roman" w:cs="Times New Roman"/>
          <w:iCs/>
          <w:spacing w:val="-2"/>
          <w:szCs w:val="28"/>
          <w:lang w:eastAsia="ru-RU"/>
        </w:rPr>
        <w:t>Понкин,</w:t>
      </w:r>
      <w:r w:rsidR="00352C8F">
        <w:rPr>
          <w:rFonts w:ascii="Times New Roman" w:eastAsia="Times New Roman" w:hAnsi="Times New Roman" w:cs="Times New Roman"/>
          <w:i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Салыгин,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М.Б.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Смолин,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Ж.Т.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Тощенко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др.</w:t>
      </w:r>
    </w:p>
    <w:p w:rsidR="00D51B25" w:rsidRPr="00E3275A" w:rsidRDefault="00D51B25" w:rsidP="00F1503E">
      <w:pPr>
        <w:autoSpaceDE w:val="0"/>
        <w:autoSpaceDN w:val="0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Другая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парадигмальная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установка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интегрирует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доктрины,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направленные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реконструкцию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национально-культурную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эволюцию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последних,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отражени</w:t>
      </w:r>
      <w:r w:rsidR="00FB01B9" w:rsidRPr="00E3275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теории.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плане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выделить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фундаментальные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комплексные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авторов</w:t>
      </w:r>
      <w:r w:rsidR="00FB01B9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C2A65" w:rsidRPr="006C2A65">
        <w:rPr>
          <w:rFonts w:ascii="Times New Roman" w:eastAsia="Times New Roman" w:hAnsi="Times New Roman" w:cs="Times New Roman"/>
          <w:szCs w:val="28"/>
          <w:lang w:eastAsia="ru-RU"/>
        </w:rPr>
        <w:t>К.В.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C2A65" w:rsidRPr="00C919FA">
        <w:rPr>
          <w:rFonts w:ascii="Times New Roman" w:eastAsia="Times New Roman" w:hAnsi="Times New Roman" w:cs="Times New Roman"/>
          <w:szCs w:val="28"/>
          <w:lang w:eastAsia="ru-RU"/>
        </w:rPr>
        <w:t>Арановский,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П.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Баренбойм</w:t>
      </w:r>
      <w:r w:rsidRPr="00C919FA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iCs/>
          <w:szCs w:val="28"/>
          <w:lang w:eastAsia="ru-RU"/>
        </w:rPr>
        <w:t>Ж.-Л.Бержель,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Г.Дж.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Берман,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Р.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Давид</w:t>
      </w:r>
      <w:r w:rsidR="006C2A65" w:rsidRPr="00C919F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А.Ю.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Мамычев,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А.Ю.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Мордовцев,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В.Н.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szCs w:val="28"/>
          <w:lang w:eastAsia="ru-RU"/>
        </w:rPr>
        <w:t>Синюков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др.,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сформулировавших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теоретический,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понятийный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методологический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инструментарий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анализа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влияния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архетипических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традиционных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общественных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систем,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духовно-нравственных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императивов,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стандартов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регуляторов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становление,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современное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функционирование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определяющих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FB01B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стиль</w:t>
      </w:r>
      <w:r w:rsidR="00FB01B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политико-правового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правокультурные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закономерности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трансформации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системы.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</w:p>
    <w:p w:rsidR="00D51B25" w:rsidRPr="00E3275A" w:rsidRDefault="00D51B25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Третья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парадигмальная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мышлении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историко-правовыми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сравнительно-правовыми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программами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властно-правовой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практики,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этапов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направлений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генезиса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властно-теократических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структур.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исследовательских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программ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анализ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генезиса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публично-правовых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практик,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режимов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легитимации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правопорядка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т.д.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аспекте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особый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интерес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классические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историко-правовые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работы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В.Г.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Вернадского,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М.Ф.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Владимирск</w:t>
      </w:r>
      <w:r w:rsidR="00DD204F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ого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-Буданова,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Л.Н.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Гумилева,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К.Д.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Кавелина,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Карамзина,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В.О.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Ключевского,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Н.И.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Костомарова,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С.М.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выделить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исследования,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посвященные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организации,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практик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взаимодействия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Средние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специфики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религиозно-политического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устройства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вышедшие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DD204F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-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Д.Ф.Андреева,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Андреевой,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В.Г.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Графского,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Грачева,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С.Д.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Домникова,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А.А.Зимина,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Кулаковского,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Д.С.Лихачева,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Ю.С.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Пивоварова,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Рогова,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В.В.Рогова,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Б.М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Рыбакова,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Сапронова,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Р.Г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Скрынникова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З.В.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Удальцовой,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Ф.И.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Успенского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др.</w:t>
      </w:r>
    </w:p>
    <w:p w:rsidR="00D51B25" w:rsidRPr="00E3275A" w:rsidRDefault="00D51B25" w:rsidP="00F1503E">
      <w:pPr>
        <w:autoSpaceDE w:val="0"/>
        <w:autoSpaceDN w:val="0"/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Особу</w:t>
      </w:r>
      <w:r w:rsidR="00DD204F"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группу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политико-правовых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учений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доктрин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образуют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теоретико-методологические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историко-правовые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исследования,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посвященные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анализу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идей,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религиозно-политических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стабильности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отечественной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государственности,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теологических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догматов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духовно-нравственных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стандартов,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lastRenderedPageBreak/>
        <w:t>опосредующих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системы,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принадлежащи</w:t>
      </w:r>
      <w:r w:rsidR="00635DED"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Н.Н.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Алексееву,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Н.А</w:t>
      </w:r>
      <w:r w:rsidR="00635DED"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Бердяеву,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С.Н.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Булгакову,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И.А.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Ильину,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>К.П.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>Победоносцеву,</w:t>
      </w:r>
      <w:r w:rsidR="00352C8F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В.С.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Соловьеву,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И.Л.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Солоневичу,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Л.А.Тихомирову,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Е.Н.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Трубецкому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др.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исследование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опирается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теоретико-практические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разработки,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рассматривающие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теологической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религиозно-политической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трактовки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специфики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публично-правовых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отношений</w:t>
      </w:r>
      <w:r w:rsidR="00635DED"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эволюцию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отечественной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государственно-правов</w:t>
      </w:r>
      <w:bookmarkStart w:id="3" w:name="_GoBack"/>
      <w:bookmarkEnd w:id="3"/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организации,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науки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практики,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сформулированные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35DED"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трудах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Н.М.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Захарова,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М.Н.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Каткова,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>Н.С.Трубецкого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М.В.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Шахматова,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Б.Н.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Чичерина</w:t>
      </w:r>
      <w:r w:rsidRPr="00E3275A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>А.С.</w:t>
      </w:r>
      <w:r w:rsidR="00352C8F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>Ященко</w:t>
      </w:r>
      <w:r w:rsidR="00352C8F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pacing w:val="-4"/>
          <w:szCs w:val="28"/>
          <w:lang w:eastAsia="ru-RU"/>
        </w:rPr>
        <w:t>др.</w:t>
      </w:r>
    </w:p>
    <w:p w:rsidR="00B83CDC" w:rsidRPr="00E3275A" w:rsidRDefault="00172DED" w:rsidP="00F1503E">
      <w:pPr>
        <w:widowControl w:val="0"/>
        <w:adjustRightInd w:val="0"/>
        <w:ind w:right="-6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отечественной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юриспруденции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исследовани</w:t>
      </w:r>
      <w:r w:rsidRPr="00E3275A">
        <w:rPr>
          <w:rFonts w:ascii="Times New Roman" w:hAnsi="Times New Roman" w:cs="Times New Roman"/>
          <w:szCs w:val="28"/>
        </w:rPr>
        <w:t>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теократических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оснований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государства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большое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внимание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уделяли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отечественные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зарубежные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правоведы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дореволюционный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период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богословской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0312" w:rsidRPr="00E3275A">
        <w:rPr>
          <w:rFonts w:ascii="Times New Roman" w:hAnsi="Times New Roman" w:cs="Times New Roman"/>
          <w:szCs w:val="28"/>
        </w:rPr>
        <w:t>мысли</w:t>
      </w:r>
      <w:r w:rsidR="00D64C2E"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Отдельн</w:t>
      </w:r>
      <w:r w:rsidR="00121A39" w:rsidRPr="00E3275A">
        <w:rPr>
          <w:rFonts w:ascii="Times New Roman" w:hAnsi="Times New Roman" w:cs="Times New Roman"/>
          <w:szCs w:val="28"/>
        </w:rPr>
        <w:t>ым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блоком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следует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выделить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работы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церковных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юристов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богословов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религиозно-правовую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1A39" w:rsidRPr="00E3275A">
        <w:rPr>
          <w:rFonts w:ascii="Times New Roman" w:hAnsi="Times New Roman" w:cs="Times New Roman"/>
          <w:szCs w:val="28"/>
        </w:rPr>
        <w:t>тематику: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Д.И.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Азаревича</w:t>
      </w:r>
      <w:r w:rsidR="00213F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Н.А.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Заозерского,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К.Н.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Яроша,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Н.С.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Суворова,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Е.Н.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Трубецкого,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А.П.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Лопухина</w:t>
      </w:r>
      <w:r w:rsidR="00213F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Р.Ю.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Виппера</w:t>
      </w:r>
      <w:r w:rsidR="00213F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Ж.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Губера,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П.В.</w:t>
      </w:r>
      <w:r w:rsidR="00352C8F" w:rsidRP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Гидулянова</w:t>
      </w:r>
      <w:r w:rsidR="00213F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М.М.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Тареева</w:t>
      </w:r>
      <w:r w:rsidR="00213F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Н.Ф.Мухина</w:t>
      </w:r>
      <w:r w:rsidR="00213F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Ю.А.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Кулаковского</w:t>
      </w:r>
      <w:r w:rsidR="00213F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С.А.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Муромцева</w:t>
      </w:r>
      <w:r w:rsidR="00635DED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Н.М.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Коркунова</w:t>
      </w:r>
      <w:r w:rsidR="00213F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Г.Ф.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Шершеневича.</w:t>
      </w:r>
    </w:p>
    <w:p w:rsidR="00B83CDC" w:rsidRPr="00E3275A" w:rsidRDefault="00213F5A" w:rsidP="00F1503E">
      <w:pPr>
        <w:widowControl w:val="0"/>
        <w:adjustRightInd w:val="0"/>
        <w:ind w:right="-6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Современные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аспекты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теоцентризма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можно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обнаружить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работах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Ю.В.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Бондаренко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А.М.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Величко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Т.</w:t>
      </w:r>
      <w:r w:rsidR="00FA37DA">
        <w:rPr>
          <w:rFonts w:ascii="Times New Roman" w:hAnsi="Times New Roman" w:cs="Times New Roman"/>
          <w:szCs w:val="28"/>
        </w:rPr>
        <w:t>А</w:t>
      </w:r>
      <w:r w:rsidR="00D64C2E" w:rsidRPr="00E3275A">
        <w:rPr>
          <w:rFonts w:ascii="Times New Roman" w:hAnsi="Times New Roman" w:cs="Times New Roman"/>
          <w:szCs w:val="28"/>
        </w:rPr>
        <w:t>.</w:t>
      </w:r>
      <w:r w:rsidR="00352C8F" w:rsidRP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Фетисова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С.В.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Зыковой,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А.В.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Исаева,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Н.Ф.</w:t>
      </w:r>
      <w:r w:rsidR="00352C8F" w:rsidRP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Медушевской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В.Б.Романовской,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В.П.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Сальникова,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Ю.В.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Сорокиной,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Е.В.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Калининой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др.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64C2E" w:rsidRPr="00E3275A">
        <w:rPr>
          <w:rFonts w:ascii="Times New Roman" w:hAnsi="Times New Roman" w:cs="Times New Roman"/>
          <w:szCs w:val="28"/>
        </w:rPr>
        <w:t>авторов.</w:t>
      </w:r>
    </w:p>
    <w:p w:rsidR="00B83CDC" w:rsidRPr="00E3275A" w:rsidRDefault="00D64C2E" w:rsidP="00F1503E">
      <w:pPr>
        <w:widowControl w:val="0"/>
        <w:adjustRightInd w:val="0"/>
        <w:ind w:right="-6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b/>
          <w:bCs/>
          <w:szCs w:val="28"/>
        </w:rPr>
        <w:t>Объектом</w:t>
      </w:r>
      <w:r w:rsidR="00352C8F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bCs/>
          <w:szCs w:val="28"/>
        </w:rPr>
        <w:t>исследования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выступают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концепции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отечественных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правоведов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72DED" w:rsidRPr="00E3275A">
        <w:rPr>
          <w:rFonts w:ascii="Times New Roman" w:hAnsi="Times New Roman" w:cs="Times New Roman"/>
          <w:szCs w:val="28"/>
        </w:rPr>
        <w:t>конца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72DED" w:rsidRPr="00E3275A">
        <w:rPr>
          <w:rFonts w:ascii="Times New Roman" w:hAnsi="Times New Roman" w:cs="Times New Roman"/>
          <w:szCs w:val="28"/>
          <w:lang w:val="en-US"/>
        </w:rPr>
        <w:t>XIX</w:t>
      </w:r>
      <w:r w:rsidR="00165ECA" w:rsidRPr="00E3275A">
        <w:rPr>
          <w:rFonts w:ascii="Times New Roman" w:hAnsi="Times New Roman" w:cs="Times New Roman"/>
          <w:szCs w:val="28"/>
        </w:rPr>
        <w:t>–</w:t>
      </w:r>
      <w:r w:rsidR="006561D6" w:rsidRPr="00E3275A">
        <w:rPr>
          <w:rFonts w:ascii="Times New Roman" w:hAnsi="Times New Roman" w:cs="Times New Roman"/>
          <w:szCs w:val="28"/>
        </w:rPr>
        <w:t>первой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половины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  <w:lang w:val="en-US"/>
        </w:rPr>
        <w:t>XX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столетия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bCs/>
          <w:szCs w:val="28"/>
        </w:rPr>
        <w:t>предметом</w:t>
      </w:r>
      <w:r w:rsidR="00352C8F">
        <w:rPr>
          <w:rFonts w:ascii="Times New Roman" w:hAnsi="Times New Roman" w:cs="Times New Roman"/>
          <w:b/>
          <w:bCs/>
          <w:szCs w:val="28"/>
        </w:rPr>
        <w:t xml:space="preserve"> </w:t>
      </w:r>
      <w:r w:rsidR="00165ECA" w:rsidRPr="00E3275A">
        <w:rPr>
          <w:rFonts w:ascii="Times New Roman" w:hAnsi="Times New Roman" w:cs="Times New Roman"/>
          <w:szCs w:val="28"/>
        </w:rPr>
        <w:t>–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72DED" w:rsidRPr="00E3275A">
        <w:rPr>
          <w:rFonts w:ascii="Times New Roman" w:hAnsi="Times New Roman" w:cs="Times New Roman"/>
          <w:szCs w:val="28"/>
        </w:rPr>
        <w:t>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теоретические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основания,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идеи,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ценности,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предпосылки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принципы,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имплицитно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определенные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теоцентристским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мировоззрением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правосознанием</w:t>
      </w:r>
      <w:r w:rsidRPr="00E3275A">
        <w:rPr>
          <w:rFonts w:ascii="Times New Roman" w:hAnsi="Times New Roman" w:cs="Times New Roman"/>
          <w:szCs w:val="28"/>
        </w:rPr>
        <w:t>.</w:t>
      </w:r>
    </w:p>
    <w:p w:rsidR="00B83CDC" w:rsidRPr="00E3275A" w:rsidRDefault="00D64C2E" w:rsidP="00F1503E">
      <w:pPr>
        <w:widowControl w:val="0"/>
        <w:adjustRightInd w:val="0"/>
        <w:ind w:right="-6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b/>
          <w:bCs/>
          <w:szCs w:val="28"/>
        </w:rPr>
        <w:t>Цель</w:t>
      </w:r>
      <w:r w:rsidR="00352C8F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диссертационной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работы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состоит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установлении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теоретико-методологических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аксиологических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особенностей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мышления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отечественных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правоведов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концептуальном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анализе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идей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lastRenderedPageBreak/>
        <w:t>аргументационных,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сравнительно-правовых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исторических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позиций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для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определени</w:t>
      </w:r>
      <w:r w:rsidR="006561D6" w:rsidRPr="00E3275A">
        <w:rPr>
          <w:rFonts w:ascii="Times New Roman" w:hAnsi="Times New Roman" w:cs="Times New Roman"/>
          <w:szCs w:val="28"/>
        </w:rPr>
        <w:t>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духовно-нравственных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интеллектуальных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оснований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отечественного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561D6" w:rsidRPr="00E3275A">
        <w:rPr>
          <w:rFonts w:ascii="Times New Roman" w:hAnsi="Times New Roman" w:cs="Times New Roman"/>
          <w:szCs w:val="28"/>
        </w:rPr>
        <w:t>государства</w:t>
      </w:r>
      <w:r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</w:p>
    <w:p w:rsidR="00B83CDC" w:rsidRPr="00E3275A" w:rsidRDefault="00D50312" w:rsidP="00F1503E">
      <w:pPr>
        <w:widowControl w:val="0"/>
        <w:adjustRightInd w:val="0"/>
        <w:rPr>
          <w:rFonts w:ascii="Times New Roman" w:hAnsi="Times New Roman" w:cs="Times New Roman"/>
          <w:b/>
          <w:bCs/>
          <w:szCs w:val="28"/>
        </w:rPr>
      </w:pPr>
      <w:r w:rsidRPr="00E3275A">
        <w:rPr>
          <w:rFonts w:ascii="Times New Roman" w:hAnsi="Times New Roman" w:cs="Times New Roman"/>
          <w:kern w:val="1"/>
          <w:szCs w:val="28"/>
          <w:u w:color="0000FF"/>
        </w:rPr>
        <w:t>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соответстви</w:t>
      </w:r>
      <w:r w:rsidR="005127E0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с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заявленной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целью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исследование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было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направлено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на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решение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следующих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64C2E" w:rsidRPr="00E3275A">
        <w:rPr>
          <w:rFonts w:ascii="Times New Roman" w:hAnsi="Times New Roman" w:cs="Times New Roman"/>
          <w:kern w:val="1"/>
          <w:szCs w:val="28"/>
          <w:u w:color="0000FF"/>
        </w:rPr>
        <w:t>поставленных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64C2E" w:rsidRPr="00E3275A">
        <w:rPr>
          <w:rFonts w:ascii="Times New Roman" w:hAnsi="Times New Roman" w:cs="Times New Roman"/>
          <w:b/>
          <w:kern w:val="1"/>
          <w:szCs w:val="28"/>
          <w:u w:color="0000FF"/>
        </w:rPr>
        <w:t>задач</w:t>
      </w:r>
      <w:r w:rsidR="00D64C2E" w:rsidRPr="00E3275A">
        <w:rPr>
          <w:rFonts w:ascii="Times New Roman" w:hAnsi="Times New Roman" w:cs="Times New Roman"/>
          <w:kern w:val="1"/>
          <w:szCs w:val="28"/>
          <w:u w:color="0000FF"/>
        </w:rPr>
        <w:t>:</w:t>
      </w:r>
    </w:p>
    <w:p w:rsidR="00172DED" w:rsidRPr="00E3275A" w:rsidRDefault="00165ECA" w:rsidP="00F1503E">
      <w:pPr>
        <w:pStyle w:val="aff3"/>
        <w:tabs>
          <w:tab w:val="left" w:pos="993"/>
        </w:tabs>
        <w:ind w:firstLine="709"/>
        <w:rPr>
          <w:szCs w:val="28"/>
          <w:lang w:val="ru-RU"/>
        </w:rPr>
      </w:pPr>
      <w:r w:rsidRPr="00E3275A">
        <w:rPr>
          <w:szCs w:val="28"/>
          <w:lang w:val="ru-RU"/>
        </w:rPr>
        <w:t>–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выделить</w:t>
      </w:r>
      <w:r w:rsidR="00352C8F">
        <w:rPr>
          <w:szCs w:val="28"/>
          <w:lang w:val="ru-RU"/>
        </w:rPr>
        <w:t xml:space="preserve"> </w:t>
      </w:r>
      <w:r w:rsidR="00172DED" w:rsidRPr="0041306E">
        <w:rPr>
          <w:szCs w:val="28"/>
          <w:lang w:val="ru-RU"/>
        </w:rPr>
        <w:t>теоцентристские</w:t>
      </w:r>
      <w:r w:rsidR="00352C8F">
        <w:rPr>
          <w:szCs w:val="28"/>
          <w:lang w:val="ru-RU"/>
        </w:rPr>
        <w:t xml:space="preserve"> </w:t>
      </w:r>
      <w:r w:rsidR="00172DED" w:rsidRPr="0041306E">
        <w:rPr>
          <w:szCs w:val="28"/>
          <w:lang w:val="ru-RU"/>
        </w:rPr>
        <w:t>установки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правового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мышления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="0041306E">
        <w:rPr>
          <w:szCs w:val="28"/>
          <w:lang w:val="ru-RU"/>
        </w:rPr>
        <w:t>обозначить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их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влияние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на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формирование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правового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мышления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теократического</w:t>
      </w:r>
      <w:r w:rsidR="00352C8F">
        <w:rPr>
          <w:szCs w:val="28"/>
          <w:lang w:val="ru-RU"/>
        </w:rPr>
        <w:t xml:space="preserve"> </w:t>
      </w:r>
      <w:r w:rsidR="00172DED" w:rsidRPr="00E3275A">
        <w:rPr>
          <w:szCs w:val="28"/>
          <w:lang w:val="ru-RU"/>
        </w:rPr>
        <w:t>правопонимания;</w:t>
      </w:r>
    </w:p>
    <w:p w:rsidR="00B83CDC" w:rsidRPr="00E3275A" w:rsidRDefault="00165ECA" w:rsidP="00F1503E">
      <w:pPr>
        <w:pStyle w:val="aff3"/>
        <w:tabs>
          <w:tab w:val="left" w:pos="993"/>
        </w:tabs>
        <w:ind w:firstLine="709"/>
        <w:rPr>
          <w:szCs w:val="28"/>
          <w:lang w:val="ru-RU"/>
        </w:rPr>
      </w:pPr>
      <w:r w:rsidRPr="00E3275A">
        <w:rPr>
          <w:szCs w:val="28"/>
          <w:lang w:val="ru-RU"/>
        </w:rPr>
        <w:t>–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установить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смысловой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объем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понятий</w:t>
      </w:r>
      <w:r w:rsidR="00352C8F">
        <w:rPr>
          <w:szCs w:val="28"/>
          <w:lang w:val="ru-RU"/>
        </w:rPr>
        <w:t xml:space="preserve"> </w:t>
      </w:r>
      <w:r w:rsidR="005127E0" w:rsidRPr="00E3275A">
        <w:rPr>
          <w:szCs w:val="28"/>
          <w:lang w:val="ru-RU"/>
        </w:rPr>
        <w:t>«</w:t>
      </w:r>
      <w:proofErr w:type="gramStart"/>
      <w:r w:rsidR="0042299E" w:rsidRPr="00E3275A">
        <w:rPr>
          <w:szCs w:val="28"/>
          <w:lang w:val="ru-RU"/>
        </w:rPr>
        <w:t>теократия</w:t>
      </w:r>
      <w:r w:rsidR="005127E0" w:rsidRPr="00E3275A">
        <w:rPr>
          <w:szCs w:val="28"/>
          <w:lang w:val="ru-RU"/>
        </w:rPr>
        <w:t>»</w:t>
      </w:r>
      <w:r w:rsidR="0042299E" w:rsidRPr="00E3275A">
        <w:rPr>
          <w:szCs w:val="28"/>
          <w:lang w:val="ru-RU"/>
        </w:rPr>
        <w:t>и</w:t>
      </w:r>
      <w:proofErr w:type="gramEnd"/>
      <w:r w:rsidR="00352C8F">
        <w:rPr>
          <w:szCs w:val="28"/>
          <w:lang w:val="ru-RU"/>
        </w:rPr>
        <w:t xml:space="preserve"> </w:t>
      </w:r>
      <w:r w:rsidR="005127E0" w:rsidRPr="00E3275A">
        <w:rPr>
          <w:szCs w:val="28"/>
          <w:lang w:val="ru-RU"/>
        </w:rPr>
        <w:t>«</w:t>
      </w:r>
      <w:r w:rsidR="0042299E" w:rsidRPr="00E3275A">
        <w:rPr>
          <w:szCs w:val="28"/>
          <w:lang w:val="ru-RU"/>
        </w:rPr>
        <w:t>теоцентризм</w:t>
      </w:r>
      <w:r w:rsidR="005127E0" w:rsidRPr="00E3275A">
        <w:rPr>
          <w:szCs w:val="28"/>
          <w:lang w:val="ru-RU"/>
        </w:rPr>
        <w:t>»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в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контексте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их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влияния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на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государственно-правовые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концепции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прошлого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современности</w:t>
      </w:r>
      <w:r w:rsidR="00D64C2E" w:rsidRPr="00E3275A">
        <w:rPr>
          <w:szCs w:val="28"/>
          <w:lang w:val="ru-RU"/>
        </w:rPr>
        <w:t>;</w:t>
      </w:r>
    </w:p>
    <w:p w:rsidR="00B83CDC" w:rsidRPr="00E3275A" w:rsidRDefault="00165ECA" w:rsidP="00F1503E">
      <w:pPr>
        <w:pStyle w:val="aff3"/>
        <w:tabs>
          <w:tab w:val="left" w:pos="993"/>
        </w:tabs>
        <w:ind w:firstLine="709"/>
        <w:rPr>
          <w:szCs w:val="28"/>
          <w:lang w:val="ru-RU"/>
        </w:rPr>
      </w:pPr>
      <w:r w:rsidRPr="00E3275A">
        <w:rPr>
          <w:szCs w:val="28"/>
          <w:lang w:val="ru-RU"/>
        </w:rPr>
        <w:t>–</w:t>
      </w:r>
      <w:r w:rsidR="00352C8F">
        <w:rPr>
          <w:szCs w:val="28"/>
          <w:lang w:val="ru-RU"/>
        </w:rPr>
        <w:t xml:space="preserve"> </w:t>
      </w:r>
      <w:r w:rsidR="00D64C2E" w:rsidRPr="00E3275A">
        <w:rPr>
          <w:szCs w:val="28"/>
          <w:lang w:val="ru-RU"/>
        </w:rPr>
        <w:t>выделить</w:t>
      </w:r>
      <w:r w:rsidR="00352C8F">
        <w:rPr>
          <w:szCs w:val="28"/>
          <w:lang w:val="ru-RU"/>
        </w:rPr>
        <w:t xml:space="preserve"> </w:t>
      </w:r>
      <w:r w:rsidR="00D64C2E"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="00D64C2E" w:rsidRPr="00E3275A">
        <w:rPr>
          <w:szCs w:val="28"/>
          <w:lang w:val="ru-RU"/>
        </w:rPr>
        <w:t>систематизировать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предпосылки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теократических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идей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в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истории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государства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права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Древнего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Израиля,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Византии,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России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других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христианских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государств</w:t>
      </w:r>
      <w:r w:rsidR="00D64C2E" w:rsidRPr="00E3275A">
        <w:rPr>
          <w:szCs w:val="28"/>
          <w:lang w:val="ru-RU"/>
        </w:rPr>
        <w:t>;</w:t>
      </w:r>
    </w:p>
    <w:p w:rsidR="00B83CDC" w:rsidRPr="00E3275A" w:rsidRDefault="005127E0" w:rsidP="00F1503E">
      <w:pPr>
        <w:pStyle w:val="aff3"/>
        <w:tabs>
          <w:tab w:val="left" w:pos="993"/>
        </w:tabs>
        <w:ind w:firstLine="709"/>
        <w:rPr>
          <w:szCs w:val="28"/>
          <w:lang w:val="ru-RU"/>
        </w:rPr>
      </w:pPr>
      <w:r w:rsidRPr="00E3275A">
        <w:rPr>
          <w:szCs w:val="28"/>
          <w:lang w:val="ru-RU"/>
        </w:rPr>
        <w:t>–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концептуализировать</w:t>
      </w:r>
      <w:r w:rsidR="00352C8F">
        <w:rPr>
          <w:szCs w:val="28"/>
          <w:lang w:val="ru-RU"/>
        </w:rPr>
        <w:t xml:space="preserve"> </w:t>
      </w:r>
      <w:r w:rsidR="00D64C2E" w:rsidRPr="00E3275A">
        <w:rPr>
          <w:szCs w:val="28"/>
          <w:lang w:val="ru-RU"/>
        </w:rPr>
        <w:t>становление</w:t>
      </w:r>
      <w:r w:rsidR="00352C8F">
        <w:rPr>
          <w:szCs w:val="28"/>
          <w:lang w:val="ru-RU"/>
        </w:rPr>
        <w:t xml:space="preserve"> </w:t>
      </w:r>
      <w:r w:rsidR="00D64C2E"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="00D64C2E" w:rsidRPr="00E3275A">
        <w:rPr>
          <w:szCs w:val="28"/>
          <w:lang w:val="ru-RU"/>
        </w:rPr>
        <w:t>генезис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теократического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государственно-правового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идеала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в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России</w:t>
      </w:r>
      <w:r w:rsidR="00D64C2E" w:rsidRPr="00E3275A">
        <w:rPr>
          <w:szCs w:val="28"/>
          <w:lang w:val="ru-RU"/>
        </w:rPr>
        <w:t>;</w:t>
      </w:r>
    </w:p>
    <w:p w:rsidR="00B83CDC" w:rsidRPr="00E3275A" w:rsidRDefault="005127E0" w:rsidP="00F1503E">
      <w:pPr>
        <w:pStyle w:val="aff3"/>
        <w:tabs>
          <w:tab w:val="left" w:pos="993"/>
        </w:tabs>
        <w:ind w:firstLine="709"/>
        <w:rPr>
          <w:szCs w:val="28"/>
          <w:lang w:val="ru-RU"/>
        </w:rPr>
      </w:pPr>
      <w:r w:rsidRPr="00E3275A">
        <w:rPr>
          <w:szCs w:val="28"/>
          <w:lang w:val="ru-RU"/>
        </w:rPr>
        <w:t>–</w:t>
      </w:r>
      <w:r w:rsidR="00352C8F">
        <w:rPr>
          <w:szCs w:val="28"/>
          <w:lang w:val="ru-RU"/>
        </w:rPr>
        <w:t xml:space="preserve"> </w:t>
      </w:r>
      <w:r w:rsidR="00D64C2E" w:rsidRPr="00E3275A">
        <w:rPr>
          <w:szCs w:val="28"/>
          <w:lang w:val="ru-RU"/>
        </w:rPr>
        <w:t>провести</w:t>
      </w:r>
      <w:r w:rsidR="00352C8F">
        <w:rPr>
          <w:szCs w:val="28"/>
          <w:lang w:val="ru-RU"/>
        </w:rPr>
        <w:t xml:space="preserve"> </w:t>
      </w:r>
      <w:r w:rsidR="00D64C2E" w:rsidRPr="00E3275A">
        <w:rPr>
          <w:szCs w:val="28"/>
          <w:lang w:val="ru-RU"/>
        </w:rPr>
        <w:t>историко-</w:t>
      </w:r>
      <w:r w:rsidR="0042299E" w:rsidRPr="00E3275A">
        <w:rPr>
          <w:szCs w:val="28"/>
          <w:lang w:val="ru-RU"/>
        </w:rPr>
        <w:t>теоретический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концептуальный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анализ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теократических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идей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в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государственно-правовой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концепции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имперской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власти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П.Е.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Казанского</w:t>
      </w:r>
      <w:r w:rsidR="00D64C2E" w:rsidRPr="00E3275A">
        <w:rPr>
          <w:szCs w:val="28"/>
          <w:lang w:val="ru-RU"/>
        </w:rPr>
        <w:t>;</w:t>
      </w:r>
    </w:p>
    <w:p w:rsidR="00B83CDC" w:rsidRPr="00E3275A" w:rsidRDefault="00D64C2E" w:rsidP="00F1503E">
      <w:pPr>
        <w:pStyle w:val="aff3"/>
        <w:tabs>
          <w:tab w:val="left" w:pos="993"/>
        </w:tabs>
        <w:ind w:firstLine="709"/>
        <w:rPr>
          <w:szCs w:val="28"/>
          <w:lang w:val="ru-RU"/>
        </w:rPr>
      </w:pPr>
      <w:r w:rsidRPr="00E3275A">
        <w:rPr>
          <w:szCs w:val="28"/>
          <w:lang w:val="ru-RU"/>
        </w:rPr>
        <w:t>–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определить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показать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логическую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структуру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исторические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связи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теократической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концепции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государственной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власти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государственного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права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Российской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империи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Н.А.Захарова</w:t>
      </w:r>
      <w:r w:rsidRPr="00E3275A">
        <w:rPr>
          <w:szCs w:val="28"/>
          <w:lang w:val="ru-RU"/>
        </w:rPr>
        <w:t>;</w:t>
      </w:r>
    </w:p>
    <w:p w:rsidR="00B83CDC" w:rsidRPr="00E3275A" w:rsidRDefault="00D64C2E" w:rsidP="00F1503E">
      <w:pPr>
        <w:pStyle w:val="aff3"/>
        <w:tabs>
          <w:tab w:val="left" w:pos="993"/>
        </w:tabs>
        <w:ind w:firstLine="709"/>
        <w:rPr>
          <w:szCs w:val="28"/>
          <w:lang w:val="ru-RU"/>
        </w:rPr>
      </w:pPr>
      <w:r w:rsidRPr="00E3275A">
        <w:rPr>
          <w:szCs w:val="28"/>
          <w:lang w:val="ru-RU"/>
        </w:rPr>
        <w:t>–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сравнить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и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сформулировать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основные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теократические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идеи</w:t>
      </w:r>
      <w:r w:rsidR="00352C8F">
        <w:rPr>
          <w:szCs w:val="28"/>
          <w:lang w:val="ru-RU"/>
        </w:rPr>
        <w:t xml:space="preserve"> </w:t>
      </w:r>
      <w:r w:rsidR="0042299E" w:rsidRPr="00E3275A">
        <w:rPr>
          <w:szCs w:val="28"/>
          <w:lang w:val="ru-RU"/>
        </w:rPr>
        <w:t>государственно-</w:t>
      </w:r>
      <w:r w:rsidRPr="00E3275A">
        <w:rPr>
          <w:szCs w:val="28"/>
          <w:lang w:val="ru-RU"/>
        </w:rPr>
        <w:t>правовых</w:t>
      </w:r>
      <w:r w:rsidR="00352C8F">
        <w:rPr>
          <w:szCs w:val="28"/>
          <w:lang w:val="ru-RU"/>
        </w:rPr>
        <w:t xml:space="preserve"> </w:t>
      </w:r>
      <w:r w:rsidRPr="00E3275A">
        <w:rPr>
          <w:szCs w:val="28"/>
          <w:lang w:val="ru-RU"/>
        </w:rPr>
        <w:t>концепций</w:t>
      </w:r>
      <w:r w:rsidR="00352C8F">
        <w:rPr>
          <w:szCs w:val="28"/>
          <w:lang w:val="ru-RU"/>
        </w:rPr>
        <w:t xml:space="preserve"> </w:t>
      </w:r>
      <w:r w:rsidR="0042299E" w:rsidRPr="0041306E">
        <w:rPr>
          <w:szCs w:val="28"/>
          <w:lang w:val="ru-RU"/>
        </w:rPr>
        <w:t>русской</w:t>
      </w:r>
      <w:r w:rsidR="00352C8F">
        <w:rPr>
          <w:szCs w:val="28"/>
          <w:lang w:val="ru-RU"/>
        </w:rPr>
        <w:t xml:space="preserve"> </w:t>
      </w:r>
      <w:r w:rsidR="0042299E" w:rsidRPr="0041306E">
        <w:rPr>
          <w:szCs w:val="28"/>
          <w:lang w:val="ru-RU"/>
        </w:rPr>
        <w:t>эмиграции</w:t>
      </w:r>
      <w:r w:rsidR="00352C8F">
        <w:rPr>
          <w:szCs w:val="28"/>
          <w:lang w:val="ru-RU"/>
        </w:rPr>
        <w:t xml:space="preserve"> </w:t>
      </w:r>
      <w:r w:rsidR="0041306E" w:rsidRPr="0041306E">
        <w:rPr>
          <w:szCs w:val="28"/>
          <w:lang w:val="ru-RU"/>
        </w:rPr>
        <w:t>М.В.</w:t>
      </w:r>
      <w:r w:rsidR="00352C8F">
        <w:rPr>
          <w:szCs w:val="28"/>
          <w:lang w:val="ru-RU"/>
        </w:rPr>
        <w:t xml:space="preserve"> </w:t>
      </w:r>
      <w:r w:rsidR="0041306E" w:rsidRPr="0041306E">
        <w:rPr>
          <w:szCs w:val="28"/>
          <w:lang w:val="ru-RU"/>
        </w:rPr>
        <w:t>Шахматова,</w:t>
      </w:r>
      <w:r w:rsidR="00352C8F">
        <w:rPr>
          <w:szCs w:val="28"/>
          <w:lang w:val="ru-RU"/>
        </w:rPr>
        <w:t xml:space="preserve"> </w:t>
      </w:r>
      <w:r w:rsidR="0042299E" w:rsidRPr="0041306E">
        <w:rPr>
          <w:szCs w:val="28"/>
          <w:lang w:val="ru-RU"/>
        </w:rPr>
        <w:t>С.Н.</w:t>
      </w:r>
      <w:r w:rsidR="00352C8F">
        <w:rPr>
          <w:szCs w:val="28"/>
          <w:lang w:val="ru-RU"/>
        </w:rPr>
        <w:t xml:space="preserve"> </w:t>
      </w:r>
      <w:r w:rsidR="0042299E" w:rsidRPr="0041306E">
        <w:rPr>
          <w:szCs w:val="28"/>
          <w:lang w:val="ru-RU"/>
        </w:rPr>
        <w:t>Булгакова,</w:t>
      </w:r>
      <w:r w:rsidR="00352C8F">
        <w:rPr>
          <w:szCs w:val="28"/>
          <w:lang w:val="ru-RU"/>
        </w:rPr>
        <w:t xml:space="preserve"> </w:t>
      </w:r>
      <w:r w:rsidR="0042299E" w:rsidRPr="0041306E">
        <w:rPr>
          <w:szCs w:val="28"/>
          <w:lang w:val="ru-RU"/>
        </w:rPr>
        <w:t>М.В.Зызыкина.</w:t>
      </w:r>
    </w:p>
    <w:p w:rsidR="00B83CDC" w:rsidRPr="00E3275A" w:rsidRDefault="00D64C2E" w:rsidP="00F1503E">
      <w:pPr>
        <w:adjustRightInd w:val="0"/>
        <w:rPr>
          <w:rFonts w:ascii="Times New Roman" w:hAnsi="Times New Roman" w:cs="Times New Roman"/>
          <w:spacing w:val="4"/>
          <w:kern w:val="1"/>
          <w:szCs w:val="28"/>
          <w:u w:color="0000FF"/>
        </w:rPr>
      </w:pPr>
      <w:r w:rsidRPr="00E3275A">
        <w:rPr>
          <w:rFonts w:ascii="Times New Roman" w:hAnsi="Times New Roman" w:cs="Times New Roman"/>
          <w:b/>
          <w:bCs/>
          <w:spacing w:val="4"/>
          <w:kern w:val="1"/>
          <w:szCs w:val="28"/>
          <w:u w:color="0000FF"/>
        </w:rPr>
        <w:t>Научная</w:t>
      </w:r>
      <w:r w:rsidR="00352C8F">
        <w:rPr>
          <w:rFonts w:ascii="Times New Roman" w:hAnsi="Times New Roman" w:cs="Times New Roman"/>
          <w:b/>
          <w:bCs/>
          <w:spacing w:val="4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b/>
          <w:bCs/>
          <w:spacing w:val="4"/>
          <w:kern w:val="1"/>
          <w:szCs w:val="28"/>
          <w:u w:color="0000FF"/>
        </w:rPr>
        <w:t>новизна</w:t>
      </w:r>
      <w:r w:rsidR="00352C8F">
        <w:rPr>
          <w:rFonts w:ascii="Times New Roman" w:hAnsi="Times New Roman" w:cs="Times New Roman"/>
          <w:b/>
          <w:bCs/>
          <w:spacing w:val="4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b/>
          <w:bCs/>
          <w:spacing w:val="4"/>
          <w:kern w:val="1"/>
          <w:szCs w:val="28"/>
          <w:u w:color="0000FF"/>
        </w:rPr>
        <w:t>исследования</w:t>
      </w:r>
      <w:r w:rsidR="00352C8F">
        <w:rPr>
          <w:rFonts w:ascii="Times New Roman" w:hAnsi="Times New Roman" w:cs="Times New Roman"/>
          <w:b/>
          <w:bCs/>
          <w:spacing w:val="4"/>
          <w:kern w:val="1"/>
          <w:szCs w:val="28"/>
          <w:u w:color="0000FF"/>
        </w:rPr>
        <w:t xml:space="preserve"> </w:t>
      </w:r>
      <w:r w:rsidR="00D50312" w:rsidRPr="00E3275A">
        <w:rPr>
          <w:rFonts w:ascii="Times New Roman" w:hAnsi="Times New Roman" w:cs="Times New Roman"/>
          <w:spacing w:val="4"/>
          <w:kern w:val="1"/>
          <w:szCs w:val="28"/>
          <w:u w:color="0000FF"/>
        </w:rPr>
        <w:t>подтверждается</w:t>
      </w:r>
      <w:r w:rsidR="00352C8F">
        <w:rPr>
          <w:rFonts w:ascii="Times New Roman" w:hAnsi="Times New Roman" w:cs="Times New Roman"/>
          <w:spacing w:val="4"/>
          <w:kern w:val="1"/>
          <w:szCs w:val="28"/>
          <w:u w:color="0000FF"/>
        </w:rPr>
        <w:t xml:space="preserve"> </w:t>
      </w:r>
      <w:r w:rsidR="00D50312" w:rsidRPr="00E3275A">
        <w:rPr>
          <w:rFonts w:ascii="Times New Roman" w:hAnsi="Times New Roman" w:cs="Times New Roman"/>
          <w:spacing w:val="4"/>
          <w:kern w:val="1"/>
          <w:szCs w:val="28"/>
          <w:u w:color="0000FF"/>
        </w:rPr>
        <w:t>следующим</w:t>
      </w:r>
      <w:r w:rsidRPr="00E3275A">
        <w:rPr>
          <w:rFonts w:ascii="Times New Roman" w:hAnsi="Times New Roman" w:cs="Times New Roman"/>
          <w:spacing w:val="4"/>
          <w:kern w:val="1"/>
          <w:szCs w:val="28"/>
          <w:u w:color="0000FF"/>
        </w:rPr>
        <w:t>:</w:t>
      </w:r>
    </w:p>
    <w:p w:rsidR="0042299E" w:rsidRPr="00E3275A" w:rsidRDefault="00D64C2E" w:rsidP="00F1503E">
      <w:pPr>
        <w:adjustRightInd w:val="0"/>
        <w:rPr>
          <w:rFonts w:ascii="Times New Roman" w:hAnsi="Times New Roman" w:cs="Times New Roman"/>
          <w:kern w:val="1"/>
          <w:szCs w:val="28"/>
          <w:u w:color="0000FF"/>
        </w:rPr>
      </w:pPr>
      <w:r w:rsidRPr="00E3275A">
        <w:rPr>
          <w:rFonts w:ascii="Times New Roman" w:hAnsi="Times New Roman" w:cs="Times New Roman"/>
          <w:kern w:val="1"/>
          <w:szCs w:val="28"/>
          <w:u w:color="0000FF"/>
        </w:rPr>
        <w:t>–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50312" w:rsidRPr="00E3275A">
        <w:rPr>
          <w:rFonts w:ascii="Times New Roman" w:hAnsi="Times New Roman" w:cs="Times New Roman"/>
          <w:kern w:val="1"/>
          <w:szCs w:val="28"/>
          <w:u w:color="0000FF"/>
        </w:rPr>
        <w:t>сформулирована,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50312" w:rsidRPr="00E3275A">
        <w:rPr>
          <w:rFonts w:ascii="Times New Roman" w:hAnsi="Times New Roman" w:cs="Times New Roman"/>
          <w:kern w:val="1"/>
          <w:szCs w:val="28"/>
          <w:u w:color="0000FF"/>
        </w:rPr>
        <w:t>обоснована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50312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доказана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научно-теоретическая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гипотеза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теоцентристской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установке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научного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правосознания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большинства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отечественных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правоведов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государствоведов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  <w:lang w:val="en-US"/>
        </w:rPr>
        <w:t>XIX</w:t>
      </w:r>
      <w:r w:rsidR="005127E0" w:rsidRPr="00E3275A">
        <w:rPr>
          <w:rFonts w:ascii="Times New Roman" w:hAnsi="Times New Roman" w:cs="Times New Roman"/>
          <w:kern w:val="1"/>
          <w:szCs w:val="28"/>
          <w:u w:color="0000FF"/>
        </w:rPr>
        <w:t>–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  <w:lang w:val="en-US"/>
        </w:rPr>
        <w:t>XX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века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также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теократическом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понимании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lastRenderedPageBreak/>
        <w:t>права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как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доминирующей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теоретической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установки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русского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национального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правового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мышления,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сохраняющей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среди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русских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эмигрантов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свое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значение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даже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условиях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разрушения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монархической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0E5597" w:rsidRPr="00E3275A">
        <w:rPr>
          <w:rFonts w:ascii="Times New Roman" w:hAnsi="Times New Roman" w:cs="Times New Roman"/>
          <w:kern w:val="1"/>
          <w:szCs w:val="28"/>
          <w:u w:color="0000FF"/>
        </w:rPr>
        <w:t>России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;</w:t>
      </w:r>
    </w:p>
    <w:p w:rsidR="00B83CDC" w:rsidRPr="00E3275A" w:rsidRDefault="00887875" w:rsidP="00F1503E">
      <w:pPr>
        <w:adjustRightInd w:val="0"/>
        <w:rPr>
          <w:rFonts w:ascii="Times New Roman" w:hAnsi="Times New Roman" w:cs="Times New Roman"/>
          <w:kern w:val="1"/>
          <w:szCs w:val="28"/>
          <w:u w:color="0000FF"/>
        </w:rPr>
      </w:pPr>
      <w:r w:rsidRPr="00E3275A">
        <w:rPr>
          <w:rFonts w:ascii="Times New Roman" w:hAnsi="Times New Roman" w:cs="Times New Roman"/>
          <w:kern w:val="1"/>
          <w:szCs w:val="28"/>
          <w:u w:color="0000FF"/>
        </w:rPr>
        <w:t>–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выделены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теократические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основания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государственно-правовых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концепций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убеждения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крупнейших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отечественных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правоведов,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сформулировавших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православную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доктрину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христианского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42299E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государства</w:t>
      </w:r>
      <w:r w:rsidR="00D64C2E" w:rsidRPr="00E3275A">
        <w:rPr>
          <w:rFonts w:ascii="Times New Roman" w:hAnsi="Times New Roman" w:cs="Times New Roman"/>
          <w:kern w:val="1"/>
          <w:szCs w:val="28"/>
          <w:u w:color="0000FF"/>
        </w:rPr>
        <w:t>;</w:t>
      </w:r>
    </w:p>
    <w:p w:rsidR="00B83CDC" w:rsidRPr="00E3275A" w:rsidRDefault="000E5597" w:rsidP="00F1503E">
      <w:pPr>
        <w:adjustRightInd w:val="0"/>
        <w:rPr>
          <w:rFonts w:ascii="Times New Roman" w:hAnsi="Times New Roman" w:cs="Times New Roman"/>
          <w:spacing w:val="-4"/>
          <w:kern w:val="1"/>
          <w:szCs w:val="28"/>
          <w:u w:color="0000FF"/>
        </w:rPr>
      </w:pPr>
      <w:r w:rsidRPr="00E3275A">
        <w:rPr>
          <w:rFonts w:ascii="Times New Roman" w:hAnsi="Times New Roman" w:cs="Times New Roman"/>
          <w:spacing w:val="-4"/>
          <w:szCs w:val="28"/>
        </w:rPr>
        <w:t>–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Pr="00E3275A">
        <w:rPr>
          <w:rFonts w:ascii="Times New Roman" w:hAnsi="Times New Roman" w:cs="Times New Roman"/>
          <w:spacing w:val="-4"/>
          <w:szCs w:val="28"/>
        </w:rPr>
        <w:t>обоснована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теократическая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природа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основных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категорий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русской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философии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права: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правды,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соборности,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симфоничности,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самодержавия,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царской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власти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и</w:t>
      </w:r>
      <w:r w:rsidR="00352C8F">
        <w:rPr>
          <w:rFonts w:ascii="Times New Roman" w:hAnsi="Times New Roman" w:cs="Times New Roman"/>
          <w:spacing w:val="-4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pacing w:val="-4"/>
          <w:szCs w:val="28"/>
        </w:rPr>
        <w:t>др.</w:t>
      </w:r>
      <w:r w:rsidR="00D64C2E" w:rsidRPr="00E3275A">
        <w:rPr>
          <w:rFonts w:ascii="Times New Roman" w:hAnsi="Times New Roman" w:cs="Times New Roman"/>
          <w:spacing w:val="-4"/>
          <w:kern w:val="1"/>
          <w:szCs w:val="28"/>
          <w:u w:color="0000FF"/>
        </w:rPr>
        <w:t>;</w:t>
      </w:r>
    </w:p>
    <w:p w:rsidR="00B83CDC" w:rsidRPr="00E3275A" w:rsidRDefault="00D64C2E" w:rsidP="00F1503E">
      <w:pPr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kern w:val="1"/>
          <w:szCs w:val="28"/>
          <w:u w:color="0000FF"/>
        </w:rPr>
        <w:t>–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выявлены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kern w:val="1"/>
          <w:szCs w:val="28"/>
          <w:u w:color="0000FF"/>
        </w:rPr>
        <w:t>исследованы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ценностно-нормативные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основы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духовно-нравственные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zCs w:val="28"/>
        </w:rPr>
        <w:t>характеристики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zCs w:val="28"/>
        </w:rPr>
        <w:t>христианского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zCs w:val="28"/>
        </w:rPr>
        <w:t>теократического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zCs w:val="28"/>
        </w:rPr>
        <w:t>государства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848DA" w:rsidRPr="00E3275A">
        <w:rPr>
          <w:rFonts w:ascii="Times New Roman" w:hAnsi="Times New Roman" w:cs="Times New Roman"/>
          <w:szCs w:val="28"/>
        </w:rPr>
        <w:t>права</w:t>
      </w:r>
      <w:r w:rsidRPr="00E3275A">
        <w:rPr>
          <w:rFonts w:ascii="Times New Roman" w:hAnsi="Times New Roman" w:cs="Times New Roman"/>
          <w:szCs w:val="28"/>
        </w:rPr>
        <w:t>.</w:t>
      </w:r>
    </w:p>
    <w:p w:rsidR="00D51B25" w:rsidRPr="00E3275A" w:rsidRDefault="00D64C2E" w:rsidP="00F1503E">
      <w:pPr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hAnsi="Times New Roman" w:cs="Times New Roman"/>
          <w:b/>
          <w:szCs w:val="28"/>
        </w:rPr>
        <w:t>Научно-теоретическая</w:t>
      </w:r>
      <w:r w:rsidR="00352C8F">
        <w:rPr>
          <w:rFonts w:ascii="Times New Roman" w:hAnsi="Times New Roman" w:cs="Times New Roman"/>
          <w:b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szCs w:val="28"/>
        </w:rPr>
        <w:t>и</w:t>
      </w:r>
      <w:r w:rsidR="00352C8F">
        <w:rPr>
          <w:rFonts w:ascii="Times New Roman" w:hAnsi="Times New Roman" w:cs="Times New Roman"/>
          <w:b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szCs w:val="28"/>
        </w:rPr>
        <w:t>практическая</w:t>
      </w:r>
      <w:r w:rsidR="00352C8F">
        <w:rPr>
          <w:rFonts w:ascii="Times New Roman" w:hAnsi="Times New Roman" w:cs="Times New Roman"/>
          <w:b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szCs w:val="28"/>
        </w:rPr>
        <w:t>значимость</w:t>
      </w:r>
      <w:r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Прежде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всего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работа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имеет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большое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значение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для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обоснования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характерных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черт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историко-теоретических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правокультурных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аспектов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российской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идентичности,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от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образа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которой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завис</w:t>
      </w:r>
      <w:r w:rsidR="00887875" w:rsidRPr="00E3275A">
        <w:rPr>
          <w:rFonts w:ascii="Times New Roman" w:hAnsi="Times New Roman" w:cs="Times New Roman"/>
          <w:szCs w:val="28"/>
        </w:rPr>
        <w:t>я</w:t>
      </w:r>
      <w:r w:rsidR="00727C13" w:rsidRPr="00E3275A">
        <w:rPr>
          <w:rFonts w:ascii="Times New Roman" w:hAnsi="Times New Roman" w:cs="Times New Roman"/>
          <w:szCs w:val="28"/>
        </w:rPr>
        <w:t>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только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правовая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идеология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государства,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общественный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идеал,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правовая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политика,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правовые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ценности.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Концепции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отечественных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мыслителей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составляют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важную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часть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русского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этнокультурного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наследия,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сохранение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которого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гарантировано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Конституцией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27C13" w:rsidRPr="00E3275A">
        <w:rPr>
          <w:rFonts w:ascii="Times New Roman" w:hAnsi="Times New Roman" w:cs="Times New Roman"/>
          <w:szCs w:val="28"/>
        </w:rPr>
        <w:t>РФ.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Сформулированные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диссертации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теоретико-методологические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историко-правовые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положения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выводы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031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играют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031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большую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031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031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развити</w:t>
      </w:r>
      <w:r w:rsidR="00D5031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расширяя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углубляя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становлении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7C1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7C1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России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практик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7C1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7C1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7C1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7C1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7C1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религиозно-политического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строительства.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Полученные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работе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теоретические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обобщения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важное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способствуют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пониманию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закономерностей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генезиса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государственно-правовых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образований,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существенно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обогащают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типологию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уточняют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содержание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специфику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режимов,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особенности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властеотношений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т.п.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Результаты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позволяют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выделить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функционирования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структурных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элементов,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возникающих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искажений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реализации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религиозно-политических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политике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51B2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5E6AE4" w:rsidRPr="00E3275A" w:rsidRDefault="00D64C2E" w:rsidP="00F1503E">
      <w:pPr>
        <w:rPr>
          <w:rFonts w:ascii="Times New Roman" w:hAnsi="Times New Roman" w:cs="Times New Roman"/>
          <w:kern w:val="1"/>
          <w:szCs w:val="28"/>
          <w:u w:color="0000FF"/>
        </w:rPr>
      </w:pPr>
      <w:r w:rsidRPr="00E3275A">
        <w:rPr>
          <w:rFonts w:ascii="Times New Roman" w:hAnsi="Times New Roman" w:cs="Times New Roman"/>
          <w:b/>
          <w:bCs/>
          <w:kern w:val="1"/>
          <w:szCs w:val="28"/>
          <w:u w:color="0000FF"/>
        </w:rPr>
        <w:t>Методологическая</w:t>
      </w:r>
      <w:r w:rsidR="00352C8F">
        <w:rPr>
          <w:rFonts w:ascii="Times New Roman" w:hAnsi="Times New Roman" w:cs="Times New Roman"/>
          <w:b/>
          <w:bCs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b/>
          <w:bCs/>
          <w:kern w:val="1"/>
          <w:szCs w:val="28"/>
          <w:u w:color="0000FF"/>
        </w:rPr>
        <w:t>основа</w:t>
      </w:r>
      <w:r w:rsidR="00352C8F">
        <w:rPr>
          <w:rFonts w:ascii="Times New Roman" w:hAnsi="Times New Roman" w:cs="Times New Roman"/>
          <w:b/>
          <w:bCs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b/>
          <w:bCs/>
          <w:kern w:val="1"/>
          <w:szCs w:val="28"/>
          <w:u w:color="0000FF"/>
        </w:rPr>
        <w:t>исследования</w:t>
      </w:r>
      <w:r w:rsidR="005E6AE4" w:rsidRPr="00E3275A">
        <w:rPr>
          <w:rFonts w:ascii="Times New Roman" w:hAnsi="Times New Roman" w:cs="Times New Roman"/>
          <w:b/>
          <w:bCs/>
          <w:kern w:val="1"/>
          <w:szCs w:val="28"/>
          <w:u w:color="0000FF"/>
        </w:rPr>
        <w:t>.</w:t>
      </w:r>
      <w:r w:rsidR="00352C8F">
        <w:rPr>
          <w:rFonts w:ascii="Times New Roman" w:hAnsi="Times New Roman" w:cs="Times New Roman"/>
          <w:b/>
          <w:bCs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Методология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исследования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опирается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на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общенаучные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частнонаучные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методы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научного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познания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права.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Во-первых,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это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методология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системного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анализа,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которая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позволила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выявить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системные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взаимосвязи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между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различными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концепциями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теократического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права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единстве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историческими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институтами,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правовыми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системами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разных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эпох;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во-вторых,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структурно-логического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анализа,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использованного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для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выделения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важнейших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элементов,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узловых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структур,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идеологических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подсистем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внутри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государственно-правовых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концепций;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в-третьих,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парадигмальн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анализ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а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который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необходим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для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выделения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идейно-теоретических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матриц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внутри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теократической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парадигмы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государственно-правовой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доктрины.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Среди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частнонаучных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методов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подходов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стоит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выделить: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хронологический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привлеченный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для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выделения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временных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границ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исследования;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проблемно-теоретический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сравнительный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необходимые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для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выделения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особенностей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каждой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государственно-правовой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концепции.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Для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осмысления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государственно-правовых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учений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важен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также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политико-правового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моделирования,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характеризующий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потенциал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реализации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на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практике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теоретических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рассуждений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проектов.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Портретный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способ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описания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политико-правовых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концепций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контекстуально-герменевтически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наряду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с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социокультурным,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культурно-цивилизационным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были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использован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ы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для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описания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важнейших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особенностей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восточно-христианской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западно-христианской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теократической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философии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права,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аксиологический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был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необходим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для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выделения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ценностей,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лежащих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основе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государственно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-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правовых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концепций,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юридический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или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формально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догматический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метод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был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использован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процессе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рассмотрения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институционально-нормативного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отражения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5E6AE4" w:rsidRPr="00E3275A">
        <w:rPr>
          <w:rFonts w:ascii="Times New Roman" w:hAnsi="Times New Roman" w:cs="Times New Roman"/>
          <w:kern w:val="1"/>
          <w:szCs w:val="28"/>
          <w:u w:color="0000FF"/>
        </w:rPr>
        <w:t>теократии.</w:t>
      </w:r>
    </w:p>
    <w:p w:rsidR="00B83CDC" w:rsidRPr="00E3275A" w:rsidRDefault="00D64C2E" w:rsidP="00F1503E">
      <w:pPr>
        <w:adjustRightInd w:val="0"/>
        <w:rPr>
          <w:rFonts w:ascii="Times New Roman" w:hAnsi="Times New Roman" w:cs="Times New Roman"/>
          <w:b/>
          <w:kern w:val="1"/>
          <w:szCs w:val="28"/>
          <w:u w:color="0000FF"/>
        </w:rPr>
      </w:pPr>
      <w:r w:rsidRPr="00E3275A">
        <w:rPr>
          <w:rFonts w:ascii="Times New Roman" w:hAnsi="Times New Roman" w:cs="Times New Roman"/>
          <w:b/>
          <w:bCs/>
          <w:kern w:val="1"/>
          <w:szCs w:val="28"/>
          <w:u w:color="0000FF"/>
        </w:rPr>
        <w:t>Основные</w:t>
      </w:r>
      <w:r w:rsidR="00352C8F">
        <w:rPr>
          <w:rFonts w:ascii="Times New Roman" w:hAnsi="Times New Roman" w:cs="Times New Roman"/>
          <w:b/>
          <w:bCs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b/>
          <w:bCs/>
          <w:kern w:val="1"/>
          <w:szCs w:val="28"/>
          <w:u w:color="0000FF"/>
        </w:rPr>
        <w:t>положения</w:t>
      </w:r>
      <w:r w:rsidRPr="00E3275A">
        <w:rPr>
          <w:rFonts w:ascii="Times New Roman" w:hAnsi="Times New Roman" w:cs="Times New Roman"/>
          <w:b/>
          <w:kern w:val="1"/>
          <w:szCs w:val="28"/>
          <w:u w:color="0000FF"/>
        </w:rPr>
        <w:t>,</w:t>
      </w:r>
      <w:r w:rsidR="00352C8F">
        <w:rPr>
          <w:rFonts w:ascii="Times New Roman" w:hAnsi="Times New Roman" w:cs="Times New Roman"/>
          <w:b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b/>
          <w:kern w:val="1"/>
          <w:szCs w:val="28"/>
          <w:u w:color="0000FF"/>
        </w:rPr>
        <w:t>выносимые</w:t>
      </w:r>
      <w:r w:rsidR="00352C8F">
        <w:rPr>
          <w:rFonts w:ascii="Times New Roman" w:hAnsi="Times New Roman" w:cs="Times New Roman"/>
          <w:b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b/>
          <w:kern w:val="1"/>
          <w:szCs w:val="28"/>
          <w:u w:color="0000FF"/>
        </w:rPr>
        <w:t>на</w:t>
      </w:r>
      <w:r w:rsidR="00352C8F">
        <w:rPr>
          <w:rFonts w:ascii="Times New Roman" w:hAnsi="Times New Roman" w:cs="Times New Roman"/>
          <w:b/>
          <w:kern w:val="1"/>
          <w:szCs w:val="28"/>
          <w:u w:color="0000FF"/>
        </w:rPr>
        <w:t xml:space="preserve"> </w:t>
      </w:r>
      <w:r w:rsidRPr="00E3275A">
        <w:rPr>
          <w:rFonts w:ascii="Times New Roman" w:hAnsi="Times New Roman" w:cs="Times New Roman"/>
          <w:b/>
          <w:kern w:val="1"/>
          <w:szCs w:val="28"/>
          <w:u w:color="0000FF"/>
        </w:rPr>
        <w:t>защиту:</w:t>
      </w:r>
    </w:p>
    <w:p w:rsidR="006E2809" w:rsidRPr="006F389F" w:rsidRDefault="006E2809" w:rsidP="00F1503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lastRenderedPageBreak/>
        <w:t>Теократия</w:t>
      </w:r>
      <w:r w:rsidR="00867702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67702" w:rsidRPr="00E3275A">
        <w:rPr>
          <w:rFonts w:ascii="Times New Roman" w:hAnsi="Times New Roman" w:cs="Times New Roman"/>
          <w:szCs w:val="28"/>
        </w:rPr>
        <w:t>Б</w:t>
      </w:r>
      <w:r w:rsidRPr="00E3275A">
        <w:rPr>
          <w:rFonts w:ascii="Times New Roman" w:hAnsi="Times New Roman" w:cs="Times New Roman"/>
          <w:szCs w:val="28"/>
        </w:rPr>
        <w:t>оговластие</w:t>
      </w:r>
      <w:r w:rsidR="00867702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представляет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собой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идеал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такого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общественно-политического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устройства,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котором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Бог,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силу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своей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трансцендентности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миру,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D1284" w:rsidRPr="00E3275A">
        <w:rPr>
          <w:rFonts w:ascii="Times New Roman" w:hAnsi="Times New Roman" w:cs="Times New Roman"/>
          <w:szCs w:val="28"/>
        </w:rPr>
        <w:t>руководит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D1284" w:rsidRPr="00E3275A">
        <w:rPr>
          <w:rFonts w:ascii="Times New Roman" w:hAnsi="Times New Roman" w:cs="Times New Roman"/>
          <w:szCs w:val="28"/>
        </w:rPr>
        <w:t>общественно-политическими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D1284" w:rsidRPr="00E3275A">
        <w:rPr>
          <w:rFonts w:ascii="Times New Roman" w:hAnsi="Times New Roman" w:cs="Times New Roman"/>
          <w:szCs w:val="28"/>
        </w:rPr>
        <w:t>процессами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D1284" w:rsidRPr="00E3275A">
        <w:rPr>
          <w:rFonts w:ascii="Times New Roman" w:hAnsi="Times New Roman" w:cs="Times New Roman"/>
          <w:szCs w:val="28"/>
        </w:rPr>
        <w:t>опосредованно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D1284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является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Высшей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целью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всех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</w:t>
      </w:r>
      <w:r w:rsidR="00A22011" w:rsidRPr="00E3275A">
        <w:rPr>
          <w:rFonts w:ascii="Times New Roman" w:hAnsi="Times New Roman" w:cs="Times New Roman"/>
          <w:szCs w:val="28"/>
        </w:rPr>
        <w:t>итических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E3275A">
        <w:rPr>
          <w:rFonts w:ascii="Times New Roman" w:hAnsi="Times New Roman" w:cs="Times New Roman"/>
          <w:szCs w:val="28"/>
        </w:rPr>
        <w:t>структур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E3275A">
        <w:rPr>
          <w:rFonts w:ascii="Times New Roman" w:hAnsi="Times New Roman" w:cs="Times New Roman"/>
          <w:szCs w:val="28"/>
        </w:rPr>
        <w:t>институтов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E3275A">
        <w:rPr>
          <w:rFonts w:ascii="Times New Roman" w:hAnsi="Times New Roman" w:cs="Times New Roman"/>
          <w:szCs w:val="28"/>
        </w:rPr>
        <w:t>силу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6F389F">
        <w:rPr>
          <w:rFonts w:ascii="Times New Roman" w:hAnsi="Times New Roman" w:cs="Times New Roman"/>
          <w:szCs w:val="28"/>
        </w:rPr>
        <w:t>господства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6F389F">
        <w:rPr>
          <w:rFonts w:ascii="Times New Roman" w:hAnsi="Times New Roman" w:cs="Times New Roman"/>
          <w:szCs w:val="28"/>
        </w:rPr>
        <w:t>теоцентристского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6F389F">
        <w:rPr>
          <w:rFonts w:ascii="Times New Roman" w:hAnsi="Times New Roman" w:cs="Times New Roman"/>
          <w:szCs w:val="28"/>
        </w:rPr>
        <w:t>мировоззрения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6F389F">
        <w:rPr>
          <w:rFonts w:ascii="Times New Roman" w:hAnsi="Times New Roman" w:cs="Times New Roman"/>
          <w:szCs w:val="28"/>
        </w:rPr>
        <w:t>элит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6F389F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22011" w:rsidRPr="006F389F">
        <w:rPr>
          <w:rFonts w:ascii="Times New Roman" w:hAnsi="Times New Roman" w:cs="Times New Roman"/>
          <w:szCs w:val="28"/>
        </w:rPr>
        <w:t>народа.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неизбежным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результатом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теоцентрис</w:t>
      </w:r>
      <w:r w:rsidR="00C919FA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тс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представление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политике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построенное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признания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верховенствующих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религиозно-нравственных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ценностей</w:t>
      </w:r>
      <w:r w:rsidR="00251ED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неизбежно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влечет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признание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необходимости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подчинения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остальных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идеалов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ценностей,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частности,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экономических,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культурных,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Боговластия,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D1284" w:rsidRPr="006F389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Богоправления.</w:t>
      </w:r>
    </w:p>
    <w:p w:rsidR="006E2809" w:rsidRPr="00E3275A" w:rsidRDefault="00D76DDA" w:rsidP="00F1503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8"/>
        </w:rPr>
      </w:pPr>
      <w:r w:rsidRPr="006F389F">
        <w:rPr>
          <w:rFonts w:ascii="Times New Roman" w:hAnsi="Times New Roman" w:cs="Times New Roman"/>
          <w:szCs w:val="28"/>
        </w:rPr>
        <w:t>Основные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достижения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категории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русской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философии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могут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быть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познаны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вне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теоцентри</w:t>
      </w:r>
      <w:r w:rsidR="00C919FA" w:rsidRPr="006F389F">
        <w:rPr>
          <w:rFonts w:ascii="Times New Roman" w:hAnsi="Times New Roman" w:cs="Times New Roman"/>
          <w:szCs w:val="28"/>
        </w:rPr>
        <w:t>стс</w:t>
      </w:r>
      <w:r w:rsidRPr="006F389F">
        <w:rPr>
          <w:rFonts w:ascii="Times New Roman" w:hAnsi="Times New Roman" w:cs="Times New Roman"/>
          <w:szCs w:val="28"/>
        </w:rPr>
        <w:t>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контекста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своего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6F389F">
        <w:rPr>
          <w:rFonts w:ascii="Times New Roman" w:hAnsi="Times New Roman" w:cs="Times New Roman"/>
          <w:szCs w:val="28"/>
        </w:rPr>
        <w:t>смыслоо</w:t>
      </w:r>
      <w:r w:rsidRPr="00E3275A">
        <w:rPr>
          <w:rFonts w:ascii="Times New Roman" w:hAnsi="Times New Roman" w:cs="Times New Roman"/>
          <w:szCs w:val="28"/>
        </w:rPr>
        <w:t>бразования</w:t>
      </w:r>
      <w:r w:rsidR="00D26A48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определившего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важнейшие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для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русской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философии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90192" w:rsidRPr="00E3275A">
        <w:rPr>
          <w:rFonts w:ascii="Times New Roman" w:hAnsi="Times New Roman" w:cs="Times New Roman"/>
          <w:szCs w:val="28"/>
        </w:rPr>
        <w:t>три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понятия</w:t>
      </w:r>
      <w:r w:rsidRPr="00E3275A">
        <w:rPr>
          <w:rFonts w:ascii="Times New Roman" w:hAnsi="Times New Roman" w:cs="Times New Roman"/>
          <w:szCs w:val="28"/>
        </w:rPr>
        <w:t>: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67702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правд</w:t>
      </w:r>
      <w:r w:rsidR="00D26A48" w:rsidRPr="00E3275A">
        <w:rPr>
          <w:rFonts w:ascii="Times New Roman" w:hAnsi="Times New Roman" w:cs="Times New Roman"/>
          <w:szCs w:val="28"/>
        </w:rPr>
        <w:t>ы</w:t>
      </w:r>
      <w:r w:rsidR="00867702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67702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соборност</w:t>
      </w:r>
      <w:r w:rsidR="00D26A48" w:rsidRPr="00E3275A">
        <w:rPr>
          <w:rFonts w:ascii="Times New Roman" w:hAnsi="Times New Roman" w:cs="Times New Roman"/>
          <w:szCs w:val="28"/>
        </w:rPr>
        <w:t>и</w:t>
      </w:r>
      <w:r w:rsidR="00867702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67702" w:rsidRPr="00E3275A">
        <w:rPr>
          <w:rFonts w:ascii="Times New Roman" w:hAnsi="Times New Roman" w:cs="Times New Roman"/>
          <w:szCs w:val="28"/>
        </w:rPr>
        <w:t>«</w:t>
      </w:r>
      <w:r w:rsidR="00D26A48" w:rsidRPr="00E3275A">
        <w:rPr>
          <w:rFonts w:ascii="Times New Roman" w:hAnsi="Times New Roman" w:cs="Times New Roman"/>
          <w:szCs w:val="28"/>
        </w:rPr>
        <w:t>симфоничности</w:t>
      </w:r>
      <w:r w:rsidR="00867702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Государственно-правовые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реформы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1905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года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Р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еволюции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1917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года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не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повлияли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на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убеждения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отечественных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правоведов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том,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что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единственной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соответствующей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православию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формой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организации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государственности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права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является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теократия.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При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этом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они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под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теократией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понимали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не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столько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власть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священноначалия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или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пророков,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сколько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монархическую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власть,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считая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последнюю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единственно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возможной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с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точки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зрения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христианского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симфонического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идеала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взаимоотношени</w:t>
      </w:r>
      <w:r w:rsidR="00867702" w:rsidRPr="00E3275A">
        <w:rPr>
          <w:rFonts w:ascii="Times New Roman" w:hAnsi="Times New Roman" w:cs="Times New Roman"/>
          <w:kern w:val="1"/>
          <w:szCs w:val="28"/>
          <w:u w:color="0000FF"/>
        </w:rPr>
        <w:t>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духовной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светской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власти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,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проявлявшего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себя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истории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права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России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890192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Византии.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Правопонимание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большинства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отечественных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правоведов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государствоведов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также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было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теократическим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теоцентристским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с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элементами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историко-консервативной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интерпретации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его</w:t>
      </w:r>
      <w:r w:rsidR="00352C8F">
        <w:rPr>
          <w:rFonts w:ascii="Times New Roman" w:hAnsi="Times New Roman" w:cs="Times New Roman"/>
          <w:kern w:val="1"/>
          <w:szCs w:val="28"/>
          <w:u w:color="0000FF"/>
        </w:rPr>
        <w:t xml:space="preserve"> </w:t>
      </w:r>
      <w:r w:rsidR="00D26A48" w:rsidRPr="00E3275A">
        <w:rPr>
          <w:rFonts w:ascii="Times New Roman" w:hAnsi="Times New Roman" w:cs="Times New Roman"/>
          <w:kern w:val="1"/>
          <w:szCs w:val="28"/>
          <w:u w:color="0000FF"/>
        </w:rPr>
        <w:t>природы.</w:t>
      </w:r>
    </w:p>
    <w:p w:rsidR="006E2809" w:rsidRPr="00E3275A" w:rsidRDefault="00D66F02" w:rsidP="00F1503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Те</w:t>
      </w:r>
      <w:r w:rsidR="0088197E" w:rsidRPr="00E3275A">
        <w:rPr>
          <w:rFonts w:ascii="Times New Roman" w:hAnsi="Times New Roman" w:cs="Times New Roman"/>
          <w:szCs w:val="28"/>
        </w:rPr>
        <w:t>истическая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идеология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является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результатом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теоцентризма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мышления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представляет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собой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совокупность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государственно-правовых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идеалов,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ценностей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идей,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связанных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90192" w:rsidRPr="00E3275A">
        <w:rPr>
          <w:rFonts w:ascii="Times New Roman" w:hAnsi="Times New Roman" w:cs="Times New Roman"/>
          <w:szCs w:val="28"/>
        </w:rPr>
        <w:t>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верой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Бога.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Разновидностью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lastRenderedPageBreak/>
        <w:t>теистической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идеологии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следует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признать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теократическую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идеологию,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которая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может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88197E" w:rsidRPr="00E3275A">
        <w:rPr>
          <w:rFonts w:ascii="Times New Roman" w:hAnsi="Times New Roman" w:cs="Times New Roman"/>
          <w:szCs w:val="28"/>
        </w:rPr>
        <w:t>быть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1306E">
        <w:rPr>
          <w:rFonts w:ascii="Times New Roman" w:hAnsi="Times New Roman" w:cs="Times New Roman"/>
          <w:szCs w:val="28"/>
        </w:rPr>
        <w:t>абсолютной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1306E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1306E">
        <w:rPr>
          <w:rFonts w:ascii="Times New Roman" w:hAnsi="Times New Roman" w:cs="Times New Roman"/>
          <w:szCs w:val="28"/>
        </w:rPr>
        <w:t>относительной</w:t>
      </w:r>
      <w:r w:rsidR="0088197E"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</w:t>
      </w:r>
      <w:r w:rsidR="00D95F28" w:rsidRPr="00E3275A">
        <w:rPr>
          <w:rFonts w:ascii="Times New Roman" w:hAnsi="Times New Roman" w:cs="Times New Roman"/>
          <w:szCs w:val="28"/>
        </w:rPr>
        <w:t>бсолютная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теократия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сохраняет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существование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(право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жизнь)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мире,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созданном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Творцом,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только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тем,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кто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подчинил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себя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сознательно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воле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имени,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относительная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теократия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оставляет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свободу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выбора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гражданам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государства,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ограничивая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лишь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некоторые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интересами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господствующей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религиозной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общины</w:t>
      </w:r>
      <w:r w:rsidR="0032401B"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Христианская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православная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теоцентристская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модель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предполагает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абсолютной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теократии,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сохраняя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за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каждым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человеком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достоинство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независимо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от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религиозного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выбора,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предоставляет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каждому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свободу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самоопределения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деле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спасения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5F28" w:rsidRPr="00E3275A">
        <w:rPr>
          <w:rFonts w:ascii="Times New Roman" w:hAnsi="Times New Roman" w:cs="Times New Roman"/>
          <w:szCs w:val="28"/>
        </w:rPr>
        <w:t>души.</w:t>
      </w:r>
    </w:p>
    <w:p w:rsidR="00B83CDC" w:rsidRPr="00E3275A" w:rsidRDefault="0088197E" w:rsidP="00F1503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истории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мысли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России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получила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распространение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именно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восточно-</w:t>
      </w:r>
      <w:r w:rsidRPr="00E3275A">
        <w:rPr>
          <w:rFonts w:ascii="Times New Roman" w:hAnsi="Times New Roman" w:cs="Times New Roman"/>
          <w:szCs w:val="28"/>
        </w:rPr>
        <w:t>христианская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теоцентристская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модель</w:t>
      </w:r>
      <w:r w:rsidR="00867702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отличающаяся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от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западной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католико-теоцентристской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протестан</w:t>
      </w:r>
      <w:r w:rsidR="00CC424C" w:rsidRPr="00E3275A">
        <w:rPr>
          <w:rFonts w:ascii="Times New Roman" w:hAnsi="Times New Roman" w:cs="Times New Roman"/>
          <w:szCs w:val="28"/>
        </w:rPr>
        <w:t>т</w:t>
      </w:r>
      <w:r w:rsidR="00E927F2" w:rsidRPr="00E3275A">
        <w:rPr>
          <w:rFonts w:ascii="Times New Roman" w:hAnsi="Times New Roman" w:cs="Times New Roman"/>
          <w:szCs w:val="28"/>
        </w:rPr>
        <w:t>ско-теоцентристской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идеологии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акцентуацией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идее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общего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соборного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служения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спасения;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внутреннего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преображения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927F2" w:rsidRPr="00E3275A">
        <w:rPr>
          <w:rFonts w:ascii="Times New Roman" w:hAnsi="Times New Roman" w:cs="Times New Roman"/>
          <w:szCs w:val="28"/>
        </w:rPr>
        <w:t>личности</w:t>
      </w:r>
      <w:r w:rsidR="00D26A48"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аскетического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подвига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деле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государственного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служения</w:t>
      </w:r>
      <w:r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923BDC">
        <w:rPr>
          <w:rFonts w:ascii="Times New Roman" w:hAnsi="Times New Roman" w:cs="Times New Roman"/>
          <w:szCs w:val="28"/>
        </w:rPr>
        <w:t xml:space="preserve">На такую модель теократии обращал внимание и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А.П.Лопухин</w:t>
      </w:r>
      <w:r w:rsidR="00923BDC">
        <w:rPr>
          <w:rFonts w:ascii="Times New Roman" w:eastAsia="Times New Roman" w:hAnsi="Times New Roman" w:cs="Times New Roman"/>
          <w:szCs w:val="28"/>
          <w:lang w:eastAsia="ru-RU"/>
        </w:rPr>
        <w:t xml:space="preserve">, который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понимал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режим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социально-экономических,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регуляторов,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ведущих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идеалу.</w:t>
      </w:r>
    </w:p>
    <w:p w:rsidR="00196E0D" w:rsidRPr="00E3275A" w:rsidRDefault="0088197E" w:rsidP="00F1503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Теократическая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идеология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тождественна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иерократической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идеологии,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характеризующейся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влиянием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канонического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правотворческую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политику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преобладанием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духовенства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органах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власти.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византийском,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впоследствии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русском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национальном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имперском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правосознании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идеологии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высшей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теократической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фигурой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является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царь,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помазанник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Божий</w:t>
      </w:r>
      <w:r w:rsidR="00D16537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который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несет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обязанность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16537" w:rsidRPr="00E3275A">
        <w:rPr>
          <w:rFonts w:ascii="Times New Roman" w:hAnsi="Times New Roman" w:cs="Times New Roman"/>
          <w:szCs w:val="28"/>
        </w:rPr>
        <w:t>служения.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западной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религиозно-правовой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традиции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преобладал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lastRenderedPageBreak/>
        <w:t>принцип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иерократии,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что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выразилось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F3268" w:rsidRPr="00E3275A">
        <w:rPr>
          <w:rFonts w:ascii="Times New Roman" w:hAnsi="Times New Roman" w:cs="Times New Roman"/>
          <w:szCs w:val="28"/>
        </w:rPr>
        <w:t>борьбе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Римского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понтифика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со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светскими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правителями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восприяти</w:t>
      </w:r>
      <w:r w:rsidR="00CC424C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всех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государей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мира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как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461C87" w:rsidRPr="00E3275A">
        <w:rPr>
          <w:rFonts w:ascii="Times New Roman" w:hAnsi="Times New Roman" w:cs="Times New Roman"/>
          <w:szCs w:val="28"/>
        </w:rPr>
        <w:t>вассалов.</w:t>
      </w:r>
      <w:r w:rsidR="00352C8F">
        <w:rPr>
          <w:rFonts w:ascii="Times New Roman" w:hAnsi="Times New Roman" w:cs="Times New Roman"/>
          <w:szCs w:val="28"/>
        </w:rPr>
        <w:t xml:space="preserve"> </w:t>
      </w:r>
    </w:p>
    <w:p w:rsidR="0088197E" w:rsidRPr="00E3275A" w:rsidRDefault="009026FA" w:rsidP="00F1503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Если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западе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сторонниками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теократии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были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лишь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радикальные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консерваторы</w:t>
      </w:r>
      <w:r w:rsidR="00196E0D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среди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которых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выделялся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Жозеф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Местр</w:t>
      </w:r>
      <w:r w:rsidR="00196E0D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выделявший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органическую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(первохристианскую)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теократию,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бюрократическую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(клерикальную)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теократию,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монархическую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теократию,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отечественной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традиции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теократическими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были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взгляды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как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879C7" w:rsidRPr="00E3275A">
        <w:rPr>
          <w:rFonts w:ascii="Times New Roman" w:hAnsi="Times New Roman" w:cs="Times New Roman"/>
          <w:szCs w:val="28"/>
        </w:rPr>
        <w:t>правоведов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5268B" w:rsidRPr="00E3275A">
        <w:rPr>
          <w:rFonts w:ascii="Times New Roman" w:hAnsi="Times New Roman" w:cs="Times New Roman"/>
          <w:szCs w:val="28"/>
        </w:rPr>
        <w:t>(</w:t>
      </w:r>
      <w:r w:rsidR="00743893" w:rsidRPr="00E3275A">
        <w:rPr>
          <w:rFonts w:ascii="Times New Roman" w:hAnsi="Times New Roman" w:cs="Times New Roman"/>
          <w:szCs w:val="28"/>
        </w:rPr>
        <w:t>В.Д.Катков,</w:t>
      </w:r>
      <w:r w:rsidR="00743893">
        <w:rPr>
          <w:rFonts w:ascii="Times New Roman" w:hAnsi="Times New Roman" w:cs="Times New Roman"/>
          <w:szCs w:val="28"/>
        </w:rPr>
        <w:t xml:space="preserve"> </w:t>
      </w:r>
      <w:r w:rsidR="00743893" w:rsidRPr="00E3275A">
        <w:rPr>
          <w:rFonts w:ascii="Times New Roman" w:hAnsi="Times New Roman" w:cs="Times New Roman"/>
          <w:szCs w:val="28"/>
        </w:rPr>
        <w:t>М.Н.</w:t>
      </w:r>
      <w:r w:rsidR="00743893">
        <w:rPr>
          <w:rFonts w:ascii="Times New Roman" w:hAnsi="Times New Roman" w:cs="Times New Roman"/>
          <w:szCs w:val="28"/>
        </w:rPr>
        <w:t xml:space="preserve"> </w:t>
      </w:r>
      <w:r w:rsidR="00743893" w:rsidRPr="00E3275A">
        <w:rPr>
          <w:rFonts w:ascii="Times New Roman" w:hAnsi="Times New Roman" w:cs="Times New Roman"/>
          <w:szCs w:val="28"/>
        </w:rPr>
        <w:t>Катков</w:t>
      </w:r>
      <w:r w:rsidR="00743893">
        <w:rPr>
          <w:rFonts w:ascii="Times New Roman" w:hAnsi="Times New Roman" w:cs="Times New Roman"/>
          <w:szCs w:val="28"/>
        </w:rPr>
        <w:t>,</w:t>
      </w:r>
      <w:r w:rsidR="00743893" w:rsidRPr="00E3275A">
        <w:rPr>
          <w:rFonts w:ascii="Times New Roman" w:hAnsi="Times New Roman" w:cs="Times New Roman"/>
          <w:szCs w:val="28"/>
        </w:rPr>
        <w:t xml:space="preserve"> </w:t>
      </w:r>
      <w:r w:rsidR="00C5268B" w:rsidRPr="00E3275A">
        <w:rPr>
          <w:rFonts w:ascii="Times New Roman" w:hAnsi="Times New Roman" w:cs="Times New Roman"/>
          <w:szCs w:val="28"/>
        </w:rPr>
        <w:t>В.В.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5268B" w:rsidRPr="00E3275A">
        <w:rPr>
          <w:rFonts w:ascii="Times New Roman" w:hAnsi="Times New Roman" w:cs="Times New Roman"/>
          <w:szCs w:val="28"/>
        </w:rPr>
        <w:t>Сокольский,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743893" w:rsidRPr="00E3275A">
        <w:rPr>
          <w:rFonts w:ascii="Times New Roman" w:hAnsi="Times New Roman" w:cs="Times New Roman"/>
          <w:szCs w:val="28"/>
        </w:rPr>
        <w:t>М.М.Сперанский</w:t>
      </w:r>
      <w:r w:rsidR="00743893">
        <w:rPr>
          <w:rFonts w:ascii="Times New Roman" w:hAnsi="Times New Roman" w:cs="Times New Roman"/>
          <w:szCs w:val="28"/>
        </w:rPr>
        <w:t>,</w:t>
      </w:r>
      <w:r w:rsidR="00743893" w:rsidRPr="00E3275A">
        <w:rPr>
          <w:rFonts w:ascii="Times New Roman" w:hAnsi="Times New Roman" w:cs="Times New Roman"/>
          <w:szCs w:val="28"/>
        </w:rPr>
        <w:t xml:space="preserve"> </w:t>
      </w:r>
      <w:r w:rsidR="00C5268B" w:rsidRPr="00E3275A">
        <w:rPr>
          <w:rFonts w:ascii="Times New Roman" w:hAnsi="Times New Roman" w:cs="Times New Roman"/>
          <w:szCs w:val="28"/>
        </w:rPr>
        <w:t>Н.С.Суворов,</w:t>
      </w:r>
      <w:r w:rsidR="00743893">
        <w:rPr>
          <w:rFonts w:ascii="Times New Roman" w:hAnsi="Times New Roman" w:cs="Times New Roman"/>
          <w:szCs w:val="28"/>
        </w:rPr>
        <w:t xml:space="preserve"> </w:t>
      </w:r>
      <w:r w:rsidR="00C5268B" w:rsidRPr="00E3275A">
        <w:rPr>
          <w:rFonts w:ascii="Times New Roman" w:hAnsi="Times New Roman" w:cs="Times New Roman"/>
          <w:szCs w:val="28"/>
        </w:rPr>
        <w:t>Л.А.Тихомиров</w:t>
      </w:r>
      <w:r w:rsidR="001238CD" w:rsidRPr="00E3275A">
        <w:rPr>
          <w:rFonts w:ascii="Times New Roman" w:hAnsi="Times New Roman" w:cs="Times New Roman"/>
          <w:szCs w:val="28"/>
        </w:rPr>
        <w:t>,</w:t>
      </w:r>
      <w:r w:rsidR="00743893" w:rsidRPr="00743893">
        <w:rPr>
          <w:rFonts w:ascii="Times New Roman" w:hAnsi="Times New Roman" w:cs="Times New Roman"/>
          <w:szCs w:val="28"/>
        </w:rPr>
        <w:t xml:space="preserve"> </w:t>
      </w:r>
      <w:r w:rsidR="00743893" w:rsidRPr="00E3275A">
        <w:rPr>
          <w:rFonts w:ascii="Times New Roman" w:hAnsi="Times New Roman" w:cs="Times New Roman"/>
          <w:szCs w:val="28"/>
        </w:rPr>
        <w:t>Н.И.Черняев</w:t>
      </w:r>
      <w:r w:rsidR="00743893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др.</w:t>
      </w:r>
      <w:r w:rsidR="00C5268B" w:rsidRPr="00E3275A">
        <w:rPr>
          <w:rFonts w:ascii="Times New Roman" w:hAnsi="Times New Roman" w:cs="Times New Roman"/>
          <w:szCs w:val="28"/>
        </w:rPr>
        <w:t>)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так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879C7" w:rsidRPr="00E3275A">
        <w:rPr>
          <w:rFonts w:ascii="Times New Roman" w:hAnsi="Times New Roman" w:cs="Times New Roman"/>
          <w:szCs w:val="28"/>
        </w:rPr>
        <w:t>философов,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879C7" w:rsidRPr="00E3275A">
        <w:rPr>
          <w:rFonts w:ascii="Times New Roman" w:hAnsi="Times New Roman" w:cs="Times New Roman"/>
          <w:szCs w:val="28"/>
        </w:rPr>
        <w:t>поэтов,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879C7" w:rsidRPr="00E3275A">
        <w:rPr>
          <w:rFonts w:ascii="Times New Roman" w:hAnsi="Times New Roman" w:cs="Times New Roman"/>
          <w:szCs w:val="28"/>
        </w:rPr>
        <w:t>общественных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879C7" w:rsidRPr="00E3275A">
        <w:rPr>
          <w:rFonts w:ascii="Times New Roman" w:hAnsi="Times New Roman" w:cs="Times New Roman"/>
          <w:szCs w:val="28"/>
        </w:rPr>
        <w:t>деятелей,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критиковавших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историческую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клерикальную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теократию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создававших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879C7" w:rsidRPr="00E3275A">
        <w:rPr>
          <w:rFonts w:ascii="Times New Roman" w:hAnsi="Times New Roman" w:cs="Times New Roman"/>
          <w:szCs w:val="28"/>
        </w:rPr>
        <w:t>оригинальные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879C7" w:rsidRPr="00E3275A">
        <w:rPr>
          <w:rFonts w:ascii="Times New Roman" w:hAnsi="Times New Roman" w:cs="Times New Roman"/>
          <w:szCs w:val="28"/>
        </w:rPr>
        <w:t>модели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879C7" w:rsidRPr="00E3275A">
        <w:rPr>
          <w:rFonts w:ascii="Times New Roman" w:hAnsi="Times New Roman" w:cs="Times New Roman"/>
          <w:szCs w:val="28"/>
        </w:rPr>
        <w:t>идеальной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0879C7" w:rsidRPr="00E3275A">
        <w:rPr>
          <w:rFonts w:ascii="Times New Roman" w:hAnsi="Times New Roman" w:cs="Times New Roman"/>
          <w:szCs w:val="28"/>
        </w:rPr>
        <w:t>теократии: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экуменическую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теократию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(</w:t>
      </w:r>
      <w:r w:rsidR="00EC4297" w:rsidRPr="00E3275A">
        <w:rPr>
          <w:rFonts w:ascii="Times New Roman" w:hAnsi="Times New Roman" w:cs="Times New Roman"/>
          <w:szCs w:val="28"/>
        </w:rPr>
        <w:t>П.Я.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Чаадаев</w:t>
      </w:r>
      <w:r w:rsidR="00CC424C" w:rsidRPr="00E3275A">
        <w:rPr>
          <w:rFonts w:ascii="Times New Roman" w:hAnsi="Times New Roman" w:cs="Times New Roman"/>
          <w:szCs w:val="28"/>
        </w:rPr>
        <w:t>)</w:t>
      </w:r>
      <w:r w:rsidR="00EC4297"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38CD" w:rsidRPr="00E3275A">
        <w:rPr>
          <w:rFonts w:ascii="Times New Roman" w:hAnsi="Times New Roman" w:cs="Times New Roman"/>
          <w:szCs w:val="28"/>
        </w:rPr>
        <w:t>теократическую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38CD" w:rsidRPr="00E3275A">
        <w:rPr>
          <w:rFonts w:ascii="Times New Roman" w:hAnsi="Times New Roman" w:cs="Times New Roman"/>
          <w:szCs w:val="28"/>
        </w:rPr>
        <w:t>анархию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(Л.Н.Толстой)</w:t>
      </w:r>
      <w:r w:rsidR="001238CD"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свободную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теократию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96E0D" w:rsidRPr="00E3275A">
        <w:rPr>
          <w:rFonts w:ascii="Times New Roman" w:hAnsi="Times New Roman" w:cs="Times New Roman"/>
          <w:szCs w:val="28"/>
        </w:rPr>
        <w:t>(Н.А.Бердяев);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антиавтократическую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1238CD" w:rsidRPr="00E3275A">
        <w:rPr>
          <w:rFonts w:ascii="Times New Roman" w:hAnsi="Times New Roman" w:cs="Times New Roman"/>
          <w:szCs w:val="28"/>
        </w:rPr>
        <w:t>теократию</w:t>
      </w:r>
      <w:r w:rsidR="00EC4297" w:rsidRPr="00E3275A">
        <w:rPr>
          <w:rFonts w:ascii="Times New Roman" w:hAnsi="Times New Roman" w:cs="Times New Roman"/>
          <w:szCs w:val="28"/>
        </w:rPr>
        <w:t>(Д.Л</w:t>
      </w:r>
      <w:r w:rsidR="00CC424C"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Мережковский)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C4297" w:rsidRPr="00E3275A">
        <w:rPr>
          <w:rFonts w:ascii="Times New Roman" w:hAnsi="Times New Roman" w:cs="Times New Roman"/>
          <w:szCs w:val="28"/>
        </w:rPr>
        <w:t>др.</w:t>
      </w:r>
    </w:p>
    <w:p w:rsidR="001238CD" w:rsidRPr="00E3275A" w:rsidRDefault="001238CD" w:rsidP="00F1503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Теократизм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мышления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П.Е.Казанского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позволил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выделить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комплекс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царской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прерогативы</w:t>
      </w:r>
      <w:r w:rsidR="00CC424C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обосновать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такие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правообязанности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императора</w:t>
      </w:r>
      <w:r w:rsidR="00251EDC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как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крайних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решений</w:t>
      </w:r>
      <w:r w:rsidR="00CC424C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чрезвычайных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надправных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решений</w:t>
      </w:r>
      <w:r w:rsidR="00CC424C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последних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решений</w:t>
      </w:r>
      <w:r w:rsidR="00CC424C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утверждения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приговоров</w:t>
      </w:r>
      <w:r w:rsidR="00CC424C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помилования</w:t>
      </w:r>
      <w:r w:rsidR="00CC424C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также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«</w:t>
      </w:r>
      <w:r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высших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решений</w:t>
      </w:r>
      <w:r w:rsidR="00CC424C" w:rsidRPr="00E3275A">
        <w:rPr>
          <w:rFonts w:ascii="Times New Roman" w:hAnsi="Times New Roman" w:cs="Times New Roman"/>
          <w:szCs w:val="28"/>
        </w:rPr>
        <w:t>»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обязательных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для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всех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без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исключения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подданных.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учении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монархии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воля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и</w:t>
      </w:r>
      <w:r w:rsidRPr="00E3275A">
        <w:rPr>
          <w:rFonts w:ascii="Times New Roman" w:hAnsi="Times New Roman" w:cs="Times New Roman"/>
          <w:szCs w:val="28"/>
        </w:rPr>
        <w:t>мператора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есть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источник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всякого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всякой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власти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всякого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движения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жизни,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есть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народная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святыня,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силу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чего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обосновывается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правообразования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государя: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одна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реформа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правопорядка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может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осуществляться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без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согласия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государя.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Пределами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императорской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власти,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согласно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Казанскому,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являются: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во-первых,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религиозно-нравственные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воззрения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убеждения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народа,</w:t>
      </w:r>
      <w:r w:rsidR="00352C8F">
        <w:t xml:space="preserve"> </w:t>
      </w:r>
      <w:r w:rsidRPr="00E3275A">
        <w:t>во-вторых,</w:t>
      </w:r>
      <w:r w:rsidR="00352C8F">
        <w:t xml:space="preserve"> </w:t>
      </w:r>
      <w:r w:rsidRPr="00E3275A">
        <w:rPr>
          <w:rFonts w:ascii="Times New Roman" w:hAnsi="Times New Roman" w:cs="Times New Roman"/>
          <w:szCs w:val="28"/>
        </w:rPr>
        <w:t>церковное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поучение,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изменять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которое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он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имеет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права.</w:t>
      </w:r>
    </w:p>
    <w:p w:rsidR="000879C7" w:rsidRPr="00E3275A" w:rsidRDefault="000879C7" w:rsidP="00F1503E">
      <w:pPr>
        <w:pStyle w:val="aff3"/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теократической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концепции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государственного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права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Н.А.Захарова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особое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место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занимает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идея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четвертой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власти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государстве: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самодержавной,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которая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обладает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культурно-историческим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фундаментом,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синтезирующим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национальный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частноправовой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характер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власти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(семейственно-вот</w:t>
      </w:r>
      <w:r w:rsidR="009C692F" w:rsidRPr="00E3275A">
        <w:rPr>
          <w:lang w:val="ru-RU"/>
        </w:rPr>
        <w:t>ч</w:t>
      </w:r>
      <w:r w:rsidR="00C97A86" w:rsidRPr="00E3275A">
        <w:rPr>
          <w:lang w:val="ru-RU"/>
        </w:rPr>
        <w:t>инный)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lastRenderedPageBreak/>
        <w:t>византийский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религиозный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автократизм</w:t>
      </w:r>
      <w:r w:rsidRPr="00E3275A">
        <w:rPr>
          <w:lang w:val="ru-RU"/>
        </w:rPr>
        <w:t>;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является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основной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единственной,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которая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может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спасти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государство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чрезвычайной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момент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государственной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жизни;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интегрирует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публичные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частные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интересы,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обычаи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традиции;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главенствует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суде,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законодательстве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управлении,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защищает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догматы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традиции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православной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веры;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отличается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комплексом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правомочий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Главы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государства,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вытекающих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из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его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Божественного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статуса</w:t>
      </w:r>
      <w:r w:rsidR="009C692F" w:rsidRPr="00E3275A">
        <w:rPr>
          <w:lang w:val="ru-RU"/>
        </w:rPr>
        <w:t>.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Его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теория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царской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власти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строилась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на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трех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идеях: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восточно-византийского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представления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о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неограниченности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власти,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обще</w:t>
      </w:r>
      <w:r w:rsidR="008728CC" w:rsidRPr="00E3275A">
        <w:rPr>
          <w:lang w:val="ru-RU"/>
        </w:rPr>
        <w:t>государственной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всеобщей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обязанности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государственного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служения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–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тягла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благословения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Божия</w:t>
      </w:r>
      <w:r w:rsidR="00C97A86" w:rsidRPr="00E3275A">
        <w:rPr>
          <w:lang w:val="ru-RU"/>
        </w:rPr>
        <w:t>,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придающего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особый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церковный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статус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государ</w:t>
      </w:r>
      <w:r w:rsidR="00CC424C" w:rsidRPr="00E3275A">
        <w:rPr>
          <w:lang w:val="ru-RU"/>
        </w:rPr>
        <w:t>ю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по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сравнению</w:t>
      </w:r>
      <w:r w:rsidR="00352C8F">
        <w:rPr>
          <w:lang w:val="ru-RU"/>
        </w:rPr>
        <w:t xml:space="preserve"> </w:t>
      </w:r>
      <w:r w:rsidR="008728CC" w:rsidRPr="00E3275A">
        <w:rPr>
          <w:lang w:val="ru-RU"/>
        </w:rPr>
        <w:t>с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уровнем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обыкновенных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людей</w:t>
      </w:r>
      <w:r w:rsidR="009C692F" w:rsidRPr="00E3275A">
        <w:rPr>
          <w:lang w:val="ru-RU"/>
        </w:rPr>
        <w:t>.</w:t>
      </w:r>
      <w:r w:rsidR="00352C8F">
        <w:rPr>
          <w:lang w:val="ru-RU"/>
        </w:rPr>
        <w:t xml:space="preserve"> </w:t>
      </w:r>
      <w:r w:rsidR="009C692F" w:rsidRPr="00E3275A">
        <w:rPr>
          <w:lang w:val="ru-RU"/>
        </w:rPr>
        <w:t>Т</w:t>
      </w:r>
      <w:r w:rsidR="00C97A86" w:rsidRPr="00E3275A">
        <w:rPr>
          <w:lang w:val="ru-RU"/>
        </w:rPr>
        <w:t>еория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царской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прерогативы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природы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суверенитета</w:t>
      </w:r>
      <w:r w:rsidR="00352C8F">
        <w:rPr>
          <w:lang w:val="ru-RU"/>
        </w:rPr>
        <w:t xml:space="preserve"> </w:t>
      </w:r>
      <w:r w:rsidR="009C692F" w:rsidRPr="00E3275A">
        <w:rPr>
          <w:lang w:val="ru-RU"/>
        </w:rPr>
        <w:t>Захарова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опередила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учение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о</w:t>
      </w:r>
      <w:r w:rsidR="00352C8F">
        <w:rPr>
          <w:lang w:val="ru-RU"/>
        </w:rPr>
        <w:t xml:space="preserve"> </w:t>
      </w:r>
      <w:r w:rsidR="00B35CF2" w:rsidRPr="00E3275A">
        <w:rPr>
          <w:lang w:val="ru-RU"/>
        </w:rPr>
        <w:t>децизионизме</w:t>
      </w:r>
      <w:r w:rsidR="00352C8F">
        <w:rPr>
          <w:lang w:val="ru-RU"/>
        </w:rPr>
        <w:t xml:space="preserve"> </w:t>
      </w:r>
      <w:r w:rsidR="00B35CF2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B35CF2" w:rsidRPr="00E3275A">
        <w:rPr>
          <w:lang w:val="ru-RU"/>
        </w:rPr>
        <w:t>о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чрезвычайном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положении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Карла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Шмитта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на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несколько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десятилетий: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если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обычном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порядке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царская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прерогатива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не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нужна,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то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чрезвычайных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ситуациях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каждое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государство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нуждается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оперативном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государственном</w:t>
      </w:r>
      <w:r w:rsidR="00352C8F">
        <w:rPr>
          <w:lang w:val="ru-RU"/>
        </w:rPr>
        <w:t xml:space="preserve"> </w:t>
      </w:r>
      <w:r w:rsidR="00C97A86" w:rsidRPr="00E3275A">
        <w:rPr>
          <w:lang w:val="ru-RU"/>
        </w:rPr>
        <w:t>управлении.</w:t>
      </w:r>
      <w:r w:rsidR="00352C8F">
        <w:rPr>
          <w:lang w:val="ru-RU"/>
        </w:rPr>
        <w:t xml:space="preserve"> </w:t>
      </w:r>
    </w:p>
    <w:p w:rsidR="00E00495" w:rsidRPr="00E3275A" w:rsidRDefault="00E00495" w:rsidP="00F1503E">
      <w:pPr>
        <w:pStyle w:val="aff3"/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учении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Н.А.Захарова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индивидуальное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правосознание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зависит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от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развития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культуры: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чем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оно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более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развито,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тем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более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оно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связано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обусловлено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христианскими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нравственными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нормами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ценностями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тем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меньше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национальном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праве</w:t>
      </w:r>
      <w:r w:rsidR="00352C8F">
        <w:rPr>
          <w:lang w:val="ru-RU"/>
        </w:rPr>
        <w:t xml:space="preserve"> </w:t>
      </w:r>
      <w:r w:rsidR="009C692F" w:rsidRPr="00E3275A">
        <w:rPr>
          <w:lang w:val="ru-RU"/>
        </w:rPr>
        <w:t>наличие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элемента</w:t>
      </w:r>
      <w:r w:rsidR="00352C8F">
        <w:rPr>
          <w:lang w:val="ru-RU"/>
        </w:rPr>
        <w:t xml:space="preserve"> </w:t>
      </w:r>
      <w:r w:rsidRPr="00E3275A">
        <w:rPr>
          <w:lang w:val="ru-RU"/>
        </w:rPr>
        <w:t>принуждения.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отличие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от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концепции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Л</w:t>
      </w:r>
      <w:r w:rsidR="00CC424C" w:rsidRPr="00E3275A">
        <w:rPr>
          <w:lang w:val="ru-RU"/>
        </w:rPr>
        <w:t>.</w:t>
      </w:r>
      <w:r w:rsidR="00C5268B" w:rsidRPr="00E3275A">
        <w:rPr>
          <w:lang w:val="ru-RU"/>
        </w:rPr>
        <w:t>А</w:t>
      </w:r>
      <w:r w:rsidR="00CC424C" w:rsidRPr="00E3275A">
        <w:rPr>
          <w:lang w:val="ru-RU"/>
        </w:rPr>
        <w:t>.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Тихомирова</w:t>
      </w:r>
      <w:r w:rsidR="0070317D">
        <w:rPr>
          <w:lang w:val="ru-RU"/>
        </w:rPr>
        <w:t>,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теократической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модели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самодержавия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Казанского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Захарова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нет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места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внезаконного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или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надзаконного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действия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царской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власти</w:t>
      </w:r>
      <w:r w:rsidR="009C692F" w:rsidRPr="00E3275A">
        <w:rPr>
          <w:lang w:val="ru-RU"/>
        </w:rPr>
        <w:t>,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так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как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потребности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естественно-правовых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обоснованиях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права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царской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прерогативы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восполнять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пробелы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при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молчании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законодательства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экстраординарных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случаях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нет: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монархические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конституции</w:t>
      </w:r>
      <w:r w:rsidR="00352C8F">
        <w:rPr>
          <w:lang w:val="ru-RU"/>
        </w:rPr>
        <w:t xml:space="preserve"> </w:t>
      </w:r>
      <w:r w:rsidR="00EE4263" w:rsidRPr="00E3275A">
        <w:rPr>
          <w:lang w:val="ru-RU"/>
        </w:rPr>
        <w:t>наделяют</w:t>
      </w:r>
      <w:r w:rsidR="00352C8F">
        <w:rPr>
          <w:lang w:val="ru-RU"/>
        </w:rPr>
        <w:t xml:space="preserve"> </w:t>
      </w:r>
      <w:r w:rsidR="00EE4263" w:rsidRPr="00E3275A">
        <w:rPr>
          <w:lang w:val="ru-RU"/>
        </w:rPr>
        <w:t>всей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полнот</w:t>
      </w:r>
      <w:r w:rsidR="00EE4263" w:rsidRPr="00E3275A">
        <w:rPr>
          <w:lang w:val="ru-RU"/>
        </w:rPr>
        <w:t>ой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государственной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власти</w:t>
      </w:r>
      <w:r w:rsidR="00352C8F">
        <w:rPr>
          <w:lang w:val="ru-RU"/>
        </w:rPr>
        <w:t xml:space="preserve"> </w:t>
      </w:r>
      <w:r w:rsidR="00C5268B" w:rsidRPr="00E3275A">
        <w:rPr>
          <w:lang w:val="ru-RU"/>
        </w:rPr>
        <w:t>монарх</w:t>
      </w:r>
      <w:r w:rsidR="00EE4263" w:rsidRPr="00E3275A">
        <w:rPr>
          <w:lang w:val="ru-RU"/>
        </w:rPr>
        <w:t>а</w:t>
      </w:r>
      <w:r w:rsidR="00C5268B" w:rsidRPr="00E3275A">
        <w:rPr>
          <w:lang w:val="ru-RU"/>
        </w:rPr>
        <w:t>.</w:t>
      </w:r>
    </w:p>
    <w:p w:rsidR="00D96873" w:rsidRPr="00E3275A" w:rsidRDefault="009C692F" w:rsidP="00F1503E">
      <w:pPr>
        <w:tabs>
          <w:tab w:val="left" w:pos="1134"/>
        </w:tabs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10.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Теоцентризм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русской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идентичности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только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пострадал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результате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Октябрьской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революции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1917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года</w:t>
      </w:r>
      <w:r w:rsidR="00234D1D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укрепился,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что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нашло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отражение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мысли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русской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эмиграции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второй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половины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  <w:lang w:val="en-US"/>
        </w:rPr>
        <w:t>XX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столетия.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t>Теократическая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t>концепция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C424C" w:rsidRPr="00E3275A">
        <w:rPr>
          <w:rFonts w:ascii="Times New Roman" w:hAnsi="Times New Roman" w:cs="Times New Roman"/>
          <w:szCs w:val="28"/>
        </w:rPr>
        <w:t>«</w:t>
      </w:r>
      <w:r w:rsidR="00B35CF2" w:rsidRPr="00E3275A">
        <w:rPr>
          <w:rFonts w:ascii="Times New Roman" w:hAnsi="Times New Roman" w:cs="Times New Roman"/>
          <w:szCs w:val="28"/>
        </w:rPr>
        <w:t>государства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t>правды</w:t>
      </w:r>
      <w:r w:rsidR="00CC424C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4D1D" w:rsidRPr="00E3275A">
        <w:rPr>
          <w:rFonts w:ascii="Times New Roman" w:hAnsi="Times New Roman" w:cs="Times New Roman"/>
          <w:szCs w:val="28"/>
        </w:rPr>
        <w:t>М</w:t>
      </w:r>
      <w:r w:rsidR="00B35CF2" w:rsidRPr="00E3275A">
        <w:rPr>
          <w:rFonts w:ascii="Times New Roman" w:hAnsi="Times New Roman" w:cs="Times New Roman"/>
          <w:szCs w:val="28"/>
        </w:rPr>
        <w:t>.В.Шахматова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t>является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t>самобытной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t>национальной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t>русской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t>парадигмой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t>нравственно-правового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35CF2" w:rsidRPr="00E3275A">
        <w:rPr>
          <w:rFonts w:ascii="Times New Roman" w:hAnsi="Times New Roman" w:cs="Times New Roman"/>
          <w:szCs w:val="28"/>
        </w:rPr>
        <w:lastRenderedPageBreak/>
        <w:t>государства</w:t>
      </w:r>
      <w:r w:rsidR="00234D1D"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BC5D6A" w:rsidRPr="00E3275A">
        <w:rPr>
          <w:rFonts w:ascii="Times New Roman" w:hAnsi="Times New Roman" w:cs="Times New Roman"/>
          <w:szCs w:val="28"/>
        </w:rPr>
        <w:t>М.В.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Ивана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Грозного,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смирения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мировоззрения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существование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C424C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Божественного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Промысла</w:t>
      </w:r>
      <w:r w:rsidR="00CC424C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мире</w:t>
      </w:r>
      <w:r w:rsidR="00B848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848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действующего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848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848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помазанника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848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Божия</w:t>
      </w:r>
      <w:r w:rsidR="00CC424C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848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невозможно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базируются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миссионерства,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учении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С.Н.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Булгакова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будущая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т</w:t>
      </w:r>
      <w:r w:rsidR="00D96873" w:rsidRPr="00E3275A">
        <w:rPr>
          <w:rFonts w:ascii="Times New Roman" w:hAnsi="Times New Roman" w:cs="Times New Roman"/>
          <w:szCs w:val="28"/>
        </w:rPr>
        <w:t>еократия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6873"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6873" w:rsidRPr="00E3275A">
        <w:rPr>
          <w:rFonts w:ascii="Times New Roman" w:hAnsi="Times New Roman" w:cs="Times New Roman"/>
          <w:szCs w:val="28"/>
        </w:rPr>
        <w:t>предполагает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6873" w:rsidRPr="00E3275A">
        <w:rPr>
          <w:rFonts w:ascii="Times New Roman" w:hAnsi="Times New Roman" w:cs="Times New Roman"/>
          <w:szCs w:val="28"/>
        </w:rPr>
        <w:t>человеческого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96873" w:rsidRPr="00E3275A">
        <w:rPr>
          <w:rFonts w:ascii="Times New Roman" w:hAnsi="Times New Roman" w:cs="Times New Roman"/>
          <w:szCs w:val="28"/>
        </w:rPr>
        <w:t>правления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все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имеющиеся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исторические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примеры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следует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рассматривать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либо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85722" w:rsidRPr="00E3275A">
        <w:rPr>
          <w:rFonts w:ascii="Times New Roman" w:hAnsi="Times New Roman" w:cs="Times New Roman"/>
          <w:szCs w:val="28"/>
        </w:rPr>
        <w:t>как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5706C2" w:rsidRPr="00E3275A">
        <w:rPr>
          <w:rFonts w:ascii="Times New Roman" w:hAnsi="Times New Roman" w:cs="Times New Roman"/>
          <w:szCs w:val="28"/>
        </w:rPr>
        <w:t>прообраз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5706C2" w:rsidRPr="00E3275A">
        <w:rPr>
          <w:rFonts w:ascii="Times New Roman" w:hAnsi="Times New Roman" w:cs="Times New Roman"/>
          <w:szCs w:val="28"/>
        </w:rPr>
        <w:t>теократии</w:t>
      </w:r>
      <w:r w:rsidR="00E327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5706C2" w:rsidRPr="00E3275A">
        <w:rPr>
          <w:rFonts w:ascii="Times New Roman" w:hAnsi="Times New Roman" w:cs="Times New Roman"/>
          <w:szCs w:val="28"/>
        </w:rPr>
        <w:t>либо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5706C2" w:rsidRPr="00E3275A">
        <w:rPr>
          <w:rFonts w:ascii="Times New Roman" w:hAnsi="Times New Roman" w:cs="Times New Roman"/>
          <w:szCs w:val="28"/>
        </w:rPr>
        <w:t>как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5706C2" w:rsidRPr="00E3275A">
        <w:rPr>
          <w:rFonts w:ascii="Times New Roman" w:hAnsi="Times New Roman" w:cs="Times New Roman"/>
          <w:szCs w:val="28"/>
        </w:rPr>
        <w:t>лжехристианскую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5706C2" w:rsidRPr="00E3275A">
        <w:rPr>
          <w:rFonts w:ascii="Times New Roman" w:hAnsi="Times New Roman" w:cs="Times New Roman"/>
          <w:szCs w:val="28"/>
        </w:rPr>
        <w:t>лжетеократию.</w:t>
      </w:r>
    </w:p>
    <w:p w:rsidR="00B83CDC" w:rsidRPr="00E3275A" w:rsidRDefault="00D64C2E" w:rsidP="00F1503E">
      <w:pPr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b/>
          <w:szCs w:val="28"/>
        </w:rPr>
        <w:t>Апробация</w:t>
      </w:r>
      <w:r w:rsidR="00352C8F">
        <w:rPr>
          <w:rFonts w:ascii="Times New Roman" w:hAnsi="Times New Roman" w:cs="Times New Roman"/>
          <w:b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szCs w:val="28"/>
        </w:rPr>
        <w:t>результатов</w:t>
      </w:r>
      <w:r w:rsidR="00352C8F">
        <w:rPr>
          <w:rFonts w:ascii="Times New Roman" w:hAnsi="Times New Roman" w:cs="Times New Roman"/>
          <w:b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szCs w:val="28"/>
        </w:rPr>
        <w:t>диссертационного</w:t>
      </w:r>
      <w:r w:rsidR="00352C8F">
        <w:rPr>
          <w:rFonts w:ascii="Times New Roman" w:hAnsi="Times New Roman" w:cs="Times New Roman"/>
          <w:b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szCs w:val="28"/>
        </w:rPr>
        <w:t>исследования</w:t>
      </w:r>
      <w:r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процессе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исследования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автор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принимал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участие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докладами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по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теме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работы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научно-практических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конференциях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различного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уровня</w:t>
      </w:r>
      <w:r w:rsidR="00AF2B0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где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были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апробированы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основные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szCs w:val="28"/>
        </w:rPr>
        <w:t>результаты</w:t>
      </w:r>
      <w:r w:rsidR="00C80FD5" w:rsidRPr="00E3275A">
        <w:rPr>
          <w:rFonts w:ascii="Times New Roman" w:hAnsi="Times New Roman" w:cs="Times New Roman"/>
          <w:szCs w:val="28"/>
        </w:rPr>
        <w:t>:</w:t>
      </w:r>
      <w:r w:rsidR="00352C8F">
        <w:t xml:space="preserve"> </w:t>
      </w:r>
      <w:r w:rsidR="00C80FD5" w:rsidRPr="00E3275A">
        <w:t>В</w:t>
      </w:r>
      <w:r w:rsidR="00C80FD5" w:rsidRPr="00E3275A">
        <w:rPr>
          <w:rFonts w:ascii="Times New Roman" w:hAnsi="Times New Roman" w:cs="Times New Roman"/>
          <w:szCs w:val="28"/>
        </w:rPr>
        <w:t>сероссийская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научно-практическая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конференция,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приуроченная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к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250-летию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со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дня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рождения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выдающегося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государственного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деятеля,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реформатора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уч</w:t>
      </w:r>
      <w:r w:rsidR="00E3275A" w:rsidRPr="00E3275A">
        <w:rPr>
          <w:rFonts w:ascii="Times New Roman" w:hAnsi="Times New Roman" w:cs="Times New Roman"/>
          <w:szCs w:val="28"/>
        </w:rPr>
        <w:t>е</w:t>
      </w:r>
      <w:r w:rsidR="00C80FD5" w:rsidRPr="00E3275A">
        <w:rPr>
          <w:rFonts w:ascii="Times New Roman" w:hAnsi="Times New Roman" w:cs="Times New Roman"/>
          <w:szCs w:val="28"/>
        </w:rPr>
        <w:t>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М.М.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Сперанского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«</w:t>
      </w:r>
      <w:r w:rsidR="00C80FD5" w:rsidRPr="00E3275A">
        <w:rPr>
          <w:rFonts w:ascii="Times New Roman" w:hAnsi="Times New Roman" w:cs="Times New Roman"/>
          <w:szCs w:val="28"/>
        </w:rPr>
        <w:t>Актуальные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проблемы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государственно-правовых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преобразований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России: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история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современность</w:t>
      </w:r>
      <w:r w:rsidR="00E3275A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(</w:t>
      </w:r>
      <w:r w:rsidR="00C80FD5" w:rsidRPr="00E3275A">
        <w:rPr>
          <w:rFonts w:ascii="Times New Roman" w:hAnsi="Times New Roman" w:cs="Times New Roman"/>
          <w:szCs w:val="28"/>
        </w:rPr>
        <w:t>Белгородский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государственный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национальный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исследовательский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университет</w:t>
      </w:r>
      <w:r w:rsidR="00E327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Белгород,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28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января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2022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</w:t>
      </w:r>
      <w:r w:rsidR="00E3275A" w:rsidRPr="00E3275A">
        <w:rPr>
          <w:rFonts w:ascii="Times New Roman" w:hAnsi="Times New Roman" w:cs="Times New Roman"/>
          <w:szCs w:val="28"/>
        </w:rPr>
        <w:t>ода)</w:t>
      </w:r>
      <w:r w:rsidR="00C80FD5"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Международная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научно-практическая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конференция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«</w:t>
      </w:r>
      <w:r w:rsidR="00C80FD5" w:rsidRPr="00E3275A">
        <w:rPr>
          <w:rFonts w:ascii="Times New Roman" w:hAnsi="Times New Roman" w:cs="Times New Roman"/>
          <w:szCs w:val="28"/>
        </w:rPr>
        <w:t>Современное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право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государство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условиях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вызовов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(VIII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Мальцевские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чтения)</w:t>
      </w:r>
      <w:r w:rsidR="00E3275A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(</w:t>
      </w:r>
      <w:r w:rsidR="00C80FD5" w:rsidRPr="00E3275A">
        <w:rPr>
          <w:rFonts w:ascii="Times New Roman" w:hAnsi="Times New Roman" w:cs="Times New Roman"/>
          <w:szCs w:val="28"/>
        </w:rPr>
        <w:t>Москва</w:t>
      </w:r>
      <w:r w:rsidR="00E327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23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апреля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2021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года</w:t>
      </w:r>
      <w:r w:rsidR="00E3275A" w:rsidRPr="00E3275A">
        <w:rPr>
          <w:rFonts w:ascii="Times New Roman" w:hAnsi="Times New Roman" w:cs="Times New Roman"/>
          <w:szCs w:val="28"/>
        </w:rPr>
        <w:t>)</w:t>
      </w:r>
      <w:r w:rsidR="00C80FD5"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XIX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Международная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научно-практическая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конференция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«</w:t>
      </w:r>
      <w:r w:rsidR="00C80FD5" w:rsidRPr="00E3275A">
        <w:rPr>
          <w:rFonts w:ascii="Times New Roman" w:hAnsi="Times New Roman" w:cs="Times New Roman"/>
          <w:szCs w:val="28"/>
        </w:rPr>
        <w:t>Социально-экономическое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развитие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качество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среды</w:t>
      </w:r>
      <w:r w:rsidR="00E3275A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(</w:t>
      </w:r>
      <w:r w:rsidR="00C80FD5" w:rsidRPr="00E3275A">
        <w:rPr>
          <w:rFonts w:ascii="Times New Roman" w:hAnsi="Times New Roman" w:cs="Times New Roman"/>
          <w:szCs w:val="28"/>
        </w:rPr>
        <w:t>Московский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государственный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юридический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университет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имени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О.Е.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Кутафина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(МГЮА)</w:t>
      </w:r>
      <w:r w:rsidR="00E327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Москва,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08</w:t>
      </w:r>
      <w:r w:rsidR="00E3275A" w:rsidRPr="00E3275A">
        <w:rPr>
          <w:rFonts w:ascii="Times New Roman" w:hAnsi="Times New Roman" w:cs="Times New Roman"/>
          <w:szCs w:val="28"/>
        </w:rPr>
        <w:t>–</w:t>
      </w:r>
      <w:r w:rsidR="00C80FD5" w:rsidRPr="00E3275A">
        <w:rPr>
          <w:rFonts w:ascii="Times New Roman" w:hAnsi="Times New Roman" w:cs="Times New Roman"/>
          <w:szCs w:val="28"/>
        </w:rPr>
        <w:t>10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апреля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2021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года</w:t>
      </w:r>
      <w:r w:rsidR="00E3275A" w:rsidRPr="00E3275A">
        <w:rPr>
          <w:rFonts w:ascii="Times New Roman" w:hAnsi="Times New Roman" w:cs="Times New Roman"/>
          <w:szCs w:val="28"/>
        </w:rPr>
        <w:t>)</w:t>
      </w:r>
      <w:r w:rsidR="00C80FD5"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Международная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научно-практическая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конференция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«</w:t>
      </w:r>
      <w:r w:rsidR="00C80FD5" w:rsidRPr="00E3275A">
        <w:rPr>
          <w:rFonts w:ascii="Times New Roman" w:hAnsi="Times New Roman" w:cs="Times New Roman"/>
          <w:szCs w:val="28"/>
        </w:rPr>
        <w:t>Развитие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юридической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науки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условиях: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единство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теории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практики</w:t>
      </w:r>
      <w:r w:rsidR="00E3275A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(</w:t>
      </w:r>
      <w:r w:rsidR="00C80FD5" w:rsidRPr="00E3275A">
        <w:rPr>
          <w:rFonts w:ascii="Times New Roman" w:hAnsi="Times New Roman" w:cs="Times New Roman"/>
          <w:szCs w:val="28"/>
        </w:rPr>
        <w:t>Ю</w:t>
      </w:r>
      <w:r w:rsidR="00E3275A" w:rsidRPr="00E3275A">
        <w:rPr>
          <w:rFonts w:ascii="Times New Roman" w:hAnsi="Times New Roman" w:cs="Times New Roman"/>
          <w:szCs w:val="28"/>
        </w:rPr>
        <w:t>жный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федеральный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университет</w:t>
      </w:r>
      <w:r w:rsidR="00C80FD5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Ростов-на-Дону,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26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октября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2018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года</w:t>
      </w:r>
      <w:r w:rsidR="00E3275A" w:rsidRPr="00E3275A">
        <w:rPr>
          <w:rFonts w:ascii="Times New Roman" w:hAnsi="Times New Roman" w:cs="Times New Roman"/>
          <w:szCs w:val="28"/>
        </w:rPr>
        <w:t>)</w:t>
      </w:r>
      <w:r w:rsidR="00C80FD5"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Шестнадцатая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международная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научно-практическая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конференция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«</w:t>
      </w:r>
      <w:r w:rsidR="00C80FD5" w:rsidRPr="00E3275A">
        <w:rPr>
          <w:rFonts w:ascii="Times New Roman" w:hAnsi="Times New Roman" w:cs="Times New Roman"/>
          <w:szCs w:val="28"/>
        </w:rPr>
        <w:t>Проблемы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развития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предприятий: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теория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практика</w:t>
      </w:r>
      <w:r w:rsidR="00E3275A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(</w:t>
      </w:r>
      <w:r w:rsidR="00C80FD5" w:rsidRPr="00E3275A">
        <w:rPr>
          <w:rFonts w:ascii="Times New Roman" w:hAnsi="Times New Roman" w:cs="Times New Roman"/>
          <w:szCs w:val="28"/>
        </w:rPr>
        <w:t>Самарский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государственный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экономический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университет</w:t>
      </w:r>
      <w:r w:rsidR="00E327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Самара,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16–17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ноября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2017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года</w:t>
      </w:r>
      <w:r w:rsidR="00E3275A" w:rsidRPr="00E3275A">
        <w:rPr>
          <w:rFonts w:ascii="Times New Roman" w:hAnsi="Times New Roman" w:cs="Times New Roman"/>
          <w:szCs w:val="28"/>
        </w:rPr>
        <w:t>)</w:t>
      </w:r>
      <w:r w:rsidR="00C80FD5" w:rsidRPr="00E3275A">
        <w:rPr>
          <w:rFonts w:ascii="Times New Roman" w:hAnsi="Times New Roman" w:cs="Times New Roman"/>
          <w:szCs w:val="28"/>
        </w:rPr>
        <w:t>;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Международная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научно-практическая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конференция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«</w:t>
      </w:r>
      <w:r w:rsidR="00C80FD5" w:rsidRPr="00E3275A">
        <w:rPr>
          <w:rFonts w:ascii="Times New Roman" w:hAnsi="Times New Roman" w:cs="Times New Roman"/>
          <w:szCs w:val="28"/>
        </w:rPr>
        <w:t>Развитие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юридической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науки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lastRenderedPageBreak/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новых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условиях: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единство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теории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практики</w:t>
      </w:r>
      <w:r w:rsidR="00E3275A" w:rsidRPr="00E3275A">
        <w:rPr>
          <w:rFonts w:ascii="Times New Roman" w:hAnsi="Times New Roman" w:cs="Times New Roman"/>
          <w:szCs w:val="28"/>
        </w:rPr>
        <w:t>»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szCs w:val="28"/>
        </w:rPr>
        <w:t>(</w:t>
      </w:r>
      <w:r w:rsidR="00C80FD5" w:rsidRPr="00E3275A">
        <w:rPr>
          <w:rFonts w:ascii="Times New Roman" w:hAnsi="Times New Roman" w:cs="Times New Roman"/>
          <w:szCs w:val="28"/>
        </w:rPr>
        <w:t>Южный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федеральный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университет</w:t>
      </w:r>
      <w:r w:rsidR="00E3275A"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2017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г.</w:t>
      </w:r>
      <w:r w:rsidR="00E3275A" w:rsidRPr="00E3275A">
        <w:rPr>
          <w:rFonts w:ascii="Times New Roman" w:hAnsi="Times New Roman" w:cs="Times New Roman"/>
          <w:szCs w:val="28"/>
        </w:rPr>
        <w:t>)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C80FD5" w:rsidRPr="00E3275A">
        <w:rPr>
          <w:rFonts w:ascii="Times New Roman" w:hAnsi="Times New Roman" w:cs="Times New Roman"/>
          <w:szCs w:val="28"/>
        </w:rPr>
        <w:t>др.</w:t>
      </w:r>
    </w:p>
    <w:p w:rsidR="00B83CDC" w:rsidRPr="00E3275A" w:rsidRDefault="00D64C2E" w:rsidP="00F1503E">
      <w:pPr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t>По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теме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диссертационного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исследования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автором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подготовлен</w:t>
      </w:r>
      <w:r w:rsidR="00E3275A" w:rsidRPr="00E3275A">
        <w:rPr>
          <w:rFonts w:ascii="Times New Roman" w:hAnsi="Times New Roman" w:cs="Times New Roman"/>
          <w:szCs w:val="28"/>
        </w:rPr>
        <w:t>о</w:t>
      </w:r>
      <w:r w:rsidR="00D26A48" w:rsidRPr="00E3275A">
        <w:rPr>
          <w:rFonts w:ascii="Times New Roman" w:hAnsi="Times New Roman" w:cs="Times New Roman"/>
          <w:szCs w:val="28"/>
        </w:rPr>
        <w:t>23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публикаци</w:t>
      </w:r>
      <w:r w:rsidR="00E3275A" w:rsidRPr="00E3275A">
        <w:rPr>
          <w:rFonts w:ascii="Times New Roman" w:hAnsi="Times New Roman" w:cs="Times New Roman"/>
          <w:szCs w:val="28"/>
        </w:rPr>
        <w:t>и</w:t>
      </w:r>
      <w:r w:rsidRPr="00E3275A"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D1284" w:rsidRPr="00E3275A">
        <w:rPr>
          <w:rFonts w:ascii="Times New Roman" w:hAnsi="Times New Roman" w:cs="Times New Roman"/>
          <w:szCs w:val="28"/>
        </w:rPr>
        <w:t>6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093C" w:rsidRPr="00E3275A">
        <w:rPr>
          <w:rFonts w:ascii="Times New Roman" w:hAnsi="Times New Roman" w:cs="Times New Roman"/>
          <w:szCs w:val="28"/>
        </w:rPr>
        <w:t>них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093C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093C" w:rsidRPr="00E3275A">
        <w:rPr>
          <w:rFonts w:ascii="Times New Roman" w:hAnsi="Times New Roman" w:cs="Times New Roman"/>
          <w:szCs w:val="28"/>
        </w:rPr>
        <w:t>журналах,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093C" w:rsidRPr="00E3275A">
        <w:rPr>
          <w:rFonts w:ascii="Times New Roman" w:hAnsi="Times New Roman" w:cs="Times New Roman"/>
          <w:szCs w:val="28"/>
        </w:rPr>
        <w:t>рекомендованных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093C" w:rsidRPr="00E3275A">
        <w:rPr>
          <w:rFonts w:ascii="Times New Roman" w:hAnsi="Times New Roman" w:cs="Times New Roman"/>
          <w:szCs w:val="28"/>
        </w:rPr>
        <w:t>ВАК,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093C" w:rsidRPr="00E3275A">
        <w:rPr>
          <w:rFonts w:ascii="Times New Roman" w:hAnsi="Times New Roman" w:cs="Times New Roman"/>
          <w:szCs w:val="28"/>
        </w:rPr>
        <w:t>1статья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журнале,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</w:rPr>
        <w:t>индексируемом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D26A48" w:rsidRPr="00E3275A">
        <w:rPr>
          <w:rFonts w:ascii="Times New Roman" w:hAnsi="Times New Roman" w:cs="Times New Roman"/>
          <w:szCs w:val="28"/>
          <w:lang w:val="en-US"/>
        </w:rPr>
        <w:t>WebofScience</w:t>
      </w:r>
      <w:r w:rsidR="00D26A48" w:rsidRPr="00E3275A">
        <w:rPr>
          <w:rFonts w:ascii="Times New Roman" w:hAnsi="Times New Roman" w:cs="Times New Roman"/>
          <w:szCs w:val="28"/>
        </w:rPr>
        <w:t>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Общий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объем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публикаций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–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23093C" w:rsidRPr="00E3275A">
        <w:rPr>
          <w:rFonts w:ascii="Times New Roman" w:hAnsi="Times New Roman" w:cs="Times New Roman"/>
          <w:szCs w:val="28"/>
        </w:rPr>
        <w:t>6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п.л.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Результаты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исследования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внедрены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учебный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процесс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bCs/>
          <w:szCs w:val="28"/>
        </w:rPr>
        <w:t>ФГАОУ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Pr="00E3275A">
        <w:rPr>
          <w:rFonts w:ascii="Times New Roman" w:hAnsi="Times New Roman" w:cs="Times New Roman"/>
          <w:bCs/>
          <w:szCs w:val="28"/>
        </w:rPr>
        <w:t>ВО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E3275A" w:rsidRPr="00E3275A">
        <w:rPr>
          <w:rFonts w:ascii="Times New Roman" w:hAnsi="Times New Roman" w:cs="Times New Roman"/>
          <w:bCs/>
          <w:szCs w:val="28"/>
        </w:rPr>
        <w:t>«</w:t>
      </w:r>
      <w:r w:rsidRPr="00E3275A">
        <w:rPr>
          <w:rFonts w:ascii="Times New Roman" w:hAnsi="Times New Roman" w:cs="Times New Roman"/>
          <w:bCs/>
          <w:szCs w:val="28"/>
        </w:rPr>
        <w:t>Южный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Pr="00E3275A">
        <w:rPr>
          <w:rFonts w:ascii="Times New Roman" w:hAnsi="Times New Roman" w:cs="Times New Roman"/>
          <w:bCs/>
          <w:szCs w:val="28"/>
        </w:rPr>
        <w:t>федеральный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Pr="00E3275A">
        <w:rPr>
          <w:rFonts w:ascii="Times New Roman" w:hAnsi="Times New Roman" w:cs="Times New Roman"/>
          <w:bCs/>
          <w:szCs w:val="28"/>
        </w:rPr>
        <w:t>университет</w:t>
      </w:r>
      <w:r w:rsidR="00E3275A" w:rsidRPr="00E3275A">
        <w:rPr>
          <w:rFonts w:ascii="Times New Roman" w:hAnsi="Times New Roman" w:cs="Times New Roman"/>
          <w:bCs/>
          <w:szCs w:val="28"/>
        </w:rPr>
        <w:t>»</w:t>
      </w:r>
      <w:r w:rsidR="00AF2B0A" w:rsidRPr="00E3275A">
        <w:rPr>
          <w:rFonts w:ascii="Times New Roman" w:hAnsi="Times New Roman" w:cs="Times New Roman"/>
          <w:bCs/>
          <w:szCs w:val="28"/>
        </w:rPr>
        <w:t>,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Сочинского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филиала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РУДН,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в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учебный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процесс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Донской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духовной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семинарии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при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преподавании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дисциплин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в</w:t>
      </w:r>
      <w:r w:rsidR="00352C8F">
        <w:rPr>
          <w:rFonts w:ascii="Times New Roman" w:hAnsi="Times New Roman" w:cs="Times New Roman"/>
          <w:bCs/>
          <w:szCs w:val="28"/>
        </w:rPr>
        <w:t xml:space="preserve"> </w:t>
      </w:r>
      <w:r w:rsidR="00AF2B0A" w:rsidRPr="00E3275A">
        <w:rPr>
          <w:rFonts w:ascii="Times New Roman" w:hAnsi="Times New Roman" w:cs="Times New Roman"/>
          <w:bCs/>
          <w:szCs w:val="28"/>
        </w:rPr>
        <w:t>магистратуре</w:t>
      </w:r>
      <w:r w:rsidRPr="00E3275A">
        <w:rPr>
          <w:rFonts w:ascii="Times New Roman" w:hAnsi="Times New Roman" w:cs="Times New Roman"/>
          <w:szCs w:val="28"/>
        </w:rPr>
        <w:t>.</w:t>
      </w:r>
    </w:p>
    <w:p w:rsidR="00B83CDC" w:rsidRPr="00E3275A" w:rsidRDefault="00D64C2E" w:rsidP="00F1503E">
      <w:pPr>
        <w:widowControl w:val="0"/>
        <w:adjustRightInd w:val="0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b/>
          <w:szCs w:val="28"/>
        </w:rPr>
        <w:t>Структура</w:t>
      </w:r>
      <w:r w:rsidR="00352C8F">
        <w:rPr>
          <w:rFonts w:ascii="Times New Roman" w:hAnsi="Times New Roman" w:cs="Times New Roman"/>
          <w:b/>
          <w:szCs w:val="28"/>
        </w:rPr>
        <w:t xml:space="preserve"> </w:t>
      </w:r>
      <w:r w:rsidRPr="00E3275A">
        <w:rPr>
          <w:rFonts w:ascii="Times New Roman" w:hAnsi="Times New Roman" w:cs="Times New Roman"/>
          <w:b/>
          <w:szCs w:val="28"/>
        </w:rPr>
        <w:t>диссертации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обусловлена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поставленной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целью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задачами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исследования,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состоит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из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введения,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6D1284" w:rsidRPr="00E3275A">
        <w:rPr>
          <w:rFonts w:ascii="Times New Roman" w:hAnsi="Times New Roman" w:cs="Times New Roman"/>
          <w:szCs w:val="28"/>
        </w:rPr>
        <w:t>двух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глав,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включающих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="00551B19" w:rsidRPr="00E3275A">
        <w:rPr>
          <w:rFonts w:ascii="Times New Roman" w:hAnsi="Times New Roman" w:cs="Times New Roman"/>
          <w:szCs w:val="28"/>
        </w:rPr>
        <w:t>сем</w:t>
      </w:r>
      <w:r w:rsidRPr="00E3275A">
        <w:rPr>
          <w:rFonts w:ascii="Times New Roman" w:hAnsi="Times New Roman" w:cs="Times New Roman"/>
          <w:szCs w:val="28"/>
        </w:rPr>
        <w:t>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параграфов,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заключения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списка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литературы.</w:t>
      </w:r>
    </w:p>
    <w:bookmarkEnd w:id="2"/>
    <w:p w:rsidR="00B83CDC" w:rsidRPr="00E3275A" w:rsidRDefault="00B83CDC" w:rsidP="00204293">
      <w:pPr>
        <w:ind w:firstLine="0"/>
        <w:rPr>
          <w:rFonts w:ascii="Times New Roman" w:hAnsi="Times New Roman" w:cs="Times New Roman"/>
          <w:szCs w:val="28"/>
        </w:rPr>
      </w:pPr>
    </w:p>
    <w:p w:rsidR="006D1284" w:rsidRPr="00E3275A" w:rsidRDefault="006D1284">
      <w:pPr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E3275A">
        <w:rPr>
          <w:rFonts w:ascii="Times New Roman" w:hAnsi="Times New Roman" w:cs="Times New Roman"/>
          <w:szCs w:val="28"/>
        </w:rPr>
        <w:br w:type="page"/>
      </w:r>
    </w:p>
    <w:p w:rsidR="006271C0" w:rsidRPr="00E3275A" w:rsidRDefault="00D64C2E" w:rsidP="006271C0">
      <w:pPr>
        <w:pStyle w:val="2"/>
      </w:pPr>
      <w:bookmarkStart w:id="4" w:name="_Toc124679639"/>
      <w:r w:rsidRPr="00E3275A">
        <w:lastRenderedPageBreak/>
        <w:t>ГЛАВА</w:t>
      </w:r>
      <w:r w:rsidR="00352C8F">
        <w:t xml:space="preserve"> </w:t>
      </w:r>
      <w:r w:rsidRPr="00E3275A">
        <w:t>1.</w:t>
      </w:r>
      <w:r w:rsidR="00352C8F">
        <w:t xml:space="preserve"> </w:t>
      </w:r>
      <w:r w:rsidR="006271C0" w:rsidRPr="00E3275A">
        <w:t>ИДЕИ</w:t>
      </w:r>
      <w:r w:rsidR="00900A41">
        <w:t xml:space="preserve"> </w:t>
      </w:r>
      <w:r w:rsidR="004E4D3F" w:rsidRPr="00E3275A">
        <w:t>ТЕОКРАТИ</w:t>
      </w:r>
      <w:r w:rsidR="006271C0" w:rsidRPr="00E3275A">
        <w:t>И</w:t>
      </w:r>
      <w:r w:rsidR="00900A41">
        <w:t xml:space="preserve"> </w:t>
      </w:r>
      <w:r w:rsidR="000C202B" w:rsidRPr="00E3275A">
        <w:t>В</w:t>
      </w:r>
      <w:r w:rsidR="00352C8F">
        <w:t xml:space="preserve"> </w:t>
      </w:r>
      <w:r w:rsidR="006271C0" w:rsidRPr="00E3275A">
        <w:t>ИСТОРИИ</w:t>
      </w:r>
      <w:r w:rsidR="00352C8F">
        <w:t xml:space="preserve"> </w:t>
      </w:r>
      <w:r w:rsidR="006271C0" w:rsidRPr="00E3275A">
        <w:t>ГОСУДАРСТВЕННО-ПРАВОВОЙ</w:t>
      </w:r>
      <w:r w:rsidR="00352C8F">
        <w:t xml:space="preserve"> </w:t>
      </w:r>
      <w:r w:rsidR="006271C0" w:rsidRPr="00E3275A">
        <w:t>МЫСЛИ:</w:t>
      </w:r>
      <w:r w:rsidR="00352C8F">
        <w:t xml:space="preserve"> </w:t>
      </w:r>
      <w:r w:rsidR="006271C0" w:rsidRPr="00E3275A">
        <w:t>ТЕОРЕТИКО-МЕТОДОЛОГИЧЕСКИЙ</w:t>
      </w:r>
      <w:r w:rsidR="00352C8F">
        <w:t xml:space="preserve"> </w:t>
      </w:r>
      <w:r w:rsidR="006271C0" w:rsidRPr="00E3275A">
        <w:t>АНАЛИЗ</w:t>
      </w:r>
      <w:bookmarkEnd w:id="4"/>
    </w:p>
    <w:p w:rsidR="00E3275A" w:rsidRPr="00E3275A" w:rsidRDefault="00E3275A" w:rsidP="00E3275A"/>
    <w:p w:rsidR="00D51B25" w:rsidRPr="00E3275A" w:rsidRDefault="00E3275A" w:rsidP="006271C0">
      <w:pPr>
        <w:pStyle w:val="2"/>
        <w:rPr>
          <w:rFonts w:eastAsia="Calibri"/>
          <w:shd w:val="clear" w:color="auto" w:fill="FFFFFF"/>
        </w:rPr>
      </w:pPr>
      <w:bookmarkStart w:id="5" w:name="_Toc124679640"/>
      <w:r w:rsidRPr="00E3275A">
        <w:t>§</w:t>
      </w:r>
      <w:r w:rsidR="00352C8F">
        <w:t xml:space="preserve"> </w:t>
      </w:r>
      <w:proofErr w:type="gramStart"/>
      <w:r w:rsidR="00D64C2E" w:rsidRPr="00E3275A">
        <w:t>1</w:t>
      </w:r>
      <w:r w:rsidRPr="00E3275A">
        <w:t>.</w:t>
      </w:r>
      <w:r w:rsidRPr="00E3275A">
        <w:rPr>
          <w:caps w:val="0"/>
        </w:rPr>
        <w:t>Теоцентризм</w:t>
      </w:r>
      <w:proofErr w:type="gramEnd"/>
      <w:r w:rsidR="00352C8F">
        <w:rPr>
          <w:caps w:val="0"/>
        </w:rPr>
        <w:t xml:space="preserve"> </w:t>
      </w:r>
      <w:r w:rsidRPr="00E3275A">
        <w:rPr>
          <w:caps w:val="0"/>
        </w:rPr>
        <w:t>и</w:t>
      </w:r>
      <w:r w:rsidR="00352C8F">
        <w:rPr>
          <w:caps w:val="0"/>
        </w:rPr>
        <w:t xml:space="preserve"> </w:t>
      </w:r>
      <w:r w:rsidRPr="00E3275A">
        <w:rPr>
          <w:caps w:val="0"/>
        </w:rPr>
        <w:t>теократизм</w:t>
      </w:r>
      <w:r w:rsidR="00352C8F">
        <w:rPr>
          <w:caps w:val="0"/>
        </w:rPr>
        <w:t xml:space="preserve"> </w:t>
      </w:r>
      <w:r w:rsidRPr="00E3275A">
        <w:rPr>
          <w:caps w:val="0"/>
        </w:rPr>
        <w:t>в</w:t>
      </w:r>
      <w:r w:rsidR="00352C8F">
        <w:rPr>
          <w:caps w:val="0"/>
        </w:rPr>
        <w:t xml:space="preserve"> </w:t>
      </w:r>
      <w:r w:rsidRPr="00E3275A">
        <w:rPr>
          <w:caps w:val="0"/>
        </w:rPr>
        <w:t>истории</w:t>
      </w:r>
      <w:r w:rsidR="00352C8F">
        <w:rPr>
          <w:caps w:val="0"/>
        </w:rPr>
        <w:t xml:space="preserve"> </w:t>
      </w:r>
      <w:r w:rsidRPr="00E3275A">
        <w:rPr>
          <w:caps w:val="0"/>
        </w:rPr>
        <w:t>государственно-правовой</w:t>
      </w:r>
      <w:r w:rsidR="00352C8F">
        <w:rPr>
          <w:caps w:val="0"/>
        </w:rPr>
        <w:t xml:space="preserve"> </w:t>
      </w:r>
      <w:r w:rsidRPr="00E3275A">
        <w:rPr>
          <w:caps w:val="0"/>
        </w:rPr>
        <w:t>мысли</w:t>
      </w:r>
      <w:r w:rsidRPr="00E3275A">
        <w:rPr>
          <w:rFonts w:eastAsia="Calibri"/>
          <w:caps w:val="0"/>
          <w:shd w:val="clear" w:color="auto" w:fill="FFFFFF"/>
        </w:rPr>
        <w:t>:</w:t>
      </w:r>
      <w:r w:rsidR="00352C8F">
        <w:rPr>
          <w:rFonts w:eastAsia="Calibri"/>
          <w:caps w:val="0"/>
          <w:shd w:val="clear" w:color="auto" w:fill="FFFFFF"/>
        </w:rPr>
        <w:t xml:space="preserve"> </w:t>
      </w:r>
      <w:r w:rsidRPr="00E3275A">
        <w:rPr>
          <w:rFonts w:eastAsia="Calibri"/>
          <w:caps w:val="0"/>
          <w:shd w:val="clear" w:color="auto" w:fill="FFFFFF"/>
        </w:rPr>
        <w:t>теоретико-методологический</w:t>
      </w:r>
      <w:r w:rsidR="00352C8F">
        <w:rPr>
          <w:rFonts w:eastAsia="Calibri"/>
          <w:caps w:val="0"/>
          <w:shd w:val="clear" w:color="auto" w:fill="FFFFFF"/>
        </w:rPr>
        <w:t xml:space="preserve"> </w:t>
      </w:r>
      <w:r w:rsidRPr="00E3275A">
        <w:rPr>
          <w:rFonts w:eastAsia="Calibri"/>
          <w:caps w:val="0"/>
          <w:shd w:val="clear" w:color="auto" w:fill="FFFFFF"/>
        </w:rPr>
        <w:t>аспект</w:t>
      </w:r>
      <w:bookmarkEnd w:id="5"/>
    </w:p>
    <w:p w:rsidR="00AC6CFE" w:rsidRPr="00E3275A" w:rsidRDefault="00AC6CFE" w:rsidP="00724C82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неизбежным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результатом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представление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политике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построенное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признания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верховенствующих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религиозно-нравственных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ценностей,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неизбежно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влечет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признание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необходимости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подчинения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остальных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идеалов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ценностей,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частности,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экономических,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</w:t>
      </w:r>
      <w:r w:rsidR="00AE71A5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культурных,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Боговластия,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Богоправления.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данном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пар</w:t>
      </w:r>
      <w:r w:rsidR="00551B1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графе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попытаемся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обосновать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гипотезу,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неизбежным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логическим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выводом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теоцентризма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выделить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74A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методологии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74A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</w:t>
      </w:r>
      <w:r w:rsidR="00AF74A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74A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74A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системы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25453E" w:rsidRPr="00E3275A" w:rsidRDefault="00724C82" w:rsidP="00560FAA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ассматриваются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артефакты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прошлых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столетий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особый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ультрарелигиозным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руководством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днако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сохранение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конфессий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рост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количества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течений,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увеличение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числа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христиан,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мусульман,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актуализация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конфессиональной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идентичности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европейских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предполагают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ренессанс,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появление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типов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легитимности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нормативн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о-правовых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2048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велений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продолжают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сохранять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процессы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5453E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строительства.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33B8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Современные философы обращают внимание на непреходящую актуальность вопросов относительно </w:t>
      </w:r>
      <w:r w:rsidR="00E33B8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историософской идентичности русского пути, они по прежнему волнуют отечественных мыслителей</w:t>
      </w:r>
      <w:r w:rsidR="00560FAA"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1"/>
      </w:r>
      <w:r w:rsidR="00560FA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</w:p>
    <w:p w:rsidR="00724C82" w:rsidRPr="0070317D" w:rsidRDefault="0025453E" w:rsidP="00724C82">
      <w:pPr>
        <w:autoSpaceDE w:val="0"/>
        <w:autoSpaceDN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литературе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часто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воспринимается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большой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настороженностью,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val="en-US" w:eastAsia="ru-RU"/>
        </w:rPr>
        <w:t>XX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веке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устремления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ряда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исламских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народов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объяснения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экспертами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причин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террористической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экстремистской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деятельности.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Действительно,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овременные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исследователи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сфере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национальной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безопасности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обращают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теократическую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характеристику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ряда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экстремистских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движений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оказывают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существенное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состояние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р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елигиозной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безопасности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России</w:t>
      </w:r>
      <w:r w:rsidR="0038365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E33B8B">
        <w:rPr>
          <w:rFonts w:ascii="Times New Roman" w:eastAsia="Times New Roman" w:hAnsi="Times New Roman" w:cs="Times New Roman"/>
          <w:bCs/>
          <w:szCs w:val="28"/>
          <w:lang w:eastAsia="ru-RU"/>
        </w:rPr>
        <w:t>Среди угроз к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онституционному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строю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E33B8B">
        <w:rPr>
          <w:rFonts w:ascii="Times New Roman" w:eastAsia="Times New Roman" w:hAnsi="Times New Roman" w:cs="Times New Roman"/>
          <w:bCs/>
          <w:szCs w:val="28"/>
          <w:lang w:eastAsia="ru-RU"/>
        </w:rPr>
        <w:t>особое место занимает религиозное невежество, которое свойственно именно российскому обществу, испытавшему длительный период атеистической и безбожной советской власти. В результате запрета на изучение религиозной культуры большинство населения России до сих пор, не понимают основы традиционных религиозных культур. И здесь открывается перспектива прозелетизма со стороны протестантских движений, многие из которых представляют опасность для государства</w:t>
      </w:r>
      <w:r w:rsidR="00B86ACF">
        <w:rPr>
          <w:rFonts w:ascii="Times New Roman" w:eastAsia="Times New Roman" w:hAnsi="Times New Roman" w:cs="Times New Roman"/>
          <w:bCs/>
          <w:szCs w:val="28"/>
          <w:lang w:eastAsia="ru-RU"/>
        </w:rPr>
        <w:t>. Обслуживая интересы западных спецслужб</w:t>
      </w:r>
      <w:r w:rsidR="00724C82" w:rsidRPr="0070317D">
        <w:rPr>
          <w:rFonts w:ascii="Times New Roman" w:eastAsia="Times New Roman" w:hAnsi="Times New Roman" w:cs="Times New Roman"/>
          <w:bCs/>
          <w:szCs w:val="28"/>
          <w:vertAlign w:val="superscript"/>
          <w:lang w:eastAsia="ru-RU"/>
        </w:rPr>
        <w:footnoteReference w:id="2"/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Отметим,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религиозное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невежество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лежит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радикального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ислама,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ряда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квазихристианских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сект,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например</w:t>
      </w:r>
      <w:r w:rsidR="00E33B8B">
        <w:rPr>
          <w:rFonts w:ascii="Times New Roman" w:eastAsia="Times New Roman" w:hAnsi="Times New Roman" w:cs="Times New Roman"/>
          <w:b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697E5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секты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E3275A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«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Свидетел</w:t>
      </w:r>
      <w:r w:rsidR="00697E5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Иеговы</w:t>
      </w:r>
      <w:r w:rsidR="00E3275A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»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запрещенной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AE71A5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Федерации.</w:t>
      </w:r>
    </w:p>
    <w:p w:rsidR="00724C82" w:rsidRPr="0070317D" w:rsidRDefault="0012048F" w:rsidP="00724C82">
      <w:pPr>
        <w:autoSpaceDE w:val="0"/>
        <w:autoSpaceDN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вовсе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25453E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всегда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представляла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экстремистскую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государственную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модель.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70317D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70317D">
        <w:rPr>
          <w:rFonts w:ascii="Times New Roman" w:eastAsia="Calibri" w:hAnsi="Times New Roman" w:cs="Times New Roman"/>
          <w:szCs w:val="28"/>
        </w:rPr>
        <w:t>справедливо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70317D">
        <w:rPr>
          <w:rFonts w:ascii="Times New Roman" w:eastAsia="Calibri" w:hAnsi="Times New Roman" w:cs="Times New Roman"/>
          <w:szCs w:val="28"/>
        </w:rPr>
        <w:t>подчеркивается</w:t>
      </w:r>
      <w:r w:rsidR="00697E55" w:rsidRPr="0070317D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E3275A" w:rsidRPr="0070317D">
        <w:rPr>
          <w:rFonts w:ascii="Times New Roman" w:eastAsia="Calibri" w:hAnsi="Times New Roman" w:cs="Times New Roman"/>
          <w:szCs w:val="28"/>
        </w:rPr>
        <w:t>«</w:t>
      </w:r>
      <w:r w:rsidR="00697E55" w:rsidRPr="0070317D">
        <w:rPr>
          <w:rFonts w:ascii="Times New Roman" w:eastAsia="Calibri" w:hAnsi="Times New Roman" w:cs="Times New Roman"/>
          <w:szCs w:val="28"/>
        </w:rPr>
        <w:t>т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еократию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нужно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понимать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принцип,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дающий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общую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норму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общественной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сообразуясь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имел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полную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свободу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мог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вырабатывать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потребностям,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историческим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обстоятельствам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условиям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частные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lastRenderedPageBreak/>
        <w:t>общественной</w:t>
      </w:r>
      <w:r w:rsidR="00352C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жизни</w:t>
      </w:r>
      <w:r w:rsidR="00E3275A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»</w:t>
      </w:r>
      <w:r w:rsidR="00724C82" w:rsidRPr="0070317D">
        <w:rPr>
          <w:rFonts w:ascii="Times New Roman" w:eastAsia="Times New Roman" w:hAnsi="Times New Roman" w:cs="Times New Roman"/>
          <w:bCs/>
          <w:szCs w:val="28"/>
          <w:vertAlign w:val="superscript"/>
          <w:lang w:eastAsia="ru-RU"/>
        </w:rPr>
        <w:footnoteReference w:id="3"/>
      </w:r>
      <w:r w:rsidR="00724C82" w:rsidRPr="0070317D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r w:rsidR="00B86AC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В таком случае, православная теократия может рассматриваться не столько как некий образ Святой Руси, идеального государства, сколько как система ценностей.</w:t>
      </w:r>
    </w:p>
    <w:p w:rsidR="00AA33A9" w:rsidRPr="00E3275A" w:rsidRDefault="00BA2D63" w:rsidP="00724C82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исследователи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обращают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актуализацию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постсекулярного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мира</w:t>
      </w:r>
      <w:r w:rsidR="00C5020F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4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3275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Родившись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стадии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перехода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человечества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присваивающей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экономики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производящей,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приобретая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процессе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этноконфессиональное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цивилизационное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своеобразие,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модель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пережила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кульминационную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фазу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расцвета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эпоху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E55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редневековья,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обмирщения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претерпевает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динамичные,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секуляризационные,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обратные,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религиозно-возрожденческие,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изменения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настоящем</w:t>
      </w:r>
      <w:r w:rsidR="00E3275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5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Действительно,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отождествлять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(Боговластие)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иерократию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(власть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духовенства)</w:t>
      </w:r>
      <w:r w:rsidR="00697E5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</w:t>
      </w:r>
      <w:r w:rsidR="00484F5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сегодня,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метафизические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присутствуют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символике,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доктрине,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практике.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Высший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Разум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всеобщей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вечной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истины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конструируется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</w:t>
      </w:r>
      <w:r w:rsidR="00484F5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понимание: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84F5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bookmarkStart w:id="6" w:name="_Hlk124680481"/>
      <w:r w:rsidR="00484F5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Всеобщей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697E5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</w:t>
      </w:r>
      <w:r w:rsidR="00484F5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484F5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арации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Европейской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конвенции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человека</w:t>
      </w:r>
      <w:bookmarkEnd w:id="6"/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Конституции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РФ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другим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важным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документам,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имеющим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системообразующее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основополагающее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значение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84F5F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неотъемлемых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неотчуждаемых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дарованных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христианство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принесло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достоинства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личности,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человека</w:t>
      </w:r>
      <w:r w:rsidR="004A0313"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6"/>
      </w:r>
      <w:r w:rsidR="004A0313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</w:p>
    <w:p w:rsidR="00AA33A9" w:rsidRPr="00E3275A" w:rsidRDefault="00AA33A9" w:rsidP="00AA33A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Многие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понятия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категории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политико-правового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происхождение.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Немецкий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государствовед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К.Шмитт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разработал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специальную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теологии,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большинство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категорий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определений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государствоведения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теократическими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vertAlign w:val="superscript"/>
          <w:lang w:eastAsia="ru-RU"/>
        </w:rPr>
        <w:footnoteReference w:id="7"/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сочинении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показал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происхождение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родословную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понятий,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процессе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секуляризации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лишились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B736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компонента.</w:t>
      </w:r>
    </w:p>
    <w:p w:rsidR="00BA2D63" w:rsidRPr="00E3275A" w:rsidRDefault="00BA2D63" w:rsidP="00BA2D63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Проблему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историко-теоретического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разделить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сферы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большой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интер</w:t>
      </w:r>
      <w:r w:rsidR="0052101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вызывает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теоретической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рефлексии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поиске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52101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ределений,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оптимальных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другой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изучение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имплицитного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теоретических,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аксиологических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легитимирующих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аргументационных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концепций.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втором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столь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очевидно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рассуждениях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институциональных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построениях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правоведов</w:t>
      </w:r>
      <w:r w:rsidR="0052101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52101A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неявно,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подспудно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теоретических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основаниях.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говорить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теоцентризме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подразумевание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исходного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резолютивного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начала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исхода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выступает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допредикативным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рассуждений.</w:t>
      </w:r>
    </w:p>
    <w:p w:rsidR="00724C82" w:rsidRPr="00E3275A" w:rsidRDefault="00724C82" w:rsidP="00724C82">
      <w:pPr>
        <w:autoSpaceDE w:val="0"/>
        <w:autoSpaceDN w:val="0"/>
        <w:contextualSpacing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науки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крайне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актуальным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значимым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знанием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представлений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конструкций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развитии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представлений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природе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вызвано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влиянием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последних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эволюцию,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генезис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культуры,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науки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практики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этапе</w:t>
      </w:r>
      <w:r w:rsidR="008E4A2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корневые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понятия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сформированы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христианством</w:t>
      </w:r>
      <w:r w:rsidR="000532B1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Противодействие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экстремизму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терроризму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невозможно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эффективно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осуществлять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знания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724C82" w:rsidRPr="00E3275A" w:rsidRDefault="00724C82" w:rsidP="00724C82">
      <w:pPr>
        <w:autoSpaceDE w:val="0"/>
        <w:autoSpaceDN w:val="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имеющихся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памятников,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дошедших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глубокой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уверенностью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утверждать,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первоначально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возникшие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функционирующие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политико-правовые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трактаты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доктрины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преимущественно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направленность.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1306E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</w:t>
      </w:r>
      <w:r w:rsidR="0041306E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наиболее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устойчивая</w:t>
      </w:r>
      <w:r w:rsidR="0041306E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организационно-институциональной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точек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достаточно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большое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количество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</w:t>
      </w:r>
      <w:r w:rsidR="0041306E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восточной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цивилизации</w:t>
      </w:r>
      <w:r w:rsidR="0041306E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остаются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специфике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публичной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режимам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стилю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специфике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сложившихся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воспроизводящихся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системе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24C82" w:rsidP="00724C82">
      <w:pPr>
        <w:autoSpaceDE w:val="0"/>
        <w:autoSpaceDN w:val="0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признать,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конструкции,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понятия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принципы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средневекового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воспроизводились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этапах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государственно-правовой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эволюции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западных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восточных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Средневековые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представления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законе,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справедливости,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сложившиеся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воздействием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идеала,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определяющими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развитии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BA2D63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практики</w:t>
      </w:r>
      <w:r w:rsidRPr="00E3275A">
        <w:rPr>
          <w:rFonts w:ascii="Times New Roman" w:eastAsia="Times New Roman" w:hAnsi="Times New Roman" w:cs="Times New Roman"/>
          <w:iCs/>
          <w:szCs w:val="28"/>
          <w:vertAlign w:val="superscript"/>
          <w:lang w:eastAsia="ru-RU"/>
        </w:rPr>
        <w:footnoteReference w:id="8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зарубежной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средневековой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религиозно-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мысли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обозначены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проблем</w:t>
      </w:r>
      <w:r w:rsidR="00180746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ы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сформулированы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представления,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понятия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категории,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сложились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практики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техники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(</w:t>
      </w:r>
      <w:proofErr w:type="gramStart"/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например</w:t>
      </w:r>
      <w:proofErr w:type="gramEnd"/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толкования),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оказались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пригодными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светских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теоретико-правовых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доктринах,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универсальными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описании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действующей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государственно-правовой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реальности.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сформированные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lastRenderedPageBreak/>
        <w:t>институциональные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публичного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взаимодействия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трансформировались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времени,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дошли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современности,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сохранив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функциональную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юридического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институтов,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теоретико-концептуальные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методологические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положения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легли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науки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показал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работе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американский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историк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8E4A28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Г.Дж.Берман</w:t>
      </w:r>
      <w:r w:rsidR="008E4A28" w:rsidRPr="00E3275A">
        <w:rPr>
          <w:rStyle w:val="a5"/>
          <w:rFonts w:ascii="Times New Roman" w:eastAsia="Times New Roman" w:hAnsi="Times New Roman" w:cs="Times New Roman"/>
          <w:iCs/>
          <w:szCs w:val="28"/>
          <w:lang w:eastAsia="ru-RU"/>
        </w:rPr>
        <w:footnoteReference w:id="9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</w:p>
    <w:p w:rsidR="00724C82" w:rsidRPr="00E3275A" w:rsidRDefault="00724C82" w:rsidP="00724C82">
      <w:pPr>
        <w:autoSpaceDE w:val="0"/>
        <w:autoSpaceDN w:val="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пространствах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архетип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41306E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историко-теократический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код</w:t>
      </w:r>
      <w:r w:rsidR="0041306E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вариациях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оказывал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оказывает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восприятие,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обоснование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легитимирование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системе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личность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востребовано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актуально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стремление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историческо-пра</w:t>
      </w:r>
      <w:r w:rsidR="00180746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реконструкции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идейно-практического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опыта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5B1262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0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добавить,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ряд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моделей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способов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взаимодействия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публичными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институтами,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режимы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легитимирования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т.п.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положены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светских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рациональных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концепций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доктрин.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примера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привести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знаменитую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формулу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симфонии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властей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которую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изобрели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становления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цари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патриархи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выражения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впоследствии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сильно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повлияла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A2E1B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оветскую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постсоветскую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идеократию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доктрину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государственно-правового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строительства,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показал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Г.В.Нефедовский</w:t>
      </w:r>
      <w:r w:rsidR="007F6E4C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1"/>
      </w:r>
      <w:r w:rsidR="007F6E4C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4175BB">
        <w:rPr>
          <w:rFonts w:ascii="Times New Roman" w:eastAsia="Times New Roman" w:hAnsi="Times New Roman" w:cs="Times New Roman"/>
          <w:szCs w:val="28"/>
          <w:lang w:eastAsia="ru-RU"/>
        </w:rPr>
        <w:t xml:space="preserve"> Симфония стала </w:t>
      </w:r>
      <w:r w:rsidR="004175B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смыслоопределяющим базисом всего русского политико-правового строительства</w:t>
      </w:r>
      <w:r w:rsidR="004175BB" w:rsidRPr="004175BB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2"/>
      </w:r>
      <w:r w:rsidR="004175BB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724C82" w:rsidP="00724C82">
      <w:pPr>
        <w:autoSpaceDE w:val="0"/>
        <w:autoSpaceDN w:val="0"/>
        <w:contextualSpacing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1D7B82">
        <w:rPr>
          <w:rFonts w:ascii="Times New Roman" w:eastAsia="Times New Roman" w:hAnsi="Times New Roman" w:cs="Times New Roman"/>
          <w:szCs w:val="28"/>
          <w:lang w:eastAsia="ru-RU"/>
        </w:rPr>
        <w:t>Анализ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сущности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содержания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достаточно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высокую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актуальность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исторической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A2E1B" w:rsidRPr="001D7B82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A2E1B" w:rsidRPr="001D7B82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(реконструкция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истоков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тех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политико-правовых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явлений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процессов,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зарождение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принципов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стилей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мышления,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культуры,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тех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учреждений,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институтов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техники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т.д.),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значим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F3D81" w:rsidRPr="001D7B82">
        <w:rPr>
          <w:rFonts w:ascii="Times New Roman" w:eastAsia="Times New Roman" w:hAnsi="Times New Roman" w:cs="Times New Roman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государственно-правовой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реальности,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разворачивающихся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A2E1B" w:rsidRPr="001D7B82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A2E1B" w:rsidRPr="001D7B82">
        <w:rPr>
          <w:rFonts w:ascii="Times New Roman" w:eastAsia="Times New Roman" w:hAnsi="Times New Roman" w:cs="Times New Roman"/>
          <w:szCs w:val="28"/>
          <w:lang w:eastAsia="ru-RU"/>
        </w:rPr>
        <w:t>современном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A2E1B" w:rsidRPr="001D7B82">
        <w:rPr>
          <w:rFonts w:ascii="Times New Roman" w:eastAsia="Times New Roman" w:hAnsi="Times New Roman" w:cs="Times New Roman"/>
          <w:szCs w:val="28"/>
          <w:lang w:eastAsia="ru-RU"/>
        </w:rPr>
        <w:t>обществе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A2E1B" w:rsidRPr="001D7B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A2E1B" w:rsidRPr="001D7B82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политических,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юридических,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духовных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D7B82">
        <w:rPr>
          <w:rFonts w:ascii="Times New Roman" w:eastAsia="Times New Roman" w:hAnsi="Times New Roman" w:cs="Times New Roman"/>
          <w:szCs w:val="28"/>
          <w:lang w:eastAsia="ru-RU"/>
        </w:rPr>
        <w:t>процессов</w:t>
      </w:r>
      <w:r w:rsidRPr="001D7B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724C82" w:rsidRPr="0070317D" w:rsidRDefault="00F95CDA" w:rsidP="00724C82">
      <w:pPr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70317D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szCs w:val="28"/>
          <w:lang w:eastAsia="ru-RU"/>
        </w:rPr>
        <w:t>известно,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складывается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начале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раннего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средневекового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периода,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проблематика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являлась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доминирующей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правосознании</w:t>
      </w:r>
      <w:r w:rsidR="00A330AD" w:rsidRPr="0070317D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3"/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Правовая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культура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0317D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основывается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целом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разнообразии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властно-иерархических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форм,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призванных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отражать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сакральный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духовный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теонормативные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основы,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всеохватывающими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(тотальными)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всеми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сферами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жизнедеятельности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общества.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ключевые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общественные,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политические,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юридические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институты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учреждения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трактуются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переходящих,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инструментальных,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второстепенных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ценностей,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имеющих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самостоятельного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самодостаточного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значения,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являясь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приложением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чисто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духовных,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0317D">
        <w:rPr>
          <w:rFonts w:ascii="Times New Roman" w:eastAsia="Times New Roman" w:hAnsi="Times New Roman" w:cs="Times New Roman"/>
          <w:szCs w:val="28"/>
          <w:lang w:eastAsia="ru-RU"/>
        </w:rPr>
        <w:t>идей.</w:t>
      </w:r>
    </w:p>
    <w:p w:rsidR="00724C82" w:rsidRPr="00E3275A" w:rsidRDefault="00724C82" w:rsidP="00724C82">
      <w:pPr>
        <w:contextualSpacing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Востоке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7475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важный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этап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формируется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новый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государственности,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специфический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религиозно-политический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теонормативного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мышления,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духовно-нравственная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трактовка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C7475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7475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легитимации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публично-правовых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институтов,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связанных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божественным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священнодействием.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концептуализируют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новую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религиозно-политической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идентификации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практику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нормативно-правового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оформления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функций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деятельности.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культуре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A2E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обязано</w:t>
      </w:r>
      <w:r w:rsidR="008A2E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важнейшими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идеями: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достоинства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личности,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95CD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т.д.</w:t>
      </w:r>
    </w:p>
    <w:p w:rsidR="00724C82" w:rsidRPr="00E3275A" w:rsidRDefault="00724C82" w:rsidP="00724C82">
      <w:pPr>
        <w:autoSpaceDE w:val="0"/>
        <w:autoSpaceDN w:val="0"/>
        <w:contextualSpacing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конституционно-правовые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категории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возникли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процессе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влиянием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трансформации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республиканские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</w:t>
      </w:r>
      <w:r w:rsidR="004466DC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светскости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равняется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нескольким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столетиям,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тысяч</w:t>
      </w:r>
      <w:r w:rsidR="004466DC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5B12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летия</w:t>
      </w:r>
      <w:r w:rsidR="005B1262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14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7475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7475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суверенитета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первоначально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принадлежала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впоследствии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привело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теоретическому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обоснованию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необходимости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разделения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передач</w:t>
      </w:r>
      <w:r w:rsidR="004466DC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суверенитета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светскому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правителю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феодалу</w:t>
      </w:r>
      <w:r w:rsidR="00C7475D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15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договора,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лежащая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стержня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101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европейского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конституционализма</w:t>
      </w:r>
      <w:r w:rsidR="005F38C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библейские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корни,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договор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богоизбранного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Творцом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лежит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библейского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сюжета: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Еврейская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недоверием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относившаяся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лишена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ряда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черт,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сближающих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демократией</w:t>
      </w:r>
      <w:r w:rsidR="005F38C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16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восходит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Моисея,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древнеевр</w:t>
      </w:r>
      <w:r w:rsidR="000532B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йское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074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государство.</w:t>
      </w:r>
    </w:p>
    <w:p w:rsidR="00D51B25" w:rsidRPr="00E3275A" w:rsidRDefault="00D51B25" w:rsidP="00D51B25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Примером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теологического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правопонимания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традиционно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считается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каноническое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невозможно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говорить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отдельном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существовании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светского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правопонимания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позднеантичный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средневековый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D51B25" w:rsidRPr="00E3275A" w:rsidRDefault="00D51B25" w:rsidP="00D51B25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C94438">
        <w:rPr>
          <w:rFonts w:ascii="Times New Roman" w:eastAsia="Times New Roman" w:hAnsi="Times New Roman" w:cs="Times New Roman"/>
          <w:szCs w:val="28"/>
          <w:lang w:eastAsia="ru-RU"/>
        </w:rPr>
        <w:t>Каноническое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86ACF">
        <w:rPr>
          <w:rFonts w:ascii="Times New Roman" w:eastAsia="Times New Roman" w:hAnsi="Times New Roman" w:cs="Times New Roman"/>
          <w:szCs w:val="28"/>
          <w:lang w:eastAsia="ru-RU"/>
        </w:rPr>
        <w:t>или церковное право возникло с первых лет существования христианской церкви. Полноценное развитие оно получило, как известно, после того, как христианство стало государственной религией Византии. Его эволюция протекала независимо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4438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4438">
        <w:rPr>
          <w:rFonts w:ascii="Times New Roman" w:eastAsia="Times New Roman" w:hAnsi="Times New Roman" w:cs="Times New Roman"/>
          <w:szCs w:val="28"/>
          <w:lang w:eastAsia="ru-RU"/>
        </w:rPr>
        <w:t>римского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4438">
        <w:rPr>
          <w:rFonts w:ascii="Times New Roman" w:eastAsia="Times New Roman" w:hAnsi="Times New Roman" w:cs="Times New Roman"/>
          <w:szCs w:val="28"/>
          <w:lang w:eastAsia="ru-RU"/>
        </w:rPr>
        <w:t>классического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94438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B86ACF">
        <w:rPr>
          <w:rFonts w:ascii="Times New Roman" w:eastAsia="Times New Roman" w:hAnsi="Times New Roman" w:cs="Times New Roman"/>
          <w:szCs w:val="28"/>
          <w:lang w:eastAsia="ru-RU"/>
        </w:rPr>
        <w:t>, но испытывало его влияние с точки зрений формально-технической.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86ACF">
        <w:rPr>
          <w:rFonts w:ascii="Times New Roman" w:eastAsia="Times New Roman" w:hAnsi="Times New Roman" w:cs="Times New Roman"/>
          <w:szCs w:val="28"/>
          <w:lang w:eastAsia="ru-RU"/>
        </w:rPr>
        <w:t>Его действие распространялось на всех христиан, но на представителей других религий оно не действовало.</w:t>
      </w:r>
    </w:p>
    <w:p w:rsidR="00724C82" w:rsidRPr="00E3275A" w:rsidRDefault="00724C82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литературе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00F0E" w:rsidRPr="00E3275A">
        <w:rPr>
          <w:rFonts w:ascii="Times New Roman" w:eastAsia="Times New Roman" w:hAnsi="Times New Roman" w:cs="Times New Roman"/>
          <w:szCs w:val="28"/>
          <w:lang w:eastAsia="ru-RU"/>
        </w:rPr>
        <w:t>учений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сложились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методологические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стратегии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изучения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описания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властно-правового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устройства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века.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Первая,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личностно-центрированная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стратегия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познаются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поведенческие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субъектов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(напомним,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субъектами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средневекового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светская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патриарх,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папа,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клирики).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описываются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юридико-политические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процессы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психических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структур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личности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(императора,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конкретного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папы,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патриарха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т.п.),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реакции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условия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вызовы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времени,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тенденций,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психоволевых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установок,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определяющих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формирование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структур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институционализацию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типовых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моделей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поведения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7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24C82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полагается,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источником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возникновения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силой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поддерживающей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конкретное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устройство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учреждений,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личностные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правителей,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психологический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традиционного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экстернализируется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социально-психологические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элементы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сознания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индивидов,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концентрируемы</w:t>
      </w:r>
      <w:r w:rsidR="000C1C7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мифах,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преданиях,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песнях,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эпосе,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языке</w:t>
      </w:r>
      <w:r w:rsidR="00007534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24C82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Вторая,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нормативная</w:t>
      </w:r>
      <w:r w:rsidR="000C1C7A">
        <w:rPr>
          <w:rFonts w:ascii="Times New Roman" w:eastAsia="Times New Roman" w:hAnsi="Times New Roman" w:cs="Times New Roman"/>
          <w:i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стратегия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базируется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постижении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действующих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регуляторов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(церковное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средневековых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каноны,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включались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позитивное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мессианская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идеократическая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(система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обычаев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значение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регуляции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0C1C7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конечно</w:t>
      </w:r>
      <w:r w:rsidR="000C1C7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противоречили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текстам),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философских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присущи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обществу.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формируется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24C82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парадигме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типичные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нормы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действенны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ввиду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предпочтительность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нормам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ценностям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являются,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производными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индивиды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наделяют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24C82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порядка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конструируются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желаемых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ориентирах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лучшего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устройства,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влияя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приоритеты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могут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институционализированными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неинституционализированными.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вписаны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рамки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ценностно-научной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деятельности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определяют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догмы.</w:t>
      </w:r>
    </w:p>
    <w:p w:rsidR="00724C82" w:rsidRPr="00E3275A" w:rsidRDefault="00724C82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Третья,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антропологическая</w:t>
      </w:r>
      <w:r w:rsidR="000C1C7A">
        <w:rPr>
          <w:rFonts w:ascii="Times New Roman" w:eastAsia="Times New Roman" w:hAnsi="Times New Roman" w:cs="Times New Roman"/>
          <w:i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стратегия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исходит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анализа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знаково-символического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оформления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реальности,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включая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анализ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методов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описания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самоописания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0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парадигма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движение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обыденного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осмысления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повседневной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Повседневное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сознание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инструментом,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определяющим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поведение,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действий,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достижения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целей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1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24C82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Повседневное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сознание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порождает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модели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поведения,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разработанные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учеными.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логика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подчиняется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правилам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здравого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смысла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людей,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живущих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повседневной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жизнью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2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3975">
        <w:rPr>
          <w:rFonts w:ascii="Times New Roman" w:eastAsia="Times New Roman" w:hAnsi="Times New Roman" w:cs="Times New Roman"/>
          <w:szCs w:val="28"/>
          <w:lang w:eastAsia="ru-RU"/>
        </w:rPr>
        <w:t>Социальные или общественные институты являются в некотором смысле порождениями обыденно-повседневной типизации действий, как об этом пишут известные методологи социального познания, авторы знаменитой монографии "Социальное конструирование реальности" Питер Бергер и Н.Лукман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3"/>
      </w:r>
      <w:r w:rsidR="00F03975">
        <w:rPr>
          <w:rFonts w:ascii="Times New Roman" w:eastAsia="Times New Roman" w:hAnsi="Times New Roman" w:cs="Times New Roman"/>
          <w:szCs w:val="28"/>
          <w:lang w:eastAsia="ru-RU"/>
        </w:rPr>
        <w:t>. Данная методологическая парадигма развивается в русле современной герменевтики и социологии знания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124B3D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Исходя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подобного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природы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реальности</w:t>
      </w:r>
      <w:r w:rsidR="000C1C7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ключевым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изучение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типизированных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ментально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укорененных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моделей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поведения</w:t>
      </w:r>
      <w:r w:rsidR="00F03975">
        <w:rPr>
          <w:rFonts w:ascii="Times New Roman" w:eastAsia="Times New Roman" w:hAnsi="Times New Roman" w:cs="Times New Roman"/>
          <w:szCs w:val="28"/>
          <w:lang w:eastAsia="ru-RU"/>
        </w:rPr>
        <w:t>, которые составляют основу привычки и закладывают контекст социального мышления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4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Институциональная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традиция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определяет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ожидания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типичных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моделей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властного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поведения,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детерминирует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логику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стиль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осмысления,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397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Иными словами, институциональные традиции возникают как результат повторения опривыченных действий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5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124B3D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процессе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интерсубъективн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взаимодействи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представителей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группы,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происход</w:t>
      </w:r>
      <w:r w:rsidR="000C1C7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постоянная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ретрансляция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коллективной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памяти.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Каждое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поколени</w:t>
      </w:r>
      <w:r w:rsidR="000C1C7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воспроизводит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сложивши</w:t>
      </w:r>
      <w:r w:rsidR="000C1C7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интерпретационные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матрицы.</w:t>
      </w:r>
    </w:p>
    <w:p w:rsidR="00EA20EF" w:rsidRPr="00E3275A" w:rsidRDefault="003E633D" w:rsidP="003E633D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отмечалось,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первоначально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возникшие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функционирующие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(или</w:t>
      </w:r>
      <w:r w:rsidR="00BD1CD8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точным</w:t>
      </w:r>
      <w:r w:rsidR="00BD1CD8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раннеклассовые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государственные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образования)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форме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D1CD8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эт</w:t>
      </w:r>
      <w:r w:rsidR="00BD1CD8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первая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наиболее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устойчивая</w:t>
      </w:r>
      <w:r w:rsidR="00BD1CD8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организационно-институциональной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точек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зрения,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Следовательно,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государственно-правовые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несут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некоторый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отпечаток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20EF"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происхождения.</w:t>
      </w:r>
    </w:p>
    <w:p w:rsidR="00724C82" w:rsidRPr="00E3275A" w:rsidRDefault="00EA20EF" w:rsidP="003E633D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действительно,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Преамбуле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прямо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ссылается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добро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справедливость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пример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доктрине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Преамбуле: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иерархию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возглавляет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России,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начинается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шестидесяти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девяти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сакральных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преамбулы,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перечисляются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моральные,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ценности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6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деле,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обойтись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сакрализации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процессе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позитивации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норм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неисполнение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лишает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главного: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свободы,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жизни.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правильно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литературе,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практически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примерах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видно,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E0EF0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E0EF0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E0EF0" w:rsidRPr="00E3275A">
        <w:rPr>
          <w:rFonts w:ascii="Times New Roman" w:eastAsia="Times New Roman" w:hAnsi="Times New Roman" w:cs="Times New Roman"/>
          <w:szCs w:val="28"/>
          <w:lang w:eastAsia="ru-RU"/>
        </w:rPr>
        <w:t>элита,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E0EF0" w:rsidRPr="00E3275A">
        <w:rPr>
          <w:rFonts w:ascii="Times New Roman" w:eastAsia="Times New Roman" w:hAnsi="Times New Roman" w:cs="Times New Roman"/>
          <w:szCs w:val="28"/>
          <w:lang w:eastAsia="ru-RU"/>
        </w:rPr>
        <w:t>создающая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E0EF0" w:rsidRPr="00E3275A">
        <w:rPr>
          <w:rFonts w:ascii="Times New Roman" w:eastAsia="Times New Roman" w:hAnsi="Times New Roman" w:cs="Times New Roman"/>
          <w:szCs w:val="28"/>
          <w:lang w:eastAsia="ru-RU"/>
        </w:rPr>
        <w:t>законы,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E0EF0" w:rsidRPr="00E3275A">
        <w:rPr>
          <w:rFonts w:ascii="Times New Roman" w:eastAsia="Times New Roman" w:hAnsi="Times New Roman" w:cs="Times New Roman"/>
          <w:szCs w:val="28"/>
          <w:lang w:eastAsia="ru-RU"/>
        </w:rPr>
        <w:t>обосновывает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народу</w:t>
      </w:r>
      <w:r w:rsidR="009E0EF0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связана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Богом,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либо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обладает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особым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Высших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сил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даром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выражать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интересы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Остальная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масса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населения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такими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свойствами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обладает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вмешиваться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сакральные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процессы.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Хаммурапи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боги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наделили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правом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давать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людям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законы.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XX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элиты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принимать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законы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имени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(преамбула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СССР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1977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г.)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именем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(преамбула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РФ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1993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г.)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6A029F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7"/>
      </w:r>
      <w:r w:rsidR="006A029F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5183C" w:rsidRPr="00E3275A" w:rsidRDefault="0075183C" w:rsidP="003E633D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авторы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идут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дальше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предлагают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относит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Основному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закону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Библии.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известный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конституционалист,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судья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E0EF0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онституционного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Суда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РФ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отставке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Н.С.Бондарь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пишет: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«С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труктурные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части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нормативно-правовой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генератор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конституционного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духа,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помощью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проникать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глубинное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содержание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других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статей,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обнаруживать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сакральные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свойства.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особый,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метаюридический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соответствующих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положений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указывает,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частности,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обстоятельство,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никакие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другие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положения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могут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противоречить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основам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конституционного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строя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(ч.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ст.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16),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положения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гл.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могут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пересмотрены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Федеральным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Собранием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(ч.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ст.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135),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значит,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изменение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возможно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путем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принятия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случайно: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законодателю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подвластен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текст,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буква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дух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AF1EAD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8"/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Получается,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дух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некий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всемирный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конституционный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Логос,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которому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предлагается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поклонит</w:t>
      </w:r>
      <w:r w:rsidR="005F38C6"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секулярного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общества.</w:t>
      </w:r>
    </w:p>
    <w:p w:rsidR="00816C33" w:rsidRPr="00E3275A" w:rsidRDefault="00724C82" w:rsidP="00724C82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плане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Салыгин,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E633D" w:rsidRPr="00E3275A">
        <w:rPr>
          <w:rFonts w:ascii="Times New Roman" w:eastAsia="Times New Roman" w:hAnsi="Times New Roman" w:cs="Times New Roman"/>
          <w:szCs w:val="28"/>
          <w:lang w:eastAsia="ru-RU"/>
        </w:rPr>
        <w:t>критикующий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E633D" w:rsidRPr="00E3275A">
        <w:rPr>
          <w:rFonts w:ascii="Times New Roman" w:eastAsia="Times New Roman" w:hAnsi="Times New Roman" w:cs="Times New Roman"/>
          <w:szCs w:val="28"/>
          <w:lang w:eastAsia="ru-RU"/>
        </w:rPr>
        <w:t>точку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E633D" w:rsidRPr="00E3275A">
        <w:rPr>
          <w:rFonts w:ascii="Times New Roman" w:eastAsia="Times New Roman" w:hAnsi="Times New Roman" w:cs="Times New Roman"/>
          <w:szCs w:val="28"/>
          <w:lang w:eastAsia="ru-RU"/>
        </w:rPr>
        <w:t>зрения,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E0EF0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E0EF0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52A18" w:rsidRPr="00E3275A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анахронизм</w:t>
      </w:r>
      <w:r w:rsidR="00F020E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6440E5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9"/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Якобы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режимы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реликт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прошлого,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напоминающий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неестественным,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алогичным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существованием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временах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безраздельного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господства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необратимо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разрушающийся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прогрессирующим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воздействием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секуляризации</w:t>
      </w:r>
      <w:r w:rsidR="00F020E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6440E5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30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опровергает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данную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точку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зрения,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показывая,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системах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проектах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видеть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своеобразный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ренессанс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конфессиональные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стереотипы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превращаются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активный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элемент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приобретает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актуальность</w:t>
      </w:r>
      <w:r w:rsidR="00F020E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6440E5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31"/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Причин</w:t>
      </w:r>
      <w:r w:rsidR="009E0EF0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избранию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моделей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видит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консерватизме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традиционного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избирающего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восстановление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прежних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доколониальных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структур,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привычных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населению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освободившихся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колониализма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40E5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государств.</w:t>
      </w:r>
    </w:p>
    <w:p w:rsidR="00724C82" w:rsidRPr="00E3242B" w:rsidRDefault="00181B17" w:rsidP="00724C82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lastRenderedPageBreak/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привлекательность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теоцентризма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познающего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субъекта?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AF2B0A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AF2B0A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всего</w:t>
      </w:r>
      <w:r w:rsidR="009E0EF0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AF2B0A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отсу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тс</w:t>
      </w:r>
      <w:r w:rsidR="00AF2B0A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твие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противостояния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сакральным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профанным.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Мир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воспринимается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единое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целое,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антагонизма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мирского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91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небесного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религиозно-политическое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сознание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мирское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интерпретирует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элемента,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частицы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божественного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устройства.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данной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культуры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социальн</w:t>
      </w:r>
      <w:r w:rsidR="009E0EF0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организация,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политическое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устройство,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разнообразные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властно-иерархические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суть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отражение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сакрального,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единого;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духовный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теонормативные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основы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всеохватывающими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(тотальными)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всеми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сферами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жизнедеятельности.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очередь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общественные,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политические,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AF1EA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правовые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институты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учреждения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трактуются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переходящих,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инструментальных,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второстепенных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ценностей,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имеющих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самостоятельного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самодостаточного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значения,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являясь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приложением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духовных,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идей.</w:t>
      </w:r>
    </w:p>
    <w:p w:rsidR="00181B17" w:rsidRPr="00E3275A" w:rsidRDefault="00181B17" w:rsidP="00DD43F4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случайно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основоположников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Серебряного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века,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всеединства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Владимир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Сергеевич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(1853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C3626C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1900)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сторонником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сочинении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начала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знания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(1877)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сложнейшие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термины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изложены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цельно.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человечества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В.С.Соловьев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рассматривает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стадийно: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примитивного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уровня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наивысшему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уровню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окончательное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идеальное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состояние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человечества,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Владимир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церковью,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попросту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торжество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истины,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добра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красоты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1C6A48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2"/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движется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темного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животного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невежества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просветлению</w:t>
      </w:r>
      <w:r w:rsidR="00DD43F4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733F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D43F4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конструирует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ряд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D43F4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этап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стадиальной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D43F4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эволюции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D43F4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D43F4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ступень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выраженная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возникновением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семьи,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хозяйства.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Далее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появляется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D43F4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D43F4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ступень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происходит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людей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ради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блага.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Наконец,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третьей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ступенью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уровень</w:t>
      </w:r>
      <w:r w:rsidR="003733F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733F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</w:t>
      </w:r>
      <w:r w:rsidR="00DD43F4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ерковь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уровне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происходит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нравственное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F491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человечества.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станет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действительным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убеждением,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таким,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люди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будут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осуществляя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действительности,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очевидно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изменится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полагал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1C6A48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3"/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временем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исчезнет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разделение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восточно-христианскую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католическую,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человечество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достигнет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C6A48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всеединства.</w:t>
      </w:r>
    </w:p>
    <w:p w:rsidR="001C6A48" w:rsidRPr="00E3242B" w:rsidRDefault="001C6A48" w:rsidP="00DD43F4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Концепцию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всеединства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733F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В.С.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трудно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постигнуть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учета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теоцентризма.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сочинении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020E5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Кризис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западной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(против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позитивистов)</w:t>
      </w:r>
      <w:r w:rsidR="00F020E5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733F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изложена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критика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отказа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метафизического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знания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позитивистской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философии,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увлеклась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естественнона</w:t>
      </w:r>
      <w:r w:rsidR="000532B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чными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методами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анализ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разложением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составные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части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познаваемого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явления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общества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пришла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выводам,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сделаны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теологией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Востока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делает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вывод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социальное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мышление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развиваться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одн</w:t>
      </w:r>
      <w:r w:rsidR="000532B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пути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эволюционирова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синтетическому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единству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науки,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религии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религиозная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мудрость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Востока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нуждается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научном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рационализме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Запада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дополняю</w:t>
      </w:r>
      <w:r w:rsidR="00F020E5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щ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</w:t>
      </w:r>
      <w:r w:rsidR="003733F1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рассудочной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логикой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здравого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смысла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поиск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истины.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Запад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нуждается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восточной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культуре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философии,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просветлени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метафизикой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Иными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словами,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цивилизации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взаимодополнительны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суждении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увидеть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Гегеля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каждый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выполняет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некую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задачу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4676D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Абсолюта.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020E5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направления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(Запад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Восток)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исключают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друг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друга,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необходимы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друг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друга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полноты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возраста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Христова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всем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человечестве</w:t>
      </w:r>
      <w:r w:rsidR="00F020E5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="00DD43F4" w:rsidRPr="00E3242B">
        <w:rPr>
          <w:rStyle w:val="a5"/>
          <w:rFonts w:ascii="Times New Roman" w:eastAsia="Times New Roman" w:hAnsi="Times New Roman" w:cs="Times New Roman"/>
          <w:spacing w:val="-4"/>
          <w:szCs w:val="28"/>
          <w:lang w:eastAsia="ru-RU"/>
        </w:rPr>
        <w:footnoteReference w:id="34"/>
      </w:r>
      <w:r w:rsidR="00DD43F4" w:rsidRPr="00E3242B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</w:p>
    <w:p w:rsidR="0034676D" w:rsidRPr="00E3275A" w:rsidRDefault="00DD43F4" w:rsidP="00A76AC7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</w:t>
      </w:r>
      <w:r w:rsidR="003733F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открывается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единстве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видов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знания: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теологии,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науки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Каждая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познавательной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деятельности,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действительно,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граней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открывающейся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истины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суждение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сегодняшний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день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очевидно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науки.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34676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…Ес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рационального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философией,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должны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содержание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теологии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A76AC7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5"/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DD43F4" w:rsidRPr="00E3275A" w:rsidRDefault="0034676D" w:rsidP="00A76AC7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признаваться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действительной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рационалистической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односторонности.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Разум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опыт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духовно-мистического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опыта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бесполезны.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свободн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gramStart"/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теософи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достижимо</w:t>
      </w:r>
      <w:proofErr w:type="gramEnd"/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высшее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состояние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теософия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включает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мистицизм,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рационализм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эмпиризма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слияние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синтез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логик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метафизик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этик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A76AC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A76AC7" w:rsidRPr="00E3275A" w:rsidRDefault="00A76AC7" w:rsidP="00A76AC7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Несмотря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критику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славянофилами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нацеленной,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внешне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организационный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проект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совершенного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многом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определил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дискурс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XIX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XX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вв.,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числе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сфере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критиковали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увлеченность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блага,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земного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устроения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идеала,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увлечение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католическим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языческим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эталоном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порядка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организации.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правовед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Александрович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Тихомиров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(1852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1923),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известный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монархист,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полагал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антиправославным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отождествляя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природы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AF74A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предлагает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полностью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объединить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светскую,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метафизическую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материальную.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пойдет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пользу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</w:t>
      </w:r>
      <w:r w:rsidR="003733F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отождествлять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организм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уровни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Невозможно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использовать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наилучшего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устроения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земной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жизни.</w:t>
      </w:r>
    </w:p>
    <w:p w:rsidR="006F77FB" w:rsidRPr="00E3275A" w:rsidRDefault="006F77FB" w:rsidP="006F77FB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А.Ф.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Лосева,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В.</w:t>
      </w:r>
      <w:r w:rsidR="003733F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недостаточно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четко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проводит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различие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монотеизмом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политеизмом: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всеединство,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взятое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таковое,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свидетельствует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целостности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существующего,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исходит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различия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результат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увлечения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синтеза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теологических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Владимира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наблюдается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органическое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слияние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элементов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платонизма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неоплатонизма,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патристической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гностицизма,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Шеллинга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Гегеля,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самобытного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мировоззрения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мистицизма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рационализма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величайших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старого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нового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времени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6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6F77FB" w:rsidRPr="00E3275A" w:rsidRDefault="006F77FB" w:rsidP="006F77FB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слабым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местом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пантеизм.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Знаменитый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В.С.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оловьева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Е.Н.Трубецкой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1863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1920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говорил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всемирной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влияния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пантеистическ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гностик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054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Шеллинга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пытался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создать,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соответствии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запросами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времени,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утопию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реформаторства,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утопию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мессианства,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утопию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посюстороннего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преображения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вселенной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520545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7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181B17" w:rsidRPr="00E3275A" w:rsidRDefault="00520545" w:rsidP="00724C82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Безусловно,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примере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очевидным,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благодаря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теоцентризму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озникает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предпосылка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цельного,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знания,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трактуются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относительно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Божественного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Промысла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весьма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упрощенно.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таинственность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сокрытость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легче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объясняет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различные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стыкующиеся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факты,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соединяет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сферу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должного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сущего,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сочетаемую.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очевидность: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всеединства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Владимира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предо</w:t>
      </w:r>
      <w:r w:rsidR="0089045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ределила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последующее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Ю.В.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Сорокина: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Абсолют,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София,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Всеединство,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Любовь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категории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наличествуют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концепциях,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играя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ведущих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ролей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построении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6547B7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8"/>
      </w:r>
      <w:r w:rsidR="006547B7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6547B7" w:rsidRPr="00E3242B" w:rsidRDefault="006547B7" w:rsidP="00724C82">
      <w:pPr>
        <w:autoSpaceDE w:val="0"/>
        <w:autoSpaceDN w:val="0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авторы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постоянно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обращаются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творчеству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В.С.Соловьева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обоснования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концепций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20E5" w:rsidRPr="00E3242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F020E5" w:rsidRPr="00E3242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самобытности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теории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Так,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св</w:t>
      </w:r>
      <w:r w:rsidR="00890450" w:rsidRPr="00E3242B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20E5" w:rsidRPr="00E3242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F020E5" w:rsidRPr="00E3242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известный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российский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политик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С.Н.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Бабурин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опирается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труды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В.С.Соловьева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20E5" w:rsidRPr="00E3242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Оправдание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добра.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Нравственная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философия</w:t>
      </w:r>
      <w:r w:rsidR="00F020E5" w:rsidRPr="00E3242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42B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39"/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взгляды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нравственную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природу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используются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проектов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гуманизации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морализации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юридических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построений</w:t>
      </w:r>
      <w:r w:rsidRPr="00E3242B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40"/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никто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правоведов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сможет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отграничить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морали,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оставаясь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принципах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В.С.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Соловьева,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это,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наш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взгляд,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весьма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опасно,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минимума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нравственности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привести,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определенных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условиях,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Великого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инквизитора,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писал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Ф.М.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Достоевский.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Опасность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20E5" w:rsidRPr="00E3242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принуждения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добру</w:t>
      </w:r>
      <w:r w:rsidR="00F020E5" w:rsidRPr="00E3242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20E5" w:rsidRPr="00E3242B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вот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недостаток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концепций,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объединяющих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нравственность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92D" w:rsidRPr="00E3242B">
        <w:rPr>
          <w:rFonts w:ascii="Times New Roman" w:eastAsia="Times New Roman" w:hAnsi="Times New Roman" w:cs="Times New Roman"/>
          <w:szCs w:val="28"/>
          <w:lang w:eastAsia="ru-RU"/>
        </w:rPr>
        <w:t>право.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Тотали</w:t>
      </w:r>
      <w:r w:rsidR="0015664C" w:rsidRPr="00E3242B">
        <w:rPr>
          <w:rFonts w:ascii="Times New Roman" w:eastAsia="Times New Roman" w:hAnsi="Times New Roman" w:cs="Times New Roman"/>
          <w:szCs w:val="28"/>
          <w:lang w:eastAsia="ru-RU"/>
        </w:rPr>
        <w:t>та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ризм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построен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предлогом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закрепления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правом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минимума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нравственности,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5FDF" w:rsidRPr="00E3242B">
        <w:rPr>
          <w:rFonts w:ascii="Times New Roman" w:eastAsia="Times New Roman" w:hAnsi="Times New Roman" w:cs="Times New Roman"/>
          <w:szCs w:val="28"/>
          <w:lang w:eastAsia="ru-RU"/>
        </w:rPr>
        <w:t>случае.</w:t>
      </w:r>
    </w:p>
    <w:p w:rsidR="00724C82" w:rsidRPr="00E3275A" w:rsidRDefault="00545FDF" w:rsidP="00724C82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складывается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рефлекс</w:t>
      </w:r>
      <w:r w:rsidR="0015664C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начале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позднего</w:t>
      </w:r>
      <w:r w:rsidR="001336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733F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редневеков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ья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(Ренессанса),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возникает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соблазн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демонтажа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папской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проблематика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сакр</w:t>
      </w:r>
      <w:r w:rsidR="0015664C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льно-религиозных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позиций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подвергалась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сомнению.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заключить,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раннехристианские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антропологический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преимущес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тву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антигосударственнические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учениях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никакого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оправдания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(например,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термин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эквивалента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древнееврейском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тексте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Ветхого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3733F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авета,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режим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правосудия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аполитичным,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находился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регуляцией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контролем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оставался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единственным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царствующим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властвующим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началом);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нелегитимируются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публичные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учреждения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обсуждается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функции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задачи;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трактуется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концептуально.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Первое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властно-правовой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проблематике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начинается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обсуждения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злоупотреблении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способах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(внутренней)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публичной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(внешней)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превенции</w:t>
      </w:r>
      <w:r w:rsidR="0015664C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724C82" w:rsidRPr="00E3275A" w:rsidRDefault="0015664C" w:rsidP="00724C82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известно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культура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освоения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реальности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средневековье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отличались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синтетичным,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символическим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характером.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Стиль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алгоритм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юридико-политического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проникнут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плане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чувством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всеобщности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целостности,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легитимирование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институтов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учреждений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осуществляется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метафизических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всеобщего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порядка.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очередь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методы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отличаются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аналитическим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(дифференциация,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специализация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т.п.)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прагматическим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характером,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легитимирование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политико-правовых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институтов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основывается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локализации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материализации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(количественные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физические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показатели).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Игнорирование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обстоятельств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позволяет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адекватно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описать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содержание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религиозно-политических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традиционных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</w:t>
      </w:r>
      <w:r w:rsidR="003733F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724C82" w:rsidRPr="00E3275A" w:rsidRDefault="0015664C" w:rsidP="00724C82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редневековая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максимально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разделена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другими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властями,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теонормативными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регуляторами,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воспроизводящимися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обычаями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традициями,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духовно-нравственными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стандартами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проч.).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суверенной,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публично-правовые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институты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вторичную,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инструментальную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ценность,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божественных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установлений,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обычаев,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традиций)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подлинным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сувереном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(Б.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Жувенель)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724C82" w:rsidRPr="00E3275A" w:rsidRDefault="0015664C" w:rsidP="00724C82">
      <w:pPr>
        <w:autoSpaceDE w:val="0"/>
        <w:autoSpaceDN w:val="0"/>
        <w:ind w:firstLine="708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Обобщая,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выделить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ведущих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стратегии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историко-культурной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реконструкции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практики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государственности: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i/>
          <w:spacing w:val="-2"/>
          <w:szCs w:val="28"/>
          <w:lang w:eastAsia="ru-RU"/>
        </w:rPr>
        <w:t>личностно-центрированная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акцентируется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поведенческие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психологические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субъектов,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юридико-политические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процессы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интерпретируются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реакции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субъектов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условия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вызовы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времени;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i/>
          <w:spacing w:val="-2"/>
          <w:szCs w:val="28"/>
          <w:lang w:eastAsia="ru-RU"/>
        </w:rPr>
        <w:t>историко-нормативная</w:t>
      </w:r>
      <w:r w:rsidR="00133662">
        <w:rPr>
          <w:rFonts w:ascii="Times New Roman" w:eastAsia="Times New Roman" w:hAnsi="Times New Roman" w:cs="Times New Roman"/>
          <w:i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базируется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рассмотрении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действующих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регуляторов,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идеократических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духовно-нравственных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ценностей;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i/>
          <w:spacing w:val="-2"/>
          <w:szCs w:val="28"/>
          <w:lang w:eastAsia="ru-RU"/>
        </w:rPr>
        <w:t>антропологическая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ориентированная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исследование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типичных,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традиционных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моделей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властно-правового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взаимодействия,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сложившихся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воспроизводящихся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способов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средств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реализации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политических,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юридических,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духовно-нравственных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задач.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156D9C" w:rsidRPr="00E3275A" w:rsidRDefault="00156D9C" w:rsidP="00156D9C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Теоретико-методологические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историко-временным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разрывом,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аксиологическим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своеобразием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десакрализацией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мышления,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предметность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антитеократична.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теократическое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мышление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рассмотрено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чуждое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советского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схожие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показывают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ведущих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правоведов,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сохраняет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актуальность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совершенствования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41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1B6453">
        <w:rPr>
          <w:rFonts w:ascii="Times New Roman" w:eastAsia="Times New Roman" w:hAnsi="Times New Roman" w:cs="Times New Roman"/>
          <w:szCs w:val="28"/>
          <w:lang w:eastAsia="ru-RU"/>
        </w:rPr>
        <w:t xml:space="preserve"> Не случайно с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овременный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B6453">
        <w:rPr>
          <w:rFonts w:ascii="Times New Roman" w:eastAsia="Times New Roman" w:hAnsi="Times New Roman" w:cs="Times New Roman"/>
          <w:szCs w:val="28"/>
          <w:lang w:eastAsia="ru-RU"/>
        </w:rPr>
        <w:t xml:space="preserve">политический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философ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Дугин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B6453">
        <w:rPr>
          <w:rFonts w:ascii="Times New Roman" w:eastAsia="Times New Roman" w:hAnsi="Times New Roman" w:cs="Times New Roman"/>
          <w:szCs w:val="28"/>
          <w:lang w:eastAsia="ru-RU"/>
        </w:rPr>
        <w:t xml:space="preserve">обращает внимание, что дихотомия небесного и земного </w:t>
      </w:r>
      <w:r w:rsidR="00F03975">
        <w:rPr>
          <w:rFonts w:ascii="Times New Roman" w:eastAsia="Times New Roman" w:hAnsi="Times New Roman" w:cs="Times New Roman"/>
          <w:szCs w:val="28"/>
          <w:lang w:eastAsia="ru-RU"/>
        </w:rPr>
        <w:t>постоянно присутствует в политико-правовом пространстве древних сообществ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42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156D9C" w:rsidRPr="00E3275A" w:rsidRDefault="00156D9C" w:rsidP="00156D9C">
      <w:pPr>
        <w:autoSpaceDE w:val="0"/>
        <w:autoSpaceDN w:val="0"/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Вообще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теоретически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методологически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достаточно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научным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языком,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используя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научные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термины,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различные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дефинитивные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конструкции,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описать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содержание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религиозно-политических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традиционных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практически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средневековые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науки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преимуществу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носили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символический,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характер,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ибо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касающееся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невыразимого,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очевидно,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намекнуть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помощью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соответствующих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образов,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являющихся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созерцания...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означает,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неизбежно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принимает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символическую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форму</w:t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43"/>
      </w:r>
      <w:r w:rsidR="00F020E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поводу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известный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исследователь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традиционализма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Генон.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зрения</w:t>
      </w:r>
      <w:r w:rsidR="00BF321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указанная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сложность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связана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символическая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познания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выше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глубже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рационалистических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методик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освоения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окружающего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событий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процессов,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природе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синтетична,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чисто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рациональные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методы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познания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описывают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реальность,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анализируя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расчленяя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разрушая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целостность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44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французского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исследователя,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символическая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(особенно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ярко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представленная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древних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системах)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ведет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сферу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суперрационального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супрарационального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тождественны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иррациональному: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«Т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выше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Разума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противоположно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ему,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просто-напросто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недоступно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миросозерцании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символы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отличие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научных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категорий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сконструированы,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выдуманы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людьми,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извечны,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специфических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отличий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традиционного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45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Символы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ткань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символика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лежит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природы,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отражение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проявление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Божественной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воли</w:t>
      </w:r>
      <w:r w:rsidR="00C2181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156D9C" w:rsidRPr="00E3242B" w:rsidRDefault="00156D9C" w:rsidP="00156D9C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Важно,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Генон,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изучении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специфики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традиционных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обществ,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общественной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учитывать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традиционных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цивилизациях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духовный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господствует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всеми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остальными,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прямо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косвенно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зависит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восходит,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наука,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искусство,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общественные,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политические,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юридические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институты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учреждения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суть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переходящие,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инструментальные,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второстепенные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ценности,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имеющие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самостоятельного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самодостаточного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значения,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приложением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чисто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духовных,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42B">
        <w:rPr>
          <w:rFonts w:ascii="Times New Roman" w:eastAsia="Times New Roman" w:hAnsi="Times New Roman" w:cs="Times New Roman"/>
          <w:szCs w:val="28"/>
          <w:lang w:eastAsia="ru-RU"/>
        </w:rPr>
        <w:t>идей.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156D9C" w:rsidRPr="00E3275A" w:rsidRDefault="00156D9C" w:rsidP="00156D9C">
      <w:pPr>
        <w:tabs>
          <w:tab w:val="left" w:pos="7200"/>
        </w:tabs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отметим,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редневековья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обусловлено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формируются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конкретно-исторические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условия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подчеркнуть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термин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эквивалента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древнееврейском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тексте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З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авета,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возникала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необходимость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обоснования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феномена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публичных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сознании.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уверенностью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утверждать,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складывается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раннего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средневекового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156D9C" w:rsidRPr="00E3275A" w:rsidRDefault="00156D9C" w:rsidP="00156D9C">
      <w:pPr>
        <w:tabs>
          <w:tab w:val="left" w:pos="7200"/>
        </w:tabs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числе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проблематика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устройства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указанного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центральной,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доминирующей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мышлении.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Вообще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раннехристианские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библейские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антиполитический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вообще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уделяли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властно-политической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проблематике,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наделяли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какой-либо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ценностью.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ранних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обосновывается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никакого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оправдания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обсуждается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сущность,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место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назначение,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напротив,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публичная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радикально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вопрос.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Существует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устойчивая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трактовка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аполитичности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Ветхозаветной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некоторые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авторы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полагают,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такая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аполитичность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вызвана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отрицанием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значимости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земной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противовес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небесной,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Бога.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важно,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учесть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войну,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которую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Библия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объявила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идолопоклонству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46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156D9C" w:rsidRPr="00E3275A" w:rsidRDefault="00156D9C" w:rsidP="00156D9C">
      <w:pPr>
        <w:tabs>
          <w:tab w:val="left" w:pos="7200"/>
        </w:tabs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Поясним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кратко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нюансы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раннего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отметить,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зарубежных,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исследователей</w:t>
      </w:r>
      <w:r w:rsidR="006E7047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термин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встречается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текстах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Завета,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проповедях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обращениях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Пророков,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интерпретациях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священников,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жрецов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т.п.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проблематикой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употребляемое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текстах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val="en-US" w:eastAsia="ru-RU"/>
        </w:rPr>
        <w:t>mamlakah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перевести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господство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156D9C" w:rsidRPr="00E3275A" w:rsidRDefault="00156D9C" w:rsidP="00156D9C">
      <w:pPr>
        <w:tabs>
          <w:tab w:val="left" w:pos="7200"/>
        </w:tabs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Вообще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Завет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встретим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теории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Там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речь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идет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реакции,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производимой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злоупотреблением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наоборот,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val="en-US" w:eastAsia="ru-RU"/>
        </w:rPr>
        <w:t>yahvist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47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ранней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доктрине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понимается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высшая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закон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одновременно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здесь,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присутствующий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готовый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вмешаться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4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Ветхозаветной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вторичной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властвования,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опирающейся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могущество,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активное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участие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устройстве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процессе.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трактуется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негативно,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поскольку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зачастую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злоупотребления.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156D9C" w:rsidP="00156D9C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злоупотреблени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апеллирования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пророков.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священников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духовенства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(церковная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иерархия)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доминирующ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вед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спасению,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Ср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едневековье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заботится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независимости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(концепция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двух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мечей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возвышении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выступ</w:t>
      </w:r>
      <w:r w:rsidR="00BF3215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фундаментом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западноевропейских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учениях.</w:t>
      </w:r>
    </w:p>
    <w:p w:rsidR="00890450" w:rsidRPr="00E3275A" w:rsidRDefault="00890450" w:rsidP="00342332">
      <w:pPr>
        <w:autoSpaceDE w:val="0"/>
        <w:autoSpaceDN w:val="0"/>
        <w:ind w:firstLine="708"/>
        <w:rPr>
          <w:rFonts w:ascii="Times New Roman" w:eastAsia="Times New Roman" w:hAnsi="Times New Roman" w:cs="Times New Roman"/>
          <w:sz w:val="22"/>
          <w:lang w:eastAsia="ru-RU"/>
        </w:rPr>
      </w:pPr>
    </w:p>
    <w:p w:rsidR="000B3489" w:rsidRPr="00E3275A" w:rsidRDefault="000B3489" w:rsidP="00C21814">
      <w:pPr>
        <w:pStyle w:val="3"/>
        <w:ind w:firstLine="0"/>
        <w:jc w:val="center"/>
      </w:pPr>
      <w:bookmarkStart w:id="7" w:name="_Toc124679641"/>
      <w:r w:rsidRPr="00E3275A">
        <w:t>§</w:t>
      </w:r>
      <w:r w:rsidR="00352C8F">
        <w:t xml:space="preserve"> </w:t>
      </w:r>
      <w:r w:rsidRPr="00E3275A">
        <w:t>2.</w:t>
      </w:r>
      <w:r w:rsidR="00352C8F">
        <w:t xml:space="preserve"> </w:t>
      </w:r>
      <w:r w:rsidRPr="00E3275A">
        <w:t>Понятие</w:t>
      </w:r>
      <w:r w:rsidR="00352C8F">
        <w:t xml:space="preserve"> </w:t>
      </w:r>
      <w:r w:rsidRPr="00E3275A">
        <w:t>теократии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истории</w:t>
      </w:r>
      <w:r w:rsidR="00352C8F">
        <w:t xml:space="preserve"> </w:t>
      </w:r>
      <w:r w:rsidRPr="00E3275A">
        <w:t>государственно-правовой</w:t>
      </w:r>
      <w:r w:rsidR="00352C8F">
        <w:t xml:space="preserve"> </w:t>
      </w:r>
      <w:r w:rsidRPr="00E3275A">
        <w:t>мысли</w:t>
      </w:r>
      <w:bookmarkEnd w:id="7"/>
    </w:p>
    <w:p w:rsidR="000B3489" w:rsidRPr="00E3275A" w:rsidRDefault="000B3489" w:rsidP="000B3489">
      <w:pPr>
        <w:autoSpaceDE w:val="0"/>
        <w:autoSpaceDN w:val="0"/>
        <w:ind w:firstLine="851"/>
        <w:rPr>
          <w:szCs w:val="28"/>
        </w:rPr>
      </w:pPr>
      <w:r w:rsidRPr="001E6A7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мысли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сложилось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две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понимании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феномена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 w:rsidRPr="001E6A70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C21814" w:rsidRPr="001E6A70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 w:rsidRPr="001E6A70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узкая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широкая.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Первая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доминирующей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государствоведении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анализирует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отправлении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участвуют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духовенство,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религиозные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E6A70">
        <w:rPr>
          <w:rFonts w:ascii="Times New Roman" w:eastAsia="Times New Roman" w:hAnsi="Times New Roman" w:cs="Times New Roman"/>
          <w:szCs w:val="28"/>
          <w:lang w:eastAsia="ru-RU"/>
        </w:rPr>
        <w:t>лидеры.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сосредоточены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руках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духовенства,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признаваемого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божества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первосвященника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”»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4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Аналогичное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понятие,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акцентирует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сосредоточении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руках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иерархии,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встретить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3466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szCs w:val="28"/>
        </w:rPr>
        <w:t>Больш</w:t>
      </w:r>
      <w:r w:rsidR="0053466F" w:rsidRPr="00E3275A">
        <w:rPr>
          <w:szCs w:val="28"/>
        </w:rPr>
        <w:t>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советск</w:t>
      </w:r>
      <w:r w:rsidR="0053466F" w:rsidRPr="00E3275A">
        <w:rPr>
          <w:szCs w:val="28"/>
        </w:rPr>
        <w:t>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энциклопеди</w:t>
      </w:r>
      <w:r w:rsidR="0053466F" w:rsidRPr="00E3275A">
        <w:rPr>
          <w:szCs w:val="28"/>
        </w:rPr>
        <w:t>и</w:t>
      </w:r>
      <w:r w:rsidR="00BF3215">
        <w:rPr>
          <w:szCs w:val="28"/>
        </w:rPr>
        <w:t>:</w:t>
      </w:r>
      <w:r w:rsidR="00133662">
        <w:rPr>
          <w:szCs w:val="28"/>
        </w:rPr>
        <w:t xml:space="preserve"> </w:t>
      </w:r>
      <w:r w:rsidR="00C21814">
        <w:rPr>
          <w:szCs w:val="28"/>
        </w:rPr>
        <w:t>«</w:t>
      </w:r>
      <w:r w:rsidR="0053466F" w:rsidRPr="00E3275A">
        <w:rPr>
          <w:szCs w:val="28"/>
        </w:rPr>
        <w:t>Те</w:t>
      </w:r>
      <w:r w:rsidRPr="00E3275A">
        <w:rPr>
          <w:szCs w:val="28"/>
        </w:rPr>
        <w:t>ократи</w:t>
      </w:r>
      <w:r w:rsidR="0053466F" w:rsidRPr="00E3275A">
        <w:rPr>
          <w:szCs w:val="28"/>
        </w:rPr>
        <w:t>я</w:t>
      </w:r>
      <w:r w:rsidR="00133662">
        <w:rPr>
          <w:szCs w:val="28"/>
        </w:rPr>
        <w:t xml:space="preserve"> </w:t>
      </w:r>
      <w:r w:rsidR="00C21814">
        <w:rPr>
          <w:szCs w:val="28"/>
        </w:rPr>
        <w:t>–</w:t>
      </w:r>
      <w:r w:rsidR="00352C8F">
        <w:rPr>
          <w:szCs w:val="28"/>
        </w:rPr>
        <w:t xml:space="preserve"> </w:t>
      </w:r>
      <w:r w:rsidR="0053466F" w:rsidRPr="00E3275A">
        <w:rPr>
          <w:szCs w:val="28"/>
        </w:rPr>
        <w:t>это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форм</w:t>
      </w:r>
      <w:r w:rsidR="0053466F" w:rsidRPr="00E3275A">
        <w:rPr>
          <w:szCs w:val="28"/>
        </w:rPr>
        <w:t>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государства,</w:t>
      </w:r>
      <w:r w:rsidR="00352C8F">
        <w:rPr>
          <w:szCs w:val="28"/>
        </w:rPr>
        <w:t xml:space="preserve"> </w:t>
      </w:r>
      <w:r w:rsidR="0053466F" w:rsidRPr="00E3275A">
        <w:rPr>
          <w:szCs w:val="28"/>
        </w:rPr>
        <w:t>п</w:t>
      </w:r>
      <w:r w:rsidRPr="00E3275A">
        <w:rPr>
          <w:szCs w:val="28"/>
        </w:rPr>
        <w:t>ри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которой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политическая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духовная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власть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сосредоточена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руках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церковной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иерархии,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управляющей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государством,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высшая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светская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власть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осуществляется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главой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духовенства</w:t>
      </w:r>
      <w:r w:rsidR="00C21814">
        <w:rPr>
          <w:szCs w:val="28"/>
        </w:rPr>
        <w:t>»</w:t>
      </w:r>
      <w:r w:rsidRPr="00E3275A">
        <w:rPr>
          <w:rStyle w:val="a5"/>
          <w:szCs w:val="28"/>
        </w:rPr>
        <w:footnoteReference w:id="50"/>
      </w:r>
      <w:r w:rsidRPr="00E3275A">
        <w:rPr>
          <w:szCs w:val="28"/>
        </w:rPr>
        <w:t>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Такое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же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понимание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дает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Советский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энциклопедический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lastRenderedPageBreak/>
        <w:t>словарь,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причем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дефиниция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теократии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здесь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практически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содержательно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совпадает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понятием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монархи</w:t>
      </w:r>
      <w:r w:rsidR="00BF3215">
        <w:rPr>
          <w:szCs w:val="28"/>
        </w:rPr>
        <w:t>и</w:t>
      </w:r>
      <w:r w:rsidRPr="00E3275A">
        <w:rPr>
          <w:szCs w:val="28"/>
        </w:rPr>
        <w:t>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что</w:t>
      </w:r>
      <w:r w:rsidR="00C21814">
        <w:rPr>
          <w:szCs w:val="28"/>
        </w:rPr>
        <w:t>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мягко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говоря</w:t>
      </w:r>
      <w:r w:rsidR="00C21814">
        <w:rPr>
          <w:szCs w:val="28"/>
        </w:rPr>
        <w:t>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некорректно</w:t>
      </w:r>
      <w:r w:rsidR="00BF3215">
        <w:rPr>
          <w:szCs w:val="28"/>
        </w:rPr>
        <w:t>:</w:t>
      </w:r>
      <w:r w:rsidR="00133662">
        <w:rPr>
          <w:szCs w:val="28"/>
        </w:rPr>
        <w:t xml:space="preserve"> </w:t>
      </w:r>
      <w:r w:rsidR="00C21814">
        <w:rPr>
          <w:szCs w:val="28"/>
        </w:rPr>
        <w:t>«</w:t>
      </w:r>
      <w:r w:rsidR="0053466F" w:rsidRPr="00E3275A">
        <w:rPr>
          <w:szCs w:val="28"/>
        </w:rPr>
        <w:t>Т</w:t>
      </w:r>
      <w:r w:rsidRPr="00E3275A">
        <w:rPr>
          <w:szCs w:val="28"/>
        </w:rPr>
        <w:t>еократия</w:t>
      </w:r>
      <w:r w:rsidR="00352C8F">
        <w:rPr>
          <w:szCs w:val="28"/>
        </w:rPr>
        <w:t xml:space="preserve"> </w:t>
      </w:r>
      <w:r w:rsidR="00C21814">
        <w:rPr>
          <w:szCs w:val="28"/>
        </w:rPr>
        <w:t>–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форма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правления,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которой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глава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государства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(обычно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монархического)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является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одновременно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его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религиозным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главой</w:t>
      </w:r>
      <w:r w:rsidR="00BF3215">
        <w:rPr>
          <w:szCs w:val="28"/>
        </w:rPr>
        <w:t>»</w:t>
      </w:r>
      <w:r w:rsidRPr="00E3275A">
        <w:rPr>
          <w:rStyle w:val="a5"/>
          <w:szCs w:val="28"/>
        </w:rPr>
        <w:footnoteReference w:id="51"/>
      </w:r>
      <w:r w:rsidRPr="00E3275A">
        <w:rPr>
          <w:szCs w:val="28"/>
        </w:rPr>
        <w:t>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Схожее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определение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содержится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Современном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словаре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иностранных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слов:</w:t>
      </w:r>
      <w:r w:rsidR="00352C8F">
        <w:rPr>
          <w:szCs w:val="28"/>
        </w:rPr>
        <w:t xml:space="preserve"> </w:t>
      </w:r>
      <w:r w:rsidR="00C21814">
        <w:rPr>
          <w:szCs w:val="28"/>
        </w:rPr>
        <w:t>«</w:t>
      </w:r>
      <w:r w:rsidRPr="00E3275A">
        <w:rPr>
          <w:szCs w:val="28"/>
        </w:rPr>
        <w:t>Теократия</w:t>
      </w:r>
      <w:r w:rsidR="00352C8F">
        <w:rPr>
          <w:szCs w:val="28"/>
        </w:rPr>
        <w:t xml:space="preserve"> </w:t>
      </w:r>
      <w:r w:rsidR="00C21814">
        <w:rPr>
          <w:szCs w:val="28"/>
        </w:rPr>
        <w:t>–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форма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правления,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которой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политическая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власть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принадлежит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главе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церкви,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духовенству</w:t>
      </w:r>
      <w:r w:rsidR="00C21814">
        <w:rPr>
          <w:szCs w:val="28"/>
        </w:rPr>
        <w:t>»</w:t>
      </w:r>
      <w:r w:rsidRPr="00E3275A">
        <w:rPr>
          <w:rStyle w:val="a5"/>
          <w:szCs w:val="28"/>
        </w:rPr>
        <w:footnoteReference w:id="52"/>
      </w:r>
      <w:r w:rsidRPr="00E3275A">
        <w:rPr>
          <w:szCs w:val="28"/>
        </w:rPr>
        <w:t>.</w:t>
      </w:r>
    </w:p>
    <w:p w:rsidR="000B3489" w:rsidRPr="00E3275A" w:rsidRDefault="000B3489" w:rsidP="000B3489">
      <w:pPr>
        <w:autoSpaceDE w:val="0"/>
        <w:autoSpaceDN w:val="0"/>
        <w:ind w:firstLine="851"/>
        <w:rPr>
          <w:szCs w:val="28"/>
        </w:rPr>
      </w:pP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разных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научных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монографических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источниках,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посвященных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проблемам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теории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истории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государства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права,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понятие</w:t>
      </w:r>
      <w:r w:rsidR="00352C8F">
        <w:rPr>
          <w:szCs w:val="28"/>
        </w:rPr>
        <w:t xml:space="preserve"> </w:t>
      </w:r>
      <w:r w:rsidR="00C21814">
        <w:rPr>
          <w:szCs w:val="28"/>
        </w:rPr>
        <w:t>«</w:t>
      </w:r>
      <w:r w:rsidRPr="00E3275A">
        <w:rPr>
          <w:szCs w:val="28"/>
        </w:rPr>
        <w:t>теократия</w:t>
      </w:r>
      <w:r w:rsidR="00C21814">
        <w:rPr>
          <w:szCs w:val="28"/>
        </w:rPr>
        <w:t>»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используется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различных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контекстах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описания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государственно-правовых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явлений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процессов</w:t>
      </w:r>
      <w:r w:rsidR="004175BB">
        <w:rPr>
          <w:rStyle w:val="a5"/>
          <w:szCs w:val="28"/>
        </w:rPr>
        <w:footnoteReference w:id="53"/>
      </w:r>
      <w:r w:rsidRPr="00E3275A">
        <w:rPr>
          <w:szCs w:val="28"/>
        </w:rPr>
        <w:t>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Так,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Большой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советской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энциклопедии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теократия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определяется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как</w:t>
      </w:r>
      <w:r w:rsidR="00352C8F">
        <w:rPr>
          <w:szCs w:val="28"/>
        </w:rPr>
        <w:t xml:space="preserve"> </w:t>
      </w:r>
      <w:r w:rsidRPr="00E3275A">
        <w:rPr>
          <w:i/>
          <w:szCs w:val="28"/>
        </w:rPr>
        <w:t>форма</w:t>
      </w:r>
      <w:r w:rsidR="00352C8F">
        <w:rPr>
          <w:i/>
          <w:szCs w:val="28"/>
        </w:rPr>
        <w:t xml:space="preserve"> </w:t>
      </w:r>
      <w:r w:rsidRPr="00E3275A">
        <w:rPr>
          <w:i/>
          <w:szCs w:val="28"/>
        </w:rPr>
        <w:t>государства</w:t>
      </w:r>
      <w:r w:rsidRPr="00E3275A">
        <w:rPr>
          <w:szCs w:val="28"/>
        </w:rPr>
        <w:t>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Схожее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определение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представляется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юридических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словарях,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однако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данном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случае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речь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уже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идет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форме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государства,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форме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правления.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Например,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В.А.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Бачинин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определяет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теократию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качестве</w:t>
      </w:r>
      <w:r w:rsidR="00352C8F">
        <w:rPr>
          <w:szCs w:val="28"/>
        </w:rPr>
        <w:t xml:space="preserve"> </w:t>
      </w:r>
      <w:r w:rsidRPr="00E3275A">
        <w:rPr>
          <w:i/>
          <w:szCs w:val="28"/>
        </w:rPr>
        <w:t>формы</w:t>
      </w:r>
      <w:r w:rsidR="00352C8F">
        <w:rPr>
          <w:i/>
          <w:szCs w:val="28"/>
        </w:rPr>
        <w:t xml:space="preserve"> </w:t>
      </w:r>
      <w:r w:rsidRPr="00E3275A">
        <w:rPr>
          <w:i/>
          <w:szCs w:val="28"/>
        </w:rPr>
        <w:t>государственного</w:t>
      </w:r>
      <w:r w:rsidR="00352C8F">
        <w:rPr>
          <w:i/>
          <w:szCs w:val="28"/>
        </w:rPr>
        <w:t xml:space="preserve"> </w:t>
      </w:r>
      <w:r w:rsidRPr="00E3275A">
        <w:rPr>
          <w:i/>
          <w:szCs w:val="28"/>
        </w:rPr>
        <w:t>правления</w:t>
      </w:r>
      <w:r w:rsidRPr="00E3275A">
        <w:rPr>
          <w:szCs w:val="28"/>
        </w:rPr>
        <w:t>,</w:t>
      </w:r>
      <w:r w:rsidR="00352C8F">
        <w:rPr>
          <w:szCs w:val="28"/>
        </w:rPr>
        <w:t xml:space="preserve"> </w:t>
      </w:r>
      <w:r w:rsidR="00C21814">
        <w:rPr>
          <w:szCs w:val="28"/>
        </w:rPr>
        <w:t>«</w:t>
      </w:r>
      <w:r w:rsidRPr="00E3275A">
        <w:rPr>
          <w:szCs w:val="28"/>
        </w:rPr>
        <w:t>при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которой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верховный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правитель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является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одновременно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главой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церкви</w:t>
      </w:r>
      <w:r w:rsidR="00C21814">
        <w:rPr>
          <w:szCs w:val="28"/>
        </w:rPr>
        <w:t>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высшая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духовная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светская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власть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сосредоточена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его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руках</w:t>
      </w:r>
      <w:r w:rsidR="00C21814">
        <w:rPr>
          <w:szCs w:val="28"/>
        </w:rPr>
        <w:t>»</w:t>
      </w:r>
      <w:r w:rsidRPr="00E3275A">
        <w:rPr>
          <w:rStyle w:val="a5"/>
          <w:szCs w:val="28"/>
        </w:rPr>
        <w:footnoteReference w:id="54"/>
      </w:r>
      <w:r w:rsidRPr="00E3275A">
        <w:rPr>
          <w:szCs w:val="28"/>
        </w:rPr>
        <w:t>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Конституционалист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К.В.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Арановский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определяет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теократию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как</w:t>
      </w:r>
      <w:r w:rsidR="00352C8F">
        <w:rPr>
          <w:szCs w:val="28"/>
        </w:rPr>
        <w:t xml:space="preserve"> </w:t>
      </w:r>
      <w:r w:rsidRPr="00E3275A">
        <w:rPr>
          <w:i/>
          <w:szCs w:val="28"/>
        </w:rPr>
        <w:t>политический</w:t>
      </w:r>
      <w:r w:rsidR="00352C8F">
        <w:rPr>
          <w:i/>
          <w:szCs w:val="28"/>
        </w:rPr>
        <w:t xml:space="preserve"> </w:t>
      </w:r>
      <w:r w:rsidRPr="00E3275A">
        <w:rPr>
          <w:i/>
          <w:szCs w:val="28"/>
        </w:rPr>
        <w:t>режим</w:t>
      </w:r>
      <w:r w:rsidRPr="00E3275A">
        <w:rPr>
          <w:szCs w:val="28"/>
        </w:rPr>
        <w:t>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котором</w:t>
      </w:r>
      <w:r w:rsidR="00352C8F">
        <w:rPr>
          <w:szCs w:val="28"/>
        </w:rPr>
        <w:t xml:space="preserve"> </w:t>
      </w:r>
      <w:r w:rsidR="00C21814">
        <w:rPr>
          <w:szCs w:val="28"/>
        </w:rPr>
        <w:t>«</w:t>
      </w:r>
      <w:r w:rsidRPr="00E3275A">
        <w:rPr>
          <w:szCs w:val="28"/>
        </w:rPr>
        <w:t>политическая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власть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реально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принадлежит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духовным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лидерам,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божеству,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регулятором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общественных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отношений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(юридических,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политических,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экономических,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духовных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иных)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являются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предписания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религиозного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происхождения,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каноны</w:t>
      </w:r>
      <w:r w:rsidR="00C21814">
        <w:rPr>
          <w:szCs w:val="28"/>
        </w:rPr>
        <w:t>»</w:t>
      </w:r>
      <w:r w:rsidRPr="00E3275A">
        <w:rPr>
          <w:rStyle w:val="a5"/>
          <w:szCs w:val="28"/>
        </w:rPr>
        <w:footnoteReference w:id="55"/>
      </w:r>
      <w:r w:rsidRPr="00E3275A">
        <w:rPr>
          <w:szCs w:val="28"/>
        </w:rPr>
        <w:t>.</w:t>
      </w:r>
      <w:r w:rsidR="00352C8F">
        <w:rPr>
          <w:szCs w:val="28"/>
        </w:rPr>
        <w:t xml:space="preserve"> </w:t>
      </w:r>
      <w:r w:rsidR="00C919F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словаре</w:t>
      </w:r>
      <w:r w:rsidR="00352C8F">
        <w:rPr>
          <w:szCs w:val="28"/>
        </w:rPr>
        <w:t xml:space="preserve"> </w:t>
      </w:r>
      <w:r w:rsidR="00C21814">
        <w:rPr>
          <w:szCs w:val="28"/>
        </w:rPr>
        <w:t>«</w:t>
      </w:r>
      <w:r w:rsidRPr="00E3275A">
        <w:rPr>
          <w:szCs w:val="28"/>
        </w:rPr>
        <w:t>Конституционное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право</w:t>
      </w:r>
      <w:r w:rsidR="00C21814">
        <w:rPr>
          <w:szCs w:val="28"/>
        </w:rPr>
        <w:t>»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вообще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отход</w:t>
      </w:r>
      <w:r w:rsidR="00C919FA">
        <w:rPr>
          <w:szCs w:val="28"/>
        </w:rPr>
        <w:t>я</w:t>
      </w:r>
      <w:r w:rsidRPr="00E3275A">
        <w:rPr>
          <w:szCs w:val="28"/>
        </w:rPr>
        <w:t>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проблематики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отнесения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теократии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какому-либо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структурному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элементу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формы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государства</w:t>
      </w:r>
      <w:r w:rsidR="0070317D">
        <w:rPr>
          <w:szCs w:val="28"/>
        </w:rPr>
        <w:t>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дает</w:t>
      </w:r>
      <w:r w:rsidR="0070317D">
        <w:rPr>
          <w:szCs w:val="28"/>
        </w:rPr>
        <w:t>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достаточно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абстрактн</w:t>
      </w:r>
      <w:r w:rsidR="0070317D">
        <w:rPr>
          <w:szCs w:val="28"/>
        </w:rPr>
        <w:t>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чему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обязывающ</w:t>
      </w:r>
      <w:r w:rsidR="0070317D">
        <w:rPr>
          <w:szCs w:val="28"/>
        </w:rPr>
        <w:t>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дефиници</w:t>
      </w:r>
      <w:r w:rsidR="0070317D">
        <w:rPr>
          <w:szCs w:val="28"/>
        </w:rPr>
        <w:t>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данного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феномена:</w:t>
      </w:r>
      <w:r w:rsidR="00352C8F">
        <w:rPr>
          <w:szCs w:val="28"/>
        </w:rPr>
        <w:t xml:space="preserve"> </w:t>
      </w:r>
      <w:r w:rsidR="00C21814">
        <w:rPr>
          <w:szCs w:val="28"/>
        </w:rPr>
        <w:lastRenderedPageBreak/>
        <w:t>«</w:t>
      </w:r>
      <w:r w:rsidRPr="00E3275A">
        <w:rPr>
          <w:szCs w:val="28"/>
        </w:rPr>
        <w:t>Теократическое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государство</w:t>
      </w:r>
      <w:r w:rsidR="00352C8F">
        <w:rPr>
          <w:szCs w:val="28"/>
        </w:rPr>
        <w:t xml:space="preserve"> </w:t>
      </w:r>
      <w:r w:rsidR="00C21814">
        <w:rPr>
          <w:szCs w:val="28"/>
        </w:rPr>
        <w:t>–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государство,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котором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политическая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власть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принадлежит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церковной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иерархии</w:t>
      </w:r>
      <w:r w:rsidR="00C21814">
        <w:rPr>
          <w:szCs w:val="28"/>
        </w:rPr>
        <w:t>»</w:t>
      </w:r>
      <w:r w:rsidRPr="00E3275A">
        <w:rPr>
          <w:rStyle w:val="a5"/>
          <w:szCs w:val="28"/>
        </w:rPr>
        <w:footnoteReference w:id="56"/>
      </w:r>
      <w:r w:rsidRPr="00E3275A">
        <w:rPr>
          <w:szCs w:val="28"/>
        </w:rPr>
        <w:t>.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действительно,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анализ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конституционного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некоторых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исламских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выделяет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священноначалия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государством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57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57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Исламской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Иран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независимыми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ветвями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(законодательной,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исполнительной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судебной),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функционируют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контролем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абсолютного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имама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(велаят-е-факих),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являющегося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Лидером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страны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5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широко</w:t>
      </w:r>
      <w:r w:rsidR="006B2CF8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обобщ</w:t>
      </w:r>
      <w:r w:rsidR="006B2CF8">
        <w:rPr>
          <w:rFonts w:ascii="Times New Roman" w:eastAsia="Times New Roman" w:hAnsi="Times New Roman" w:cs="Times New Roman"/>
          <w:szCs w:val="28"/>
          <w:lang w:eastAsia="ru-RU"/>
        </w:rPr>
        <w:t>ение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?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Ведь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хотя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целиком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Рассмотрим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взглядах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Александра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Павловича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Лопухина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(1852</w:t>
      </w:r>
      <w:r w:rsidR="00C21814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1904),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осветил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политико-правовые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аспекты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впервые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уровне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890450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торико-теоретической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рефлексии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показал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А.П.Лопухин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режим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социально-экономических,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Вышеназванная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традиционная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узкая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политико-юридическая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различающая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соответственно,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типологизирующая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внешним,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признакам</w:t>
      </w:r>
      <w:r w:rsidR="006B2CF8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пригодна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анализа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ведущим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характеристике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выступает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традиционный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критерий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субъектов/лиц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(сформулированный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Античности),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вокруг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ответ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теократия?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являлся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казалось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бы,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очевидным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обладание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клерикалов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лидеров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религии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Проблематичным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B2CF8">
        <w:rPr>
          <w:rFonts w:ascii="Times New Roman" w:eastAsia="Times New Roman" w:hAnsi="Times New Roman" w:cs="Times New Roman"/>
          <w:szCs w:val="28"/>
          <w:lang w:eastAsia="ru-RU"/>
        </w:rPr>
        <w:t>тогда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представляет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выделение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содержательных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характеристик,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отличающих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</w:t>
      </w:r>
      <w:r w:rsidR="00C3626C"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6B2CF8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="006B2CF8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встречаются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варианты,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реализуется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республиканскому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лидер</w:t>
      </w:r>
      <w:r w:rsidR="006B2CF8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широкого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подхода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особый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отправления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властных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коммуникаций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ценностями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подчеркивается,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складываются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развиваются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условиях,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стабильно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воспроизводится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теологическое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мировоззрение,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действуют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универсальные,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общезначимые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ценностно-нормативные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регуляторы,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устанавливающие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поддерживающие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систему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долженствования.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6B2CF8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Е.Н.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Салыгин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монографическом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исследовании,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посвященном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государственности</w:t>
      </w:r>
      <w:r w:rsidR="006B2CF8" w:rsidRPr="006B2CF8">
        <w:rPr>
          <w:rStyle w:val="a5"/>
          <w:rFonts w:ascii="Times New Roman" w:eastAsia="Times New Roman" w:hAnsi="Times New Roman" w:cs="Times New Roman"/>
          <w:spacing w:val="-4"/>
          <w:szCs w:val="28"/>
          <w:lang w:eastAsia="ru-RU"/>
        </w:rPr>
        <w:footnoteReference w:id="59"/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890450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несостоятельность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трактовки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правления.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3626C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полагает,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наиболее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адекватным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рассмотрение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системы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религиозно-политических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отношений,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характеризуются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специфическими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методами,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способами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реализации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публичной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направленными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формирование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устойчивого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властно-нормативного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духовного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порядка.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данной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трактовке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являет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режима,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выстраивающего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государственное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управление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соответствии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религиозными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F48D5" w:rsidRPr="006B2CF8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идеалами.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</w:p>
    <w:p w:rsidR="000B3489" w:rsidRPr="00E3275A" w:rsidRDefault="00CF48D5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взаимодополнительными: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нормы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защищают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санкционируют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остальные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помощью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них;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необходимостью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достижения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сакральных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система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властеотношений…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характеризуется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столько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лидеров,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чем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упоминается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дефинициях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сколько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верховенством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C919FA">
        <w:rPr>
          <w:rFonts w:ascii="Times New Roman" w:eastAsia="Times New Roman" w:hAnsi="Times New Roman" w:cs="Times New Roman"/>
          <w:szCs w:val="28"/>
          <w:lang w:eastAsia="ru-RU"/>
        </w:rPr>
        <w:t>норм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0B3489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60"/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властеотношений,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складывающихся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родоплеменных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союзах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стадии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перехода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теополитических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сообществах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процессе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реализации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предписаний,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некоторых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случаях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ходе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лидерами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0B3489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61"/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теоретик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исламского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Маудуди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вообще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режим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исчерпывают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содержание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62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согласиться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пакистанским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теоретиком,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определенный,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специфический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/>
          <w:szCs w:val="28"/>
          <w:lang w:eastAsia="ru-RU"/>
        </w:rPr>
        <w:t>государства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священнослужителей,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ислам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режимов.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сламские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ислам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отсутствует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вященн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ослужителей.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CF48D5" w:rsidRPr="00E3275A">
        <w:rPr>
          <w:rFonts w:ascii="Times New Roman" w:eastAsia="Times New Roman" w:hAnsi="Times New Roman" w:cs="Times New Roman"/>
          <w:szCs w:val="28"/>
          <w:lang w:eastAsia="ru-RU"/>
        </w:rPr>
        <w:t>Э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священников,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духовенства,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иерархии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использован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выражает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единичное,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обусловленное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особенностями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иудейской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48076B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63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B3489" w:rsidRPr="00E3275A" w:rsidRDefault="006B2CF8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Другой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Ж.Т.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Тощенко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основным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признакам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относит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религиозно-правовую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регламентацию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сторон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судопроизводства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нормам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лидерство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деятелей,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провозглашение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праздников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притеснение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запрещение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других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преследование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людей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мотивам,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активное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вмешательство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сферу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культуры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0B3489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64"/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преувеличивается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тоталитарное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общественно-политическую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жизнь.</w:t>
      </w:r>
    </w:p>
    <w:p w:rsidR="000B3489" w:rsidRPr="00F1503E" w:rsidRDefault="000B3489" w:rsidP="00F1503E">
      <w:pPr>
        <w:autoSpaceDE w:val="0"/>
        <w:autoSpaceDN w:val="0"/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образом,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вторая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позиция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рассматривает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специфическую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систему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властных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отношений,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организующую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особую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религиозно-политическую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теонормативную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организацию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общества.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иметь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ввиду,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политический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режим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исчерпывают,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полностью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охватывают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сущность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содержание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государственности.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Следовательно,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</w:t>
      </w:r>
      <w:r w:rsidR="006B2CF8"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необходимо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рассматривать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B2CF8"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специфический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обусловливающий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своеобразие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отдельных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элементов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типологические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публично-правовых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взаимодействия.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очередь,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теократическую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государственность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proofErr w:type="gramStart"/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определить</w:t>
      </w:r>
      <w:proofErr w:type="gramEnd"/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сложнейший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взаимосвязанный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комплекс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элементов,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структур,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институтов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публичной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(в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числе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церковной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властно-правовой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иерархии),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компонентов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(элементов,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доминант),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обусловленных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спецификой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религиозных,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духовно-нравственных,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правокультурных,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социально-экономических,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информационно-идеологических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геополитических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условий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жизнедеятельности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F1503E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общества.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очередь,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вышеизложенного,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характеристикам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отнести: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1)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активное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участие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духовенства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публично-правовой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деятельности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причем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властеотношения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могут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существовать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руководства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духовенства,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достаточно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доминировани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теонормативных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будут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претворяться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публичной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2)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доминирующее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положение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сферах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вторично,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первично,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средство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достижения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7AB6" w:rsidRPr="00E3275A">
        <w:rPr>
          <w:rFonts w:ascii="Times New Roman" w:eastAsia="Times New Roman" w:hAnsi="Times New Roman" w:cs="Times New Roman"/>
          <w:szCs w:val="28"/>
          <w:lang w:eastAsia="ru-RU"/>
        </w:rPr>
        <w:t>целей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3)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необходимость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ины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условий,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состояния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систем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(духовно-культурной,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экономической,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информационной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т.д.);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4)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реализации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трансцендентального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структуры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взаимодействие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выходит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делы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рационального,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человеческого,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государственно-правовой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установлениях,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выражая,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соблюдая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сохраняя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сверхчеловеческ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откровения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устройства;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5)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властно-правовая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вероучении,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монопольно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претендующем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сторон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сфер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жизнедеятельности,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предопределяет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служивый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функционирования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</w:p>
    <w:p w:rsidR="003621EE" w:rsidRPr="00E3275A" w:rsidRDefault="000B3489" w:rsidP="003621EE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сочинениях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.Лопухина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впервые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встречается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широкое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привычное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священноначалия.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произведении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Против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Апиона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(II,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16,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165)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древнеевре</w:t>
      </w:r>
      <w:r w:rsidR="00992ED7" w:rsidRPr="00E3275A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ск</w:t>
      </w:r>
      <w:r w:rsidR="00992ED7" w:rsidRPr="00E3275A">
        <w:rPr>
          <w:rFonts w:ascii="Times New Roman" w:eastAsia="Times New Roman" w:hAnsi="Times New Roman" w:cs="Times New Roman"/>
          <w:szCs w:val="28"/>
          <w:lang w:eastAsia="ru-RU"/>
        </w:rPr>
        <w:t>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историк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Иосиф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Флавий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(37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100)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рассказывает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законодателе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Моисее,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создал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называемую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отдав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начальство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Богу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621EE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65"/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B3489" w:rsidRPr="00E3275A" w:rsidRDefault="0064103F" w:rsidP="003621EE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А.П.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621EE" w:rsidRPr="00E3275A">
        <w:rPr>
          <w:rFonts w:ascii="Times New Roman" w:eastAsia="Times New Roman" w:hAnsi="Times New Roman" w:cs="Times New Roman"/>
          <w:szCs w:val="28"/>
          <w:lang w:eastAsia="ru-RU"/>
        </w:rPr>
        <w:t>Лопухин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критически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оценивал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данное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Иосифом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Флавием: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какая-либо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правления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противоположность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олигархии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демократии,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понимал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Иосиф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Флавий,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впервые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введший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употребление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термин,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выражает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Иеговы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народу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избранному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выражающееся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главенстве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народом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посредством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обязательства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сохранении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договора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исполнении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законодательства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0B3489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66"/>
      </w:r>
      <w:r w:rsidR="000B348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указать,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Иосиф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Флавий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богопочитание,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пронизывающее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Говоря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иудейского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писал: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Невозможно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перечесть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отличий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обычаях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народов.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самодержцу,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нескольким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избранным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родам,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доверили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народу.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наш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законодатель,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отказавшись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вышеперечисленного,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создал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называемую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слишком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искажает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настоящий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отдав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начальство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убедив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видеть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причину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выпадают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долю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каждого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[его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соплеменники]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ощутили,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переживали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трудные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времена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67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А.П.Лопухин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широко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теократию: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организационный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государственно-правовой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всеохватн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всеобъемлющ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парадигм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устроения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древнееврейского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пишет: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«Т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нужно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дающий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норму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сообразуясь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свободу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вырабатывать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потребностям,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обстоятельствам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условиям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6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обладает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особыми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свойствами: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базируется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самом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возвышенном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начале,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вере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Создателя,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который,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желая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трагической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гибели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среди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пораженного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грехом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человечества</w:t>
      </w:r>
      <w:r w:rsidR="0064103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заключает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договор</w:t>
      </w:r>
      <w:r w:rsidR="0064103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завет,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становясь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еврейского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Лопухин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особо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подчеркивает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обстоятельство,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главной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целью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создания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еврейского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</w:t>
      </w:r>
      <w:r w:rsidR="0064103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сохранение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монотеизма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среды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языческих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политеистических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культов,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идолопоклонством,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аморальными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извращениями,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жертвоприношениями,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суевериями.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Иегова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становился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законодателем,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создавая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формируя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правосознание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древнееврейского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выразиться,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государствообразующим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Моисеевом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государстве.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сыграл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огромную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формировании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правосознания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всего,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лег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представлений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евреев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равенстве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законом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базисным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равноп</w:t>
      </w:r>
      <w:r w:rsidR="00992ED7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равия.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992ED7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992ED7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992ED7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равенства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евреев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Иеговой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вытекает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равенство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сферах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общественно-политической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жизни: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экономической,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социальной.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рассматриваться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прообраза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европейских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демократий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концепций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просто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публичной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Государство-Церковь.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означавший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ророков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важнейшие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нормы-заповеди,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некотором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прообразом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будущих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универсальный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цивилизаций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Большую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играли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ориентированного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правосознания.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нашему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мнению,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представляет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вокруг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достоинства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каждой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личности,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каждого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человека.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достоинство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личности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защищено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политеизма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язычества,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пешка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руках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темных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Первоочередной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задачей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избран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спасения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человечества,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сохранение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Политеизм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господствовал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почти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населявших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Средиземноморья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Индии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Египта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насчитывалось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30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миллионов.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лишены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политеизма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евреи,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момент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выхода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Египта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странствования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пустыне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исповедовали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политеизм,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Золотым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тельцом,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отлили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странствия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Моисея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гору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Синай.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борьбы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политеизмом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Господь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запрещает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поклонение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запрещает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творение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кумиров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идолов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серебряных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золотых</w:t>
      </w:r>
      <w:r w:rsidR="00A37D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измены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говорит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уголовной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ответственности: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измена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означа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уголовное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преступление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карается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смертью</w:t>
      </w:r>
      <w:r w:rsidR="00992ED7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6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Всяк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волшебство,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волхование,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гадание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прочее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запрещалось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страхом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смертной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казни.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Приношение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жертвы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означало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измену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Помимо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запрещающих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идолопоклонство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политеизм,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ветхозаветное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устанавливает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практически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правила,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регулирующие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самы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е</w:t>
      </w:r>
      <w:proofErr w:type="gramEnd"/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разнообразны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сфер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отрасл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древнееврейского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регулирование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деятельности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ветхозаветной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нормы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определяющие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богослужений,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отбора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священнослужителей,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устанавливает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родовые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устанавливает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запрет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рукоположение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лиц,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пороки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недостатки.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</w:t>
      </w:r>
      <w:r w:rsidR="0064103F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сказано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Пятикнижии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Моисея.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нормы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ветхозаветного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конкретизируют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Библии</w:t>
      </w:r>
      <w:r w:rsidR="00992ED7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Моисею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Синай.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заповедям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E24CD9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сформирован</w:t>
      </w:r>
      <w:r w:rsidR="00E24CD9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церковь-государство.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религиозно-философской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человечества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обстоятельство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свидетельствовавшим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этническая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коллективная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личность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послужила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распространению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человечества,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явил</w:t>
      </w:r>
      <w:r w:rsidR="00E24CD9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праздником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евреев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Пасха,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исходом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египетского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плена.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случайно: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легитимность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ветхозаветного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обусловлена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преодолением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рабской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зависимости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рабского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сознания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помощью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каждый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еврей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должен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рассказывать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детям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исходе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Египта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тяготах,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исходом: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казнях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египетских,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чудесах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Моисею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Синай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впасть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опять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состояние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рабства.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отметить,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евреи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скотоводства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кочевой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перешли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постепенно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земледелию.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Практически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известные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образования,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исключением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Афин,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носили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деспотический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классовый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характер,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построены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жесткой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иерархии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подвластных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верховенствующих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элит.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делам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причастны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вельможи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чиновники,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простолюдины.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Афинах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управлении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принимали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участие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представители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определенных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родов,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мужчины,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граждане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Афин.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="00E24CD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Афинах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класс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людей,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считали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гражданами,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чрезвычайно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ограничен…демос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включал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взрослых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мужчин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афинского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происхождения.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Следовательно,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говорить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присутствовали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ограничения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возрасту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географии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vertAlign w:val="superscript"/>
          <w:lang w:eastAsia="ru-RU"/>
        </w:rPr>
        <w:footnoteReference w:id="70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вообще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управление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построено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цензового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отбора.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Сервий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Туллий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VI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осуществил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реформу,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благодаря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которой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произошла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закладка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разделения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мужского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населения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шесть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имущественных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разрядов.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решения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принимались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знатью.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центуриатного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порядка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вырос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новый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вид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собраний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центуриатные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комиции,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центурия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голосующей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единицей...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учесть,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долю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1-го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разряда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приходилось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98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голосов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193,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станет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ясным,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центуриатных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собраниях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решались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голосами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наиболее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богатых...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vertAlign w:val="superscript"/>
          <w:lang w:eastAsia="ru-RU"/>
        </w:rPr>
        <w:footnoteReference w:id="71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Аристотеля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предполагается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равенства,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имущественный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участия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делах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полиса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могли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заплатить,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рассматривалось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мыслителем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некоего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фильтра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отношении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неимущего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населения.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отличие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992ED7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антидемократических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примеров,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Моисеевом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осуществлена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высшая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социальная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справедливость,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выразившаяся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последовательно-проведенном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сферам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общественно-государственной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жизни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равенства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vertAlign w:val="superscript"/>
          <w:lang w:eastAsia="ru-RU"/>
        </w:rPr>
        <w:footnoteReference w:id="72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Практически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члены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древнеизраильского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участие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делах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управления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А.П.Лопухин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называет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представительством.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построенном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Моисеем</w:t>
      </w:r>
      <w:r w:rsidR="00992ED7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принятия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решений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представителей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двенадцати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колен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племен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семейств: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избранные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мужи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начальники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колен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отцов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главы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тысяч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израилевых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(Чис.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1:16).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всего,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управление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осуществлялось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представителями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колен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называемыми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старейшинами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сынов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Израилевых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собирались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наиболее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важным,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общенародным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вопросам.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Далее,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второй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составлен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70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избранных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мужей,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избирали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старейшин: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начальники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племен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поколений.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составляли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постоянно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действующий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себе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Моисей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опоры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совещался.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Наконец,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третий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состоял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начальников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судей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учрежден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странствования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пустыни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совету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тестя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Иофора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</w:t>
      </w:r>
      <w:r w:rsidR="00CE02C1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рузить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Моисея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решения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мелких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средних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управленческих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задач,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судопроизводства: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усмотри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[себе]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людей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способных,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боящихся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людей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правдивых,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ненавидящих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корысть,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поставь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[их]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тысяченачальниками,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стоначальниками,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пятидесятиначальниками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десятиначальниками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[и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письмоводителями];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пусть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судят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всякое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всяком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важном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доносят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тебе,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малые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судят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сами: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будет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тебе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легче,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понесут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тобою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бремя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(Исход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21;22).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дальнейшем,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период,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ограничена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этими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всенародными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собраниями,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авторитетом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старейшин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народа.Лопухин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отмечает,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вступлении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престол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заключал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договор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зафиксированы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ограничению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E24CD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советом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представителями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народа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vertAlign w:val="superscript"/>
          <w:lang w:eastAsia="ru-RU"/>
        </w:rPr>
        <w:footnoteReference w:id="73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</w:p>
    <w:p w:rsidR="000B3489" w:rsidRPr="00E3275A" w:rsidRDefault="00E24CD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А.П.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Лопухин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рассматривает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последовательно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различные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сферы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преломления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Особое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уделяет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землевладения.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полагая,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земледельчество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помогает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выстроить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сильную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мощную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нравственных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граждан: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сч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патриотизма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трудящихся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трудолюбия,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рассмотрено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важнейших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нравственных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личности,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Лопухин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предлагает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рассматривать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пример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влияния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правопонимание,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равенства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распределения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материальных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благ.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каждому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члену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каждой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семье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положено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землевладение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владение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странах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Востока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видим,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землевладельцами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особо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привилегированные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слои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элита,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знать,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ревнем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каждый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израильтянин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собственником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земельного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надела.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Моисеево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подчеркивает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Лопухин,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построено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экономической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справедливости.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Благодаря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тому,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договоре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Иеговой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участвует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население,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каждый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житель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ревнего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равноправно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обладает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</w:t>
      </w:r>
      <w:r w:rsidR="00A37DC9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отсутствуют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какие-либо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захвата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механизмы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изъятия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земель,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захвата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чужих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участков.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поделенной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израильтянами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поровну.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критерия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выделения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земельных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участков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положено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колено.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ой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-нибудь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собственник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скупал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обедневших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землевладельцев,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истечении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определенного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периода,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каждые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50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лет,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проданный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когда-то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земельный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участок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опять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возвращался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самому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первому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землевладельцу.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образом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гарантировано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восстановление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положены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препятствия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появления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крупных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собственников,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олигархов.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рассмотрен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благотворного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влияния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справедливости,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решен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Моисеевом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помощью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механизма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юбилейных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годов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других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препятствий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переходу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благосостояния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руки.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Благодаря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классового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разделения,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А.П.</w:t>
      </w:r>
      <w:r w:rsidR="009A24B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Лопухина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жившего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предреволюционных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волнений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важным.</w:t>
      </w:r>
    </w:p>
    <w:p w:rsidR="000B3489" w:rsidRPr="00E3275A" w:rsidRDefault="000B3489" w:rsidP="000B3489">
      <w:pPr>
        <w:autoSpaceDE w:val="0"/>
        <w:autoSpaceDN w:val="0"/>
        <w:ind w:firstLine="851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Равенство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законом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нормальным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удивительным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Востока.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Полностью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бесправных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лиц</w:t>
      </w:r>
      <w:r w:rsidR="00992ED7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наподобие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института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рабовладения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Риме</w:t>
      </w:r>
      <w:r w:rsidR="00992ED7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Закон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признавал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каждым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членом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полноценную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личность.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говорить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рабовладении,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увидеть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насколько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четко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ограничивал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закон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плохое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обращение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рабом: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рабовладелец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терял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всякое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отпускал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результате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дурного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обращения.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Правд</w:t>
      </w:r>
      <w:r w:rsidR="00992ED7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особым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статусом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обладали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священники,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происходили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колена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Левина.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привилегии,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сколько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обязанности,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несли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народом.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верховенстве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речи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могло.</w:t>
      </w:r>
    </w:p>
    <w:p w:rsidR="000B3489" w:rsidRPr="00E3275A" w:rsidRDefault="000B3489" w:rsidP="000B3489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Понятия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принципы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мышления,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сформулированные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А.П.Лопухиным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ходе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анализа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Пятикнижия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Моисея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книг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lastRenderedPageBreak/>
        <w:t>Библии,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видим,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воспроизводились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этапах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государственно-правовой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эволюции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западных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восточных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Средневековые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представления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законе,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справедливости,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сложившиеся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воздействием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идеала,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определяющими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развитии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европейского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практики.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договора,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народовластия,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равноправия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достоинства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использованы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реформах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Нового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времени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Просвещения.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сформированные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институциональные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публичного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взаимодействия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трансформировались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времени,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дошли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современности,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сохранив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функциональную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институтов,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теоретико-концептуальные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методологические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положения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легли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науки.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всегда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популярны,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каждый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мыслитель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понимал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особенное.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примера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привести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92ED7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92ED7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упоминавшегося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92ED7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выше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Владимира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Соловьева</w:t>
      </w:r>
      <w:r w:rsidRPr="00E3275A">
        <w:rPr>
          <w:rStyle w:val="a5"/>
          <w:rFonts w:ascii="Times New Roman" w:eastAsia="Times New Roman" w:hAnsi="Times New Roman" w:cs="Times New Roman"/>
          <w:iCs/>
          <w:szCs w:val="28"/>
          <w:lang w:eastAsia="ru-RU"/>
        </w:rPr>
        <w:footnoteReference w:id="74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модели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Владимира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Соловь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иное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свободное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соединение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(внутренние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внешнее)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человечества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Богом,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воплощение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божественных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законов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жизни.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мыслителя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единство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священнической,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пророческой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властей.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целью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явля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ю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реализация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верховенство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норм,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становящихся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общеобязательными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формально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определ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нными,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помощью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возможн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достижение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нового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этапа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человечества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преобразование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несовершенного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мир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совершенный,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построенный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принципах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любви,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добра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справедливости,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достижени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полноты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бытия.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концепцию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назвать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проектом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всемирной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экуменический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посыл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воссоединения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восточной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западной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конфессий.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t>«</w:t>
      </w:r>
      <w:r w:rsidRPr="00E3275A">
        <w:t>Разделение</w:t>
      </w:r>
      <w:r w:rsidR="00352C8F">
        <w:t xml:space="preserve"> </w:t>
      </w:r>
      <w:r w:rsidRPr="00E3275A">
        <w:t>между</w:t>
      </w:r>
      <w:r w:rsidR="00352C8F">
        <w:t xml:space="preserve"> </w:t>
      </w:r>
      <w:r w:rsidRPr="00E3275A">
        <w:t>Востоком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Западом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смысле</w:t>
      </w:r>
      <w:r w:rsidR="00352C8F">
        <w:t xml:space="preserve"> </w:t>
      </w:r>
      <w:r w:rsidRPr="00E3275A">
        <w:t>розни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антагонизма,</w:t>
      </w:r>
      <w:r w:rsidR="00352C8F">
        <w:t xml:space="preserve"> </w:t>
      </w:r>
      <w:r w:rsidRPr="00E3275A">
        <w:t>взаимной</w:t>
      </w:r>
      <w:r w:rsidR="00352C8F">
        <w:t xml:space="preserve"> </w:t>
      </w:r>
      <w:r w:rsidRPr="00E3275A">
        <w:t>вражды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ненависти</w:t>
      </w:r>
      <w:r w:rsidR="00352C8F">
        <w:t xml:space="preserve"> </w:t>
      </w:r>
      <w:r w:rsidRPr="00E3275A">
        <w:t>–</w:t>
      </w:r>
      <w:r w:rsidR="00352C8F">
        <w:t xml:space="preserve"> </w:t>
      </w:r>
      <w:r w:rsidRPr="00E3275A">
        <w:t>такого</w:t>
      </w:r>
      <w:r w:rsidR="00352C8F">
        <w:t xml:space="preserve"> </w:t>
      </w:r>
      <w:r w:rsidRPr="00E3275A">
        <w:t>разделения</w:t>
      </w:r>
      <w:r w:rsidR="00352C8F">
        <w:t xml:space="preserve"> </w:t>
      </w:r>
      <w:r w:rsidRPr="00E3275A">
        <w:t>не</w:t>
      </w:r>
      <w:r w:rsidR="00352C8F">
        <w:t xml:space="preserve"> </w:t>
      </w:r>
      <w:r w:rsidRPr="00E3275A">
        <w:t>должно</w:t>
      </w:r>
      <w:r w:rsidR="00352C8F">
        <w:t xml:space="preserve"> </w:t>
      </w:r>
      <w:r w:rsidRPr="00E3275A">
        <w:t>быть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христианстве,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если</w:t>
      </w:r>
      <w:r w:rsidR="00352C8F">
        <w:t xml:space="preserve"> </w:t>
      </w:r>
      <w:r w:rsidRPr="00E3275A">
        <w:t>оно</w:t>
      </w:r>
      <w:r w:rsidR="00352C8F">
        <w:t xml:space="preserve"> </w:t>
      </w:r>
      <w:r w:rsidRPr="00E3275A">
        <w:t>явилось,</w:t>
      </w:r>
      <w:r w:rsidR="00352C8F">
        <w:t xml:space="preserve"> </w:t>
      </w:r>
      <w:r w:rsidRPr="00E3275A">
        <w:t>то</w:t>
      </w:r>
      <w:r w:rsidR="00352C8F">
        <w:t xml:space="preserve"> </w:t>
      </w:r>
      <w:r w:rsidRPr="00E3275A">
        <w:t>это</w:t>
      </w:r>
      <w:r w:rsidR="00352C8F">
        <w:t xml:space="preserve"> </w:t>
      </w:r>
      <w:r w:rsidRPr="00E3275A">
        <w:t>есть</w:t>
      </w:r>
      <w:r w:rsidR="00352C8F">
        <w:t xml:space="preserve"> </w:t>
      </w:r>
      <w:r w:rsidRPr="00E3275A">
        <w:t>великий</w:t>
      </w:r>
      <w:r w:rsidR="00352C8F">
        <w:t xml:space="preserve"> </w:t>
      </w:r>
      <w:r w:rsidRPr="00E3275A">
        <w:t>грех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великое</w:t>
      </w:r>
      <w:r w:rsidR="00352C8F">
        <w:t xml:space="preserve"> </w:t>
      </w:r>
      <w:r w:rsidRPr="00E3275A">
        <w:lastRenderedPageBreak/>
        <w:t>бедствие</w:t>
      </w:r>
      <w:r w:rsidR="009A24B8">
        <w:t>»</w:t>
      </w:r>
      <w:r w:rsidRPr="00E3275A">
        <w:rPr>
          <w:rStyle w:val="a5"/>
        </w:rPr>
        <w:footnoteReference w:id="75"/>
      </w:r>
      <w:r w:rsidRPr="00E3275A">
        <w:t>.</w:t>
      </w:r>
      <w:r w:rsidR="00352C8F"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случайно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смерти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В.С.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ним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закрепилась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слава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последнюю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очередь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богослова,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пророка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”</w:t>
      </w:r>
      <w:r w:rsidR="00133662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Святого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Духа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идеолога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экуменического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движения,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главной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заслугой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считалась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разработка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проекта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объединения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восточной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западной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церквей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единой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Вселенской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главе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римским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папой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российским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императором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iCs/>
          <w:szCs w:val="28"/>
          <w:lang w:eastAsia="ru-RU"/>
        </w:rPr>
        <w:footnoteReference w:id="76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</w:p>
    <w:p w:rsidR="000B3489" w:rsidRPr="00E3275A" w:rsidRDefault="000B3489" w:rsidP="000B3489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Проект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опровергает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представление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современного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исследователя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Ж.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Т.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Тощенко,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жесткий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контроль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поведением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граждан,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подавление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инакомыслия,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цензур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т.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д.</w:t>
      </w:r>
      <w:r w:rsidRPr="00E3275A">
        <w:rPr>
          <w:rStyle w:val="a5"/>
          <w:rFonts w:ascii="Times New Roman" w:eastAsia="Times New Roman" w:hAnsi="Times New Roman" w:cs="Times New Roman"/>
          <w:iCs/>
          <w:szCs w:val="28"/>
          <w:lang w:eastAsia="ru-RU"/>
        </w:rPr>
        <w:footnoteReference w:id="77"/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видит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деструктивную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начал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государственном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управлении,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хотя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признает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огромную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становлении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культуры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истории</w:t>
      </w:r>
      <w:r w:rsidR="00CE02C1" w:rsidRPr="00E3275A">
        <w:rPr>
          <w:rStyle w:val="a5"/>
          <w:rFonts w:ascii="Times New Roman" w:eastAsia="Times New Roman" w:hAnsi="Times New Roman" w:cs="Times New Roman"/>
          <w:iCs/>
          <w:szCs w:val="28"/>
          <w:lang w:eastAsia="ru-RU"/>
        </w:rPr>
        <w:footnoteReference w:id="78"/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тем,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проекте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свободной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огромную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играет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индивидуальной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личности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самоопределения: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последнее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осуществляется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свободном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сознательном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участии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каждого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деле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идеального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(свободной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теократии),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воплощением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Соловь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считал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Вселенскую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ц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ерковь.</w:t>
      </w:r>
    </w:p>
    <w:p w:rsidR="000B3489" w:rsidRPr="00E3275A" w:rsidRDefault="00352C8F" w:rsidP="000B3489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мнению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исследователей,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Соловьева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интеллектуально-философской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альтернативой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существующей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момент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имперской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М.Н.Каткова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(1818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1887)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К.П.Победоносцева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(1827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1907)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России,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офиц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ально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поддерживаемой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государством</w:t>
      </w:r>
      <w:r w:rsidR="000B3489" w:rsidRPr="00E3275A">
        <w:rPr>
          <w:rStyle w:val="a5"/>
          <w:rFonts w:ascii="Times New Roman" w:eastAsia="Times New Roman" w:hAnsi="Times New Roman" w:cs="Times New Roman"/>
          <w:iCs/>
          <w:szCs w:val="28"/>
          <w:lang w:eastAsia="ru-RU"/>
        </w:rPr>
        <w:footnoteReference w:id="79"/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влияния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К.П.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Победоносцева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Святейшего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Синода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концепция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Соловьева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подверглась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жесткой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критике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запрету.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впоследствии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философ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разочаровался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своем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lastRenderedPageBreak/>
        <w:t>проекте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знаменитом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сочинении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разговора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антихристе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видно,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мыслитель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переносит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идеал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Страшного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Суда,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считая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возможным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Царства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Божия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B3489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земле.</w:t>
      </w:r>
    </w:p>
    <w:p w:rsidR="000B3489" w:rsidRPr="00E3275A" w:rsidRDefault="000B3489" w:rsidP="000B3489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В.С.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имела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предшественника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лице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Петра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Яковлевича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Чаадаева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(1794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1856)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статье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Теократическая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утопия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Петра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Чаадаева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исследователь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консерватизма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Федор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Гайда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отмечает,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Чаадаев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исходил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человечество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глобальную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задачу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осуществление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завета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Иисуса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Христа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приводит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цитату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Философических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писем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Удивительное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понимание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принесенное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землю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создателем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христианства;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дух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самоотвержения;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отвращение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разделения;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страстное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влечение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единству: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сохраняет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христиан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чистыми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любых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обстоятельствах.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сохраняется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раскрытая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свыше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совершается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великое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действие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слияния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душ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нравственных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сил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одну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душу,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единую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силу.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слияние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предназначение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христианства.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Истина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едина: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Божье,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небо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земле,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евангельские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обетования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прозрение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осуществление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соединения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мыслей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человечества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единой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мысли;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единая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мысль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мысль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самого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Бога,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иначе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говоря,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осуществленный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нравственный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закон.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работа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сознательных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поколений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предназначена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вызвать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окончательное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действие,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предел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цель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всего,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последняя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фаза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природы,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разрешение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мировой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драмы,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великий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апокалипсический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синтез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iCs/>
          <w:szCs w:val="28"/>
          <w:lang w:eastAsia="ru-RU"/>
        </w:rPr>
        <w:footnoteReference w:id="80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Ф.Гайда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обосновывает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вывод,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Чаадаев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сторонником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европейского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Средневековья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эпохи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духа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единства,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обеспечивало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католическая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церковь,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осуществлялось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всемирное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воспитание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рода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Реформацию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Чаадаев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воспринимал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главную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ошибку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Европы,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результате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господствовать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материализм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безбожная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философия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Просвещения.</w:t>
      </w:r>
    </w:p>
    <w:p w:rsidR="000B3489" w:rsidRPr="00E3275A" w:rsidRDefault="000B3489" w:rsidP="000B3489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lastRenderedPageBreak/>
        <w:t>Неправильно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ошибочно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570FA4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воспринимать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</w:t>
      </w:r>
      <w:r w:rsidR="00CE02C1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даева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представителя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западной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либерально-демократической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Примечательно,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статье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Чаадаеве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авторы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учений</w:t>
      </w:r>
      <w:r w:rsidR="009A24B8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говорят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оппоненте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славянофилов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критике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православно-христианских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устоев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России</w:t>
      </w:r>
      <w:r w:rsidRPr="00E3275A">
        <w:rPr>
          <w:rStyle w:val="a5"/>
          <w:rFonts w:ascii="Times New Roman" w:eastAsia="Times New Roman" w:hAnsi="Times New Roman" w:cs="Times New Roman"/>
          <w:iCs/>
          <w:szCs w:val="28"/>
          <w:lang w:eastAsia="ru-RU"/>
        </w:rPr>
        <w:footnoteReference w:id="81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другой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статье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отмечается,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программа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базировалась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просвещении,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нравственности</w:t>
      </w:r>
      <w:r w:rsidR="00080383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славянофилов,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программа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основывалась,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известно,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общине,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самодержавии</w:t>
      </w:r>
      <w:r w:rsidRPr="00E3275A">
        <w:rPr>
          <w:rStyle w:val="a5"/>
          <w:rFonts w:ascii="Times New Roman" w:eastAsia="Times New Roman" w:hAnsi="Times New Roman" w:cs="Times New Roman"/>
          <w:iCs/>
          <w:szCs w:val="28"/>
          <w:lang w:eastAsia="ru-RU"/>
        </w:rPr>
        <w:footnoteReference w:id="82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самом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деле,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человек,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взгляды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проникнуты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восточно-христианским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православным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взглядом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социум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историософию.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</w:p>
    <w:p w:rsidR="000B3489" w:rsidRPr="00E3275A" w:rsidRDefault="000B3489" w:rsidP="000B3489">
      <w:pPr>
        <w:autoSpaceDE w:val="0"/>
        <w:autoSpaceDN w:val="0"/>
        <w:ind w:firstLine="708"/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Чаадаев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отмечает,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133662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t>Россия</w:t>
      </w:r>
      <w:r w:rsidR="00352C8F">
        <w:t xml:space="preserve"> </w:t>
      </w:r>
      <w:r w:rsidRPr="00E3275A">
        <w:t>стоит</w:t>
      </w:r>
      <w:r w:rsidR="00352C8F">
        <w:t xml:space="preserve"> </w:t>
      </w:r>
      <w:r w:rsidR="009A24B8">
        <w:t>«</w:t>
      </w:r>
      <w:r w:rsidRPr="00E3275A">
        <w:t>в</w:t>
      </w:r>
      <w:r w:rsidR="00352C8F">
        <w:t xml:space="preserve"> </w:t>
      </w:r>
      <w:r w:rsidRPr="00E3275A">
        <w:t>стороне</w:t>
      </w:r>
      <w:r w:rsidR="00352C8F">
        <w:t xml:space="preserve"> </w:t>
      </w:r>
      <w:r w:rsidRPr="00E3275A">
        <w:t>от</w:t>
      </w:r>
      <w:r w:rsidR="00352C8F">
        <w:t xml:space="preserve"> </w:t>
      </w:r>
      <w:r w:rsidRPr="00E3275A">
        <w:t>общего</w:t>
      </w:r>
      <w:r w:rsidR="00352C8F">
        <w:t xml:space="preserve"> </w:t>
      </w:r>
      <w:r w:rsidRPr="00E3275A">
        <w:t>движения,</w:t>
      </w:r>
      <w:r w:rsidR="00352C8F">
        <w:t xml:space="preserve"> </w:t>
      </w:r>
      <w:r w:rsidRPr="00E3275A">
        <w:t>где</w:t>
      </w:r>
      <w:r w:rsidR="00352C8F">
        <w:t xml:space="preserve"> </w:t>
      </w:r>
      <w:r w:rsidRPr="00E3275A">
        <w:t>развилась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сформулировалась</w:t>
      </w:r>
      <w:r w:rsidR="00352C8F">
        <w:t xml:space="preserve"> </w:t>
      </w:r>
      <w:r w:rsidRPr="00E3275A">
        <w:t>социальная</w:t>
      </w:r>
      <w:r w:rsidR="00352C8F">
        <w:t xml:space="preserve"> </w:t>
      </w:r>
      <w:r w:rsidRPr="00E3275A">
        <w:t>идея</w:t>
      </w:r>
      <w:r w:rsidR="00352C8F">
        <w:t xml:space="preserve"> </w:t>
      </w:r>
      <w:r w:rsidRPr="00E3275A">
        <w:t>христианства</w:t>
      </w:r>
      <w:r w:rsidR="009A24B8">
        <w:t>»</w:t>
      </w:r>
      <w:r w:rsidRPr="00E3275A">
        <w:rPr>
          <w:rStyle w:val="a5"/>
        </w:rPr>
        <w:footnoteReference w:id="83"/>
      </w:r>
      <w:r w:rsidRPr="00E3275A">
        <w:t>.</w:t>
      </w:r>
      <w:r w:rsidR="00352C8F">
        <w:t xml:space="preserve"> </w:t>
      </w:r>
      <w:r w:rsidRPr="00E3275A">
        <w:t>С</w:t>
      </w:r>
      <w:r w:rsidR="00352C8F">
        <w:t xml:space="preserve"> </w:t>
      </w:r>
      <w:r w:rsidRPr="00E3275A">
        <w:t>другой</w:t>
      </w:r>
      <w:r w:rsidR="00352C8F">
        <w:t xml:space="preserve"> </w:t>
      </w:r>
      <w:r w:rsidRPr="00E3275A">
        <w:t>стороны,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русской</w:t>
      </w:r>
      <w:r w:rsidR="00352C8F">
        <w:t xml:space="preserve"> </w:t>
      </w:r>
      <w:r w:rsidRPr="00E3275A">
        <w:t>нации,</w:t>
      </w:r>
      <w:r w:rsidR="00352C8F">
        <w:t xml:space="preserve"> </w:t>
      </w:r>
      <w:r w:rsidRPr="00E3275A">
        <w:t>по</w:t>
      </w:r>
      <w:r w:rsidR="00352C8F">
        <w:t xml:space="preserve"> </w:t>
      </w:r>
      <w:r w:rsidRPr="00E3275A">
        <w:t>его</w:t>
      </w:r>
      <w:r w:rsidR="00352C8F">
        <w:t xml:space="preserve"> </w:t>
      </w:r>
      <w:r w:rsidRPr="00E3275A">
        <w:t>мнению,</w:t>
      </w:r>
      <w:r w:rsidR="00352C8F">
        <w:t xml:space="preserve"> </w:t>
      </w:r>
      <w:r w:rsidRPr="00E3275A">
        <w:t>высокая</w:t>
      </w:r>
      <w:r w:rsidR="00352C8F">
        <w:t xml:space="preserve"> </w:t>
      </w:r>
      <w:r w:rsidRPr="00E3275A">
        <w:t>чистота</w:t>
      </w:r>
      <w:r w:rsidR="00352C8F">
        <w:t xml:space="preserve"> </w:t>
      </w:r>
      <w:r w:rsidRPr="00E3275A">
        <w:t>евангельских</w:t>
      </w:r>
      <w:r w:rsidR="00352C8F">
        <w:t xml:space="preserve"> </w:t>
      </w:r>
      <w:r w:rsidRPr="00E3275A">
        <w:t>учений</w:t>
      </w:r>
      <w:r w:rsidR="00352C8F">
        <w:t xml:space="preserve"> </w:t>
      </w:r>
      <w:r w:rsidRPr="00E3275A">
        <w:t>совмещается</w:t>
      </w:r>
      <w:r w:rsidR="00352C8F">
        <w:t xml:space="preserve"> </w:t>
      </w:r>
      <w:r w:rsidRPr="00E3275A">
        <w:t>с</w:t>
      </w:r>
      <w:r w:rsidR="00352C8F">
        <w:t xml:space="preserve"> </w:t>
      </w:r>
      <w:r w:rsidRPr="00E3275A">
        <w:t>неразвитостью</w:t>
      </w:r>
      <w:r w:rsidR="00352C8F">
        <w:t xml:space="preserve"> </w:t>
      </w:r>
      <w:r w:rsidRPr="00E3275A">
        <w:t>задатков</w:t>
      </w:r>
      <w:r w:rsidR="00352C8F">
        <w:t xml:space="preserve"> </w:t>
      </w:r>
      <w:r w:rsidRPr="00E3275A">
        <w:t>социального</w:t>
      </w:r>
      <w:r w:rsidR="00352C8F">
        <w:t xml:space="preserve"> </w:t>
      </w:r>
      <w:r w:rsidRPr="00E3275A">
        <w:t>характера.</w:t>
      </w:r>
      <w:r w:rsidR="00352C8F">
        <w:t xml:space="preserve"> </w:t>
      </w:r>
      <w:r w:rsidRPr="00E3275A">
        <w:t>Не</w:t>
      </w:r>
      <w:r w:rsidR="00352C8F">
        <w:t xml:space="preserve"> </w:t>
      </w:r>
      <w:r w:rsidRPr="00E3275A">
        <w:t>достает</w:t>
      </w:r>
      <w:r w:rsidR="00352C8F">
        <w:t xml:space="preserve"> </w:t>
      </w:r>
      <w:r w:rsidRPr="00E3275A">
        <w:t>русскому</w:t>
      </w:r>
      <w:r w:rsidR="00352C8F">
        <w:t xml:space="preserve"> </w:t>
      </w:r>
      <w:r w:rsidRPr="00E3275A">
        <w:t>народу</w:t>
      </w:r>
      <w:r w:rsidR="00352C8F">
        <w:t xml:space="preserve"> </w:t>
      </w:r>
      <w:r w:rsidRPr="00E3275A">
        <w:t>активной</w:t>
      </w:r>
      <w:r w:rsidR="00352C8F">
        <w:t xml:space="preserve"> </w:t>
      </w:r>
      <w:r w:rsidRPr="00E3275A">
        <w:t>политизации</w:t>
      </w:r>
      <w:r w:rsidR="00352C8F">
        <w:t xml:space="preserve"> </w:t>
      </w:r>
      <w:r w:rsidRPr="00E3275A">
        <w:t>религии,</w:t>
      </w:r>
      <w:r w:rsidR="00352C8F">
        <w:t xml:space="preserve"> </w:t>
      </w:r>
      <w:r w:rsidRPr="00E3275A">
        <w:t>так</w:t>
      </w:r>
      <w:r w:rsidR="00352C8F">
        <w:t xml:space="preserve"> </w:t>
      </w:r>
      <w:r w:rsidRPr="00E3275A">
        <w:t>как</w:t>
      </w:r>
      <w:r w:rsidR="00352C8F">
        <w:t xml:space="preserve"> </w:t>
      </w:r>
      <w:r w:rsidRPr="00E3275A">
        <w:t>это</w:t>
      </w:r>
      <w:r w:rsidR="00352C8F">
        <w:t xml:space="preserve"> </w:t>
      </w:r>
      <w:r w:rsidRPr="00E3275A">
        <w:t>было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период</w:t>
      </w:r>
      <w:r w:rsidR="00352C8F">
        <w:t xml:space="preserve"> </w:t>
      </w:r>
      <w:r w:rsidRPr="00E3275A">
        <w:t>средневековой</w:t>
      </w:r>
      <w:r w:rsidR="00352C8F">
        <w:t xml:space="preserve"> </w:t>
      </w:r>
      <w:r w:rsidRPr="00E3275A">
        <w:t>католической</w:t>
      </w:r>
      <w:r w:rsidR="00352C8F">
        <w:t xml:space="preserve"> </w:t>
      </w:r>
      <w:r w:rsidRPr="00E3275A">
        <w:t>теократии.</w:t>
      </w:r>
      <w:r w:rsidR="00352C8F">
        <w:t xml:space="preserve"> </w:t>
      </w:r>
      <w:r w:rsidRPr="00E3275A">
        <w:t>На</w:t>
      </w:r>
      <w:r w:rsidR="00352C8F">
        <w:t xml:space="preserve"> </w:t>
      </w:r>
      <w:r w:rsidRPr="00E3275A">
        <w:t>Руси,</w:t>
      </w:r>
      <w:r w:rsidR="00352C8F">
        <w:t xml:space="preserve"> </w:t>
      </w:r>
      <w:r w:rsidRPr="00E3275A">
        <w:t>писал</w:t>
      </w:r>
      <w:r w:rsidR="00352C8F">
        <w:t xml:space="preserve"> </w:t>
      </w:r>
      <w:r w:rsidRPr="00E3275A">
        <w:t>он</w:t>
      </w:r>
      <w:r w:rsidR="00352C8F">
        <w:t xml:space="preserve"> </w:t>
      </w:r>
      <w:r w:rsidRPr="00E3275A">
        <w:t>П.Вяземскому,</w:t>
      </w:r>
      <w:r w:rsidR="00352C8F">
        <w:t xml:space="preserve"> </w:t>
      </w:r>
      <w:r w:rsidRPr="00E3275A">
        <w:t>бескорыстие</w:t>
      </w:r>
      <w:r w:rsidR="00352C8F">
        <w:t xml:space="preserve"> </w:t>
      </w:r>
      <w:r w:rsidRPr="00E3275A">
        <w:t>сердца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скромность</w:t>
      </w:r>
      <w:r w:rsidR="00352C8F">
        <w:t xml:space="preserve"> </w:t>
      </w:r>
      <w:r w:rsidRPr="00E3275A">
        <w:t>ума,</w:t>
      </w:r>
      <w:r w:rsidR="00352C8F">
        <w:t xml:space="preserve"> </w:t>
      </w:r>
      <w:r w:rsidRPr="00E3275A">
        <w:t>терпения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надежда,</w:t>
      </w:r>
      <w:r w:rsidR="00352C8F">
        <w:t xml:space="preserve"> </w:t>
      </w:r>
      <w:r w:rsidRPr="00E3275A">
        <w:t>совестливость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самоотречение,</w:t>
      </w:r>
      <w:r w:rsidR="00352C8F">
        <w:t xml:space="preserve"> </w:t>
      </w:r>
      <w:r w:rsidRPr="00E3275A">
        <w:t>а</w:t>
      </w:r>
      <w:r w:rsidR="00352C8F">
        <w:t xml:space="preserve"> </w:t>
      </w:r>
      <w:r w:rsidRPr="00E3275A">
        <w:t>на</w:t>
      </w:r>
      <w:r w:rsidR="00352C8F">
        <w:t xml:space="preserve"> </w:t>
      </w:r>
      <w:r w:rsidRPr="00E3275A">
        <w:t>Западе</w:t>
      </w:r>
      <w:r w:rsidR="00352C8F">
        <w:t xml:space="preserve"> </w:t>
      </w:r>
      <w:r w:rsidRPr="00E3275A">
        <w:t>гарм</w:t>
      </w:r>
      <w:r w:rsidR="00CE02C1" w:rsidRPr="00E3275A">
        <w:t>о</w:t>
      </w:r>
      <w:r w:rsidRPr="00E3275A">
        <w:t>ничное</w:t>
      </w:r>
      <w:r w:rsidR="00352C8F">
        <w:t xml:space="preserve"> </w:t>
      </w:r>
      <w:r w:rsidRPr="00E3275A">
        <w:t>соединение</w:t>
      </w:r>
      <w:r w:rsidR="00352C8F">
        <w:t xml:space="preserve"> </w:t>
      </w:r>
      <w:r w:rsidRPr="00E3275A">
        <w:t>религии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политики,</w:t>
      </w:r>
      <w:r w:rsidR="00352C8F">
        <w:t xml:space="preserve"> </w:t>
      </w:r>
      <w:r w:rsidRPr="00E3275A">
        <w:t>науки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духа.</w:t>
      </w:r>
      <w:r w:rsidR="00352C8F">
        <w:t xml:space="preserve"> </w:t>
      </w:r>
      <w:r w:rsidRPr="00E3275A">
        <w:t>Он</w:t>
      </w:r>
      <w:r w:rsidR="00352C8F">
        <w:t xml:space="preserve"> </w:t>
      </w:r>
      <w:r w:rsidRPr="00E3275A">
        <w:t>полагал,</w:t>
      </w:r>
      <w:r w:rsidR="00352C8F">
        <w:t xml:space="preserve"> </w:t>
      </w:r>
      <w:r w:rsidRPr="00E3275A">
        <w:t>что</w:t>
      </w:r>
      <w:r w:rsidR="00352C8F">
        <w:t xml:space="preserve"> </w:t>
      </w:r>
      <w:r w:rsidRPr="00E3275A">
        <w:t>именно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католическом</w:t>
      </w:r>
      <w:r w:rsidR="00352C8F">
        <w:t xml:space="preserve"> </w:t>
      </w:r>
      <w:r w:rsidRPr="00E3275A">
        <w:t>христианстве</w:t>
      </w:r>
      <w:r w:rsidR="00352C8F">
        <w:t xml:space="preserve"> </w:t>
      </w:r>
      <w:r w:rsidRPr="00E3275A">
        <w:t>родилась</w:t>
      </w:r>
      <w:r w:rsidR="00352C8F">
        <w:t xml:space="preserve"> </w:t>
      </w:r>
      <w:r w:rsidRPr="00E3275A">
        <w:t>социальная</w:t>
      </w:r>
      <w:r w:rsidR="00352C8F">
        <w:t xml:space="preserve"> </w:t>
      </w:r>
      <w:r w:rsidRPr="00E3275A">
        <w:t>идея</w:t>
      </w:r>
      <w:r w:rsidR="00352C8F">
        <w:t xml:space="preserve"> </w:t>
      </w:r>
      <w:r w:rsidRPr="00E3275A">
        <w:t>христианства,</w:t>
      </w:r>
      <w:r w:rsidR="00352C8F">
        <w:t xml:space="preserve"> </w:t>
      </w:r>
      <w:r w:rsidRPr="00E3275A">
        <w:t>осуществлено</w:t>
      </w:r>
      <w:r w:rsidR="00352C8F">
        <w:t xml:space="preserve"> </w:t>
      </w:r>
      <w:r w:rsidRPr="00E3275A">
        <w:t>двуединство</w:t>
      </w:r>
      <w:r w:rsidR="00352C8F">
        <w:t xml:space="preserve"> </w:t>
      </w:r>
      <w:r w:rsidRPr="00E3275A">
        <w:t>религиозно-социального</w:t>
      </w:r>
      <w:r w:rsidR="00352C8F">
        <w:t xml:space="preserve"> </w:t>
      </w:r>
      <w:r w:rsidRPr="00E3275A">
        <w:t>принципа,</w:t>
      </w:r>
      <w:r w:rsidR="00352C8F">
        <w:t xml:space="preserve"> </w:t>
      </w:r>
      <w:r w:rsidRPr="00E3275A">
        <w:t>что</w:t>
      </w:r>
      <w:r w:rsidR="00352C8F">
        <w:t xml:space="preserve"> </w:t>
      </w:r>
      <w:r w:rsidRPr="00E3275A">
        <w:t>привело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итоге</w:t>
      </w:r>
      <w:r w:rsidR="00352C8F">
        <w:t xml:space="preserve"> </w:t>
      </w:r>
      <w:r w:rsidRPr="00E3275A">
        <w:t>Реформации</w:t>
      </w:r>
      <w:r w:rsidR="00352C8F">
        <w:t xml:space="preserve"> </w:t>
      </w:r>
      <w:r w:rsidRPr="00E3275A">
        <w:t>к</w:t>
      </w:r>
      <w:r w:rsidR="00352C8F">
        <w:t xml:space="preserve"> </w:t>
      </w:r>
      <w:r w:rsidRPr="00E3275A">
        <w:t>появлению</w:t>
      </w:r>
      <w:r w:rsidR="00352C8F">
        <w:t xml:space="preserve"> </w:t>
      </w:r>
      <w:r w:rsidRPr="00E3275A">
        <w:t>социализма.</w:t>
      </w:r>
      <w:r w:rsidR="00352C8F">
        <w:t xml:space="preserve"> </w:t>
      </w:r>
      <w:r w:rsidRPr="00E3275A">
        <w:t>Католичество,</w:t>
      </w:r>
      <w:r w:rsidR="00352C8F">
        <w:t xml:space="preserve"> </w:t>
      </w:r>
      <w:r w:rsidRPr="00E3275A">
        <w:t>по</w:t>
      </w:r>
      <w:r w:rsidR="00352C8F">
        <w:t xml:space="preserve"> </w:t>
      </w:r>
      <w:r w:rsidRPr="00E3275A">
        <w:t>его</w:t>
      </w:r>
      <w:r w:rsidR="00352C8F">
        <w:t xml:space="preserve"> </w:t>
      </w:r>
      <w:r w:rsidRPr="00E3275A">
        <w:t>мнению,</w:t>
      </w:r>
      <w:r w:rsidR="00352C8F">
        <w:t xml:space="preserve"> </w:t>
      </w:r>
      <w:r w:rsidR="009A24B8">
        <w:t>«</w:t>
      </w:r>
      <w:r w:rsidRPr="00E3275A">
        <w:t>вдвинуто</w:t>
      </w:r>
      <w:r w:rsidR="009A24B8">
        <w:t>»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историю,</w:t>
      </w:r>
      <w:r w:rsidR="00352C8F">
        <w:t xml:space="preserve"> </w:t>
      </w:r>
      <w:r w:rsidRPr="00E3275A">
        <w:t>оно</w:t>
      </w:r>
      <w:r w:rsidR="00352C8F">
        <w:t xml:space="preserve"> </w:t>
      </w:r>
      <w:r w:rsidR="009A24B8">
        <w:t>«</w:t>
      </w:r>
      <w:r w:rsidRPr="00E3275A">
        <w:t>восприняло</w:t>
      </w:r>
      <w:r w:rsidR="00352C8F">
        <w:t xml:space="preserve"> </w:t>
      </w:r>
      <w:r w:rsidRPr="00E3275A">
        <w:t>Царство</w:t>
      </w:r>
      <w:r w:rsidR="00352C8F">
        <w:t xml:space="preserve"> </w:t>
      </w:r>
      <w:r w:rsidRPr="00E3275A">
        <w:t>Божие</w:t>
      </w:r>
      <w:r w:rsidR="00352C8F">
        <w:t xml:space="preserve"> </w:t>
      </w:r>
      <w:r w:rsidRPr="00E3275A">
        <w:t>не</w:t>
      </w:r>
      <w:r w:rsidR="00352C8F">
        <w:t xml:space="preserve"> </w:t>
      </w:r>
      <w:r w:rsidRPr="00E3275A">
        <w:t>только</w:t>
      </w:r>
      <w:r w:rsidR="00352C8F">
        <w:t xml:space="preserve"> </w:t>
      </w:r>
      <w:r w:rsidRPr="00E3275A">
        <w:t>как</w:t>
      </w:r>
      <w:r w:rsidR="00352C8F">
        <w:t xml:space="preserve"> </w:t>
      </w:r>
      <w:r w:rsidRPr="00E3275A">
        <w:t>идею,</w:t>
      </w:r>
      <w:r w:rsidR="00352C8F">
        <w:t xml:space="preserve"> </w:t>
      </w:r>
      <w:r w:rsidRPr="00E3275A">
        <w:t>но</w:t>
      </w:r>
      <w:r w:rsidR="00352C8F">
        <w:t xml:space="preserve"> </w:t>
      </w:r>
      <w:r w:rsidRPr="00E3275A">
        <w:t>еще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как</w:t>
      </w:r>
      <w:r w:rsidR="00352C8F">
        <w:t xml:space="preserve"> </w:t>
      </w:r>
      <w:r w:rsidRPr="00E3275A">
        <w:t>факт</w:t>
      </w:r>
      <w:r w:rsidR="009A24B8">
        <w:t>»</w:t>
      </w:r>
      <w:r w:rsidRPr="00E3275A">
        <w:rPr>
          <w:rStyle w:val="a5"/>
        </w:rPr>
        <w:footnoteReference w:id="84"/>
      </w:r>
      <w:r w:rsidRPr="00E3275A">
        <w:t>.</w:t>
      </w:r>
      <w:r w:rsidR="00352C8F">
        <w:t xml:space="preserve"> </w:t>
      </w:r>
      <w:r w:rsidRPr="00E3275A">
        <w:t>Активная</w:t>
      </w:r>
      <w:r w:rsidR="00352C8F">
        <w:t xml:space="preserve"> </w:t>
      </w:r>
      <w:r w:rsidRPr="00E3275A">
        <w:t>политическая</w:t>
      </w:r>
      <w:r w:rsidR="00352C8F">
        <w:t xml:space="preserve"> </w:t>
      </w:r>
      <w:r w:rsidRPr="00E3275A">
        <w:t>деятельность</w:t>
      </w:r>
      <w:r w:rsidR="00352C8F">
        <w:t xml:space="preserve"> </w:t>
      </w:r>
      <w:r w:rsidRPr="00E3275A">
        <w:t>Пап</w:t>
      </w:r>
      <w:r w:rsidR="00352C8F">
        <w:t xml:space="preserve"> </w:t>
      </w:r>
      <w:r w:rsidRPr="00E3275A">
        <w:t>привела</w:t>
      </w:r>
      <w:r w:rsidR="00352C8F">
        <w:t xml:space="preserve"> </w:t>
      </w:r>
      <w:r w:rsidRPr="00E3275A">
        <w:t>к</w:t>
      </w:r>
      <w:r w:rsidR="00352C8F">
        <w:t xml:space="preserve"> </w:t>
      </w:r>
      <w:r w:rsidRPr="00E3275A">
        <w:t>тому,</w:t>
      </w:r>
      <w:r w:rsidR="00352C8F">
        <w:t xml:space="preserve"> </w:t>
      </w:r>
      <w:r w:rsidRPr="00E3275A">
        <w:t>что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католицизме</w:t>
      </w:r>
      <w:r w:rsidR="00352C8F">
        <w:t xml:space="preserve"> </w:t>
      </w:r>
      <w:r w:rsidR="009A24B8">
        <w:t>«</w:t>
      </w:r>
      <w:r w:rsidRPr="00E3275A">
        <w:t>все</w:t>
      </w:r>
      <w:r w:rsidR="00352C8F">
        <w:t xml:space="preserve"> </w:t>
      </w:r>
      <w:r w:rsidRPr="00E3275A">
        <w:t>действительно</w:t>
      </w:r>
      <w:r w:rsidR="00352C8F">
        <w:t xml:space="preserve"> </w:t>
      </w:r>
      <w:r w:rsidRPr="00E3275A">
        <w:t>способствует</w:t>
      </w:r>
      <w:r w:rsidR="00352C8F">
        <w:t xml:space="preserve"> </w:t>
      </w:r>
      <w:r w:rsidRPr="00E3275A">
        <w:t>установлению</w:t>
      </w:r>
      <w:r w:rsidR="00352C8F">
        <w:t xml:space="preserve"> </w:t>
      </w:r>
      <w:r w:rsidRPr="00E3275A">
        <w:t>совершенного</w:t>
      </w:r>
      <w:r w:rsidR="00352C8F">
        <w:t xml:space="preserve"> </w:t>
      </w:r>
      <w:r w:rsidRPr="00E3275A">
        <w:t>строя</w:t>
      </w:r>
      <w:r w:rsidR="00352C8F">
        <w:t xml:space="preserve"> </w:t>
      </w:r>
      <w:r w:rsidRPr="00E3275A">
        <w:t>на</w:t>
      </w:r>
      <w:r w:rsidR="00352C8F">
        <w:t xml:space="preserve"> </w:t>
      </w:r>
      <w:r w:rsidRPr="00E3275A">
        <w:t>земле</w:t>
      </w:r>
      <w:r w:rsidR="009A24B8">
        <w:t>»</w:t>
      </w:r>
      <w:r w:rsidRPr="00E3275A">
        <w:rPr>
          <w:rStyle w:val="a5"/>
        </w:rPr>
        <w:footnoteReference w:id="85"/>
      </w:r>
      <w:r w:rsidRPr="00E3275A">
        <w:t>.</w:t>
      </w:r>
      <w:r w:rsidR="00352C8F">
        <w:t xml:space="preserve"> </w:t>
      </w:r>
      <w:r w:rsidRPr="00E3275A">
        <w:t>Теократическая</w:t>
      </w:r>
      <w:r w:rsidR="00352C8F">
        <w:t xml:space="preserve"> </w:t>
      </w:r>
      <w:r w:rsidRPr="00E3275A">
        <w:t>мощь</w:t>
      </w:r>
      <w:r w:rsidR="00352C8F">
        <w:t xml:space="preserve"> </w:t>
      </w:r>
      <w:r w:rsidRPr="00E3275A">
        <w:t>католической</w:t>
      </w:r>
      <w:r w:rsidR="00352C8F">
        <w:t xml:space="preserve"> </w:t>
      </w:r>
      <w:r w:rsidRPr="00E3275A">
        <w:t>церкви</w:t>
      </w:r>
      <w:r w:rsidR="00352C8F">
        <w:t xml:space="preserve"> </w:t>
      </w:r>
      <w:r w:rsidRPr="00E3275A">
        <w:t>позволяла</w:t>
      </w:r>
      <w:r w:rsidR="00352C8F">
        <w:t xml:space="preserve"> </w:t>
      </w:r>
      <w:r w:rsidRPr="00E3275A">
        <w:t>ей</w:t>
      </w:r>
      <w:r w:rsidR="00352C8F">
        <w:t xml:space="preserve"> </w:t>
      </w:r>
      <w:r w:rsidRPr="00E3275A">
        <w:t>соперничать</w:t>
      </w:r>
      <w:r w:rsidR="00352C8F">
        <w:t xml:space="preserve"> </w:t>
      </w:r>
      <w:r w:rsidRPr="00E3275A">
        <w:t>с</w:t>
      </w:r>
      <w:r w:rsidR="00352C8F">
        <w:t xml:space="preserve"> </w:t>
      </w:r>
      <w:r w:rsidRPr="00E3275A">
        <w:t>государством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силой</w:t>
      </w:r>
      <w:r w:rsidR="00352C8F">
        <w:t xml:space="preserve"> </w:t>
      </w:r>
      <w:r w:rsidRPr="00E3275A">
        <w:t>внедрять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социальную</w:t>
      </w:r>
      <w:r w:rsidR="00352C8F">
        <w:t xml:space="preserve"> </w:t>
      </w:r>
      <w:r w:rsidRPr="00E3275A">
        <w:t>жизнь</w:t>
      </w:r>
      <w:r w:rsidR="00352C8F">
        <w:t xml:space="preserve"> </w:t>
      </w:r>
      <w:r w:rsidR="009A24B8">
        <w:lastRenderedPageBreak/>
        <w:t>«</w:t>
      </w:r>
      <w:r w:rsidRPr="00E3275A">
        <w:t>высокие</w:t>
      </w:r>
      <w:r w:rsidR="00352C8F">
        <w:t xml:space="preserve"> </w:t>
      </w:r>
      <w:r w:rsidRPr="00E3275A">
        <w:t>евангельские</w:t>
      </w:r>
      <w:r w:rsidR="00352C8F">
        <w:t xml:space="preserve"> </w:t>
      </w:r>
      <w:r w:rsidRPr="00E3275A">
        <w:t>учения</w:t>
      </w:r>
      <w:r w:rsidR="009A24B8">
        <w:t>»</w:t>
      </w:r>
      <w:r w:rsidRPr="00E3275A">
        <w:t>.</w:t>
      </w:r>
      <w:r w:rsidR="00133662">
        <w:t xml:space="preserve"> </w:t>
      </w:r>
      <w:r w:rsidRPr="00E3275A">
        <w:t>Иными</w:t>
      </w:r>
      <w:r w:rsidR="00352C8F">
        <w:t xml:space="preserve"> </w:t>
      </w:r>
      <w:r w:rsidRPr="00E3275A">
        <w:t>словами,</w:t>
      </w:r>
      <w:r w:rsidR="00352C8F">
        <w:t xml:space="preserve"> </w:t>
      </w:r>
      <w:r w:rsidRPr="00E3275A">
        <w:t>православию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России</w:t>
      </w:r>
      <w:r w:rsidR="00352C8F">
        <w:t xml:space="preserve"> </w:t>
      </w:r>
      <w:r w:rsidRPr="00E3275A">
        <w:t>не</w:t>
      </w:r>
      <w:r w:rsidR="00352C8F">
        <w:t xml:space="preserve"> </w:t>
      </w:r>
      <w:r w:rsidRPr="00E3275A">
        <w:t>достает</w:t>
      </w:r>
      <w:r w:rsidR="00352C8F">
        <w:t xml:space="preserve"> </w:t>
      </w:r>
      <w:r w:rsidRPr="00E3275A">
        <w:t>той</w:t>
      </w:r>
      <w:r w:rsidR="00352C8F">
        <w:t xml:space="preserve"> </w:t>
      </w:r>
      <w:r w:rsidRPr="00E3275A">
        <w:t>политической</w:t>
      </w:r>
      <w:r w:rsidR="00352C8F">
        <w:t xml:space="preserve"> </w:t>
      </w:r>
      <w:r w:rsidRPr="00E3275A">
        <w:t>активности,</w:t>
      </w:r>
      <w:r w:rsidR="00352C8F">
        <w:t xml:space="preserve"> </w:t>
      </w:r>
      <w:r w:rsidRPr="00E3275A">
        <w:t>которая</w:t>
      </w:r>
      <w:r w:rsidR="00352C8F">
        <w:t xml:space="preserve"> </w:t>
      </w:r>
      <w:r w:rsidRPr="00E3275A">
        <w:t>была</w:t>
      </w:r>
      <w:r w:rsidR="00352C8F">
        <w:t xml:space="preserve"> </w:t>
      </w:r>
      <w:r w:rsidRPr="00E3275A">
        <w:t>у</w:t>
      </w:r>
      <w:r w:rsidR="00352C8F">
        <w:t xml:space="preserve"> </w:t>
      </w:r>
      <w:r w:rsidRPr="00E3275A">
        <w:t>Римокатоликов.</w:t>
      </w:r>
      <w:r w:rsidR="00352C8F">
        <w:t xml:space="preserve"> </w:t>
      </w:r>
      <w:r w:rsidRPr="00E3275A">
        <w:t>Нельзя</w:t>
      </w:r>
      <w:r w:rsidR="00352C8F">
        <w:t xml:space="preserve"> </w:t>
      </w:r>
      <w:r w:rsidRPr="00E3275A">
        <w:t>не</w:t>
      </w:r>
      <w:r w:rsidR="00352C8F">
        <w:t xml:space="preserve"> </w:t>
      </w:r>
      <w:r w:rsidRPr="00E3275A">
        <w:t>согласит</w:t>
      </w:r>
      <w:r w:rsidR="009A24B8">
        <w:t>ь</w:t>
      </w:r>
      <w:r w:rsidRPr="00E3275A">
        <w:t>ся</w:t>
      </w:r>
      <w:r w:rsidR="00352C8F">
        <w:t xml:space="preserve"> </w:t>
      </w:r>
      <w:r w:rsidRPr="00E3275A">
        <w:t>с</w:t>
      </w:r>
      <w:r w:rsidR="00352C8F">
        <w:t xml:space="preserve"> </w:t>
      </w:r>
      <w:r w:rsidRPr="00E3275A">
        <w:t>выводом</w:t>
      </w:r>
      <w:r w:rsidR="00352C8F">
        <w:t xml:space="preserve"> </w:t>
      </w:r>
      <w:r w:rsidRPr="00E3275A">
        <w:t>одного</w:t>
      </w:r>
      <w:r w:rsidR="00352C8F">
        <w:t xml:space="preserve"> </w:t>
      </w:r>
      <w:r w:rsidRPr="00E3275A">
        <w:t>из</w:t>
      </w:r>
      <w:r w:rsidR="00352C8F">
        <w:t xml:space="preserve"> </w:t>
      </w:r>
      <w:r w:rsidRPr="00E3275A">
        <w:t>исследователей</w:t>
      </w:r>
      <w:r w:rsidR="00352C8F">
        <w:t xml:space="preserve"> </w:t>
      </w:r>
      <w:r w:rsidRPr="00E3275A">
        <w:t>его</w:t>
      </w:r>
      <w:r w:rsidR="00352C8F">
        <w:t xml:space="preserve"> </w:t>
      </w:r>
      <w:r w:rsidRPr="00E3275A">
        <w:t>творчества:</w:t>
      </w:r>
      <w:r w:rsidR="00352C8F">
        <w:t xml:space="preserve"> </w:t>
      </w:r>
      <w:r w:rsidR="009A24B8">
        <w:t>«</w:t>
      </w:r>
      <w:r w:rsidRPr="00E3275A">
        <w:t>От</w:t>
      </w:r>
      <w:r w:rsidR="00352C8F">
        <w:t xml:space="preserve"> </w:t>
      </w:r>
      <w:r w:rsidRPr="00E3275A">
        <w:t>превозношения</w:t>
      </w:r>
      <w:r w:rsidR="00352C8F">
        <w:t xml:space="preserve"> </w:t>
      </w:r>
      <w:r w:rsidRPr="00E3275A">
        <w:t>католической</w:t>
      </w:r>
      <w:r w:rsidR="00352C8F">
        <w:t xml:space="preserve"> </w:t>
      </w:r>
      <w:r w:rsidRPr="00E3275A">
        <w:t>социальности</w:t>
      </w:r>
      <w:r w:rsidR="00352C8F">
        <w:t xml:space="preserve"> </w:t>
      </w:r>
      <w:r w:rsidRPr="00E3275A">
        <w:t>он</w:t>
      </w:r>
      <w:r w:rsidR="00352C8F">
        <w:t xml:space="preserve"> </w:t>
      </w:r>
      <w:r w:rsidRPr="00E3275A">
        <w:t>постепенно</w:t>
      </w:r>
      <w:r w:rsidR="00352C8F">
        <w:t xml:space="preserve"> </w:t>
      </w:r>
      <w:r w:rsidRPr="00E3275A">
        <w:t>перешел</w:t>
      </w:r>
      <w:r w:rsidR="00352C8F">
        <w:t xml:space="preserve"> </w:t>
      </w:r>
      <w:r w:rsidRPr="00E3275A">
        <w:t>к</w:t>
      </w:r>
      <w:r w:rsidR="00352C8F">
        <w:t xml:space="preserve"> </w:t>
      </w:r>
      <w:r w:rsidRPr="00E3275A">
        <w:t>признанию</w:t>
      </w:r>
      <w:r w:rsidR="00352C8F">
        <w:t xml:space="preserve"> </w:t>
      </w:r>
      <w:r w:rsidRPr="00E3275A">
        <w:t>ценности</w:t>
      </w:r>
      <w:r w:rsidR="00352C8F">
        <w:t xml:space="preserve"> </w:t>
      </w:r>
      <w:r w:rsidRPr="00E3275A">
        <w:t>восточнохристианской</w:t>
      </w:r>
      <w:r w:rsidR="00352C8F">
        <w:t xml:space="preserve"> </w:t>
      </w:r>
      <w:r w:rsidRPr="00E3275A">
        <w:t>духовности,</w:t>
      </w:r>
      <w:r w:rsidR="00352C8F">
        <w:t xml:space="preserve"> </w:t>
      </w:r>
      <w:r w:rsidRPr="00E3275A">
        <w:t>увидел</w:t>
      </w:r>
      <w:r w:rsidR="00352C8F">
        <w:t xml:space="preserve"> </w:t>
      </w:r>
      <w:r w:rsidRPr="00E3275A">
        <w:t>достоинства</w:t>
      </w:r>
      <w:r w:rsidR="00352C8F">
        <w:t xml:space="preserve"> </w:t>
      </w:r>
      <w:r w:rsidRPr="00E3275A">
        <w:t>российской</w:t>
      </w:r>
      <w:r w:rsidR="00352C8F">
        <w:t xml:space="preserve"> </w:t>
      </w:r>
      <w:r w:rsidRPr="00E3275A">
        <w:t>цивилизации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недостатки</w:t>
      </w:r>
      <w:r w:rsidR="00352C8F">
        <w:t xml:space="preserve"> </w:t>
      </w:r>
      <w:r w:rsidRPr="00E3275A">
        <w:t>западной,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чем</w:t>
      </w:r>
      <w:r w:rsidR="00352C8F">
        <w:t xml:space="preserve"> </w:t>
      </w:r>
      <w:r w:rsidRPr="00E3275A">
        <w:t>сблизился</w:t>
      </w:r>
      <w:r w:rsidR="00352C8F">
        <w:t xml:space="preserve"> </w:t>
      </w:r>
      <w:r w:rsidRPr="00E3275A">
        <w:t>со</w:t>
      </w:r>
      <w:r w:rsidR="00352C8F">
        <w:t xml:space="preserve"> </w:t>
      </w:r>
      <w:r w:rsidRPr="00E3275A">
        <w:t>взглядами</w:t>
      </w:r>
      <w:r w:rsidR="00352C8F">
        <w:t xml:space="preserve"> </w:t>
      </w:r>
      <w:r w:rsidRPr="00E3275A">
        <w:t>Ф.М.</w:t>
      </w:r>
      <w:r w:rsidR="00352C8F">
        <w:t xml:space="preserve"> </w:t>
      </w:r>
      <w:r w:rsidRPr="00E3275A">
        <w:t>Достоевского</w:t>
      </w:r>
      <w:r w:rsidR="009A24B8">
        <w:t>»</w:t>
      </w:r>
      <w:r w:rsidRPr="00E3275A">
        <w:rPr>
          <w:rStyle w:val="a5"/>
        </w:rPr>
        <w:footnoteReference w:id="86"/>
      </w:r>
      <w:r w:rsidRPr="00E3275A">
        <w:t>.</w:t>
      </w:r>
      <w:r w:rsidR="00352C8F">
        <w:t xml:space="preserve"> </w:t>
      </w:r>
    </w:p>
    <w:p w:rsidR="000B3489" w:rsidRPr="00E3275A" w:rsidRDefault="000B3489" w:rsidP="000B3489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t>В</w:t>
      </w:r>
      <w:r w:rsidR="00352C8F">
        <w:t xml:space="preserve"> </w:t>
      </w:r>
      <w:r w:rsidRPr="00E3275A">
        <w:t>теократии</w:t>
      </w:r>
      <w:r w:rsidR="00352C8F">
        <w:t xml:space="preserve"> </w:t>
      </w:r>
      <w:r w:rsidRPr="00E3275A">
        <w:t>Чаадаева</w:t>
      </w:r>
      <w:r w:rsidR="00352C8F">
        <w:t xml:space="preserve"> </w:t>
      </w:r>
      <w:r w:rsidRPr="00E3275A">
        <w:t>глубокий</w:t>
      </w:r>
      <w:r w:rsidR="00352C8F">
        <w:t xml:space="preserve"> </w:t>
      </w:r>
      <w:r w:rsidRPr="00E3275A">
        <w:t>аскетизм</w:t>
      </w:r>
      <w:r w:rsidR="00352C8F">
        <w:t xml:space="preserve"> </w:t>
      </w:r>
      <w:r w:rsidRPr="00E3275A">
        <w:t>православия</w:t>
      </w:r>
      <w:r w:rsidR="00352C8F">
        <w:t xml:space="preserve"> </w:t>
      </w:r>
      <w:r w:rsidRPr="00E3275A">
        <w:t>должен</w:t>
      </w:r>
      <w:r w:rsidR="00352C8F">
        <w:t xml:space="preserve"> </w:t>
      </w:r>
      <w:r w:rsidRPr="00E3275A">
        <w:t>быть</w:t>
      </w:r>
      <w:r w:rsidR="00352C8F">
        <w:t xml:space="preserve"> </w:t>
      </w:r>
      <w:r w:rsidRPr="00E3275A">
        <w:t>совмещен</w:t>
      </w:r>
      <w:r w:rsidR="00352C8F">
        <w:t xml:space="preserve"> </w:t>
      </w:r>
      <w:r w:rsidRPr="00E3275A">
        <w:t>с</w:t>
      </w:r>
      <w:r w:rsidR="00352C8F">
        <w:t xml:space="preserve"> </w:t>
      </w:r>
      <w:r w:rsidRPr="00E3275A">
        <w:t>социально-экономической</w:t>
      </w:r>
      <w:r w:rsidR="00352C8F">
        <w:t xml:space="preserve"> </w:t>
      </w:r>
      <w:r w:rsidRPr="00E3275A">
        <w:t>силой</w:t>
      </w:r>
      <w:r w:rsidR="00352C8F">
        <w:t xml:space="preserve"> </w:t>
      </w:r>
      <w:r w:rsidRPr="00E3275A">
        <w:t>католицизма.</w:t>
      </w:r>
      <w:r w:rsidR="00352C8F">
        <w:t xml:space="preserve"> </w:t>
      </w:r>
      <w:r w:rsidR="009A24B8">
        <w:t>«</w:t>
      </w:r>
      <w:r w:rsidRPr="00E3275A">
        <w:t>Только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синтезе</w:t>
      </w:r>
      <w:r w:rsidR="00352C8F">
        <w:t xml:space="preserve"> </w:t>
      </w:r>
      <w:r w:rsidRPr="00E3275A">
        <w:t>аскетического</w:t>
      </w:r>
      <w:r w:rsidR="00352C8F">
        <w:t xml:space="preserve"> </w:t>
      </w:r>
      <w:r w:rsidRPr="00E3275A">
        <w:t>начала</w:t>
      </w:r>
      <w:r w:rsidR="00352C8F">
        <w:t xml:space="preserve"> </w:t>
      </w:r>
      <w:r w:rsidRPr="00E3275A">
        <w:t>с</w:t>
      </w:r>
      <w:r w:rsidR="00352C8F">
        <w:t xml:space="preserve"> </w:t>
      </w:r>
      <w:r w:rsidRPr="00E3275A">
        <w:t>социальным</w:t>
      </w:r>
      <w:r w:rsidR="009A24B8">
        <w:t>»</w:t>
      </w:r>
      <w:r w:rsidRPr="00E3275A">
        <w:t>,</w:t>
      </w:r>
      <w:r w:rsidR="00352C8F">
        <w:t xml:space="preserve"> </w:t>
      </w:r>
      <w:r w:rsidR="009A24B8">
        <w:t>–</w:t>
      </w:r>
      <w:r w:rsidR="00352C8F">
        <w:t xml:space="preserve"> </w:t>
      </w:r>
      <w:r w:rsidRPr="00E3275A">
        <w:t>отмечает</w:t>
      </w:r>
      <w:r w:rsidR="00352C8F">
        <w:t xml:space="preserve"> </w:t>
      </w:r>
      <w:r w:rsidRPr="00E3275A">
        <w:t>еще</w:t>
      </w:r>
      <w:r w:rsidR="00352C8F">
        <w:t xml:space="preserve"> </w:t>
      </w:r>
      <w:r w:rsidRPr="00E3275A">
        <w:t>один</w:t>
      </w:r>
      <w:r w:rsidR="00352C8F">
        <w:t xml:space="preserve"> </w:t>
      </w:r>
      <w:r w:rsidRPr="00E3275A">
        <w:t>исследователь</w:t>
      </w:r>
      <w:r w:rsidR="00352C8F">
        <w:t xml:space="preserve"> </w:t>
      </w:r>
      <w:r w:rsidRPr="00E3275A">
        <w:t>творчества</w:t>
      </w:r>
      <w:r w:rsidR="00352C8F">
        <w:t xml:space="preserve"> </w:t>
      </w:r>
      <w:r w:rsidRPr="00E3275A">
        <w:t>мыслителя</w:t>
      </w:r>
      <w:r w:rsidR="00352C8F">
        <w:t xml:space="preserve"> </w:t>
      </w:r>
      <w:r w:rsidRPr="00E3275A">
        <w:t>М.О.Гершензон,</w:t>
      </w:r>
      <w:r w:rsidR="00352C8F">
        <w:t xml:space="preserve"> </w:t>
      </w:r>
      <w:r w:rsidR="009A24B8">
        <w:t>–</w:t>
      </w:r>
      <w:r w:rsidR="00352C8F">
        <w:t xml:space="preserve"> </w:t>
      </w:r>
      <w:r w:rsidR="009A24B8">
        <w:t>«</w:t>
      </w:r>
      <w:r w:rsidRPr="00E3275A">
        <w:t>Чаадаев</w:t>
      </w:r>
      <w:r w:rsidR="00352C8F">
        <w:t xml:space="preserve"> </w:t>
      </w:r>
      <w:r w:rsidRPr="00E3275A">
        <w:t>видел</w:t>
      </w:r>
      <w:r w:rsidR="00352C8F">
        <w:t xml:space="preserve"> </w:t>
      </w:r>
      <w:r w:rsidRPr="00E3275A">
        <w:t>истинный</w:t>
      </w:r>
      <w:r w:rsidR="00352C8F">
        <w:t xml:space="preserve"> </w:t>
      </w:r>
      <w:r w:rsidRPr="00E3275A">
        <w:t>смысл</w:t>
      </w:r>
      <w:r w:rsidR="00352C8F">
        <w:t xml:space="preserve"> </w:t>
      </w:r>
      <w:r w:rsidRPr="00E3275A">
        <w:t>христианской</w:t>
      </w:r>
      <w:r w:rsidR="00352C8F">
        <w:t xml:space="preserve"> </w:t>
      </w:r>
      <w:r w:rsidRPr="00E3275A">
        <w:t>идеи</w:t>
      </w:r>
      <w:r w:rsidR="009A24B8">
        <w:t>».</w:t>
      </w:r>
      <w:r w:rsidR="00352C8F">
        <w:t xml:space="preserve"> </w:t>
      </w:r>
      <w:r w:rsidR="009A24B8">
        <w:t>У</w:t>
      </w:r>
      <w:r w:rsidRPr="00E3275A">
        <w:t>ченый</w:t>
      </w:r>
      <w:r w:rsidR="00352C8F">
        <w:t xml:space="preserve"> </w:t>
      </w:r>
      <w:r w:rsidRPr="00E3275A">
        <w:t>приходит</w:t>
      </w:r>
      <w:r w:rsidR="00352C8F">
        <w:t xml:space="preserve"> </w:t>
      </w:r>
      <w:r w:rsidRPr="00E3275A">
        <w:t>к</w:t>
      </w:r>
      <w:r w:rsidR="00352C8F">
        <w:t xml:space="preserve"> </w:t>
      </w:r>
      <w:r w:rsidRPr="00E3275A">
        <w:t>выводу,</w:t>
      </w:r>
      <w:r w:rsidR="00352C8F">
        <w:t xml:space="preserve"> </w:t>
      </w:r>
      <w:r w:rsidRPr="00E3275A">
        <w:t>что</w:t>
      </w:r>
      <w:r w:rsidR="00352C8F">
        <w:t xml:space="preserve"> </w:t>
      </w:r>
      <w:r w:rsidRPr="00E3275A">
        <w:t>учение</w:t>
      </w:r>
      <w:r w:rsidR="00352C8F">
        <w:t xml:space="preserve"> </w:t>
      </w:r>
      <w:r w:rsidRPr="00E3275A">
        <w:t>Чаадаева,</w:t>
      </w:r>
      <w:r w:rsidR="00352C8F">
        <w:t xml:space="preserve"> </w:t>
      </w:r>
      <w:r w:rsidR="009A24B8">
        <w:t>«</w:t>
      </w:r>
      <w:r w:rsidRPr="00E3275A">
        <w:t>своеобразно</w:t>
      </w:r>
      <w:r w:rsidR="00352C8F">
        <w:t xml:space="preserve"> </w:t>
      </w:r>
      <w:r w:rsidRPr="00E3275A">
        <w:t>преломившись</w:t>
      </w:r>
      <w:r w:rsidR="00352C8F">
        <w:t xml:space="preserve"> </w:t>
      </w:r>
      <w:r w:rsidRPr="00E3275A">
        <w:t>сквозь</w:t>
      </w:r>
      <w:r w:rsidR="00352C8F">
        <w:t xml:space="preserve"> </w:t>
      </w:r>
      <w:r w:rsidRPr="00E3275A">
        <w:t>призму</w:t>
      </w:r>
      <w:r w:rsidR="00352C8F">
        <w:t xml:space="preserve"> </w:t>
      </w:r>
      <w:r w:rsidRPr="00E3275A">
        <w:t>славянофильства,</w:t>
      </w:r>
      <w:r w:rsidR="00352C8F">
        <w:t xml:space="preserve"> </w:t>
      </w:r>
      <w:r w:rsidRPr="00E3275A">
        <w:t>воскресло</w:t>
      </w:r>
      <w:r w:rsidR="00352C8F">
        <w:t xml:space="preserve"> </w:t>
      </w:r>
      <w:r w:rsidRPr="00E3275A">
        <w:t>затем</w:t>
      </w:r>
      <w:r w:rsidR="00352C8F">
        <w:t xml:space="preserve"> </w:t>
      </w:r>
      <w:r w:rsidRPr="00E3275A">
        <w:t>как</w:t>
      </w:r>
      <w:r w:rsidR="00352C8F">
        <w:t xml:space="preserve"> </w:t>
      </w:r>
      <w:r w:rsidRPr="00E3275A">
        <w:t>идея</w:t>
      </w:r>
      <w:r w:rsidR="00352C8F">
        <w:t xml:space="preserve"> </w:t>
      </w:r>
      <w:r w:rsidRPr="00E3275A">
        <w:t>вселенской</w:t>
      </w:r>
      <w:r w:rsidR="00352C8F">
        <w:t xml:space="preserve"> </w:t>
      </w:r>
      <w:r w:rsidRPr="00E3275A">
        <w:t>теократии</w:t>
      </w:r>
      <w:r w:rsidR="00352C8F">
        <w:t xml:space="preserve"> </w:t>
      </w:r>
      <w:r w:rsidR="009A24B8">
        <w:t>–</w:t>
      </w:r>
      <w:r w:rsidR="00352C8F">
        <w:t xml:space="preserve"> </w:t>
      </w:r>
      <w:r w:rsidRPr="00E3275A">
        <w:t>у</w:t>
      </w:r>
      <w:r w:rsidR="00352C8F">
        <w:t xml:space="preserve"> </w:t>
      </w:r>
      <w:r w:rsidRPr="00E3275A">
        <w:t>Вл.</w:t>
      </w:r>
      <w:r w:rsidR="00352C8F">
        <w:t xml:space="preserve"> </w:t>
      </w:r>
      <w:r w:rsidRPr="00E3275A">
        <w:t>Соловьева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как</w:t>
      </w:r>
      <w:r w:rsidR="00352C8F">
        <w:t xml:space="preserve"> </w:t>
      </w:r>
      <w:r w:rsidRPr="00E3275A">
        <w:t>идея</w:t>
      </w:r>
      <w:r w:rsidR="00352C8F">
        <w:t xml:space="preserve"> </w:t>
      </w:r>
      <w:r w:rsidRPr="00E3275A">
        <w:t>русской</w:t>
      </w:r>
      <w:r w:rsidR="00352C8F">
        <w:t xml:space="preserve"> </w:t>
      </w:r>
      <w:r w:rsidRPr="00E3275A">
        <w:t>всечеловечности</w:t>
      </w:r>
      <w:r w:rsidR="00352C8F">
        <w:t xml:space="preserve"> </w:t>
      </w:r>
      <w:r w:rsidR="009A24B8">
        <w:t>–</w:t>
      </w:r>
      <w:r w:rsidR="00352C8F">
        <w:t xml:space="preserve"> </w:t>
      </w:r>
      <w:r w:rsidRPr="00E3275A">
        <w:t>у</w:t>
      </w:r>
      <w:r w:rsidR="00352C8F">
        <w:t xml:space="preserve"> </w:t>
      </w:r>
      <w:r w:rsidRPr="00E3275A">
        <w:t>Достоевского</w:t>
      </w:r>
      <w:r w:rsidR="009A24B8">
        <w:t>»</w:t>
      </w:r>
      <w:r w:rsidRPr="00E3275A">
        <w:rPr>
          <w:rStyle w:val="a5"/>
        </w:rPr>
        <w:footnoteReference w:id="87"/>
      </w:r>
      <w:r w:rsidRPr="00E3275A">
        <w:t>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8038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В.С.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Соловьева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волновали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Ф.И.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Тютчева,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философ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многое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подчеркнул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историософии,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наряду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философией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Данте.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элементы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имперской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Тютчева,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программы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852A1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России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ближайшего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будущего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852A1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Православный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Константинополе,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повелитель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покровитель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Италии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Православный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Папа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подданный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Императора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88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Впоследствии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08038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Флоровский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напишет: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852A18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Православный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империализм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Тютчева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пример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какими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трудностями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сталкивается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русская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историческая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философская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мысль,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выполняя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задачу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определения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разграничения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духа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”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политики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”»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89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</w:p>
    <w:p w:rsidR="000B3489" w:rsidRPr="00B851C0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</w:pP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lastRenderedPageBreak/>
        <w:t>В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некотором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теократическим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учение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будущем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человечества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автора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="009A24B8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«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общего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дела</w:t>
      </w:r>
      <w:r w:rsidR="009A24B8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</w:t>
      </w:r>
      <w:r w:rsidR="00570FA4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иколая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Ф</w:t>
      </w:r>
      <w:r w:rsidR="00570FA4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едоровича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Федорова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="00570FA4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(1829</w:t>
      </w:r>
      <w:r w:rsidR="009A24B8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–</w:t>
      </w:r>
      <w:r w:rsidR="00570FA4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1903)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достоинство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личности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свобода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важным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условием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установления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теократии: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идеальном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обществе,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станет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венцом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всеобщих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усилий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деле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воскрешения,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личность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человека,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движимая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чувством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долга,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будет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обладать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нравственной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самоценностью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свободой.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свобода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достигается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собственным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трудом,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принимается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дар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Божий: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="009A24B8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«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...нет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достоинства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добывать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себя,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драгоценной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личности,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защищать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драгоценную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свободу,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всякий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зверь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поступает</w:t>
      </w:r>
      <w:r w:rsidR="009A24B8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»</w:t>
      </w:r>
      <w:r w:rsidRPr="00B851C0">
        <w:rPr>
          <w:rStyle w:val="a5"/>
          <w:rFonts w:ascii="Times New Roman" w:eastAsia="Times New Roman" w:hAnsi="Times New Roman" w:cs="Times New Roman"/>
          <w:bCs/>
          <w:spacing w:val="-4"/>
          <w:szCs w:val="28"/>
          <w:lang w:eastAsia="ru-RU"/>
        </w:rPr>
        <w:footnoteReference w:id="90"/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свобода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составляет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фундамент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достоинства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личности,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активное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участие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деле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воскрешения,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деле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выполнения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всеобщего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долга.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="009A24B8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«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Идеал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свободного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существа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должен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быть,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однако,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целью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человека;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личной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вытекает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долг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воскресения,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сего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последнего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должна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произойти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свобода,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исполнения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долга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свобода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невозможна</w:t>
      </w:r>
      <w:r w:rsidR="009A24B8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»</w:t>
      </w:r>
      <w:r w:rsidRPr="00B851C0">
        <w:rPr>
          <w:rStyle w:val="a5"/>
          <w:rFonts w:ascii="Times New Roman" w:eastAsia="Times New Roman" w:hAnsi="Times New Roman" w:cs="Times New Roman"/>
          <w:bCs/>
          <w:spacing w:val="-4"/>
          <w:szCs w:val="28"/>
          <w:lang w:eastAsia="ru-RU"/>
        </w:rPr>
        <w:footnoteReference w:id="91"/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.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По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его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мнению,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в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будущем</w:t>
      </w:r>
      <w:r w:rsidR="00352C8F">
        <w:rPr>
          <w:spacing w:val="-4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само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дело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воскрешения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отцов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преобразит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человечество,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зло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станет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попросту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невозможно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люди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достигнут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совершенства.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преображение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произойд</w:t>
      </w:r>
      <w:r w:rsidR="003A54F7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е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теми,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воскреснут: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="009A24B8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«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свершится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дело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Божье,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превратившее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вс</w:t>
      </w:r>
      <w:r w:rsidR="003A54F7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человечество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орудие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сво</w:t>
      </w:r>
      <w:r w:rsidR="003A54F7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е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обратятся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солнца,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небесные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миры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Божие,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рай</w:t>
      </w:r>
      <w:r w:rsidR="009A24B8"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»</w:t>
      </w:r>
      <w:r w:rsidRPr="00B851C0">
        <w:rPr>
          <w:rStyle w:val="a5"/>
          <w:rFonts w:ascii="Times New Roman" w:eastAsia="Times New Roman" w:hAnsi="Times New Roman" w:cs="Times New Roman"/>
          <w:bCs/>
          <w:spacing w:val="-4"/>
          <w:szCs w:val="28"/>
          <w:lang w:eastAsia="ru-RU"/>
        </w:rPr>
        <w:footnoteReference w:id="92"/>
      </w:r>
      <w:r w:rsidRPr="00B851C0"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  <w:t>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ранний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творчества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</w:t>
      </w:r>
      <w:r w:rsidR="00570FA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иколай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570FA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лександрович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Бердяев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570FA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(1874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570FA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1948)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работе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Новое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сознание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общественность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своеобразно.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него</w:t>
      </w:r>
      <w:r w:rsidR="003650B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единство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возможно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озной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общинной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жизни.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внутри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строятся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социалистического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равенства.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строится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автономии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воли.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Бердяева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самодержавие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Единого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</w:t>
      </w:r>
      <w:r w:rsidR="001F3E9B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93"/>
      </w:r>
      <w:r w:rsidR="001F3E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 Самодержавие Бога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царствующего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аристократическими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детьми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Своими,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Христа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обретшими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всеобщее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Богосыновство</w:t>
      </w:r>
      <w:r w:rsidR="009A24B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94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трудовая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община.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паразитарного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существования,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питаться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чужой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счет,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участвует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социально-экономическом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процессе,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трудится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95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самосознание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людей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выбор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называемая</w:t>
      </w:r>
      <w:r w:rsidR="003650B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свободная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третьего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завета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="003650B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достижима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момент,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самосознание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религиозно-мыслящих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людей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достигнет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апогея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любви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страстей.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Какими-то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внешними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установлениями,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социально-политическими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преобразованиями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состояния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невозможно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достигнуть.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уровень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совершенства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возможен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реализации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любв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Богу.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могут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достигнуты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принудительно;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предполагают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свободную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любовь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Богу.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христианство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свободы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96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</w:p>
    <w:p w:rsidR="00DE0E48" w:rsidRPr="00E3275A" w:rsidRDefault="00DE0E48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Николай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Александрович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Бердяев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относился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3A54F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вгустиновских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позиций,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считая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порождением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греховной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природы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результатом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продуктом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насилия,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порабощения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эксплуатации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человеком.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символизируется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образом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закона,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</w:t>
      </w:r>
      <w:r w:rsidR="003A54F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благодати.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Следовательно,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должна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ограничена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законом,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благодатью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Церковью.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примеры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противоположные: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желает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чем-то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ограничивать,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требуя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абсолютного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повиновения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поклонения.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абсолютизм</w:t>
      </w:r>
      <w:r w:rsidR="003A54F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этатизм</w:t>
      </w:r>
      <w:r w:rsidR="003A54F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отвергается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Бердяевым,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полагающим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недопустимым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обожествлять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государство,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создавать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второго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добра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обожествлению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подвержены,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Бердяева,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исключения: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либеральные,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конституционные,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демократические,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тоталитарные.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Следовательно,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должно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ограничено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высшей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божественной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Бердяеву,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свобода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видит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высшую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ставшую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народов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благодаря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христианству.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Позитивное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выражение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человеческой,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высшее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объективное,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абсолютное,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разумное,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корни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естественного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расположены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правды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справедливости.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голос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Божий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человеке.</w:t>
      </w:r>
    </w:p>
    <w:p w:rsidR="00DE0E48" w:rsidRPr="00E3275A" w:rsidRDefault="00DE0E48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Личность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подавляется,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Бердяев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критикует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технократическое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воспевает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найти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Божий.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DE0E48" w:rsidRPr="00E3275A" w:rsidRDefault="00DE0E48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Ильин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Иван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Александрович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(1883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1954)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разделял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критический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взгляд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</w:t>
      </w:r>
      <w:r w:rsidR="003A54F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A54F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некотором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смысле</w:t>
      </w:r>
      <w:r w:rsidR="003A54F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религиозно-теократическими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взгляды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Хотя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естественное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рассматривал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предпосылки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создания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необходимо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приемлемо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потому,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почему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необходимо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приемлемо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положительное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важнейшей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целью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предназначением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водворение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порядка,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борьба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произволом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господством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грубой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силы.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положительно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Родины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полагал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Гражданином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Града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Небесного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считал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735F0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Дмитрий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735F0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Сергеевич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Мережковский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735F0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(1865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E735F0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1941)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Мыслитель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обращал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системе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обнаружим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равнодушия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Иными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словами,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любая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вынуждена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определять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отношение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оставаться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94D9B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нейтральной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97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794D9B" w:rsidRPr="00E3275A">
        <w:t>Строительство</w:t>
      </w:r>
      <w:r w:rsidR="00352C8F">
        <w:t xml:space="preserve"> </w:t>
      </w:r>
      <w:r w:rsidR="00794D9B" w:rsidRPr="00E3275A">
        <w:t>института</w:t>
      </w:r>
      <w:r w:rsidR="00352C8F">
        <w:t xml:space="preserve"> </w:t>
      </w:r>
      <w:r w:rsidR="00794D9B" w:rsidRPr="00E3275A">
        <w:t>г</w:t>
      </w:r>
      <w:r w:rsidRPr="00E3275A">
        <w:t>осударств</w:t>
      </w:r>
      <w:r w:rsidR="00794D9B" w:rsidRPr="00E3275A">
        <w:t>а</w:t>
      </w:r>
      <w:r w:rsidR="00352C8F">
        <w:t xml:space="preserve"> </w:t>
      </w:r>
      <w:r w:rsidR="00794D9B" w:rsidRPr="00E3275A">
        <w:t>может</w:t>
      </w:r>
      <w:r w:rsidR="00352C8F">
        <w:t xml:space="preserve"> </w:t>
      </w:r>
      <w:r w:rsidR="00794D9B" w:rsidRPr="00E3275A">
        <w:t>осуществляться</w:t>
      </w:r>
      <w:r w:rsidR="00352C8F">
        <w:t xml:space="preserve"> </w:t>
      </w:r>
      <w:r w:rsidR="00794D9B" w:rsidRPr="00E3275A">
        <w:t>или</w:t>
      </w:r>
      <w:r w:rsidR="00352C8F">
        <w:t xml:space="preserve"> </w:t>
      </w:r>
      <w:r w:rsidR="00794D9B" w:rsidRPr="00E3275A">
        <w:t>на</w:t>
      </w:r>
      <w:r w:rsidR="00352C8F">
        <w:t xml:space="preserve"> </w:t>
      </w:r>
      <w:r w:rsidR="00794D9B" w:rsidRPr="00E3275A">
        <w:t>религиозном</w:t>
      </w:r>
      <w:r w:rsidR="00352C8F">
        <w:t xml:space="preserve"> </w:t>
      </w:r>
      <w:r w:rsidR="00794D9B" w:rsidRPr="00E3275A">
        <w:t>фундаменте,</w:t>
      </w:r>
      <w:r w:rsidR="00352C8F">
        <w:t xml:space="preserve"> </w:t>
      </w:r>
      <w:r w:rsidR="00794D9B" w:rsidRPr="00E3275A">
        <w:t>то</w:t>
      </w:r>
      <w:r w:rsidR="00352C8F">
        <w:t xml:space="preserve"> </w:t>
      </w:r>
      <w:r w:rsidR="00794D9B" w:rsidRPr="00E3275A">
        <w:t>есть</w:t>
      </w:r>
      <w:r w:rsidR="00352C8F">
        <w:t xml:space="preserve"> </w:t>
      </w:r>
      <w:r w:rsidR="00794D9B" w:rsidRPr="00E3275A">
        <w:t>на</w:t>
      </w:r>
      <w:r w:rsidR="00352C8F">
        <w:t xml:space="preserve"> </w:t>
      </w:r>
      <w:r w:rsidR="00794D9B" w:rsidRPr="00E3275A">
        <w:t>основе</w:t>
      </w:r>
      <w:r w:rsidR="00352C8F">
        <w:t xml:space="preserve"> </w:t>
      </w:r>
      <w:r w:rsidR="00794D9B" w:rsidRPr="00E3275A">
        <w:t>веры</w:t>
      </w:r>
      <w:r w:rsidR="00352C8F">
        <w:t xml:space="preserve"> </w:t>
      </w:r>
      <w:r w:rsidR="00794D9B" w:rsidRPr="00E3275A">
        <w:t>в</w:t>
      </w:r>
      <w:r w:rsidR="00352C8F">
        <w:t xml:space="preserve"> </w:t>
      </w:r>
      <w:r w:rsidR="00794D9B" w:rsidRPr="00E3275A">
        <w:lastRenderedPageBreak/>
        <w:t>единого</w:t>
      </w:r>
      <w:r w:rsidR="00352C8F">
        <w:t xml:space="preserve"> </w:t>
      </w:r>
      <w:r w:rsidR="00794D9B" w:rsidRPr="00E3275A">
        <w:t>Бога,</w:t>
      </w:r>
      <w:r w:rsidR="00352C8F">
        <w:t xml:space="preserve"> </w:t>
      </w:r>
      <w:r w:rsidR="00794D9B" w:rsidRPr="00E3275A">
        <w:t>либо</w:t>
      </w:r>
      <w:r w:rsidR="00352C8F">
        <w:t xml:space="preserve"> </w:t>
      </w:r>
      <w:r w:rsidR="00794D9B" w:rsidRPr="00E3275A">
        <w:t>строится</w:t>
      </w:r>
      <w:r w:rsidR="00352C8F">
        <w:t xml:space="preserve"> </w:t>
      </w:r>
      <w:r w:rsidR="00794D9B" w:rsidRPr="00E3275A">
        <w:t>на</w:t>
      </w:r>
      <w:r w:rsidR="00352C8F">
        <w:t xml:space="preserve"> </w:t>
      </w:r>
      <w:r w:rsidR="00794D9B" w:rsidRPr="00E3275A">
        <w:t>основе</w:t>
      </w:r>
      <w:r w:rsidR="00352C8F">
        <w:t xml:space="preserve"> </w:t>
      </w:r>
      <w:r w:rsidR="00794D9B" w:rsidRPr="00E3275A">
        <w:t>атеистического</w:t>
      </w:r>
      <w:r w:rsidR="00352C8F">
        <w:t xml:space="preserve"> </w:t>
      </w:r>
      <w:r w:rsidR="00794D9B" w:rsidRPr="00E3275A">
        <w:t>или</w:t>
      </w:r>
      <w:r w:rsidR="00352C8F">
        <w:t xml:space="preserve"> </w:t>
      </w:r>
      <w:r w:rsidR="00794D9B" w:rsidRPr="00E3275A">
        <w:t>богоборческого</w:t>
      </w:r>
      <w:r w:rsidR="00352C8F">
        <w:t xml:space="preserve"> </w:t>
      </w:r>
      <w:r w:rsidR="00794D9B" w:rsidRPr="00E3275A">
        <w:t>принципа.</w:t>
      </w:r>
      <w:r w:rsidR="00352C8F">
        <w:t xml:space="preserve"> </w:t>
      </w:r>
      <w:r w:rsidR="00794D9B" w:rsidRPr="00E3275A">
        <w:t>По</w:t>
      </w:r>
      <w:r w:rsidR="002F0B9B">
        <w:t>-</w:t>
      </w:r>
      <w:r w:rsidR="00794D9B" w:rsidRPr="00E3275A">
        <w:t>другому</w:t>
      </w:r>
      <w:r w:rsidR="00352C8F">
        <w:t xml:space="preserve"> </w:t>
      </w:r>
      <w:r w:rsidR="00794D9B" w:rsidRPr="00E3275A">
        <w:t>быть</w:t>
      </w:r>
      <w:r w:rsidR="00352C8F">
        <w:t xml:space="preserve"> </w:t>
      </w:r>
      <w:r w:rsidR="00794D9B" w:rsidRPr="00E3275A">
        <w:t>не</w:t>
      </w:r>
      <w:r w:rsidR="00352C8F">
        <w:t xml:space="preserve"> </w:t>
      </w:r>
      <w:r w:rsidR="00794D9B" w:rsidRPr="00E3275A">
        <w:t>может,</w:t>
      </w:r>
      <w:r w:rsidR="00352C8F">
        <w:t xml:space="preserve"> </w:t>
      </w:r>
      <w:r w:rsidR="00794D9B" w:rsidRPr="00E3275A">
        <w:t>полагал</w:t>
      </w:r>
      <w:r w:rsidR="00352C8F">
        <w:t xml:space="preserve"> </w:t>
      </w:r>
      <w:r w:rsidR="00794D9B" w:rsidRPr="00E3275A">
        <w:t>писатель.</w:t>
      </w:r>
      <w:r w:rsidR="00133662"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Сравнивая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опыт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православных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католических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богословских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схем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приходит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714E4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выводу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папоцезаризм</w:t>
      </w:r>
      <w:proofErr w:type="gramEnd"/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цезарепапизм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привели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успеху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завершились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неудачей.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папство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русское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попытки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“теократии”,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политики,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осуществления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града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Божиего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граде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человеческом.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&lt;...&gt;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западная,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папство,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восточная,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русское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царство,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исходя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соединения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смешения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следуют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далее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двум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противоположным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путям.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Втором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папском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владычестве,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происходит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уклон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меча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духовного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мечу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железному,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небесного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царству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земному;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первосвященник,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ежели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стал,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всегда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хотел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римским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кесарем,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глава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Третьем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византийском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русском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самодержавии,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уклон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обратный: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меча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железного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мечу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духовному,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небесному,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причем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идеале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поглощается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небесным,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церковным,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реальности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наоборот: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небесное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поглощалось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земным,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церковное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государственным;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глава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становился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главою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кесарь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несомненно</w:t>
      </w:r>
      <w:r w:rsidR="00D34F58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языческого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первосвященником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сомнительно-христианского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Третьего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Рима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98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</w:p>
    <w:p w:rsidR="00E01416" w:rsidRPr="00B851C0" w:rsidRDefault="00E01416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4"/>
          <w:szCs w:val="28"/>
          <w:lang w:eastAsia="ru-RU"/>
        </w:rPr>
      </w:pPr>
      <w:r w:rsidRPr="00B851C0">
        <w:rPr>
          <w:spacing w:val="-4"/>
        </w:rPr>
        <w:t>Д.С.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Мережковский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возлагал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надежды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на</w:t>
      </w:r>
      <w:r w:rsidR="00352C8F">
        <w:rPr>
          <w:spacing w:val="-4"/>
        </w:rPr>
        <w:t xml:space="preserve"> </w:t>
      </w:r>
      <w:r w:rsidR="002F0B9B" w:rsidRPr="00B851C0">
        <w:rPr>
          <w:spacing w:val="-4"/>
        </w:rPr>
        <w:t>«</w:t>
      </w:r>
      <w:r w:rsidRPr="00B851C0">
        <w:rPr>
          <w:spacing w:val="-4"/>
        </w:rPr>
        <w:t>русскую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религиозную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революцию</w:t>
      </w:r>
      <w:r w:rsidR="002F0B9B" w:rsidRPr="00B851C0">
        <w:rPr>
          <w:spacing w:val="-4"/>
        </w:rPr>
        <w:t>»</w:t>
      </w:r>
      <w:r w:rsidR="008E6017" w:rsidRPr="00B851C0">
        <w:rPr>
          <w:spacing w:val="-4"/>
        </w:rPr>
        <w:t>,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под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которой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понимал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эсхатологическую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миссию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русского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народа</w:t>
      </w:r>
      <w:r w:rsidR="00D34F58">
        <w:rPr>
          <w:rStyle w:val="a5"/>
          <w:spacing w:val="-4"/>
        </w:rPr>
        <w:footnoteReference w:id="99"/>
      </w:r>
      <w:r w:rsidR="008E6017" w:rsidRPr="00B851C0">
        <w:rPr>
          <w:spacing w:val="-4"/>
        </w:rPr>
        <w:t>.</w:t>
      </w:r>
      <w:r w:rsidR="00133662">
        <w:rPr>
          <w:spacing w:val="-4"/>
        </w:rPr>
        <w:t xml:space="preserve"> </w:t>
      </w:r>
      <w:r w:rsidR="008E6017" w:rsidRPr="00B851C0">
        <w:rPr>
          <w:spacing w:val="-4"/>
        </w:rPr>
        <w:t>Именно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русский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народ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способен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достигнуть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максимального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воплощения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на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земле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принципа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любви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к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Богу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и</w:t>
      </w:r>
      <w:r w:rsidR="00352C8F">
        <w:rPr>
          <w:spacing w:val="-4"/>
        </w:rPr>
        <w:t xml:space="preserve"> </w:t>
      </w:r>
      <w:r w:rsidR="008E6017" w:rsidRPr="00B851C0">
        <w:rPr>
          <w:spacing w:val="-4"/>
        </w:rPr>
        <w:t>ближнему</w:t>
      </w:r>
      <w:r w:rsidR="00D34F58">
        <w:rPr>
          <w:rStyle w:val="a5"/>
          <w:spacing w:val="-4"/>
        </w:rPr>
        <w:footnoteReference w:id="100"/>
      </w:r>
      <w:r w:rsidR="008E6017" w:rsidRPr="00B851C0">
        <w:rPr>
          <w:spacing w:val="-4"/>
        </w:rPr>
        <w:t>.</w:t>
      </w:r>
      <w:r w:rsidR="00352C8F">
        <w:rPr>
          <w:spacing w:val="-4"/>
        </w:rPr>
        <w:t xml:space="preserve"> </w:t>
      </w:r>
      <w:r w:rsidR="002F0B9B" w:rsidRPr="00B851C0">
        <w:rPr>
          <w:spacing w:val="-4"/>
        </w:rPr>
        <w:t>«</w:t>
      </w:r>
      <w:r w:rsidRPr="00B851C0">
        <w:rPr>
          <w:spacing w:val="-4"/>
        </w:rPr>
        <w:t>…</w:t>
      </w:r>
      <w:r w:rsidR="008E6017" w:rsidRPr="00B851C0">
        <w:rPr>
          <w:spacing w:val="-4"/>
        </w:rPr>
        <w:t>В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неутолимой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тоске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русского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народа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о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грядущем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царе-Мессии,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соединителе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правды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земной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с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правдой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небесной,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не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заключается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ли,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хотя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и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lastRenderedPageBreak/>
        <w:t>бессознательное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и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уродливо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искаженное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исторической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действительностью,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но,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в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идеальном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существе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своем,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подлинное,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теократическое</w:t>
      </w:r>
      <w:r w:rsidR="00352C8F">
        <w:rPr>
          <w:spacing w:val="-4"/>
        </w:rPr>
        <w:t xml:space="preserve"> </w:t>
      </w:r>
      <w:r w:rsidRPr="00B851C0">
        <w:rPr>
          <w:spacing w:val="-4"/>
        </w:rPr>
        <w:t>чаяние?</w:t>
      </w:r>
      <w:r w:rsidR="002F0B9B" w:rsidRPr="00B851C0">
        <w:rPr>
          <w:spacing w:val="-4"/>
        </w:rPr>
        <w:t>»</w:t>
      </w:r>
      <w:r w:rsidRPr="00B851C0">
        <w:rPr>
          <w:rStyle w:val="a5"/>
          <w:spacing w:val="-4"/>
        </w:rPr>
        <w:footnoteReference w:id="101"/>
      </w:r>
      <w:r w:rsidRPr="00B851C0">
        <w:rPr>
          <w:spacing w:val="-4"/>
        </w:rPr>
        <w:t>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образом,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сложилось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понимании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феномена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2F0B9B"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узкая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широкая.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Первая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узкая,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доминирующей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государствоведении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анализирует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отправлении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участвуют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духовенство,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лидеры.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Вторая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рассматривает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специфическую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систему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отношений,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организующую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особую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религиозно-политическую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теонормативную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организацию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ввиду,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режим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исчерпывают,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полностью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охватывают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сущность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содержание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государственности.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легитимности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реализацию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Апостола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Павла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Послания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Римлянам</w:t>
      </w:r>
      <w:r w:rsidR="00E33B8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 в которых говорится о том, что "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</w:t>
      </w:r>
      <w:r w:rsidR="00E33B8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"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(Рим.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13: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1–2).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33B8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В этом Послании говорится и о том, что надо воспринимать власть с позиции божественного ее установления, оказывая ей послушание.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Следовательно,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лиц,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получивших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легитимность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представителей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духовенства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Церкви.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необходимо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сделать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несколько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пояснений.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Дело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изначально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рассматривалась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сое</w:t>
      </w:r>
      <w:r w:rsidR="00CE02C1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ди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лице.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смысл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значение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определя</w:t>
      </w:r>
      <w:r w:rsidR="00DD49D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зависимости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контекста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угла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зрения: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находится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руках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представителей;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теолог</w:t>
      </w:r>
      <w:r w:rsidR="00E735F0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</w:t>
      </w:r>
      <w:r w:rsidR="00E735F0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прямое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B851C0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гоправление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одаренных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пророков,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прорекающих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волю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Божию;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позиций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политологии,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режим,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представители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определенной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конфессии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оказывают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определяющее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Теократией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называют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Древний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Израиль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эпохи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Судей,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Византийскую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монархию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симфонией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властей</w:t>
      </w:r>
      <w:r w:rsidR="002F0B9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Ватикан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Папы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Римского,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13366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Исламский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Халифат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102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видим,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реализации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идеалов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великое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множество,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необходимо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отграничить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</w:t>
      </w:r>
      <w:r w:rsidR="00CE02C1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обусловленных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режимов.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философию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французского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мыслителя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эпохи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Просвещения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Жозефа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Местра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называют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приверженность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идеям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абсолютной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монархии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</w:t>
      </w:r>
      <w:r w:rsidR="00CE02C1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ролем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Папы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Римского,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абсолютн</w:t>
      </w:r>
      <w:r w:rsidR="00DD49D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папоцезаризм</w:t>
      </w:r>
      <w:r w:rsidR="00DD49D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Восточноримскую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монархию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некоторые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исследователи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называют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теократической</w:t>
      </w:r>
      <w:r w:rsidRPr="00E3275A">
        <w:rPr>
          <w:rStyle w:val="a5"/>
          <w:rFonts w:ascii="Times New Roman" w:eastAsia="Times New Roman" w:hAnsi="Times New Roman" w:cs="Times New Roman"/>
          <w:bCs/>
          <w:spacing w:val="-2"/>
          <w:szCs w:val="28"/>
          <w:lang w:eastAsia="ru-RU"/>
        </w:rPr>
        <w:footnoteReference w:id="103"/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господствовал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прямо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противоп</w:t>
      </w:r>
      <w:r w:rsidR="00CE02C1"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ложный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цезарепапизм.</w:t>
      </w:r>
    </w:p>
    <w:p w:rsidR="000B3489" w:rsidRPr="00E3275A" w:rsidRDefault="000B3489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понимать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специфический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обусловливающий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своеобразие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отдельных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элементов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(форму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территориального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устройства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административно-правового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управления,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режима)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типологические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теонормативных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публично-правовых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взаимодействия.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теряет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актуальности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современного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постсекулярного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919F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мира.</w:t>
      </w:r>
    </w:p>
    <w:p w:rsidR="00890450" w:rsidRPr="00E3275A" w:rsidRDefault="00890450" w:rsidP="00890450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забывать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количество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верующих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людей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достаточно,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образовывать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серьезную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политическую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силу.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крайне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важным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признание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значимости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ценностей.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Конституция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Федерации,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любая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другая,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построенная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западном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конституционном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идеале,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этику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ценностей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lastRenderedPageBreak/>
        <w:t>может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проанализирована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помощью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конституционной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теологии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="003D1802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отмечают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исследователи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сущности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конституции</w:t>
      </w:r>
      <w:r w:rsidRPr="00E3275A">
        <w:rPr>
          <w:rFonts w:ascii="Times New Roman" w:eastAsia="Times New Roman" w:hAnsi="Times New Roman" w:cs="Times New Roman"/>
          <w:iCs/>
          <w:szCs w:val="28"/>
          <w:vertAlign w:val="superscript"/>
          <w:lang w:eastAsia="ru-RU"/>
        </w:rPr>
        <w:footnoteReference w:id="104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исследователи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допускают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корректные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высказывания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обсуждении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европейских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консерваторов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следующего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типа: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Теория,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подобная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клерикализму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Ж.М.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Местра,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ныне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найти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отклик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верующем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сердце,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вряд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найдет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секуляризованном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юридическом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рассудке,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поколебать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каждый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тезис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теории.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теория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вызвала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многочисленную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критику,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обрисованный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порядок,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чертами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пассивность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покорность,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приличен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никак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светскому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государству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iCs/>
          <w:szCs w:val="28"/>
          <w:vertAlign w:val="superscript"/>
          <w:lang w:eastAsia="ru-RU"/>
        </w:rPr>
        <w:footnoteReference w:id="105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Автора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легко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опровергнуть,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приводя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примеры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империи,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императоров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часто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свергали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выбирали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помощью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народной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воли.</w:t>
      </w:r>
    </w:p>
    <w:p w:rsidR="00890450" w:rsidRPr="00E3275A" w:rsidRDefault="00890450" w:rsidP="00890450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Некоторые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элементы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порядка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сохраняют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сей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день.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достоинство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человека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возникло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распространения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антропологического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учения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человеке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образе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Божием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тоже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время,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указывают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некоторые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ученые,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сфере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религиозной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безопасности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России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угрозы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несет…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экстремизм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организаций,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стремящихся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построению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глобального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религиозного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тоталитаризма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iCs/>
          <w:szCs w:val="28"/>
          <w:vertAlign w:val="superscript"/>
          <w:lang w:eastAsia="ru-RU"/>
        </w:rPr>
        <w:footnoteReference w:id="106"/>
      </w:r>
      <w:r w:rsidR="000853FF"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</w:p>
    <w:p w:rsidR="000853FF" w:rsidRPr="00E3275A" w:rsidRDefault="00890450" w:rsidP="00890450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Трудно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согласит</w:t>
      </w:r>
      <w:r w:rsidR="00281A50">
        <w:rPr>
          <w:rFonts w:ascii="Times New Roman" w:eastAsia="Times New Roman" w:hAnsi="Times New Roman" w:cs="Times New Roman"/>
          <w:iCs/>
          <w:szCs w:val="28"/>
          <w:lang w:eastAsia="ru-RU"/>
        </w:rPr>
        <w:t>ь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мнением,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будто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гражданское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правовое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возникли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развивались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реакция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против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идеала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средневековой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результат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раздвоения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частного,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морали,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светского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религиозного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т.д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.»</w:t>
      </w:r>
      <w:r w:rsidRPr="00E3275A">
        <w:rPr>
          <w:rFonts w:ascii="Times New Roman" w:eastAsia="Times New Roman" w:hAnsi="Times New Roman" w:cs="Times New Roman"/>
          <w:iCs/>
          <w:szCs w:val="28"/>
          <w:vertAlign w:val="superscript"/>
          <w:lang w:eastAsia="ru-RU"/>
        </w:rPr>
        <w:footnoteReference w:id="107"/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Другой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lastRenderedPageBreak/>
        <w:t>полагает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будто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религия,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мораль,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наука,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искусство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начинают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существовать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полном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объеме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истинном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отказом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характера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iCs/>
          <w:szCs w:val="28"/>
          <w:vertAlign w:val="superscript"/>
          <w:lang w:eastAsia="ru-RU"/>
        </w:rPr>
        <w:footnoteReference w:id="108"/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</w:p>
    <w:p w:rsidR="00890450" w:rsidRPr="00E3275A" w:rsidRDefault="00890450" w:rsidP="00890450">
      <w:pPr>
        <w:autoSpaceDE w:val="0"/>
        <w:autoSpaceDN w:val="0"/>
        <w:ind w:firstLine="708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Дело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восходит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Цицерону,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сформулировавшему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основные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признаки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понятия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республика</w:t>
      </w:r>
      <w:r w:rsidR="002F0B9B">
        <w:rPr>
          <w:rFonts w:ascii="Times New Roman" w:eastAsia="Times New Roman" w:hAnsi="Times New Roman" w:cs="Times New Roman"/>
          <w:iCs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лице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священноначалия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Средние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века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сдерживала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хищнические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устремления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ростовщиков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зарождающейся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буржуазии,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идеологи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которой,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частности,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Дж.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Локк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Т.Джефферсон,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выдвинули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тезис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гражданском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частных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лиц.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христианстве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базируется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народе,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авторитета.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сегодняшний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день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Федерации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основным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самым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крупным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институтом</w:t>
      </w:r>
      <w:proofErr w:type="gramEnd"/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элементом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гражданского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общества.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стоит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рассматривать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тормоз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пути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iCs/>
          <w:szCs w:val="28"/>
          <w:lang w:eastAsia="ru-RU"/>
        </w:rPr>
        <w:t>прогресса.</w:t>
      </w:r>
    </w:p>
    <w:p w:rsidR="00890450" w:rsidRPr="00E3275A" w:rsidRDefault="00890450" w:rsidP="00890450">
      <w:pPr>
        <w:autoSpaceDE w:val="0"/>
        <w:autoSpaceDN w:val="0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подход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анализа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поддержать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Е.В.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0B9B" w:rsidRPr="00E3275A">
        <w:rPr>
          <w:rFonts w:ascii="Times New Roman" w:eastAsia="Times New Roman" w:hAnsi="Times New Roman" w:cs="Times New Roman"/>
          <w:szCs w:val="28"/>
          <w:lang w:eastAsia="ru-RU"/>
        </w:rPr>
        <w:t>Поповой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системы: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(1)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(2)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морали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Вероятен,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порочен,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(3)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0B9B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допустимо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2F0B9B">
        <w:rPr>
          <w:rFonts w:ascii="Times New Roman" w:eastAsia="Times New Roman" w:hAnsi="Times New Roman" w:cs="Times New Roman"/>
          <w:szCs w:val="28"/>
          <w:lang w:eastAsia="ru-RU"/>
        </w:rPr>
        <w:t>”»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0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присвоения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массмедиа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бизнес-сообществом,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автономизации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этики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атомизации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ожидает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участь,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принцип: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чем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расчеловечить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Человечество,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853FF" w:rsidRPr="00E3275A">
        <w:rPr>
          <w:rFonts w:ascii="Times New Roman" w:eastAsia="Times New Roman" w:hAnsi="Times New Roman" w:cs="Times New Roman"/>
          <w:szCs w:val="28"/>
          <w:lang w:eastAsia="ru-RU"/>
        </w:rPr>
        <w:t>дехристианизировали.</w:t>
      </w:r>
    </w:p>
    <w:p w:rsidR="00890450" w:rsidRPr="00E3275A" w:rsidRDefault="00890450" w:rsidP="000B3489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</w:p>
    <w:p w:rsidR="00F7726C" w:rsidRPr="00E3275A" w:rsidRDefault="000B3489" w:rsidP="00F7726C">
      <w:pPr>
        <w:pStyle w:val="3"/>
        <w:rPr>
          <w:lang w:eastAsia="ru-RU"/>
        </w:rPr>
      </w:pPr>
      <w:bookmarkStart w:id="8" w:name="_Toc124679642"/>
      <w:r w:rsidRPr="00E3275A">
        <w:rPr>
          <w:lang w:eastAsia="ru-RU"/>
        </w:rPr>
        <w:t>§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3.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Восточно-христианский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и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западно</w:t>
      </w:r>
      <w:r w:rsidR="000853FF" w:rsidRPr="00E3275A">
        <w:rPr>
          <w:lang w:eastAsia="ru-RU"/>
        </w:rPr>
        <w:t>-</w:t>
      </w:r>
      <w:r w:rsidRPr="00E3275A">
        <w:rPr>
          <w:lang w:eastAsia="ru-RU"/>
        </w:rPr>
        <w:t>христианский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теократический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идеал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государства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и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права: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сравнительный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анализ</w:t>
      </w:r>
      <w:bookmarkEnd w:id="8"/>
    </w:p>
    <w:p w:rsidR="00724C82" w:rsidRPr="00E3275A" w:rsidRDefault="00A200C4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созданной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Константином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Россия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получила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крещение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события,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послужившего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статье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7047" w:rsidRPr="00E3275A">
        <w:rPr>
          <w:rFonts w:ascii="Times New Roman" w:eastAsia="Times New Roman" w:hAnsi="Times New Roman" w:cs="Times New Roman"/>
          <w:szCs w:val="28"/>
          <w:lang w:eastAsia="ru-RU"/>
        </w:rPr>
        <w:t>Ю.А.Помпеев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оценке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А.С.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Пушкина,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новейшая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Применительно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России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способствовала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стремительному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грамотности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просвещения,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создавала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почву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расширения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взаимодействия,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солидарности,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единения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10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очередь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сформировалась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развивалась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законченной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сохраняла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воспроизводила,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совершенствовала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течение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Средневековья.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нтичности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соприкоснулись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менее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влиятельным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наследием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древневосточных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эллинистических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монархий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Израиля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Афин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взаимодействия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собственная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традиция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положила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начал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новы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западны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феодальной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эпохи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послужила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ареной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прямой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конфронтации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Востока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11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Проблематика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вызывала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дискуссий</w:t>
      </w:r>
      <w:r w:rsidR="005B4E14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12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проблематичн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(дискуссионн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ой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трактовка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причин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(факторов),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обусловивших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разделение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Восточную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соответственно,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задач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настоящего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ведущих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причин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разделения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Восточную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ниже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приведем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следующие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Во-первых,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утрата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Ри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аний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могла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удержат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натиском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османов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13"/>
      </w:r>
      <w:r w:rsidR="00A200C4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подчеркивают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исследователи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разрушающийся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языческий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падение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подрыв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отказ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возрождение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античного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язычества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ус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ловили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смену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вектора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политико-правового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Трудно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согласит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этой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связи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убеждением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Л.А.Тихомирова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причиной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разрушения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Рима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противоречия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неотмирностью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старыми,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привычными,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языческими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требованиями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имперского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строительства: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требовало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фор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ми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рование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новой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Р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империи.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DD1EB6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оскресить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собственную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Тихомиров,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надеяться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сколько-нибудь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проницательный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Множество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старались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сделать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эпохи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блестящих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Кончалась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снова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начиналось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разложение...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совершенствованиях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правительственного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механизма,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вводимых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несомненном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величии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видимо,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чахло,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погибло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отчасти,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конечно,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происходило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скудные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античного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удержать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лучших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людей.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уходили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кесарей,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Сената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уходили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Распятому,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живя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минуты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перехода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интересами,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имеющими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ничего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интересами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14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Во-вторых,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прихода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Константина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val="en-US" w:eastAsia="ru-RU"/>
        </w:rPr>
        <w:t>corpuschristianorum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(сообщество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профессора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Спасского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составляли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значительную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часть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15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сплоченную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(идейно,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массу,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которая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гораздо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сильнее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взятых,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групп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сословий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разношерстной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разделенным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населением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16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100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лет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Константина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Тертуллиан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34F58">
        <w:rPr>
          <w:rFonts w:ascii="Times New Roman" w:eastAsia="Times New Roman" w:hAnsi="Times New Roman" w:cs="Times New Roman"/>
          <w:szCs w:val="28"/>
          <w:lang w:eastAsia="ru-RU"/>
        </w:rPr>
        <w:t>отмечал,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«м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явились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вчера,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наполняем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все: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ваши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города,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острова,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деревни,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виллы,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ваши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советы,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ваши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лагеря,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ваши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курии,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дворцы,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сенат...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могли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бороться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вами</w:t>
      </w:r>
      <w:proofErr w:type="gramEnd"/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прибегая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оружию,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просто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отделившись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вас.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поэтому,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говорил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он,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всей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массой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ушли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империи: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вас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поразила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уединение,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молчание,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мир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показался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вымершим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”»</w:t>
      </w:r>
      <w:r w:rsidR="00C11AE2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17"/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масса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сплоченных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людей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поддерживала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отстаивала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боговластия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земле,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высшим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сенат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дела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экономические,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т.д.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должны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находит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ведении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общины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верующих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656C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zCs w:val="28"/>
          <w:lang w:val="en-US" w:eastAsia="ru-RU"/>
        </w:rPr>
        <w:t>corpuschristianorum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безусловно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подрывало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пошатнувшиеся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языческой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множество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восставая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прямо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косвенно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против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оставались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чужды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ему.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В-третьих,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окончательно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отделило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языческую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проекта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всемирного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царства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Отсюда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начинается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собственный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путь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строительств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знаком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миссии,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заключающейся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возвестить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народам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пришествии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Миссии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Иисуса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Христа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мир,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спасти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падшее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человечество.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Теперь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уместно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языческое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обоснование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сильной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порядка,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этатизме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языческого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076B" w:rsidRPr="00E3275A">
        <w:rPr>
          <w:rFonts w:ascii="Times New Roman" w:eastAsia="Times New Roman" w:hAnsi="Times New Roman" w:cs="Times New Roman"/>
          <w:szCs w:val="28"/>
          <w:lang w:eastAsia="ru-RU"/>
        </w:rPr>
        <w:t>Рима.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Разрабатывается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новая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концепция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духовных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ценностях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18"/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Христианская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вера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помогла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самому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обеспечил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новым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импульсом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оказала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могущественную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поддержку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мира: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прочный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союз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обусловил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дальнейших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событий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значения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1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В-четвертых,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разрушение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</w:t>
      </w:r>
      <w:r w:rsidR="001C4CA3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падение,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принятие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настоятельно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требовало,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выше,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кардинальных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преобразований.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требования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эпохи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воплотились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Константина,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старался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сформировать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основы;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желая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подрывать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языческие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символы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перенести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столицу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туда,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удобнее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создавать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мировую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систему,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наименьшими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помехами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стороны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гниющих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обломков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старины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(Л.А.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Тихомиров).</w:t>
      </w:r>
    </w:p>
    <w:p w:rsidR="00FB24B5" w:rsidRPr="00E3275A" w:rsidRDefault="00724C82" w:rsidP="00F1503E">
      <w:pPr>
        <w:autoSpaceDE w:val="0"/>
        <w:autoSpaceDN w:val="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Фундаментом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системы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становятся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ведущих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античная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конструкция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имперской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римлянами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обожествлялась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осмыслялась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выдающееся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достижение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культуры.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1A5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торое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31C6D"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–библейское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толкование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эсхатологическом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контексте.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Конечно,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теоретически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практически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унаследовала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цезаризм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Фигура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императора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воспринималась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еще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языческом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Древнем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Риме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сакральных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позиций</w:t>
      </w:r>
      <w:r w:rsidR="00B71353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случайно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и</w:t>
      </w:r>
      <w:r w:rsidR="00B71353" w:rsidRPr="00E3275A">
        <w:rPr>
          <w:rFonts w:ascii="Times New Roman" w:eastAsia="Calibri" w:hAnsi="Times New Roman" w:cs="Times New Roman"/>
          <w:szCs w:val="28"/>
        </w:rPr>
        <w:t>мператор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Калигула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(12–41)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требовал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отношения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себе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божественному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носителю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царского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достоинства.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Римский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сенат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стал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называть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E7549">
        <w:rPr>
          <w:rFonts w:ascii="Times New Roman" w:eastAsia="Calibri" w:hAnsi="Times New Roman" w:cs="Times New Roman"/>
          <w:szCs w:val="28"/>
        </w:rPr>
        <w:lastRenderedPageBreak/>
        <w:t>«</w:t>
      </w:r>
      <w:r w:rsidR="00B71353" w:rsidRPr="00E3275A">
        <w:rPr>
          <w:rFonts w:ascii="Times New Roman" w:eastAsia="Calibri" w:hAnsi="Times New Roman" w:cs="Times New Roman"/>
          <w:szCs w:val="28"/>
        </w:rPr>
        <w:t>Юпитером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Латинским</w:t>
      </w:r>
      <w:r w:rsidR="001E7549">
        <w:rPr>
          <w:rFonts w:ascii="Times New Roman" w:eastAsia="Calibri" w:hAnsi="Times New Roman" w:cs="Times New Roman"/>
          <w:szCs w:val="28"/>
        </w:rPr>
        <w:t>»</w:t>
      </w:r>
      <w:r w:rsidR="00B71353" w:rsidRPr="00E3275A">
        <w:rPr>
          <w:rFonts w:ascii="Times New Roman" w:eastAsia="Calibri" w:hAnsi="Times New Roman" w:cs="Times New Roman"/>
          <w:szCs w:val="28"/>
          <w:vertAlign w:val="superscript"/>
        </w:rPr>
        <w:footnoteReference w:id="120"/>
      </w:r>
      <w:r w:rsidR="00B71353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Кончина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государя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была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моментом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причисления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императора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B24B5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сонму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богов.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B71353" w:rsidRPr="00E3275A" w:rsidRDefault="00FB24B5" w:rsidP="00F1503E">
      <w:pPr>
        <w:autoSpaceDE w:val="0"/>
        <w:autoSpaceDN w:val="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Кстати,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первые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христианства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раннехри</w:t>
      </w:r>
      <w:r w:rsidR="001E7549">
        <w:rPr>
          <w:rFonts w:ascii="Times New Roman" w:eastAsia="Calibri" w:hAnsi="Times New Roman" w:cs="Times New Roman"/>
          <w:szCs w:val="28"/>
        </w:rPr>
        <w:t>с</w:t>
      </w:r>
      <w:r w:rsidRPr="00E3275A">
        <w:rPr>
          <w:rFonts w:ascii="Times New Roman" w:eastAsia="Calibri" w:hAnsi="Times New Roman" w:cs="Times New Roman"/>
          <w:szCs w:val="28"/>
        </w:rPr>
        <w:t>тианские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богословы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высказывали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глубокое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почтение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статуту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императора.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время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они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считали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230994">
        <w:rPr>
          <w:rFonts w:ascii="Times New Roman" w:eastAsia="Calibri" w:hAnsi="Times New Roman" w:cs="Times New Roman"/>
          <w:szCs w:val="28"/>
        </w:rPr>
        <w:t>императоров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</w:t>
      </w:r>
      <w:r w:rsidR="00230994">
        <w:rPr>
          <w:rFonts w:ascii="Times New Roman" w:eastAsia="Calibri" w:hAnsi="Times New Roman" w:cs="Times New Roman"/>
          <w:szCs w:val="28"/>
        </w:rPr>
        <w:t>ами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отказывались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поклонят</w:t>
      </w:r>
      <w:r w:rsidR="001E7549">
        <w:rPr>
          <w:rFonts w:ascii="Times New Roman" w:eastAsia="Calibri" w:hAnsi="Times New Roman" w:cs="Times New Roman"/>
          <w:szCs w:val="28"/>
        </w:rPr>
        <w:t>ь</w:t>
      </w:r>
      <w:r w:rsidR="00B71353" w:rsidRPr="00E3275A">
        <w:rPr>
          <w:rFonts w:ascii="Times New Roman" w:eastAsia="Calibri" w:hAnsi="Times New Roman" w:cs="Times New Roman"/>
          <w:szCs w:val="28"/>
        </w:rPr>
        <w:t>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230994">
        <w:rPr>
          <w:rFonts w:ascii="Times New Roman" w:eastAsia="Calibri" w:hAnsi="Times New Roman" w:cs="Times New Roman"/>
          <w:szCs w:val="28"/>
        </w:rPr>
        <w:t>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71353" w:rsidRPr="00E3275A">
        <w:rPr>
          <w:rFonts w:ascii="Times New Roman" w:eastAsia="Calibri" w:hAnsi="Times New Roman" w:cs="Times New Roman"/>
          <w:szCs w:val="28"/>
        </w:rPr>
        <w:t>Богу.</w:t>
      </w:r>
    </w:p>
    <w:p w:rsidR="00B71353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отметить,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кесаря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выступил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чем-то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архетипа,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влияющего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формирование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словами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выступил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скорее</w:t>
      </w:r>
      <w:proofErr w:type="gramEnd"/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наполнялось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духовно-нравственным,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содержанием,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адекватным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конкретно-историческим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задачам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специфик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пространства.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плане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Н.И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Грачев,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осталась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времени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организационная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абсолютная,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ничем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ограниченная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цезарей,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сосредоточивших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объем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суверенных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принадлежавших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Сенату,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магистрам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жрецам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21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B71353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szCs w:val="28"/>
        </w:rPr>
        <w:t>Достаточно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красноречиво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об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этом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может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служить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один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из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документов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Константиновской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эпохи,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котором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можно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отчетливо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увидеть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сохранение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римской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имперской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формы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</w:t>
      </w:r>
      <w:r w:rsidR="00352C8F">
        <w:rPr>
          <w:szCs w:val="28"/>
        </w:rPr>
        <w:t xml:space="preserve"> </w:t>
      </w:r>
      <w:r w:rsidR="001E7549">
        <w:rPr>
          <w:szCs w:val="28"/>
        </w:rPr>
        <w:t>«</w:t>
      </w:r>
      <w:r w:rsidRPr="00E3275A">
        <w:rPr>
          <w:szCs w:val="28"/>
        </w:rPr>
        <w:t>обновленным</w:t>
      </w:r>
      <w:r w:rsidR="001E7549">
        <w:rPr>
          <w:szCs w:val="28"/>
        </w:rPr>
        <w:t>»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содержанием.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Это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документ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принадлежит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перу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Евсеви</w:t>
      </w:r>
      <w:r w:rsidR="00230994">
        <w:rPr>
          <w:szCs w:val="28"/>
        </w:rPr>
        <w:t>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Памфил</w:t>
      </w:r>
      <w:r w:rsidR="00230994">
        <w:rPr>
          <w:szCs w:val="28"/>
        </w:rPr>
        <w:t>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называется</w:t>
      </w:r>
      <w:r w:rsidR="00352C8F">
        <w:rPr>
          <w:szCs w:val="28"/>
        </w:rPr>
        <w:t xml:space="preserve"> </w:t>
      </w:r>
      <w:r w:rsidR="001E7549">
        <w:rPr>
          <w:szCs w:val="28"/>
        </w:rPr>
        <w:t>–«</w:t>
      </w:r>
      <w:r w:rsidRPr="00E3275A">
        <w:rPr>
          <w:szCs w:val="28"/>
        </w:rPr>
        <w:t>Слово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Василевсу</w:t>
      </w:r>
      <w:r w:rsidR="00133662">
        <w:rPr>
          <w:szCs w:val="28"/>
        </w:rPr>
        <w:t xml:space="preserve"> </w:t>
      </w:r>
      <w:r w:rsidRPr="00E3275A">
        <w:rPr>
          <w:szCs w:val="28"/>
        </w:rPr>
        <w:t>Константину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случаю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тридцатилетия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его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царствия</w:t>
      </w:r>
      <w:r w:rsidR="001E7549">
        <w:rPr>
          <w:szCs w:val="28"/>
        </w:rPr>
        <w:t>»</w:t>
      </w:r>
      <w:r w:rsidRPr="00E3275A">
        <w:rPr>
          <w:szCs w:val="28"/>
        </w:rPr>
        <w:t>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Данное</w:t>
      </w:r>
      <w:r w:rsidR="00352C8F">
        <w:rPr>
          <w:szCs w:val="28"/>
        </w:rPr>
        <w:t xml:space="preserve"> </w:t>
      </w:r>
      <w:r w:rsidR="001E7549">
        <w:rPr>
          <w:szCs w:val="28"/>
        </w:rPr>
        <w:t>«</w:t>
      </w:r>
      <w:r w:rsidRPr="00E3275A">
        <w:rPr>
          <w:szCs w:val="28"/>
        </w:rPr>
        <w:t>Слово</w:t>
      </w:r>
      <w:r w:rsidR="001E7549">
        <w:rPr>
          <w:szCs w:val="28"/>
        </w:rPr>
        <w:t>»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написано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традиционном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античном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жанре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панегирика,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традиционными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обращениями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формами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имперской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власти,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совсем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иным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позиции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античных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канонов</w:t>
      </w:r>
      <w:r w:rsidR="00352C8F">
        <w:rPr>
          <w:szCs w:val="28"/>
        </w:rPr>
        <w:t xml:space="preserve"> </w:t>
      </w:r>
      <w:r w:rsidR="001E7549">
        <w:rPr>
          <w:szCs w:val="28"/>
        </w:rPr>
        <w:t>«С</w:t>
      </w:r>
      <w:r w:rsidRPr="00E3275A">
        <w:rPr>
          <w:szCs w:val="28"/>
        </w:rPr>
        <w:t>лово</w:t>
      </w:r>
      <w:r w:rsidR="001E7549">
        <w:rPr>
          <w:szCs w:val="28"/>
        </w:rPr>
        <w:t>»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посвящается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столько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самому</w:t>
      </w:r>
      <w:r w:rsidR="00352C8F">
        <w:rPr>
          <w:szCs w:val="28"/>
        </w:rPr>
        <w:t xml:space="preserve"> </w:t>
      </w:r>
      <w:r w:rsidR="001D5BE4" w:rsidRPr="00E3275A">
        <w:rPr>
          <w:szCs w:val="28"/>
        </w:rPr>
        <w:t>в</w:t>
      </w:r>
      <w:r w:rsidRPr="00E3275A">
        <w:rPr>
          <w:szCs w:val="28"/>
        </w:rPr>
        <w:t>асилевсу,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сколько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Богу.</w:t>
      </w:r>
      <w:r w:rsidR="00352C8F">
        <w:rPr>
          <w:szCs w:val="28"/>
        </w:rPr>
        <w:t xml:space="preserve"> </w:t>
      </w:r>
      <w:r w:rsidR="001E7549">
        <w:rPr>
          <w:szCs w:val="28"/>
        </w:rPr>
        <w:t>«</w:t>
      </w:r>
      <w:r w:rsidRPr="00E3275A">
        <w:rPr>
          <w:szCs w:val="28"/>
        </w:rPr>
        <w:t>Начальник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же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нашего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праздника</w:t>
      </w:r>
      <w:r w:rsidR="00352C8F">
        <w:rPr>
          <w:szCs w:val="28"/>
        </w:rPr>
        <w:t xml:space="preserve"> </w:t>
      </w:r>
      <w:r w:rsidR="001E7549">
        <w:rPr>
          <w:szCs w:val="28"/>
        </w:rPr>
        <w:t>–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Великий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Царь.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Великим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Царем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называю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Того,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который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поистине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велик.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оскорбится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присутствующий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здесь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василевс,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да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соединит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нашим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богословствованием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lastRenderedPageBreak/>
        <w:t>собственное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словословие...</w:t>
      </w:r>
      <w:r w:rsidR="001E7549">
        <w:rPr>
          <w:szCs w:val="28"/>
        </w:rPr>
        <w:t>»</w:t>
      </w:r>
      <w:r w:rsidR="00352C8F">
        <w:rPr>
          <w:szCs w:val="28"/>
        </w:rPr>
        <w:t xml:space="preserve"> </w:t>
      </w:r>
      <w:r w:rsidR="001E7549">
        <w:rPr>
          <w:szCs w:val="28"/>
        </w:rPr>
        <w:t>–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этих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строках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признается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только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то,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что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над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императором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Константином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есть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Бог,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но,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главное</w:t>
      </w:r>
      <w:r w:rsidR="00352C8F">
        <w:rPr>
          <w:szCs w:val="28"/>
        </w:rPr>
        <w:t xml:space="preserve"> </w:t>
      </w:r>
      <w:r w:rsidR="001E7549">
        <w:rPr>
          <w:szCs w:val="28"/>
        </w:rPr>
        <w:t>–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Боге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акцентирована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именно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его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царственность.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При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этом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никакого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как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бы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императора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Константина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самого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себе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нет.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Он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царствует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лишь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потому,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что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константиновское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царствование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соотнесено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с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царствием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Бога:</w:t>
      </w:r>
      <w:r w:rsidR="00352C8F">
        <w:rPr>
          <w:szCs w:val="28"/>
        </w:rPr>
        <w:t xml:space="preserve"> </w:t>
      </w:r>
      <w:r w:rsidR="001E7549">
        <w:rPr>
          <w:szCs w:val="28"/>
        </w:rPr>
        <w:t>«</w:t>
      </w:r>
      <w:r w:rsidRPr="00E3275A">
        <w:rPr>
          <w:szCs w:val="28"/>
        </w:rPr>
        <w:t>От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Него-то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через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Него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заимствует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образ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верховног</w:t>
      </w:r>
      <w:r w:rsidR="001D5BE4" w:rsidRPr="00E3275A">
        <w:rPr>
          <w:szCs w:val="28"/>
        </w:rPr>
        <w:t>о</w:t>
      </w:r>
      <w:r w:rsidR="00352C8F">
        <w:rPr>
          <w:szCs w:val="28"/>
        </w:rPr>
        <w:t xml:space="preserve"> </w:t>
      </w:r>
      <w:r w:rsidR="001D5BE4" w:rsidRPr="00E3275A">
        <w:rPr>
          <w:szCs w:val="28"/>
        </w:rPr>
        <w:t>царствования</w:t>
      </w:r>
      <w:r w:rsidR="00352C8F">
        <w:rPr>
          <w:szCs w:val="28"/>
        </w:rPr>
        <w:t xml:space="preserve"> </w:t>
      </w:r>
      <w:r w:rsidR="001D5BE4" w:rsidRPr="00E3275A">
        <w:rPr>
          <w:szCs w:val="28"/>
        </w:rPr>
        <w:t>сам</w:t>
      </w:r>
      <w:r w:rsidR="00352C8F">
        <w:rPr>
          <w:szCs w:val="28"/>
        </w:rPr>
        <w:t xml:space="preserve"> </w:t>
      </w:r>
      <w:r w:rsidR="001D5BE4" w:rsidRPr="00E3275A">
        <w:rPr>
          <w:szCs w:val="28"/>
        </w:rPr>
        <w:t>Божий,</w:t>
      </w:r>
      <w:r w:rsidR="00352C8F">
        <w:rPr>
          <w:szCs w:val="28"/>
        </w:rPr>
        <w:t xml:space="preserve"> </w:t>
      </w:r>
      <w:r w:rsidR="001D5BE4" w:rsidRPr="00E3275A">
        <w:rPr>
          <w:szCs w:val="28"/>
        </w:rPr>
        <w:t>василе</w:t>
      </w:r>
      <w:r w:rsidRPr="00E3275A">
        <w:rPr>
          <w:szCs w:val="28"/>
        </w:rPr>
        <w:t>вс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наш,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всем,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что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на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земле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подчинено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его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кормилу,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управляет,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подражая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Всеблагому</w:t>
      </w:r>
      <w:r w:rsidR="001E7549">
        <w:rPr>
          <w:szCs w:val="28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22"/>
      </w:r>
      <w:r w:rsidRPr="00E3275A">
        <w:rPr>
          <w:szCs w:val="28"/>
        </w:rPr>
        <w:t>.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становятся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важнейшими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67513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концептуально-правовой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трактовк</w:t>
      </w:r>
      <w:r w:rsidR="00667513" w:rsidRPr="00E3275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подчеркнем,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строительства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берется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конкретно-историческое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содержание.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кесаря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выступает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государственно-правового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архетипа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71353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формообразующего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упорядочивающего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социально-правовую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архетип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организующую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стиль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действия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современности.</w:t>
      </w:r>
    </w:p>
    <w:p w:rsidR="00724C82" w:rsidRPr="00E3275A" w:rsidRDefault="00496BB8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характеристику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указали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выше,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Евсевий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Памфил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23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обосновывает,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прямым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избранником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Божием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избранничества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своих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действиях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неотрывен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Бога.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практически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совпадает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священнодействием,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царе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выражается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реализуется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тарном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мире: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мистических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энергиях,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напечатлевающихся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уме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сообщающих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тебе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общеполезные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нужные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меры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попечения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24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плане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Сапронов</w:t>
      </w:r>
      <w:r w:rsidR="009A4AB8"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Царственность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трудно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отделима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священства,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царствование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священнодействия.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священник,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действует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присутствующей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благодати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25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230994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pacing w:val="-6"/>
          <w:szCs w:val="28"/>
          <w:lang w:eastAsia="ru-RU"/>
        </w:rPr>
      </w:pP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Важно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отметить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Евсевия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Византийское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осмысляется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контексте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Божественного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промысла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наделения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особой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миссией</w:t>
      </w:r>
      <w:r w:rsidRPr="00230994">
        <w:rPr>
          <w:rFonts w:ascii="Times New Roman" w:eastAsia="Times New Roman" w:hAnsi="Times New Roman" w:cs="Times New Roman"/>
          <w:spacing w:val="-6"/>
          <w:szCs w:val="28"/>
          <w:vertAlign w:val="superscript"/>
          <w:lang w:eastAsia="ru-RU"/>
        </w:rPr>
        <w:footnoteReference w:id="126"/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ромеев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прообразом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Божьего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небесного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496B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царства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(эта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станет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настолько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притягательной,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западноевропейская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мысль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впоследствии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большим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рвением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будет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старательно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230994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закреплять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католической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Европой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гибели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получит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идеологеме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1E7549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«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Третий</w:t>
      </w:r>
      <w:r w:rsidR="00352C8F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="009A4AB8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Рим</w:t>
      </w:r>
      <w:r w:rsidR="001E7549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»</w:t>
      </w:r>
      <w:r w:rsidRPr="00230994">
        <w:rPr>
          <w:rFonts w:ascii="Times New Roman" w:eastAsia="Times New Roman" w:hAnsi="Times New Roman" w:cs="Times New Roman"/>
          <w:spacing w:val="-6"/>
          <w:szCs w:val="28"/>
          <w:vertAlign w:val="superscript"/>
          <w:lang w:eastAsia="ru-RU"/>
        </w:rPr>
        <w:footnoteReference w:id="127"/>
      </w:r>
      <w:r w:rsidR="00230994"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)</w:t>
      </w:r>
      <w:r w:rsidRPr="00230994">
        <w:rPr>
          <w:rFonts w:ascii="Times New Roman" w:eastAsia="Times New Roman" w:hAnsi="Times New Roman" w:cs="Times New Roman"/>
          <w:spacing w:val="-6"/>
          <w:szCs w:val="28"/>
          <w:lang w:eastAsia="ru-RU"/>
        </w:rPr>
        <w:t>.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передний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план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выходит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соотнесенность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стороны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царственности,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видимых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невидимых,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удел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впервые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христианин,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</w:t>
      </w:r>
      <w:r w:rsidR="009A4AB8" w:rsidRPr="00E3275A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друг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Божий,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украшенн</w:t>
      </w:r>
      <w:r w:rsidR="009A4AB8" w:rsidRPr="00E3275A">
        <w:rPr>
          <w:rFonts w:ascii="Times New Roman" w:eastAsia="Times New Roman" w:hAnsi="Times New Roman" w:cs="Times New Roman"/>
          <w:szCs w:val="28"/>
          <w:lang w:eastAsia="ru-RU"/>
        </w:rPr>
        <w:t>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врожденными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добродетелями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приемлющем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душу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внушения.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всеобъемлющего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разума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разумен,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мудрости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мудр,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причастия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правдой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праведен,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умеренности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умерен,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приятия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высочайшей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мужественен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2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несет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черты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свойства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первообраза.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Отсюда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превращается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нового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типа: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определяется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Константином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Великим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val="en-US" w:eastAsia="ru-RU"/>
        </w:rPr>
        <w:t>corpuschristianorum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сути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дела,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институционально-правовым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эквивалентом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категории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равославные,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подданные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Грановский,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сознавали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себя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братьями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происхождению,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вере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2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очередь,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геополитическая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</w:t>
      </w:r>
      <w:r w:rsidR="009A4AB8" w:rsidRPr="00E3275A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универсализма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ойкуменизма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заменены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экуменизма,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сопряженного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наличием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центра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связывалась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мессианская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контексте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явилась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чаяний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Завета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Е.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5A49" w:rsidRPr="00E3275A">
        <w:rPr>
          <w:rFonts w:ascii="Times New Roman" w:eastAsia="Times New Roman" w:hAnsi="Times New Roman" w:cs="Times New Roman"/>
          <w:szCs w:val="28"/>
          <w:lang w:eastAsia="ru-RU"/>
        </w:rPr>
        <w:t>Хаула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30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9A4AB8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империи.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gramEnd"/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Каков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внутренний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смысл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которую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привел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мир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Константин?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служителем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Божием: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людей,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“большинства”,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рассуждает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дореволюционный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юрист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Л.А.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Тихомиров</w:t>
      </w:r>
      <w:r w:rsidR="00C11AE2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31"/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самом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деле,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вершителем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дел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Божиих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внешних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дел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называл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Константин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Великий.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Теперь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нет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места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деспотизму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восточных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владык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абсолютизму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Сената,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следование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идеалу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32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9A4AB8" w:rsidRPr="00AF032C" w:rsidRDefault="009A4AB8" w:rsidP="00F1503E">
      <w:pPr>
        <w:rPr>
          <w:rFonts w:ascii="Times New Roman" w:eastAsia="Calibri" w:hAnsi="Times New Roman" w:cs="Times New Roman"/>
          <w:spacing w:val="4"/>
          <w:szCs w:val="28"/>
        </w:rPr>
      </w:pPr>
      <w:r w:rsidRPr="00AF032C">
        <w:rPr>
          <w:rFonts w:ascii="Times New Roman" w:eastAsia="Times New Roman" w:hAnsi="Times New Roman" w:cs="Times New Roman"/>
          <w:spacing w:val="4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spacing w:val="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4"/>
          <w:szCs w:val="28"/>
          <w:lang w:eastAsia="ru-RU"/>
        </w:rPr>
        <w:t>императоры</w:t>
      </w:r>
      <w:r w:rsidR="00352C8F">
        <w:rPr>
          <w:rFonts w:ascii="Times New Roman" w:eastAsia="Times New Roman" w:hAnsi="Times New Roman" w:cs="Times New Roman"/>
          <w:spacing w:val="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4"/>
          <w:szCs w:val="28"/>
          <w:lang w:eastAsia="ru-RU"/>
        </w:rPr>
        <w:t>считали</w:t>
      </w:r>
      <w:r w:rsidR="00352C8F">
        <w:rPr>
          <w:rFonts w:ascii="Times New Roman" w:eastAsia="Times New Roman" w:hAnsi="Times New Roman" w:cs="Times New Roman"/>
          <w:spacing w:val="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4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pacing w:val="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4"/>
          <w:szCs w:val="28"/>
          <w:lang w:eastAsia="ru-RU"/>
        </w:rPr>
        <w:t>церковными</w:t>
      </w:r>
      <w:r w:rsidR="00352C8F">
        <w:rPr>
          <w:rFonts w:ascii="Times New Roman" w:eastAsia="Times New Roman" w:hAnsi="Times New Roman" w:cs="Times New Roman"/>
          <w:spacing w:val="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4"/>
          <w:szCs w:val="28"/>
          <w:lang w:eastAsia="ru-RU"/>
        </w:rPr>
        <w:t>лидерами</w:t>
      </w:r>
      <w:r w:rsidR="000B24F3" w:rsidRPr="00AF032C">
        <w:rPr>
          <w:rFonts w:ascii="Times New Roman" w:eastAsia="Calibri" w:hAnsi="Times New Roman" w:cs="Times New Roman"/>
          <w:spacing w:val="4"/>
          <w:szCs w:val="28"/>
          <w:vertAlign w:val="superscript"/>
        </w:rPr>
        <w:footnoteReference w:id="133"/>
      </w:r>
      <w:r w:rsidRPr="00AF032C">
        <w:rPr>
          <w:rFonts w:ascii="Times New Roman" w:eastAsia="Times New Roman" w:hAnsi="Times New Roman" w:cs="Times New Roman"/>
          <w:spacing w:val="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4"/>
          <w:szCs w:val="28"/>
          <w:lang w:eastAsia="ru-RU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Среди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церковных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полномочий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византийских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императоров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было,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например,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церковно-каноническое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нормотворчество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,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то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есть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императоры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сочиняли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каноны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церковного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прав</w:t>
      </w:r>
      <w:r w:rsidR="00230994" w:rsidRPr="00AF032C">
        <w:rPr>
          <w:rFonts w:ascii="Times New Roman" w:eastAsia="Calibri" w:hAnsi="Times New Roman" w:cs="Times New Roman"/>
          <w:spacing w:val="4"/>
          <w:szCs w:val="28"/>
        </w:rPr>
        <w:t>а</w:t>
      </w:r>
      <w:r w:rsidRPr="00AF032C">
        <w:rPr>
          <w:rFonts w:ascii="Times New Roman" w:eastAsia="Calibri" w:hAnsi="Times New Roman" w:cs="Times New Roman"/>
          <w:spacing w:val="4"/>
          <w:szCs w:val="28"/>
          <w:vertAlign w:val="superscript"/>
        </w:rPr>
        <w:footnoteReference w:id="134"/>
      </w:r>
      <w:r w:rsidRPr="00AF032C">
        <w:rPr>
          <w:rFonts w:ascii="Times New Roman" w:eastAsia="Calibri" w:hAnsi="Times New Roman" w:cs="Times New Roman"/>
          <w:spacing w:val="4"/>
          <w:szCs w:val="28"/>
        </w:rPr>
        <w:t>.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3B5D88">
        <w:rPr>
          <w:rFonts w:ascii="Times New Roman" w:eastAsia="Calibri" w:hAnsi="Times New Roman" w:cs="Times New Roman"/>
          <w:spacing w:val="4"/>
          <w:szCs w:val="28"/>
        </w:rPr>
        <w:t>Их внимание к нормам церковного права было обусловлено тем, что государь в Византии был обязан заботиться буквально "обо всем на свете". Он был всеобщим правителем, включая Церковь.</w:t>
      </w:r>
      <w:r w:rsidR="0000603D">
        <w:rPr>
          <w:rFonts w:ascii="Times New Roman" w:eastAsia="Calibri" w:hAnsi="Times New Roman" w:cs="Times New Roman"/>
          <w:spacing w:val="4"/>
          <w:szCs w:val="28"/>
        </w:rPr>
        <w:t xml:space="preserve"> Ни одна из сфер общественной жизни не ускользала от внимания государя. Этот культ имел глубокие исторические и культурные корни, принятие христианства в качестве государственной идеологии нисколько не изменило такое понимание полномочий императора. Известный </w:t>
      </w:r>
      <w:r w:rsidR="002D37A8">
        <w:rPr>
          <w:rFonts w:ascii="Times New Roman" w:eastAsia="Calibri" w:hAnsi="Times New Roman" w:cs="Times New Roman"/>
          <w:spacing w:val="4"/>
          <w:szCs w:val="28"/>
        </w:rPr>
        <w:t>византолог и правовед</w:t>
      </w:r>
      <w:r w:rsidR="003B5D88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А.М.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Величко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2D37A8">
        <w:rPr>
          <w:rFonts w:ascii="Times New Roman" w:eastAsia="Calibri" w:hAnsi="Times New Roman" w:cs="Times New Roman"/>
          <w:spacing w:val="4"/>
          <w:szCs w:val="28"/>
        </w:rPr>
        <w:t>обращает внимание на то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,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что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Церковь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CD2F4F">
        <w:rPr>
          <w:rFonts w:ascii="Times New Roman" w:eastAsia="Calibri" w:hAnsi="Times New Roman" w:cs="Times New Roman"/>
          <w:spacing w:val="4"/>
          <w:szCs w:val="28"/>
        </w:rPr>
        <w:t xml:space="preserve">относилась достаточно лояльно к </w:t>
      </w:r>
      <w:r w:rsidR="00CD2F4F">
        <w:rPr>
          <w:rFonts w:ascii="Times New Roman" w:eastAsia="Calibri" w:hAnsi="Times New Roman" w:cs="Times New Roman"/>
          <w:spacing w:val="4"/>
          <w:szCs w:val="28"/>
        </w:rPr>
        <w:lastRenderedPageBreak/>
        <w:t xml:space="preserve">участию императоров в управлении целым спектром ее функций </w:t>
      </w:r>
      <w:r w:rsidR="0033079F">
        <w:rPr>
          <w:rStyle w:val="a5"/>
          <w:rFonts w:ascii="Times New Roman" w:eastAsia="Calibri" w:hAnsi="Times New Roman" w:cs="Times New Roman"/>
          <w:spacing w:val="4"/>
          <w:szCs w:val="28"/>
        </w:rPr>
        <w:footnoteReference w:id="135"/>
      </w:r>
      <w:r w:rsidR="0033079F">
        <w:rPr>
          <w:rFonts w:ascii="Times New Roman" w:eastAsia="Calibri" w:hAnsi="Times New Roman" w:cs="Times New Roman"/>
          <w:spacing w:val="4"/>
          <w:szCs w:val="28"/>
        </w:rPr>
        <w:t xml:space="preserve">. В самом деле, как могло быть иначе, если церковные иерархи стремились к симфонии властей. Сама Церковь претендовала часто на светские функции власти, например, в сфере отправления правосудия. </w:t>
      </w:r>
      <w:r w:rsidR="00CD2F4F">
        <w:rPr>
          <w:rFonts w:ascii="Times New Roman" w:eastAsia="Calibri" w:hAnsi="Times New Roman" w:cs="Times New Roman"/>
          <w:spacing w:val="4"/>
          <w:szCs w:val="28"/>
        </w:rPr>
        <w:t>Тем более положительно она относилась к соучастию государственной власти в процессах церковного нормотворчества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.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87717A">
        <w:rPr>
          <w:rFonts w:ascii="Times New Roman" w:eastAsia="Calibri" w:hAnsi="Times New Roman" w:cs="Times New Roman"/>
          <w:spacing w:val="4"/>
          <w:szCs w:val="28"/>
        </w:rPr>
        <w:t xml:space="preserve">Государи имели право осуществлять возведение епископов на следующую ступень архиерейского служения – в митрополиты. Кроме того, они награждали правом ношения специального облачения архиерея – саккоса. Этим облачением изначально императоры удостаивали константинопольского патриарха. Это часть облачения, которая должна напоминать о ризе Христа, о его смирении и кротости.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Устанавливали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императоры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нормы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каноны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не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только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церк</w:t>
      </w:r>
      <w:r w:rsidR="001D5BE4" w:rsidRPr="00AF032C">
        <w:rPr>
          <w:rFonts w:ascii="Times New Roman" w:eastAsia="Calibri" w:hAnsi="Times New Roman" w:cs="Times New Roman"/>
          <w:spacing w:val="4"/>
          <w:szCs w:val="28"/>
        </w:rPr>
        <w:t>о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вного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законодательства,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но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правила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проведения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богослужений,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что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находило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поддержку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со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стороны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Церкви</w:t>
      </w:r>
      <w:r w:rsidRPr="00AF032C">
        <w:rPr>
          <w:rFonts w:ascii="Times New Roman" w:eastAsia="Calibri" w:hAnsi="Times New Roman" w:cs="Times New Roman"/>
          <w:spacing w:val="4"/>
          <w:szCs w:val="28"/>
          <w:vertAlign w:val="superscript"/>
        </w:rPr>
        <w:footnoteReference w:id="136"/>
      </w:r>
      <w:r w:rsidRPr="00AF032C">
        <w:rPr>
          <w:rFonts w:ascii="Times New Roman" w:eastAsia="Calibri" w:hAnsi="Times New Roman" w:cs="Times New Roman"/>
          <w:spacing w:val="4"/>
          <w:szCs w:val="28"/>
        </w:rPr>
        <w:t>.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Далее,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цари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занимались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вопросами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территориального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устройства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церковных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митрополий,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церковных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4"/>
          <w:szCs w:val="28"/>
        </w:rPr>
        <w:t>епархий</w:t>
      </w:r>
      <w:r w:rsidRPr="00AF032C">
        <w:rPr>
          <w:rFonts w:ascii="Times New Roman" w:eastAsia="Calibri" w:hAnsi="Times New Roman" w:cs="Times New Roman"/>
          <w:spacing w:val="4"/>
          <w:szCs w:val="28"/>
          <w:vertAlign w:val="superscript"/>
        </w:rPr>
        <w:footnoteReference w:id="137"/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,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оказывали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определяющее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влияние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на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назначение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0B24F3" w:rsidRPr="00AF032C">
        <w:rPr>
          <w:rFonts w:ascii="Times New Roman" w:eastAsia="Calibri" w:hAnsi="Times New Roman" w:cs="Times New Roman"/>
          <w:spacing w:val="4"/>
          <w:szCs w:val="28"/>
        </w:rPr>
        <w:t>церковных</w:t>
      </w:r>
      <w:r w:rsidR="00352C8F">
        <w:rPr>
          <w:rFonts w:ascii="Times New Roman" w:eastAsia="Calibri" w:hAnsi="Times New Roman" w:cs="Times New Roman"/>
          <w:spacing w:val="4"/>
          <w:szCs w:val="28"/>
        </w:rPr>
        <w:t xml:space="preserve"> </w:t>
      </w:r>
      <w:r w:rsidR="0087717A">
        <w:rPr>
          <w:rFonts w:ascii="Times New Roman" w:eastAsia="Calibri" w:hAnsi="Times New Roman" w:cs="Times New Roman"/>
          <w:spacing w:val="4"/>
          <w:szCs w:val="28"/>
        </w:rPr>
        <w:t>иерархов.</w:t>
      </w:r>
    </w:p>
    <w:p w:rsidR="000B24F3" w:rsidRPr="00E3275A" w:rsidRDefault="00B60DC3" w:rsidP="00F1503E">
      <w:p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Pr="00B60DC3">
        <w:rPr>
          <w:rFonts w:ascii="Times New Roman" w:eastAsia="Calibri" w:hAnsi="Times New Roman" w:cs="Times New Roman"/>
          <w:szCs w:val="28"/>
        </w:rPr>
        <w:t xml:space="preserve">атриарх Антиохийский </w:t>
      </w:r>
      <w:r>
        <w:rPr>
          <w:rFonts w:ascii="Times New Roman" w:eastAsia="Calibri" w:hAnsi="Times New Roman" w:cs="Times New Roman"/>
          <w:szCs w:val="28"/>
        </w:rPr>
        <w:t>Федор Вальсомон, один из крупных канонистов Византии, обращал</w:t>
      </w:r>
      <w:r w:rsidR="00405EC7">
        <w:rPr>
          <w:rFonts w:ascii="Times New Roman" w:eastAsia="Calibri" w:hAnsi="Times New Roman" w:cs="Times New Roman"/>
          <w:szCs w:val="28"/>
        </w:rPr>
        <w:t xml:space="preserve"> внимание на священнические полномочия императоров, которые принимали участие в богослужениях как епископы</w:t>
      </w:r>
      <w:r w:rsidR="00405EC7">
        <w:rPr>
          <w:rStyle w:val="a5"/>
          <w:rFonts w:ascii="Times New Roman" w:eastAsia="Calibri" w:hAnsi="Times New Roman" w:cs="Times New Roman"/>
          <w:szCs w:val="28"/>
        </w:rPr>
        <w:footnoteReference w:id="138"/>
      </w:r>
      <w:r w:rsidR="009A4AB8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5EC7">
        <w:rPr>
          <w:rFonts w:ascii="Times New Roman" w:eastAsia="Calibri" w:hAnsi="Times New Roman" w:cs="Times New Roman"/>
          <w:szCs w:val="28"/>
        </w:rPr>
        <w:t xml:space="preserve">Тем самым, государь признавался архиереем. </w:t>
      </w:r>
      <w:r w:rsidR="00441670">
        <w:rPr>
          <w:rFonts w:ascii="Times New Roman" w:eastAsia="Calibri" w:hAnsi="Times New Roman" w:cs="Times New Roman"/>
          <w:szCs w:val="28"/>
        </w:rPr>
        <w:t>Императоры, по его утверждению, имеют право сочинять и создавать богословские наставления для жителей империи, давая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катехизическое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поучение</w:t>
      </w:r>
      <w:r w:rsidR="00441670">
        <w:rPr>
          <w:rFonts w:ascii="Times New Roman" w:eastAsia="Calibri" w:hAnsi="Times New Roman" w:cs="Times New Roman"/>
          <w:szCs w:val="28"/>
        </w:rPr>
        <w:t>. Данное полномочие "было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предоставлено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одним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местным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архиереям…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царствующий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император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есть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помазанник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Господень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причине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помазания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царство,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Христос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Бог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наш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есть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между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прочим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архиерей,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благостно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император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украшается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архиерейскими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дарованиями</w:t>
      </w:r>
      <w:r w:rsidR="001E7549">
        <w:rPr>
          <w:rFonts w:ascii="Times New Roman" w:eastAsia="Calibri" w:hAnsi="Times New Roman" w:cs="Times New Roman"/>
          <w:szCs w:val="28"/>
        </w:rPr>
        <w:t>»</w:t>
      </w:r>
      <w:r w:rsidR="009A4AB8" w:rsidRPr="00E3275A">
        <w:rPr>
          <w:rFonts w:ascii="Times New Roman" w:eastAsia="Calibri" w:hAnsi="Times New Roman" w:cs="Times New Roman"/>
          <w:szCs w:val="28"/>
          <w:vertAlign w:val="superscript"/>
        </w:rPr>
        <w:footnoteReference w:id="139"/>
      </w:r>
      <w:r w:rsidR="009A4AB8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0B24F3" w:rsidRPr="00E3275A" w:rsidRDefault="000B24F3" w:rsidP="00F1503E">
      <w:pPr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lastRenderedPageBreak/>
        <w:t>Императоры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считали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себя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компет</w:t>
      </w:r>
      <w:r w:rsidR="007D144A" w:rsidRPr="00E3275A">
        <w:rPr>
          <w:rFonts w:ascii="Times New Roman" w:eastAsia="Calibri" w:hAnsi="Times New Roman" w:cs="Times New Roman"/>
          <w:szCs w:val="28"/>
        </w:rPr>
        <w:t>е</w:t>
      </w:r>
      <w:r w:rsidRPr="00E3275A">
        <w:rPr>
          <w:rFonts w:ascii="Times New Roman" w:eastAsia="Calibri" w:hAnsi="Times New Roman" w:cs="Times New Roman"/>
          <w:szCs w:val="28"/>
        </w:rPr>
        <w:t>нтными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делах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Церкви,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рассматривая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себя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7923">
        <w:rPr>
          <w:rFonts w:ascii="Times New Roman" w:eastAsia="Calibri" w:hAnsi="Times New Roman" w:cs="Times New Roman"/>
          <w:szCs w:val="28"/>
        </w:rPr>
        <w:t xml:space="preserve">тоже </w:t>
      </w:r>
      <w:r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епископа</w:t>
      </w:r>
      <w:r w:rsidR="00B67923">
        <w:rPr>
          <w:rFonts w:ascii="Times New Roman" w:eastAsia="Calibri" w:hAnsi="Times New Roman" w:cs="Times New Roman"/>
          <w:szCs w:val="28"/>
        </w:rPr>
        <w:t>. Только в отличие от епископов духовных дел, они рассматривали себя скорее как архиерея мирских, земных дел</w:t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BA5E48">
        <w:rPr>
          <w:rFonts w:ascii="Times New Roman" w:eastAsia="Calibri" w:hAnsi="Times New Roman" w:cs="Times New Roman"/>
          <w:szCs w:val="28"/>
        </w:rPr>
        <w:t xml:space="preserve"> По всей видимости, в их сознании не было жесткого водораздела между этими сферами. Евсевий Кесарийский описывал как некогда император Константин на торжественном угощении епископов обратил внимание на то, что и сам император тоже является епископом.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5E48">
        <w:rPr>
          <w:rFonts w:ascii="Times New Roman" w:eastAsia="Calibri" w:hAnsi="Times New Roman" w:cs="Times New Roman"/>
          <w:szCs w:val="28"/>
        </w:rPr>
        <w:t>Именовал он себя епископом внутренних дел Церкви, поставленным от Бога</w:t>
      </w:r>
      <w:r w:rsidR="009A4AB8" w:rsidRPr="00E3275A">
        <w:rPr>
          <w:rFonts w:ascii="Times New Roman" w:eastAsia="Calibri" w:hAnsi="Times New Roman" w:cs="Times New Roman"/>
          <w:szCs w:val="28"/>
          <w:vertAlign w:val="superscript"/>
        </w:rPr>
        <w:footnoteReference w:id="140"/>
      </w:r>
      <w:r w:rsidR="009A4AB8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автор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трактата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находит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данное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положение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возмутительным</w:t>
      </w:r>
      <w:r w:rsidR="009A4AB8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5E48">
        <w:rPr>
          <w:rFonts w:ascii="Times New Roman" w:eastAsia="Calibri" w:hAnsi="Times New Roman" w:cs="Times New Roman"/>
          <w:szCs w:val="28"/>
        </w:rPr>
        <w:t xml:space="preserve">Складывается представление, что для церковного историка такое заявление императора было в порядке вещей. </w:t>
      </w:r>
      <w:r w:rsidRPr="00E3275A">
        <w:rPr>
          <w:rFonts w:ascii="Times New Roman" w:eastAsia="Calibri" w:hAnsi="Times New Roman" w:cs="Times New Roman"/>
          <w:szCs w:val="28"/>
        </w:rPr>
        <w:t>Ведь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E7549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="009A4AB8" w:rsidRPr="00E3275A">
        <w:rPr>
          <w:rFonts w:ascii="Times New Roman" w:eastAsia="Calibri" w:hAnsi="Times New Roman" w:cs="Times New Roman"/>
          <w:szCs w:val="28"/>
        </w:rPr>
        <w:t>аспоряжаясь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согласно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этими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словами,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надзирал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всеми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подвластными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себе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побуждал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их,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сколько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было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силы,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вести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жизнь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A4AB8" w:rsidRPr="00E3275A">
        <w:rPr>
          <w:rFonts w:ascii="Times New Roman" w:eastAsia="Calibri" w:hAnsi="Times New Roman" w:cs="Times New Roman"/>
          <w:szCs w:val="28"/>
        </w:rPr>
        <w:t>праведную</w:t>
      </w:r>
      <w:r w:rsidR="001E7549">
        <w:rPr>
          <w:rFonts w:ascii="Times New Roman" w:eastAsia="Calibri" w:hAnsi="Times New Roman" w:cs="Times New Roman"/>
          <w:szCs w:val="28"/>
        </w:rPr>
        <w:t>»</w:t>
      </w:r>
      <w:r w:rsidR="009A4AB8" w:rsidRPr="00E3275A">
        <w:rPr>
          <w:rFonts w:ascii="Times New Roman" w:eastAsia="Calibri" w:hAnsi="Times New Roman" w:cs="Times New Roman"/>
          <w:szCs w:val="28"/>
          <w:vertAlign w:val="superscript"/>
        </w:rPr>
        <w:footnoteReference w:id="141"/>
      </w:r>
      <w:r w:rsidR="009A4AB8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9A4AB8" w:rsidRPr="00E3275A" w:rsidRDefault="000B24F3" w:rsidP="00F1503E">
      <w:pPr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Особо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следует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выделить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роль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присутствия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царя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богослужением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храме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Святой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Софии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Константинополе,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где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центральный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вход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алтарь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именоваться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царским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причине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входа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через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алтарь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императора.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участвовал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богослужении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мирянин.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статус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первосвященническим</w:t>
      </w:r>
      <w:r w:rsidR="00997DF3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97DF3" w:rsidRPr="00E3275A">
        <w:rPr>
          <w:rFonts w:ascii="Times New Roman" w:eastAsia="Calibri" w:hAnsi="Times New Roman" w:cs="Times New Roman"/>
          <w:szCs w:val="28"/>
        </w:rPr>
        <w:t>даже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97DF3" w:rsidRPr="00E3275A">
        <w:rPr>
          <w:rFonts w:ascii="Times New Roman" w:eastAsia="Calibri" w:hAnsi="Times New Roman" w:cs="Times New Roman"/>
          <w:szCs w:val="28"/>
        </w:rPr>
        <w:t>одежда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97DF3" w:rsidRPr="00E3275A">
        <w:rPr>
          <w:rFonts w:ascii="Times New Roman" w:eastAsia="Calibri" w:hAnsi="Times New Roman" w:cs="Times New Roman"/>
          <w:szCs w:val="28"/>
        </w:rPr>
        <w:t>полностью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97DF3" w:rsidRPr="00E3275A">
        <w:rPr>
          <w:rFonts w:ascii="Times New Roman" w:eastAsia="Calibri" w:hAnsi="Times New Roman" w:cs="Times New Roman"/>
          <w:szCs w:val="28"/>
        </w:rPr>
        <w:t>совпадала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97DF3"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97DF3" w:rsidRPr="00E3275A">
        <w:rPr>
          <w:rFonts w:ascii="Times New Roman" w:eastAsia="Calibri" w:hAnsi="Times New Roman" w:cs="Times New Roman"/>
          <w:szCs w:val="28"/>
        </w:rPr>
        <w:t>церковным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997DF3" w:rsidRPr="00E3275A">
        <w:rPr>
          <w:rFonts w:ascii="Times New Roman" w:eastAsia="Calibri" w:hAnsi="Times New Roman" w:cs="Times New Roman"/>
          <w:szCs w:val="28"/>
        </w:rPr>
        <w:t>облачением</w:t>
      </w:r>
      <w:r w:rsidR="00704703">
        <w:rPr>
          <w:rFonts w:ascii="Times New Roman" w:hAnsi="Times New Roman"/>
          <w:szCs w:val="28"/>
        </w:rPr>
        <w:t>, как на это указывают византологи</w:t>
      </w:r>
      <w:r w:rsidR="009A4AB8" w:rsidRPr="00E3275A">
        <w:rPr>
          <w:rFonts w:ascii="Times New Roman" w:eastAsia="Calibri" w:hAnsi="Times New Roman" w:cs="Times New Roman"/>
          <w:szCs w:val="28"/>
          <w:vertAlign w:val="superscript"/>
        </w:rPr>
        <w:footnoteReference w:id="142"/>
      </w:r>
      <w:r w:rsidR="009A4AB8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724C82" w:rsidRPr="00E3275A" w:rsidRDefault="007D144A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аким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образом,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учетом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вышеизложенного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видно,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закладывает: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1E7549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во-первых,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новое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связанное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служением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священнодействием;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1E7549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во-вторых,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принципиально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(в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отличие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имперской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властно-правовых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духовенством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народом;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1E7549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в-третьих,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144A"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целом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нравственно-религиозном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идеале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мессианской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иде</w:t>
      </w:r>
      <w:r w:rsidR="00230994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1E7549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в-четвертых,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вышеназванные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отделили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известных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144A" w:rsidRPr="00E3275A">
        <w:rPr>
          <w:rFonts w:ascii="Times New Roman" w:eastAsia="Times New Roman" w:hAnsi="Times New Roman" w:cs="Times New Roman"/>
          <w:szCs w:val="28"/>
          <w:lang w:eastAsia="ru-RU"/>
        </w:rPr>
        <w:t>ранее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проектов,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обусловливают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новую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идентификации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corpuschristianorum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подданные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144A" w:rsidRPr="00E3275A">
        <w:rPr>
          <w:rFonts w:ascii="Times New Roman" w:eastAsia="Times New Roman" w:hAnsi="Times New Roman" w:cs="Times New Roman"/>
          <w:szCs w:val="28"/>
          <w:lang w:eastAsia="ru-RU"/>
        </w:rPr>
        <w:t>Х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ристовым</w:t>
      </w:r>
      <w:r w:rsidR="007D144A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братьями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происхождению,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вероисповеданию;</w:t>
      </w:r>
    </w:p>
    <w:p w:rsidR="00724C82" w:rsidRPr="00E3275A" w:rsidRDefault="001E7549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в-пятых,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новое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деятельности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форм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реализации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политик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важнейшие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приоритеты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строились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вокруг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принципов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мировоззрения.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литературе,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произошло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слияние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геополитической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миссии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просветительской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миссии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43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результате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сформировано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едино</w:t>
      </w:r>
      <w:r w:rsidR="000F6A70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церковно-государственное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A4A58"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образование.</w:t>
      </w:r>
    </w:p>
    <w:p w:rsidR="00724C82" w:rsidRPr="00E3275A" w:rsidRDefault="00667513" w:rsidP="00F1503E">
      <w:pPr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П</w:t>
      </w:r>
      <w:r w:rsidR="00724C82" w:rsidRPr="00E3275A">
        <w:rPr>
          <w:rFonts w:ascii="Times New Roman" w:eastAsia="Calibri" w:hAnsi="Times New Roman" w:cs="Times New Roman"/>
          <w:szCs w:val="28"/>
        </w:rPr>
        <w:t>римером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теократического</w:t>
      </w:r>
      <w:r w:rsidR="000F6A70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или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теологического</w:t>
      </w:r>
      <w:r w:rsidR="000F6A70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правопонимания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традиционно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считается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каноническое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право.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Однако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теократические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правовые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ценности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столь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органично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связаны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византийским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правом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правовой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культурой,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невозможно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говорить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об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отдельном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существовании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светского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теократического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правопонимания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позднеантичный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средневековый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3275A">
        <w:rPr>
          <w:rFonts w:ascii="Times New Roman" w:eastAsia="Calibri" w:hAnsi="Times New Roman" w:cs="Times New Roman"/>
          <w:szCs w:val="28"/>
        </w:rPr>
        <w:t>периоды.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724C82" w:rsidRPr="00E3275A" w:rsidRDefault="00E61462" w:rsidP="00F1503E">
      <w:pPr>
        <w:rPr>
          <w:rFonts w:ascii="Times New Roman" w:eastAsia="Calibri" w:hAnsi="Times New Roman" w:cs="Times New Roman"/>
          <w:szCs w:val="28"/>
        </w:rPr>
      </w:pPr>
      <w:r w:rsidRPr="00E61462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уже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говорилось,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развитие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к</w:t>
      </w:r>
      <w:r w:rsidR="00724C82" w:rsidRPr="00E61462">
        <w:rPr>
          <w:rFonts w:ascii="Times New Roman" w:eastAsia="Calibri" w:hAnsi="Times New Roman" w:cs="Times New Roman"/>
          <w:szCs w:val="28"/>
        </w:rPr>
        <w:t>аноническо</w:t>
      </w:r>
      <w:r w:rsidRPr="00E61462">
        <w:rPr>
          <w:rFonts w:ascii="Times New Roman" w:eastAsia="Calibri" w:hAnsi="Times New Roman" w:cs="Times New Roman"/>
          <w:szCs w:val="28"/>
        </w:rPr>
        <w:t>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61462">
        <w:rPr>
          <w:rFonts w:ascii="Times New Roman" w:eastAsia="Calibri" w:hAnsi="Times New Roman" w:cs="Times New Roman"/>
          <w:szCs w:val="28"/>
        </w:rPr>
        <w:t>прав</w:t>
      </w:r>
      <w:r w:rsidRPr="00E61462">
        <w:rPr>
          <w:rFonts w:ascii="Times New Roman" w:eastAsia="Calibri" w:hAnsi="Times New Roman" w:cs="Times New Roman"/>
          <w:szCs w:val="28"/>
        </w:rPr>
        <w:t>а</w:t>
      </w:r>
      <w:r w:rsidR="00133662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большое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влияние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оказало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61462">
        <w:rPr>
          <w:rFonts w:ascii="Times New Roman" w:eastAsia="Calibri" w:hAnsi="Times New Roman" w:cs="Times New Roman"/>
          <w:szCs w:val="28"/>
        </w:rPr>
        <w:t>появлени</w:t>
      </w:r>
      <w:r w:rsidRPr="00E61462">
        <w:rPr>
          <w:rFonts w:ascii="Times New Roman" w:eastAsia="Calibri" w:hAnsi="Times New Roman" w:cs="Times New Roman"/>
          <w:szCs w:val="28"/>
        </w:rPr>
        <w:t>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61462">
        <w:rPr>
          <w:rFonts w:ascii="Times New Roman" w:eastAsia="Calibri" w:hAnsi="Times New Roman" w:cs="Times New Roman"/>
          <w:szCs w:val="28"/>
        </w:rPr>
        <w:t>Миланского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61462">
        <w:rPr>
          <w:rFonts w:ascii="Times New Roman" w:eastAsia="Calibri" w:hAnsi="Times New Roman" w:cs="Times New Roman"/>
          <w:szCs w:val="28"/>
        </w:rPr>
        <w:t>эдикта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61462">
        <w:rPr>
          <w:rFonts w:ascii="Times New Roman" w:eastAsia="Calibri" w:hAnsi="Times New Roman" w:cs="Times New Roman"/>
          <w:szCs w:val="28"/>
        </w:rPr>
        <w:t>313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E61462">
        <w:rPr>
          <w:rFonts w:ascii="Times New Roman" w:eastAsia="Calibri" w:hAnsi="Times New Roman" w:cs="Times New Roman"/>
          <w:szCs w:val="28"/>
        </w:rPr>
        <w:t>года,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который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легализовал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христианскую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церковь</w:t>
      </w:r>
      <w:r w:rsidR="00724C82" w:rsidRPr="00E61462">
        <w:rPr>
          <w:rFonts w:ascii="Times New Roman" w:eastAsia="Calibri" w:hAnsi="Times New Roman" w:cs="Times New Roman"/>
          <w:szCs w:val="28"/>
          <w:vertAlign w:val="superscript"/>
        </w:rPr>
        <w:footnoteReference w:id="144"/>
      </w:r>
      <w:r w:rsidR="00724C82" w:rsidRPr="00E61462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Формально-рациональное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качество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римского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почти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повлияло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каноническое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61462">
        <w:rPr>
          <w:rFonts w:ascii="Times New Roman" w:eastAsia="Calibri" w:hAnsi="Times New Roman" w:cs="Times New Roman"/>
          <w:szCs w:val="28"/>
        </w:rPr>
        <w:t>право.</w:t>
      </w:r>
    </w:p>
    <w:p w:rsidR="00724C82" w:rsidRPr="00AF032C" w:rsidRDefault="00724C82" w:rsidP="00F1503E">
      <w:pPr>
        <w:rPr>
          <w:rFonts w:ascii="Times New Roman" w:eastAsia="Calibri" w:hAnsi="Times New Roman" w:cs="Times New Roman"/>
          <w:spacing w:val="-4"/>
          <w:szCs w:val="28"/>
        </w:rPr>
      </w:pPr>
      <w:r w:rsidRPr="00AF032C">
        <w:rPr>
          <w:rFonts w:ascii="Times New Roman" w:eastAsia="Calibri" w:hAnsi="Times New Roman" w:cs="Times New Roman"/>
          <w:spacing w:val="-4"/>
          <w:szCs w:val="28"/>
        </w:rPr>
        <w:lastRenderedPageBreak/>
        <w:t>Юрисдикции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Церкви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государства,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несмотря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на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единство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симфонию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властей,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имели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самостоятельный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характер.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Однако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только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момента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установления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христианства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качестве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официальной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религии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="007D144A" w:rsidRPr="00AF032C">
        <w:rPr>
          <w:rFonts w:ascii="Times New Roman" w:eastAsia="Calibri" w:hAnsi="Times New Roman" w:cs="Times New Roman"/>
          <w:spacing w:val="-4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="007D144A" w:rsidRPr="00AF032C">
        <w:rPr>
          <w:rFonts w:ascii="Times New Roman" w:eastAsia="Calibri" w:hAnsi="Times New Roman" w:cs="Times New Roman"/>
          <w:spacing w:val="-4"/>
          <w:szCs w:val="28"/>
        </w:rPr>
        <w:t>3</w:t>
      </w:r>
      <w:r w:rsidR="006E2BB3" w:rsidRPr="00AF032C">
        <w:rPr>
          <w:rFonts w:ascii="Times New Roman" w:eastAsia="Calibri" w:hAnsi="Times New Roman" w:cs="Times New Roman"/>
          <w:spacing w:val="-4"/>
          <w:szCs w:val="28"/>
        </w:rPr>
        <w:t>24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="007D144A" w:rsidRPr="00AF032C">
        <w:rPr>
          <w:rFonts w:ascii="Times New Roman" w:eastAsia="Calibri" w:hAnsi="Times New Roman" w:cs="Times New Roman"/>
          <w:spacing w:val="-4"/>
          <w:szCs w:val="28"/>
        </w:rPr>
        <w:t>году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="007D144A" w:rsidRPr="00AF032C">
        <w:rPr>
          <w:rFonts w:ascii="Times New Roman" w:eastAsia="Calibri" w:hAnsi="Times New Roman" w:cs="Times New Roman"/>
          <w:spacing w:val="-4"/>
          <w:szCs w:val="28"/>
        </w:rPr>
        <w:t>н.э.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возникает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факт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государственной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кодификации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права,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состоящего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из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имперских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законов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сочинений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римских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юристов.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Самая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масштабная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кодификация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была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связана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именем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императора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Юстиниана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I.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Она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состояла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из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ряда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книг: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во-первых,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кодекса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Юстиниана,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состоящ</w:t>
      </w:r>
      <w:r w:rsidR="000F6A70" w:rsidRPr="00AF032C">
        <w:rPr>
          <w:rFonts w:ascii="Times New Roman" w:eastAsia="Calibri" w:hAnsi="Times New Roman" w:cs="Times New Roman"/>
          <w:spacing w:val="-4"/>
          <w:szCs w:val="28"/>
        </w:rPr>
        <w:t>его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из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4600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указов</w:t>
      </w:r>
      <w:r w:rsidR="000F6A70" w:rsidRPr="00AF032C">
        <w:rPr>
          <w:rFonts w:ascii="Times New Roman" w:eastAsia="Calibri" w:hAnsi="Times New Roman" w:cs="Times New Roman"/>
          <w:spacing w:val="-4"/>
          <w:szCs w:val="28"/>
        </w:rPr>
        <w:t>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эдиктов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императоров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от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Адриана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до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Юстиниана</w:t>
      </w:r>
      <w:r w:rsidR="000F6A70" w:rsidRPr="00AF032C">
        <w:rPr>
          <w:rFonts w:ascii="Times New Roman" w:eastAsia="Calibri" w:hAnsi="Times New Roman" w:cs="Times New Roman"/>
          <w:spacing w:val="-4"/>
          <w:szCs w:val="28"/>
        </w:rPr>
        <w:t>;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во-вторых,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Дигест,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состоящих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из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отрывков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из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более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2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тысяч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сочинений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классических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юристов;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в-третьих,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из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Институций,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то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есть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из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учебников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права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4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книгах,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имеющих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нормативный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характер.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Далее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новеллы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императора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Юстиниана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были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добавлены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к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своду</w:t>
      </w:r>
      <w:r w:rsidR="000F6A70" w:rsidRPr="00AF032C">
        <w:rPr>
          <w:rFonts w:ascii="Times New Roman" w:eastAsia="Calibri" w:hAnsi="Times New Roman" w:cs="Times New Roman"/>
          <w:spacing w:val="-4"/>
          <w:szCs w:val="28"/>
        </w:rPr>
        <w:t>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Средние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века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эта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совокупность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нормативных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установлений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получила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название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Corpus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juris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civilis</w:t>
      </w:r>
      <w:r w:rsidR="001E7549" w:rsidRPr="00AF032C">
        <w:rPr>
          <w:rFonts w:ascii="Times New Roman" w:eastAsia="Calibri" w:hAnsi="Times New Roman" w:cs="Times New Roman"/>
          <w:spacing w:val="-4"/>
          <w:szCs w:val="28"/>
        </w:rPr>
        <w:t>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или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="001E7549" w:rsidRPr="00AF032C">
        <w:rPr>
          <w:rFonts w:ascii="Times New Roman" w:eastAsia="Calibri" w:hAnsi="Times New Roman" w:cs="Times New Roman"/>
          <w:spacing w:val="-4"/>
          <w:szCs w:val="28"/>
        </w:rPr>
        <w:t>«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Свод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гражданского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права</w:t>
      </w:r>
      <w:r w:rsidR="001E7549" w:rsidRPr="00AF032C">
        <w:rPr>
          <w:rFonts w:ascii="Times New Roman" w:eastAsia="Calibri" w:hAnsi="Times New Roman" w:cs="Times New Roman"/>
          <w:spacing w:val="-4"/>
          <w:szCs w:val="28"/>
        </w:rPr>
        <w:t>»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</w:p>
    <w:p w:rsidR="00724C82" w:rsidRPr="00E3275A" w:rsidRDefault="00724C82" w:rsidP="00F1503E">
      <w:pPr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Важнейшей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частью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Кодекса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Юстиниана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стало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законодательство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христианской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Церкви.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первая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книга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Кодекса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посвящена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догматам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православного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христианства,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вводная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конституция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содержит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молитву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Святой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Троице.</w:t>
      </w:r>
    </w:p>
    <w:p w:rsidR="00724C82" w:rsidRPr="00E3275A" w:rsidRDefault="00724C82" w:rsidP="00F1503E">
      <w:pPr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мысли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Юстиниана,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духовное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единомыслие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обеспечивалось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симфонией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норм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канонических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C11AE2" w:rsidRPr="00E3275A">
        <w:rPr>
          <w:rFonts w:ascii="Times New Roman" w:eastAsia="Calibri" w:hAnsi="Times New Roman" w:cs="Times New Roman"/>
          <w:szCs w:val="28"/>
        </w:rPr>
        <w:t>правовых,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C11AE2" w:rsidRPr="00E3275A">
        <w:rPr>
          <w:rFonts w:ascii="Times New Roman" w:eastAsia="Calibri" w:hAnsi="Times New Roman" w:cs="Times New Roman"/>
          <w:szCs w:val="28"/>
        </w:rPr>
        <w:t>государственных.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И.А.Исаев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отмечает,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Номоканоне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указывалось: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E7549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законы,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противоречащие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канонам,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недействительны</w:t>
      </w:r>
      <w:r w:rsidR="00C11AE2" w:rsidRPr="00E3275A">
        <w:rPr>
          <w:rFonts w:ascii="Times New Roman" w:eastAsia="Calibri" w:hAnsi="Times New Roman" w:cs="Times New Roman"/>
          <w:szCs w:val="28"/>
        </w:rPr>
        <w:t>…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Логическим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последствием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стало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формальное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сближение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канона,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императора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наблюдать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чтобы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канонические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правила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соблюдались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самим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церковным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управлением,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отменять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соответствующие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церковные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распоряжения,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если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император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находил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несогласными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законами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канонами</w:t>
      </w:r>
      <w:r w:rsidR="001E7549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Fonts w:ascii="Calibri" w:eastAsia="Calibri" w:hAnsi="Calibri" w:cs="Times New Roman"/>
          <w:vertAlign w:val="superscript"/>
        </w:rPr>
        <w:footnoteReference w:id="145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724C82" w:rsidRPr="00AF032C" w:rsidRDefault="00724C82" w:rsidP="00F1503E">
      <w:pPr>
        <w:rPr>
          <w:rFonts w:ascii="Times New Roman" w:eastAsia="Calibri" w:hAnsi="Times New Roman" w:cs="Times New Roman"/>
          <w:spacing w:val="-4"/>
          <w:szCs w:val="28"/>
        </w:rPr>
      </w:pPr>
      <w:r w:rsidRPr="00AF032C">
        <w:rPr>
          <w:rFonts w:ascii="Times New Roman" w:eastAsia="Calibri" w:hAnsi="Times New Roman" w:cs="Times New Roman"/>
          <w:spacing w:val="-4"/>
          <w:szCs w:val="28"/>
        </w:rPr>
        <w:t>Таким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образом,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трудами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Юстиниана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Великого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было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сформировано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теократическое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правопонимание.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Именно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этот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император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указывал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на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важность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благодарственных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молитв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Господу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за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правовые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законы,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гарантирующие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жителям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империи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величайшие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блага: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жить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спокойно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своем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Отечестве,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быть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уверенным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lastRenderedPageBreak/>
        <w:t>завтрашнем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дне,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пользоваться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своим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имуществом,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иметь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справедливых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наставников.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Император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полагал,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что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закон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правопорядок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являются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системным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органоном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управления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государственным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аппаратом.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Это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не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исключало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осознание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роли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права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качестве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средства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регулирования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общественных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отношений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внутри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  <w:r w:rsidRPr="00AF032C">
        <w:rPr>
          <w:rFonts w:ascii="Times New Roman" w:eastAsia="Calibri" w:hAnsi="Times New Roman" w:cs="Times New Roman"/>
          <w:spacing w:val="-4"/>
          <w:szCs w:val="28"/>
        </w:rPr>
        <w:t>государства.</w:t>
      </w:r>
      <w:r w:rsidR="00352C8F">
        <w:rPr>
          <w:rFonts w:ascii="Times New Roman" w:eastAsia="Calibri" w:hAnsi="Times New Roman" w:cs="Times New Roman"/>
          <w:spacing w:val="-4"/>
          <w:szCs w:val="28"/>
        </w:rPr>
        <w:t xml:space="preserve"> </w:t>
      </w:r>
    </w:p>
    <w:p w:rsidR="00724C82" w:rsidRPr="00E3275A" w:rsidRDefault="00724C82" w:rsidP="00F1503E">
      <w:pPr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До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мнения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правителе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носят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дискуссионный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характер.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Многие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считают,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вера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Христова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была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Юстиниана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средством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диктатуры.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Однако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следует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забывать,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знаменитый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правитель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законодатель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относился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деятельности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служению: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E7549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Ибо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целью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издали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настоящее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распоряжение,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чтобы</w:t>
      </w:r>
      <w:r w:rsidR="006E2BB3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почерпая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силу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праведном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войти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тесное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общение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Господом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препоручить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наше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царство,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чтобы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казаться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невнимательным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людям,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которых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Господь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подчинил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конец,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дабы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всемирно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берегли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их,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подражая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благости.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будет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исполнен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долг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наш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перед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Богом,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ибо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преминули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исполнить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отношению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нашим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подданным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все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доброе,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приходило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ум</w:t>
      </w:r>
      <w:r w:rsidR="001E7549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Fonts w:ascii="Calibri" w:eastAsia="Calibri" w:hAnsi="Calibri" w:cs="Times New Roman"/>
          <w:vertAlign w:val="superscript"/>
        </w:rPr>
        <w:footnoteReference w:id="146"/>
      </w:r>
      <w:r w:rsidRPr="00E3275A">
        <w:rPr>
          <w:rFonts w:ascii="Times New Roman" w:eastAsia="Calibri" w:hAnsi="Times New Roman" w:cs="Times New Roman"/>
          <w:szCs w:val="28"/>
        </w:rPr>
        <w:t>.</w:t>
      </w:r>
    </w:p>
    <w:p w:rsidR="00724C82" w:rsidRPr="00E3275A" w:rsidRDefault="00724C82" w:rsidP="00F1503E">
      <w:pPr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Император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Юстиниан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уверен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полномочия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освящены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свыше,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исходя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веры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Христа</w:t>
      </w:r>
      <w:r w:rsidR="00FF5017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указывал,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имеет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того,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чтобы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вверенные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E7549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нам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Господа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люди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жили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достойно,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чтобы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они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нашли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благоволение,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ибо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человеколюбие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Божье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хочет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не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погибели,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а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обращения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и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спасения</w:t>
      </w:r>
      <w:r w:rsidR="00352C8F">
        <w:rPr>
          <w:rFonts w:asciiTheme="majorHAnsi" w:eastAsia="Calibri" w:hAnsiTheme="majorHAnsi" w:cstheme="majorHAnsi"/>
          <w:szCs w:val="28"/>
        </w:rPr>
        <w:t xml:space="preserve"> </w:t>
      </w:r>
      <w:r w:rsidRPr="00AF032C">
        <w:rPr>
          <w:rFonts w:asciiTheme="majorHAnsi" w:eastAsia="Calibri" w:hAnsiTheme="majorHAnsi" w:cstheme="majorHAnsi"/>
          <w:szCs w:val="28"/>
        </w:rPr>
        <w:t>людей</w:t>
      </w:r>
      <w:r w:rsidR="001E7549" w:rsidRPr="00AF032C">
        <w:rPr>
          <w:rFonts w:asciiTheme="majorHAnsi" w:eastAsia="Calibri" w:hAnsiTheme="majorHAnsi" w:cstheme="majorHAnsi"/>
          <w:szCs w:val="28"/>
        </w:rPr>
        <w:t>»</w:t>
      </w:r>
      <w:r w:rsidRPr="00AF032C">
        <w:rPr>
          <w:rFonts w:asciiTheme="majorHAnsi" w:eastAsia="Calibri" w:hAnsiTheme="majorHAnsi" w:cstheme="majorHAnsi"/>
          <w:vertAlign w:val="superscript"/>
        </w:rPr>
        <w:footnoteReference w:id="147"/>
      </w:r>
      <w:r w:rsidRPr="00AF032C">
        <w:rPr>
          <w:rFonts w:asciiTheme="majorHAnsi" w:eastAsia="Calibri" w:hAnsiTheme="majorHAnsi" w:cstheme="majorHAnsi"/>
          <w:szCs w:val="28"/>
        </w:rPr>
        <w:t>.</w:t>
      </w:r>
    </w:p>
    <w:p w:rsidR="00724C82" w:rsidRPr="00E3275A" w:rsidRDefault="00724C82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Будучи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государством</w:t>
      </w:r>
      <w:r w:rsidR="006E2BB3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F5017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изантийская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породила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уникальную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формулу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взаимоотношений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духовенством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властью.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Ветхозаветный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библейский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политико-правового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мышления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4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формула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симфонии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властей</w:t>
      </w:r>
      <w:r w:rsidR="001E754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Обобщен</w:t>
      </w:r>
      <w:r w:rsidR="00FF5017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говоря</w:t>
      </w:r>
      <w:r w:rsidR="00FF5017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содержание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модели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</w:t>
      </w:r>
      <w:r w:rsidR="00FF5017"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нераздельностью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мотивацией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правителей-императоров,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ит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F5017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патриархов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спасения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24C82" w:rsidP="00F1503E">
      <w:pPr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соотношение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стало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восприниматься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едином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симфоническом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ключе.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сильны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ценности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языческого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мира</w:t>
      </w:r>
      <w:r w:rsidR="00FF5017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потребовался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новый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термин,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передающий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особую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символику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Византии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мыслилось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одно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стадо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один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пастырь;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все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остальные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считались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лишь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помощниками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советниками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царя,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осуществлявшими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долю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полномочию</w:t>
      </w:r>
      <w:r w:rsidR="00C84DE4">
        <w:rPr>
          <w:rFonts w:ascii="Times New Roman" w:eastAsia="Calibri" w:hAnsi="Times New Roman" w:cs="Times New Roman"/>
          <w:szCs w:val="28"/>
        </w:rPr>
        <w:t>»</w:t>
      </w:r>
      <w:r w:rsidR="00FF5017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C84DE4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C11AE2" w:rsidRPr="00E3275A">
        <w:rPr>
          <w:rFonts w:ascii="Times New Roman" w:eastAsia="Calibri" w:hAnsi="Times New Roman" w:cs="Times New Roman"/>
          <w:szCs w:val="28"/>
        </w:rPr>
        <w:t>указывал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C11AE2" w:rsidRPr="00E3275A">
        <w:rPr>
          <w:rFonts w:ascii="Times New Roman" w:eastAsia="Calibri" w:hAnsi="Times New Roman" w:cs="Times New Roman"/>
          <w:szCs w:val="28"/>
        </w:rPr>
        <w:t>В.М.Грибовский</w:t>
      </w:r>
      <w:r w:rsidRPr="00FF5017">
        <w:rPr>
          <w:rFonts w:asciiTheme="majorHAnsi" w:eastAsia="Calibri" w:hAnsiTheme="majorHAnsi" w:cstheme="majorHAnsi"/>
          <w:vertAlign w:val="superscript"/>
        </w:rPr>
        <w:footnoteReference w:id="149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корень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обвинений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Византии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цезарепапизме,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данный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термин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был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призван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отразить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зависимость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духовной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власти,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есть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патриарха</w:t>
      </w:r>
      <w:r w:rsidR="00FF5017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светской,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есть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="00596015" w:rsidRPr="00E3275A">
        <w:rPr>
          <w:rFonts w:ascii="Times New Roman" w:eastAsia="Calibri" w:hAnsi="Times New Roman" w:cs="Times New Roman"/>
          <w:szCs w:val="28"/>
        </w:rPr>
        <w:t>цезаря.Такого</w:t>
      </w:r>
      <w:proofErr w:type="gramEnd"/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понимания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могло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возникнуть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те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времена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причине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восприятия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государя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помазанника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Божия,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главенствующего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96015" w:rsidRPr="00E3275A">
        <w:rPr>
          <w:rFonts w:ascii="Times New Roman" w:eastAsia="Calibri" w:hAnsi="Times New Roman" w:cs="Times New Roman"/>
          <w:szCs w:val="28"/>
        </w:rPr>
        <w:t>всем</w:t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C84DE4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Недостойный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император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мог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лишен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внушению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Божьему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сана,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достойный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делил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верховенства</w:t>
      </w:r>
      <w:r w:rsidR="00C84DE4">
        <w:rPr>
          <w:rFonts w:ascii="Times New Roman" w:eastAsia="Calibri" w:hAnsi="Times New Roman" w:cs="Times New Roman"/>
          <w:szCs w:val="28"/>
        </w:rPr>
        <w:t>»,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C84DE4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отмечал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В.М.</w:t>
      </w:r>
      <w:r w:rsidR="00133662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Грибовский</w:t>
      </w:r>
      <w:r w:rsidRPr="00C84DE4">
        <w:rPr>
          <w:rFonts w:asciiTheme="majorHAnsi" w:eastAsia="Calibri" w:hAnsiTheme="majorHAnsi" w:cstheme="majorHAnsi"/>
          <w:vertAlign w:val="superscript"/>
        </w:rPr>
        <w:footnoteReference w:id="150"/>
      </w:r>
      <w:r w:rsidRPr="00E3275A">
        <w:rPr>
          <w:rFonts w:ascii="Times New Roman" w:eastAsia="Calibri" w:hAnsi="Times New Roman" w:cs="Times New Roman"/>
          <w:szCs w:val="28"/>
        </w:rPr>
        <w:t>.</w:t>
      </w:r>
    </w:p>
    <w:p w:rsidR="00724C82" w:rsidRPr="00E3275A" w:rsidRDefault="00724C82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важнейшей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мышлении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F5017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редневековье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правопонимания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легитимности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правителей.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</w:t>
      </w:r>
      <w:r w:rsidR="00FF5017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будучи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христианином,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относится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обязанностям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полномочиям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божественно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любой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иной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христианин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выполняет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свой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спасительный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долг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осуществление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своих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обязанност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ей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несет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тапах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средневековых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западноевропейских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идей)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подданных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этапы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трансформации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средневековой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Европе),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помазал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наказать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низвергнуть.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сродни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(монашеству)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несением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креста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Господня.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Помазание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скорее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наказание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Божие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51"/>
      </w:r>
      <w:r w:rsidR="00FF5017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писал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юрист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Алексеев.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9A4AB8" w:rsidRPr="00E3275A" w:rsidRDefault="006E2BB3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князья,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Ведь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полученное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центральным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магистральным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каналом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государственности.</w:t>
      </w:r>
    </w:p>
    <w:p w:rsidR="00ED0634" w:rsidRPr="00AF032C" w:rsidRDefault="00A144FD" w:rsidP="00F1503E">
      <w:pPr>
        <w:autoSpaceDE w:val="0"/>
        <w:autoSpaceDN w:val="0"/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западноевропейской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политико-правовой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складывались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иначе,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нашло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выражение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понятии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84DE4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папоцезаризм</w:t>
      </w:r>
      <w:r w:rsidR="00C84DE4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обстоятельство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ведет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ошибочному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отождествлению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теократией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верно,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являет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скорее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84DE4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папократию</w:t>
      </w:r>
      <w:r w:rsidR="00C84DE4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теократию.</w:t>
      </w:r>
      <w:r w:rsidR="00133662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Н.А.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Бердяев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полагал,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всему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антропологический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западного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богословия.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Человечность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обмир</w:t>
      </w:r>
      <w:r w:rsidR="00FF5017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щ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енность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католической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веры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привели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появлению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искаженного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Папоце</w:t>
      </w:r>
      <w:r w:rsidR="00FF5017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ризм</w:t>
      </w:r>
      <w:r w:rsidR="00FF5017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верховенство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светскими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государями</w:t>
      </w:r>
      <w:r w:rsidR="00FF5017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лжетеократии.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оказалась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полностью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руках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F5017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апы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Римского,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признан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заместителем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Христа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мистический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статус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мог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обожествлению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персоны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папы.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Вместо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Христа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вынужден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идти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заменой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364B5F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папой</w:t>
      </w:r>
      <w:r w:rsidR="00244C30" w:rsidRPr="00AF032C">
        <w:rPr>
          <w:rStyle w:val="a5"/>
          <w:rFonts w:ascii="Times New Roman" w:eastAsia="Times New Roman" w:hAnsi="Times New Roman" w:cs="Times New Roman"/>
          <w:spacing w:val="-4"/>
          <w:szCs w:val="28"/>
          <w:lang w:eastAsia="ru-RU"/>
        </w:rPr>
        <w:footnoteReference w:id="152"/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Хотя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отдать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должное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Бердяеву</w:t>
      </w:r>
      <w:r w:rsidR="00FF5017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133662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F5017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оторый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критично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настроен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цезарепапизму: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84DE4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Католический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папизм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византийский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цезаризм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остатки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язычества,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знаки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человечество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приняло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Христа.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F5017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…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Подлинная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откровение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богочеловечества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земле,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откровение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Духа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соборном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человечеств</w:t>
      </w:r>
      <w:r w:rsidR="00FF5017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е»</w:t>
      </w:r>
      <w:r w:rsidR="00244C30" w:rsidRPr="00AF032C">
        <w:rPr>
          <w:rStyle w:val="a5"/>
          <w:rFonts w:ascii="Times New Roman" w:eastAsia="Times New Roman" w:hAnsi="Times New Roman" w:cs="Times New Roman"/>
          <w:spacing w:val="-4"/>
          <w:szCs w:val="28"/>
          <w:lang w:eastAsia="ru-RU"/>
        </w:rPr>
        <w:footnoteReference w:id="153"/>
      </w:r>
      <w:r w:rsidR="00244C30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</w:p>
    <w:p w:rsidR="00844978" w:rsidRPr="00C84DE4" w:rsidRDefault="00844978" w:rsidP="00F1503E">
      <w:pPr>
        <w:autoSpaceDE w:val="0"/>
        <w:autoSpaceDN w:val="0"/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вопросы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носят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очень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дискуссионный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характер,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авторы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</w:t>
      </w:r>
      <w:r w:rsidR="00C84DE4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-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своему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толкуют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термин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84DE4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теократия</w:t>
      </w:r>
      <w:r w:rsidR="00C84DE4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1D5BE4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Е.Н.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Салыгин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считает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симфонии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властей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отражением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теократии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84DE4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Симфония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lastRenderedPageBreak/>
        <w:t>из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моделей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властеотношений.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утверждение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расходится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общепринятым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богословии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мнением,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устройство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внутренне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чуждо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вере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характеризует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христианстве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некоторые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исторические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католицизма</w:t>
      </w:r>
      <w:r w:rsidR="00C84DE4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="00F24C30" w:rsidRPr="00C84DE4">
        <w:rPr>
          <w:rStyle w:val="a5"/>
          <w:rFonts w:ascii="Times New Roman" w:eastAsia="Times New Roman" w:hAnsi="Times New Roman" w:cs="Times New Roman"/>
          <w:spacing w:val="-4"/>
          <w:szCs w:val="28"/>
          <w:lang w:eastAsia="ru-RU"/>
        </w:rPr>
        <w:footnoteReference w:id="154"/>
      </w:r>
      <w:r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полагает,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Византия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теократией,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Россия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наследовала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нее.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этим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ут</w:t>
      </w:r>
      <w:r w:rsidR="001D5BE4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ерждением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согласиться,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себе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противоречит,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говорит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вторжение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веры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политическую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общества</w:t>
      </w:r>
      <w:r w:rsidR="00F24C30" w:rsidRPr="00C84DE4">
        <w:rPr>
          <w:rStyle w:val="a5"/>
          <w:rFonts w:ascii="Times New Roman" w:eastAsia="Times New Roman" w:hAnsi="Times New Roman" w:cs="Times New Roman"/>
          <w:spacing w:val="-4"/>
          <w:szCs w:val="28"/>
          <w:lang w:eastAsia="ru-RU"/>
        </w:rPr>
        <w:footnoteReference w:id="155"/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раз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наоборот: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вторжение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политики,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императорской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дела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церкви.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утверждает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месте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работы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монархии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отличает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запрет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наследование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тем,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династии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императоров,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сохраняя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цезарепапизм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24C30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теократию,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B96413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передавали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B96413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B96413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B96413" w:rsidRPr="00C84DE4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наследству.</w:t>
      </w:r>
    </w:p>
    <w:p w:rsidR="00B96413" w:rsidRPr="00E3275A" w:rsidRDefault="00B96413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мыслитель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консерватор,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государствовед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Жозеф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Местр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выделял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несколько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первохристиан,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общины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создавались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управлялись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адептов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Духом);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бюрократическая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(иерократия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священноначалия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);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Папскую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связывал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первенством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Римского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мире.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отметить,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подобной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позиции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придерживались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другие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консерваторы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Просвещения: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Луи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Бональд,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Людвиг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фон</w:t>
      </w:r>
      <w:r w:rsidR="001336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Галлер,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Адам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Мюллер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 w:rsidRPr="00E3275A">
        <w:rPr>
          <w:rFonts w:ascii="Times New Roman" w:eastAsia="Times New Roman" w:hAnsi="Times New Roman" w:cs="Times New Roman"/>
          <w:szCs w:val="28"/>
          <w:lang w:eastAsia="ru-RU"/>
        </w:rPr>
        <w:t>т.д.</w:t>
      </w:r>
    </w:p>
    <w:p w:rsidR="00197978" w:rsidRPr="00E3275A" w:rsidRDefault="00197978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Местр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пытался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осмыслить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мнению,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«К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онституции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всегда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выражают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нечто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ненаписанное;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нравы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народов,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верования,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обычаи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сложилось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незапамятные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времена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воспринято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осознающими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дух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слоями.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Иначе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ничего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святого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неизменного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было.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никогда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бывают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записанными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обсуждения.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Конституции,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сути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дела,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пожалования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суверенов,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эти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имеют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авторов,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дат.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Законодатели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лишь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собирают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предшествовавшие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элементы,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всегда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действуют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имени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CE3417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56"/>
      </w:r>
      <w:r w:rsidR="00CE3417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говорить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теоцентристской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идеологии: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сакрализируется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выразителем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C88" w:rsidRPr="00E3275A">
        <w:rPr>
          <w:rFonts w:ascii="Times New Roman" w:eastAsia="Times New Roman" w:hAnsi="Times New Roman" w:cs="Times New Roman"/>
          <w:szCs w:val="28"/>
          <w:lang w:eastAsia="ru-RU"/>
        </w:rPr>
        <w:t>Премудрости.</w:t>
      </w:r>
    </w:p>
    <w:p w:rsidR="00A144FD" w:rsidRPr="00E3275A" w:rsidRDefault="00BF231E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крупнейших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Владимир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Иванович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Герье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(1837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1919)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57"/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труде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Расцвет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папская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вдохновлялась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ветхозаветным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новозаветным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играла,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борьба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апогей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приходится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папство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Иннокентия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val="en-US" w:eastAsia="ru-RU"/>
        </w:rPr>
        <w:t>III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(1161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1216).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папе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крестовый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поход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Иерусалим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против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мусульман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закончился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разграблением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Константинополя</w:t>
      </w:r>
      <w:proofErr w:type="gramEnd"/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католический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оказался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главе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престола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грековосточных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папа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оказался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мира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папе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укрепление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наций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отдельных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землях,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впоследствии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станет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основополагающим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фактором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светского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Реформации.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Иными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словами,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теократизм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породил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встречную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реакцию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отторжение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универсализма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космополитизма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папской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</w:p>
    <w:p w:rsidR="00B13240" w:rsidRPr="00E3275A" w:rsidRDefault="00B13240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Британский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Стивен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Рансимен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труде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Восточная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схизма.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91119E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58"/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показал,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базируется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неспособности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первосвященником,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Египта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Христа-Пантократора.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119E">
        <w:rPr>
          <w:rFonts w:ascii="Times New Roman" w:eastAsia="Times New Roman" w:hAnsi="Times New Roman" w:cs="Times New Roman"/>
          <w:szCs w:val="28"/>
          <w:lang w:eastAsia="ru-RU"/>
        </w:rPr>
        <w:t>Б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людьми.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разрушения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варварами</w:t>
      </w:r>
      <w:r w:rsidR="0091119E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остаются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функционирующим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епископ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вынужден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взять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профанные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функции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правителя,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числе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ущерб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сакральному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служению.</w:t>
      </w:r>
    </w:p>
    <w:p w:rsidR="00B13240" w:rsidRPr="00AF032C" w:rsidRDefault="00B13240" w:rsidP="00F1503E">
      <w:pPr>
        <w:autoSpaceDE w:val="0"/>
        <w:autoSpaceDN w:val="0"/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lastRenderedPageBreak/>
        <w:t>Современные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авторы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большинстве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признают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цезарепапизма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папоцезаризма.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Надежда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Романовна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84DE4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Хан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91119E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отмечает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C84DE4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самая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распространенная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сегодня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классификация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виде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деления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папоцезаризм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цезаропапизм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является,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может,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несколько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упрощенной,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наиболее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эффективной</w:t>
      </w:r>
      <w:r w:rsidR="00C84DE4"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Pr="00AF032C">
        <w:rPr>
          <w:rStyle w:val="a5"/>
          <w:rFonts w:ascii="Times New Roman" w:eastAsia="Times New Roman" w:hAnsi="Times New Roman" w:cs="Times New Roman"/>
          <w:spacing w:val="-4"/>
          <w:szCs w:val="28"/>
          <w:lang w:eastAsia="ru-RU"/>
        </w:rPr>
        <w:footnoteReference w:id="159"/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Принимая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основу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направленность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действий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субъекта,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степень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сакрализации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предлагает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такое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деление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виды: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папоцезаризм;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византизм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(симфония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сакральной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властей);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цезаропапизм;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идеократия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(сила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зависит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сторонников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священных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идей)</w:t>
      </w:r>
      <w:r w:rsidRPr="00AF032C">
        <w:rPr>
          <w:rStyle w:val="a5"/>
          <w:rFonts w:ascii="Times New Roman" w:eastAsia="Times New Roman" w:hAnsi="Times New Roman" w:cs="Times New Roman"/>
          <w:spacing w:val="-4"/>
          <w:szCs w:val="28"/>
          <w:lang w:eastAsia="ru-RU"/>
        </w:rPr>
        <w:footnoteReference w:id="160"/>
      </w:r>
      <w:r w:rsidRPr="00AF032C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</w:p>
    <w:p w:rsidR="00B13240" w:rsidRDefault="00B13240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Вряд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отнести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скорее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Е.Н.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Салыгин,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называя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квазитеократией: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квазитеократические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тоталитарным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режимом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61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теократическим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считали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цезарепапизма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папоцезаризма.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говорят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близкое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родство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режимами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базой,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Иране,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режимами,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безбожном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коммунизме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62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наследием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стала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располагать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Россия,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привело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формированию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условий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благоприятных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смены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близкую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идеократию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результате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большевистской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революции,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показал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Н.А.Бердяев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знаменитой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работе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Истоки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смысл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коммунизма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1D5BE4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63"/>
      </w:r>
      <w:r w:rsidR="001D5BE4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весьма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критически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высказывался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старой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клерикального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свойства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предлагал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думать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будущего</w:t>
      </w:r>
      <w:r w:rsidR="00916F9B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64"/>
      </w:r>
      <w:r w:rsidR="00916F9B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C84DE4" w:rsidRPr="00E3275A" w:rsidRDefault="00C84DE4" w:rsidP="00B13240">
      <w:pPr>
        <w:autoSpaceDE w:val="0"/>
        <w:autoSpaceDN w:val="0"/>
        <w:ind w:firstLine="85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B3489" w:rsidRPr="00E3275A" w:rsidRDefault="000B3489" w:rsidP="000B3489">
      <w:pPr>
        <w:pStyle w:val="3"/>
        <w:rPr>
          <w:rFonts w:eastAsia="Calibri"/>
        </w:rPr>
      </w:pPr>
      <w:bookmarkStart w:id="9" w:name="_Toc124679643"/>
      <w:r w:rsidRPr="00E3275A">
        <w:lastRenderedPageBreak/>
        <w:t>§</w:t>
      </w:r>
      <w:r w:rsidR="00352C8F">
        <w:t xml:space="preserve"> </w:t>
      </w:r>
      <w:r w:rsidRPr="00E3275A">
        <w:t>4</w:t>
      </w:r>
      <w:r w:rsidRPr="00E3275A">
        <w:rPr>
          <w:rFonts w:eastAsia="Calibri"/>
        </w:rPr>
        <w:t>.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Теократический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государственно-правовой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идеал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России: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истоки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предпосылки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(историко-теоретический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анализ)</w:t>
      </w:r>
      <w:bookmarkEnd w:id="9"/>
    </w:p>
    <w:p w:rsidR="000B3489" w:rsidRPr="00E3275A" w:rsidRDefault="00F22F9F" w:rsidP="000B3489">
      <w:pPr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Россия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плане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государственно-правовой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идеологии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выступила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полностью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преемницей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Византии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данное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утверждение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вполне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очевидно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разделяется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большинством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исследователей.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E33B8B">
        <w:rPr>
          <w:rFonts w:ascii="Times New Roman" w:eastAsia="Calibri" w:hAnsi="Times New Roman" w:cs="Times New Roman"/>
          <w:szCs w:val="28"/>
        </w:rPr>
        <w:t>Г.В.Нефедовский</w:t>
      </w:r>
      <w:r w:rsidR="000B3489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обращая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внимание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самобытность</w:t>
      </w:r>
      <w:r w:rsidR="00133662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пол</w:t>
      </w:r>
      <w:r w:rsidR="000B3489" w:rsidRPr="00E3275A">
        <w:rPr>
          <w:rFonts w:ascii="Times New Roman" w:eastAsia="Calibri" w:hAnsi="Times New Roman" w:cs="Times New Roman"/>
          <w:szCs w:val="28"/>
        </w:rPr>
        <w:t>итико-правовой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B3489" w:rsidRPr="00E3275A">
        <w:rPr>
          <w:rFonts w:ascii="Times New Roman" w:eastAsia="Calibri" w:hAnsi="Times New Roman" w:cs="Times New Roman"/>
          <w:szCs w:val="28"/>
        </w:rPr>
        <w:t>мысли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B3489" w:rsidRPr="00E3275A">
        <w:rPr>
          <w:rFonts w:ascii="Times New Roman" w:eastAsia="Calibri" w:hAnsi="Times New Roman" w:cs="Times New Roman"/>
          <w:szCs w:val="28"/>
        </w:rPr>
        <w:t>Киевской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B3489" w:rsidRPr="00E3275A">
        <w:rPr>
          <w:rFonts w:ascii="Times New Roman" w:eastAsia="Calibri" w:hAnsi="Times New Roman" w:cs="Times New Roman"/>
          <w:szCs w:val="28"/>
        </w:rPr>
        <w:t>Руси,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указывает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колоссальную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роль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православия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Византийской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империи</w:t>
      </w:r>
      <w:r w:rsidR="0000603D">
        <w:rPr>
          <w:rFonts w:ascii="Times New Roman" w:eastAsia="Calibri" w:hAnsi="Times New Roman" w:cs="Times New Roman"/>
          <w:szCs w:val="28"/>
        </w:rPr>
        <w:t xml:space="preserve"> в становлении политической и правовой культуры Древнерусского государства. </w:t>
      </w:r>
      <w:r w:rsidR="00364B5F" w:rsidRPr="00E3275A">
        <w:rPr>
          <w:rFonts w:ascii="Times New Roman" w:eastAsia="Calibri" w:hAnsi="Times New Roman" w:cs="Times New Roman"/>
          <w:szCs w:val="28"/>
        </w:rPr>
        <w:t>Данное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наблюдение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общепринятым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среди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отечественных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64B5F" w:rsidRPr="00E3275A">
        <w:rPr>
          <w:rFonts w:ascii="Times New Roman" w:eastAsia="Calibri" w:hAnsi="Times New Roman" w:cs="Times New Roman"/>
          <w:szCs w:val="28"/>
        </w:rPr>
        <w:t>авторов</w:t>
      </w:r>
      <w:r w:rsidR="000B3489" w:rsidRPr="00E3275A">
        <w:rPr>
          <w:rFonts w:ascii="Times New Roman" w:eastAsia="Calibri" w:hAnsi="Times New Roman" w:cs="Times New Roman"/>
          <w:szCs w:val="28"/>
          <w:vertAlign w:val="superscript"/>
        </w:rPr>
        <w:footnoteReference w:id="165"/>
      </w:r>
      <w:r w:rsidR="000B3489" w:rsidRPr="00E3275A">
        <w:rPr>
          <w:rFonts w:ascii="Times New Roman" w:eastAsia="Calibri" w:hAnsi="Times New Roman" w:cs="Times New Roman"/>
          <w:szCs w:val="28"/>
        </w:rPr>
        <w:t>.</w:t>
      </w:r>
      <w:r w:rsidR="00B67923">
        <w:rPr>
          <w:rFonts w:ascii="Times New Roman" w:eastAsia="Calibri" w:hAnsi="Times New Roman" w:cs="Times New Roman"/>
          <w:szCs w:val="28"/>
        </w:rPr>
        <w:t xml:space="preserve"> Г.В.Нефедовский посвятил этому вопросу отдельное исследование</w:t>
      </w:r>
      <w:r w:rsidR="00B67923">
        <w:rPr>
          <w:rStyle w:val="a5"/>
          <w:rFonts w:ascii="Times New Roman" w:eastAsia="Calibri" w:hAnsi="Times New Roman" w:cs="Times New Roman"/>
          <w:szCs w:val="28"/>
        </w:rPr>
        <w:footnoteReference w:id="166"/>
      </w:r>
      <w:r w:rsidR="00B67923">
        <w:rPr>
          <w:rFonts w:ascii="Times New Roman" w:eastAsia="Calibri" w:hAnsi="Times New Roman" w:cs="Times New Roman"/>
          <w:szCs w:val="28"/>
        </w:rPr>
        <w:t>.</w:t>
      </w:r>
    </w:p>
    <w:p w:rsidR="00724C82" w:rsidRPr="00E3275A" w:rsidRDefault="008B2914" w:rsidP="00724C82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XIV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века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княжеская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двигателем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начинает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восприниматься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подвигоположник,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пример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подвижничества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членов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8B2914" w:rsidP="00724C82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фигура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сакрального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F032C" w:rsidRPr="00E3275A">
        <w:rPr>
          <w:rFonts w:ascii="Times New Roman" w:eastAsia="Times New Roman" w:hAnsi="Times New Roman" w:cs="Times New Roman"/>
          <w:szCs w:val="28"/>
          <w:lang w:eastAsia="ru-RU"/>
        </w:rPr>
        <w:t>ореола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акральной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являлось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должность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князя,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(т.е.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вече)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67"/>
      </w:r>
      <w:r w:rsidR="00266F83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66F83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66F83" w:rsidRPr="00E3275A">
        <w:rPr>
          <w:rFonts w:ascii="Times New Roman" w:eastAsia="Times New Roman" w:hAnsi="Times New Roman" w:cs="Times New Roman"/>
          <w:szCs w:val="28"/>
          <w:lang w:eastAsia="ru-RU"/>
        </w:rPr>
        <w:t>связи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66F83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66F83" w:rsidRPr="00E3275A">
        <w:rPr>
          <w:rFonts w:ascii="Times New Roman" w:eastAsia="Times New Roman" w:hAnsi="Times New Roman" w:cs="Times New Roman"/>
          <w:szCs w:val="28"/>
          <w:lang w:eastAsia="ru-RU"/>
        </w:rPr>
        <w:t>этим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406A8" w:rsidRPr="00E3275A">
        <w:rPr>
          <w:rFonts w:ascii="Times New Roman" w:eastAsia="Times New Roman" w:hAnsi="Times New Roman" w:cs="Times New Roman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406A8" w:rsidRPr="00E3275A">
        <w:rPr>
          <w:rFonts w:ascii="Times New Roman" w:eastAsia="Times New Roman" w:hAnsi="Times New Roman" w:cs="Times New Roman"/>
          <w:szCs w:val="28"/>
          <w:lang w:eastAsia="ru-RU"/>
        </w:rPr>
        <w:t>признать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406A8" w:rsidRPr="00E3275A">
        <w:rPr>
          <w:rFonts w:ascii="Times New Roman" w:eastAsia="Times New Roman" w:hAnsi="Times New Roman" w:cs="Times New Roman"/>
          <w:szCs w:val="28"/>
          <w:lang w:eastAsia="ru-RU"/>
        </w:rPr>
        <w:t>фигуру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406A8" w:rsidRPr="00E3275A">
        <w:rPr>
          <w:rFonts w:ascii="Times New Roman" w:eastAsia="Times New Roman" w:hAnsi="Times New Roman" w:cs="Times New Roman"/>
          <w:szCs w:val="28"/>
          <w:lang w:eastAsia="ru-RU"/>
        </w:rPr>
        <w:t>князя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406A8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406A8" w:rsidP="00724C82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Константинополя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1453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119E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Московском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приобретает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функциональный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фундамент: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независимым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суверенным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сразу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актуализирует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статусе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плане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преемственности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удерживающего</w:t>
      </w:r>
      <w:r w:rsidR="00C84DE4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пришествия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антихриста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406A8" w:rsidRPr="003B0A25" w:rsidRDefault="007406A8" w:rsidP="007406A8">
      <w:pPr>
        <w:autoSpaceDE w:val="0"/>
        <w:autoSpaceDN w:val="0"/>
        <w:ind w:firstLine="680"/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lastRenderedPageBreak/>
        <w:t>Если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учесть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победе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воинства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татаро-монголами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консолидирующий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статус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православия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племенам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Древней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Руси,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необходимо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признать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особый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сочетания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симфоническим</w:t>
      </w:r>
      <w:r w:rsidR="0091119E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Русь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знала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дохристианского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имперского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правления.</w:t>
      </w:r>
      <w:r w:rsidR="00133662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Московское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приобретает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статус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центрального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правления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православным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главе.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результате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возникли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необходимые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предпосылки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монархического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признания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Великого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князя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Московского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царем.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национальный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передает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FC3133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="00724C82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великому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князю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московскому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значение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великорусского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724C82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государя</w:t>
      </w:r>
      <w:r w:rsidR="00FC3133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="00724C82" w:rsidRPr="003B0A25">
        <w:rPr>
          <w:rFonts w:ascii="Times New Roman" w:eastAsia="Times New Roman" w:hAnsi="Times New Roman" w:cs="Times New Roman"/>
          <w:spacing w:val="-4"/>
          <w:szCs w:val="28"/>
          <w:vertAlign w:val="superscript"/>
          <w:lang w:eastAsia="ru-RU"/>
        </w:rPr>
        <w:footnoteReference w:id="168"/>
      </w:r>
      <w:r w:rsidR="00724C82" w:rsidRPr="003B0A25">
        <w:rPr>
          <w:rFonts w:ascii="Times New Roman" w:eastAsia="Times New Roman" w:hAnsi="Times New Roman" w:cs="Times New Roman"/>
          <w:spacing w:val="-4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</w:p>
    <w:p w:rsidR="00724C82" w:rsidRPr="00E3275A" w:rsidRDefault="00596015" w:rsidP="007406A8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сказать,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появление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связывалось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этнократии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91119E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участия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обладали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представители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народов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татары,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буряты,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башкиры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т.д.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смысл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цель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строго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A7CBA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православными.</w:t>
      </w:r>
    </w:p>
    <w:p w:rsidR="00724C82" w:rsidRPr="00E3275A" w:rsidRDefault="00DA7CBA" w:rsidP="00724C82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крестоношением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носили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подвига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Христовой.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обладало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уникальным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смыслом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69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DA7CBA" w:rsidP="00DA7CBA">
      <w:pPr>
        <w:autoSpaceDE w:val="0"/>
        <w:autoSpaceDN w:val="0"/>
        <w:ind w:firstLine="72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Центрами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точками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роста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119E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осковском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монастыри.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Междуусобицы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отрицательно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оценивались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иерархами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домонгольского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завоевания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земель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70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заинтересована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самодержавии.</w:t>
      </w:r>
      <w:r w:rsidR="00917797">
        <w:rPr>
          <w:rFonts w:ascii="Times New Roman" w:eastAsia="Times New Roman" w:hAnsi="Times New Roman" w:cs="Times New Roman"/>
          <w:szCs w:val="28"/>
          <w:lang w:eastAsia="ru-RU"/>
        </w:rPr>
        <w:t xml:space="preserve"> Государственно-церковная симфоничность была скорее выгодна государству, чем церкви. города строились вокруг церковных очагов культуры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71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1B6453">
        <w:rPr>
          <w:rFonts w:ascii="Times New Roman" w:eastAsia="Times New Roman" w:hAnsi="Times New Roman" w:cs="Times New Roman"/>
          <w:szCs w:val="28"/>
          <w:lang w:eastAsia="ru-RU"/>
        </w:rPr>
        <w:t xml:space="preserve"> Симфоничность их взаимоотношений была фундирована православным богословием, бывшим на тот </w:t>
      </w:r>
      <w:r w:rsidR="001B6453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момент единственной философией, культурной традицией, политической идеологией.</w:t>
      </w:r>
    </w:p>
    <w:p w:rsidR="00724C82" w:rsidRPr="00E3275A" w:rsidRDefault="00DA7CBA" w:rsidP="00724C82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личности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нашло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отражение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сочинениях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Благодати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Поучениях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Владимира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Мономаха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Послани</w:t>
      </w:r>
      <w:r w:rsidR="0091119E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Даниила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="0091119E">
        <w:rPr>
          <w:rFonts w:ascii="Times New Roman" w:eastAsia="Times New Roman" w:hAnsi="Times New Roman" w:cs="Times New Roman"/>
          <w:szCs w:val="28"/>
          <w:lang w:eastAsia="ru-RU"/>
        </w:rPr>
        <w:t>З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аточника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proofErr w:type="gramEnd"/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выражено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1B645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Изборнике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1076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г.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Князя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всею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силою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своею: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страх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пагуба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души,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паче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научишися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боятися…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Небрежение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властех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небрежение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самом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Бозе…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Бояйся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князя,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казняться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согрешающии.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Князь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Божий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слуга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милостью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казнью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злым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72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724C82" w:rsidP="00724C82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весьма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логично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последовательно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разворачивается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Троице</w:t>
      </w:r>
      <w:r w:rsidR="00F46DB2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DB2"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DB2" w:rsidRPr="00E3275A">
        <w:rPr>
          <w:rFonts w:ascii="Times New Roman" w:eastAsia="Times New Roman" w:hAnsi="Times New Roman" w:cs="Times New Roman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DB2" w:rsidRPr="00E3275A">
        <w:rPr>
          <w:rFonts w:ascii="Times New Roman" w:eastAsia="Times New Roman" w:hAnsi="Times New Roman" w:cs="Times New Roman"/>
          <w:szCs w:val="28"/>
          <w:lang w:eastAsia="ru-RU"/>
        </w:rPr>
        <w:t>Отец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119E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DB2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DB2" w:rsidRPr="00E3275A">
        <w:rPr>
          <w:rFonts w:ascii="Times New Roman" w:eastAsia="Times New Roman" w:hAnsi="Times New Roman" w:cs="Times New Roman"/>
          <w:szCs w:val="28"/>
          <w:lang w:eastAsia="ru-RU"/>
        </w:rPr>
        <w:t>центральная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DB2" w:rsidRPr="00E3275A">
        <w:rPr>
          <w:rFonts w:ascii="Times New Roman" w:eastAsia="Times New Roman" w:hAnsi="Times New Roman" w:cs="Times New Roman"/>
          <w:szCs w:val="28"/>
          <w:lang w:eastAsia="ru-RU"/>
        </w:rPr>
        <w:t>фигура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Пресвятой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Троицы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максимально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способствует,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известно,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богословскому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принятию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96BB8" w:rsidRPr="00E3275A">
        <w:rPr>
          <w:rFonts w:ascii="Times New Roman" w:eastAsia="Times New Roman" w:hAnsi="Times New Roman" w:cs="Times New Roman"/>
          <w:szCs w:val="28"/>
          <w:lang w:eastAsia="ru-RU"/>
        </w:rPr>
        <w:t>идеи.</w:t>
      </w:r>
    </w:p>
    <w:p w:rsidR="00724C82" w:rsidRPr="00E3275A" w:rsidRDefault="00724C82" w:rsidP="00724C82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вселенского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наибольшим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соответствовала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библейскому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73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политико-правовой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оградившее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крепостными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стенами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оружия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вмещающее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созданный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включая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Ангелов,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животных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наконец,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людей.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безграничное,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существующее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времени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пространства,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вбирает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тварей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бесконечной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Вселенной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подчиняется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Творцу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74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Библейский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оказал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непосредственное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судьбу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России.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зм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выражен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смирением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верит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Промысел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Божий</w:t>
      </w:r>
      <w:r w:rsidR="00B3753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реализуемый.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некая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привилегия,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понимается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некое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тягло,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обязанность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служения.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правило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едино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всех: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6015" w:rsidRPr="00E3275A">
        <w:rPr>
          <w:rFonts w:ascii="Times New Roman" w:eastAsia="Times New Roman" w:hAnsi="Times New Roman" w:cs="Times New Roman"/>
          <w:szCs w:val="28"/>
          <w:lang w:eastAsia="ru-RU"/>
        </w:rPr>
        <w:t>служителей.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Патриарх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служителями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Божьими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75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24C82" w:rsidRPr="00E3275A" w:rsidRDefault="00DA7CBA" w:rsidP="00724C82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любви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тонко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чувствовали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иконописцы,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</w:t>
      </w:r>
      <w:proofErr w:type="gramEnd"/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преподобный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Андрей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Рублев.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Неслучайно,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самого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D838AB" w:rsidRPr="00E3275A">
        <w:rPr>
          <w:rFonts w:ascii="Times New Roman" w:eastAsia="Times New Roman" w:hAnsi="Times New Roman" w:cs="Times New Roman"/>
          <w:szCs w:val="28"/>
          <w:lang w:eastAsia="ru-RU"/>
        </w:rPr>
        <w:t>ергия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Радонежского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наделяли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особым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статусом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окормителя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Земли.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воплотившийся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реальном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символ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Руси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BE0AF0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76"/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Преподобный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традиционно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молитвенник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пред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русских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правителей.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B6453">
        <w:rPr>
          <w:rFonts w:ascii="Times New Roman" w:eastAsia="Times New Roman" w:hAnsi="Times New Roman" w:cs="Times New Roman"/>
          <w:szCs w:val="28"/>
          <w:lang w:eastAsia="ru-RU"/>
        </w:rPr>
        <w:t xml:space="preserve">Именно с ним связан положительный для русского народа опыт освободительной борьбы против татаро-монгольского ига в период Куликовской битвы. Как справедливо обращается внимание, преподобный </w:t>
      </w:r>
      <w:r w:rsidR="00917797">
        <w:rPr>
          <w:rFonts w:ascii="Times New Roman" w:eastAsia="Times New Roman" w:hAnsi="Times New Roman" w:cs="Times New Roman"/>
          <w:szCs w:val="28"/>
          <w:lang w:eastAsia="ru-RU"/>
        </w:rPr>
        <w:t>был в некотором смысле ангелом-хранителем государей Руси</w:t>
      </w:r>
      <w:r w:rsidR="00724C82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177"/>
      </w:r>
      <w:r w:rsidR="00724C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24C82" w:rsidRPr="00E3275A" w:rsidRDefault="00724C82" w:rsidP="00724C82">
      <w:pPr>
        <w:rPr>
          <w:rFonts w:ascii="Times New Roman" w:eastAsia="Calibri" w:hAnsi="Times New Roman" w:cs="Times New Roman"/>
          <w:bCs/>
          <w:szCs w:val="28"/>
          <w:shd w:val="clear" w:color="auto" w:fill="FFFFFF"/>
        </w:rPr>
      </w:pP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Сакральное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значение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власти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князя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восприятии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самих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государей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не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распространялось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на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их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власть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над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Церковью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области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вероучения.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данном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отношении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духовная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власть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являлась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автономной.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Власть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церковная,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как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указано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="00FC3133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«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Житии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Феодосия</w:t>
      </w:r>
      <w:r w:rsidR="00FC3133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»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(монаха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Нестора),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имела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право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нравственного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контроля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и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педагогического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влияния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на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власть.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Преподобный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Феодосий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обличал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князя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Святослава</w:t>
      </w:r>
      <w:r w:rsidR="00B37534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,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нечестиво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свергнувшего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князя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Изяслава,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и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запрещал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его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поминовение.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таком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влиянии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не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было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ничего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удивительного,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ведь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легитимность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государственной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власти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была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обусловлена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авторитетом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независимой</w:t>
      </w:r>
      <w:r w:rsidR="00352C8F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 xml:space="preserve"> 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Церкви</w:t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  <w:vertAlign w:val="superscript"/>
        </w:rPr>
        <w:footnoteReference w:id="178"/>
      </w: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t>.</w:t>
      </w:r>
    </w:p>
    <w:p w:rsidR="00C153C5" w:rsidRPr="00E3275A" w:rsidRDefault="00F22F9F" w:rsidP="00C153C5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37534">
        <w:rPr>
          <w:rFonts w:ascii="Times New Roman" w:eastAsia="Times New Roman" w:hAnsi="Times New Roman" w:cs="Times New Roman"/>
          <w:szCs w:val="28"/>
          <w:lang w:eastAsia="ru-RU"/>
        </w:rPr>
        <w:t>р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оссийской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заключающейся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формуле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Православие.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Самодержавие.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Народность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попытка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совмещения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моделью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абсолютизма,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заимствованной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Петром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val="en-US" w:eastAsia="ru-RU"/>
        </w:rPr>
        <w:t>I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потомками-императорами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отказавшемся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принципов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установок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буржуазных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революций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времени.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Закончилась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попытка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крахом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пришествием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большевизма.</w:t>
      </w:r>
    </w:p>
    <w:p w:rsidR="009C1EC5" w:rsidRPr="00E3275A" w:rsidRDefault="009C1EC5" w:rsidP="009C1EC5">
      <w:pPr>
        <w:rPr>
          <w:rFonts w:ascii="Times New Roman" w:eastAsia="Calibri" w:hAnsi="Times New Roman" w:cs="Times New Roman"/>
          <w:bCs/>
          <w:szCs w:val="28"/>
          <w:shd w:val="clear" w:color="auto" w:fill="FFFFFF"/>
        </w:rPr>
      </w:pPr>
    </w:p>
    <w:p w:rsidR="009C1EC5" w:rsidRPr="00E3275A" w:rsidRDefault="009C1EC5" w:rsidP="009C1EC5">
      <w:pPr>
        <w:tabs>
          <w:tab w:val="left" w:pos="7200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F22F9F" w:rsidRPr="00E3275A" w:rsidRDefault="00F22F9F">
      <w:pPr>
        <w:spacing w:line="240" w:lineRule="auto"/>
        <w:ind w:firstLine="0"/>
        <w:jc w:val="left"/>
        <w:rPr>
          <w:rFonts w:ascii="Times New Roman" w:eastAsia="Calibri" w:hAnsi="Times New Roman" w:cs="Times New Roman"/>
          <w:bCs/>
          <w:szCs w:val="28"/>
          <w:shd w:val="clear" w:color="auto" w:fill="FFFFFF"/>
        </w:rPr>
      </w:pPr>
      <w:r w:rsidRPr="00E3275A">
        <w:rPr>
          <w:rFonts w:ascii="Times New Roman" w:eastAsia="Calibri" w:hAnsi="Times New Roman" w:cs="Times New Roman"/>
          <w:bCs/>
          <w:szCs w:val="28"/>
          <w:shd w:val="clear" w:color="auto" w:fill="FFFFFF"/>
        </w:rPr>
        <w:br w:type="page"/>
      </w:r>
    </w:p>
    <w:p w:rsidR="001A30E3" w:rsidRDefault="00017694" w:rsidP="000C202B">
      <w:pPr>
        <w:pStyle w:val="2"/>
        <w:rPr>
          <w:szCs w:val="28"/>
        </w:rPr>
      </w:pPr>
      <w:bookmarkStart w:id="10" w:name="_Toc124679644"/>
      <w:r w:rsidRPr="00E3275A">
        <w:rPr>
          <w:szCs w:val="28"/>
        </w:rPr>
        <w:lastRenderedPageBreak/>
        <w:t>ГЛАВА</w:t>
      </w:r>
      <w:r w:rsidR="00352C8F">
        <w:rPr>
          <w:szCs w:val="28"/>
        </w:rPr>
        <w:t xml:space="preserve"> </w:t>
      </w:r>
      <w:r w:rsidRPr="00E3275A">
        <w:rPr>
          <w:szCs w:val="28"/>
        </w:rPr>
        <w:t>2.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ТЕОКРАТИЧЕСКИЕ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ИДЕИ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В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РОССИЙСКОМ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ПРАВОВЕДЕНИИ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И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ГОСУДАРСТВОВЕДЕНИИ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ПЕРВОЙ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ПОЛОВИНЫ</w:t>
      </w:r>
      <w:r w:rsidR="00352C8F">
        <w:rPr>
          <w:szCs w:val="28"/>
        </w:rPr>
        <w:t xml:space="preserve"> </w:t>
      </w:r>
      <w:r w:rsidR="006271C0" w:rsidRPr="00E3275A">
        <w:rPr>
          <w:szCs w:val="28"/>
          <w:lang w:val="en-US"/>
        </w:rPr>
        <w:t>XX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ВЕКА:</w:t>
      </w:r>
      <w:r w:rsidR="00352C8F">
        <w:rPr>
          <w:szCs w:val="28"/>
        </w:rPr>
        <w:t xml:space="preserve"> </w:t>
      </w:r>
      <w:r w:rsidR="006271C0" w:rsidRPr="00E3275A">
        <w:rPr>
          <w:szCs w:val="28"/>
        </w:rPr>
        <w:t>КОНЦЕПТУАЛЬНЫЙАСПЕКТ</w:t>
      </w:r>
      <w:bookmarkEnd w:id="10"/>
    </w:p>
    <w:p w:rsidR="00FC3133" w:rsidRPr="00FC3133" w:rsidRDefault="00FC3133" w:rsidP="00FC3133"/>
    <w:p w:rsidR="00430541" w:rsidRPr="00E3275A" w:rsidRDefault="00430541" w:rsidP="00430541">
      <w:pPr>
        <w:pStyle w:val="3"/>
        <w:rPr>
          <w:szCs w:val="28"/>
          <w:lang w:eastAsia="ru-RU"/>
        </w:rPr>
      </w:pPr>
      <w:bookmarkStart w:id="11" w:name="_Toc124679645"/>
      <w:r w:rsidRPr="00E3275A">
        <w:t>§</w:t>
      </w:r>
      <w:r w:rsidR="00352C8F">
        <w:t xml:space="preserve"> </w:t>
      </w:r>
      <w:r w:rsidRPr="00E3275A">
        <w:t>1.</w:t>
      </w:r>
      <w:r w:rsidR="00352C8F">
        <w:t xml:space="preserve"> </w:t>
      </w:r>
      <w:r w:rsidRPr="00E3275A">
        <w:t>Идея</w:t>
      </w:r>
      <w:r w:rsidR="00352C8F">
        <w:t xml:space="preserve"> </w:t>
      </w:r>
      <w:r w:rsidRPr="00E3275A">
        <w:t>теократического</w:t>
      </w:r>
      <w:r w:rsidR="00352C8F">
        <w:t xml:space="preserve"> </w:t>
      </w:r>
      <w:r w:rsidRPr="00E3275A">
        <w:t>самодержавия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правовом</w:t>
      </w:r>
      <w:r w:rsidR="00352C8F">
        <w:t xml:space="preserve"> </w:t>
      </w:r>
      <w:r w:rsidRPr="00E3275A">
        <w:t>мышлении</w:t>
      </w:r>
      <w:r w:rsidR="00352C8F">
        <w:t xml:space="preserve"> </w:t>
      </w:r>
      <w:r w:rsidRPr="00E3275A">
        <w:t>П.Е.</w:t>
      </w:r>
      <w:r w:rsidR="00352C8F">
        <w:t xml:space="preserve"> </w:t>
      </w:r>
      <w:r w:rsidRPr="00E3275A">
        <w:t>Казанского</w:t>
      </w:r>
      <w:bookmarkEnd w:id="11"/>
    </w:p>
    <w:p w:rsidR="001C4909" w:rsidRDefault="004229AE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проектом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ст.4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всероссійскому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принадлежитъ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Самодержавная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власть.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Повиноваться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Его,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т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олько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страхъ,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совѣсть,</w:t>
      </w:r>
      <w:r w:rsidR="00F01EE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Самъ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Богъ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повелѣваетъ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21237F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79"/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статье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64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законов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говорится: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яко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верховный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защитник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хранитель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догматов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господствующей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веры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блюститель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правоверия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всякого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святой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благочиния.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сем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акте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наследии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престола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1791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Апр.5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именуется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EB2D4F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0"/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комментарии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ним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профессор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В.В.Сокольский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C11AE2"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«В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ыражение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самодержавный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”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России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признаются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преемниками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восточных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римских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цезарей,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святых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греческих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царей-самодержцев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российским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вручается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Господа,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она,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подобно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древних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греческих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самодержцев,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происхождения.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самое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великое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служение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Господом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21237F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1"/>
      </w:r>
      <w:r w:rsidR="0021237F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религиозно-историческом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обосновании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Российского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писали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авторы,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выше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указано.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убеждению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исследователя</w:t>
      </w:r>
      <w:proofErr w:type="gramEnd"/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государствоведа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Н.И.Черняева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анализировать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следующих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позиций</w:t>
      </w:r>
      <w:r w:rsidR="00CA1D38">
        <w:rPr>
          <w:rFonts w:ascii="Times New Roman" w:eastAsia="Times New Roman" w:hAnsi="Times New Roman" w:cs="Times New Roman"/>
          <w:szCs w:val="28"/>
          <w:lang w:eastAsia="ru-RU"/>
        </w:rPr>
        <w:t>. Во-первых, 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A1D38">
        <w:rPr>
          <w:rFonts w:ascii="Times New Roman" w:eastAsia="Times New Roman" w:hAnsi="Times New Roman" w:cs="Times New Roman"/>
          <w:szCs w:val="28"/>
          <w:lang w:eastAsia="ru-RU"/>
        </w:rPr>
        <w:t xml:space="preserve">точки зрения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</w:t>
      </w:r>
      <w:r w:rsidR="00CA1D38"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мисти</w:t>
      </w:r>
      <w:r w:rsidR="00CA1D38">
        <w:rPr>
          <w:rFonts w:ascii="Times New Roman" w:eastAsia="Times New Roman" w:hAnsi="Times New Roman" w:cs="Times New Roman"/>
          <w:szCs w:val="28"/>
          <w:lang w:eastAsia="ru-RU"/>
        </w:rPr>
        <w:t>цизма, так как фигура царя не может рассматриваться вне сакрального контекста. Во-вторых, с позиций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идеальных,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A1D3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философско-мировоззренческих. В-третьих, ее статус не может быть оценен вне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всемирно-исторического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значения,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необходимости,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правды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т.д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DD1E77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2"/>
      </w:r>
      <w:r w:rsidR="00CA1D38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963AB7" w:rsidRPr="00E3275A" w:rsidRDefault="001C4909" w:rsidP="00EC6BC3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На поликонтекстуальность рассмотрения роли и значения царской власти в истории отечественной государственности и цивилизационной идентичности указывал еще один видный отечественной правовед и государствовед С.А.Котляревский </w:t>
      </w:r>
      <w:r w:rsidRPr="001C4909">
        <w:rPr>
          <w:rFonts w:ascii="Times New Roman" w:eastAsia="Times New Roman" w:hAnsi="Times New Roman" w:cs="Times New Roman"/>
          <w:szCs w:val="28"/>
          <w:lang w:eastAsia="ru-RU"/>
        </w:rPr>
        <w:t>[1873-1939]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Pr="001C490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статусную роль и функционал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государя важно раскрывать с позиции его исторической роли в жизни российского государства. Не мало важное значение, при этом, играет то, насколько принципиальной является и позиция Церкви по отношению к царю. Ведь общеизвестно, что для русского православия, все идеи которого рецепиированы из византийского православного мировоззрения, царь является фигурой религиозной. Следовательно, юридическое оформление представляет собой лишь внешнюю форму с глубинным социокультурным содержанием</w:t>
      </w:r>
      <w:r w:rsidR="00DD1E77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3"/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EC6BC3">
        <w:rPr>
          <w:rFonts w:ascii="Times New Roman" w:eastAsia="Times New Roman" w:hAnsi="Times New Roman" w:cs="Times New Roman"/>
          <w:szCs w:val="28"/>
          <w:lang w:eastAsia="ru-RU"/>
        </w:rPr>
        <w:t>…С</w:t>
      </w:r>
      <w:r w:rsidR="00EC6BC3" w:rsidRPr="00EC6BC3">
        <w:rPr>
          <w:rFonts w:ascii="Times New Roman" w:eastAsia="Times New Roman" w:hAnsi="Times New Roman" w:cs="Times New Roman"/>
          <w:szCs w:val="28"/>
          <w:lang w:eastAsia="ru-RU"/>
        </w:rPr>
        <w:t>тряхнув пыль канцелярий со своей мантии, Царь ярится среди “земли” своей в том</w:t>
      </w:r>
      <w:r w:rsidR="00EC6BC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C6BC3" w:rsidRPr="00EC6BC3">
        <w:rPr>
          <w:rFonts w:ascii="Times New Roman" w:eastAsia="Times New Roman" w:hAnsi="Times New Roman" w:cs="Times New Roman"/>
          <w:szCs w:val="28"/>
          <w:lang w:eastAsia="ru-RU"/>
        </w:rPr>
        <w:t>самом величии и красоте, какое Ему Бог указал, земля дала своим потом и страданием и мы, дети этой</w:t>
      </w:r>
      <w:r w:rsidR="00EC6BC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C6BC3" w:rsidRPr="00EC6BC3">
        <w:rPr>
          <w:rFonts w:ascii="Times New Roman" w:eastAsia="Times New Roman" w:hAnsi="Times New Roman" w:cs="Times New Roman"/>
          <w:szCs w:val="28"/>
          <w:lang w:eastAsia="ru-RU"/>
        </w:rPr>
        <w:t>утружденной земли, Его ожидаем видеть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45D5" w:rsidRPr="00E3275A">
        <w:rPr>
          <w:rFonts w:ascii="Times New Roman" w:eastAsia="Times New Roman" w:hAnsi="Times New Roman" w:cs="Times New Roman"/>
          <w:szCs w:val="28"/>
          <w:lang w:eastAsia="ru-RU"/>
        </w:rPr>
        <w:t>писал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45D5" w:rsidRPr="00E3275A">
        <w:rPr>
          <w:rFonts w:ascii="Times New Roman" w:eastAsia="Times New Roman" w:hAnsi="Times New Roman" w:cs="Times New Roman"/>
          <w:szCs w:val="28"/>
          <w:lang w:eastAsia="ru-RU"/>
        </w:rPr>
        <w:t>В.В.Розанов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45D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45D5" w:rsidRPr="00E3275A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45D5" w:rsidRPr="00E3275A">
        <w:rPr>
          <w:rFonts w:ascii="Times New Roman" w:eastAsia="Times New Roman" w:hAnsi="Times New Roman" w:cs="Times New Roman"/>
          <w:szCs w:val="28"/>
          <w:lang w:eastAsia="ru-RU"/>
        </w:rPr>
        <w:t>сочинении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45D5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45D5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монархии</w:t>
      </w:r>
      <w:r w:rsidR="006845D5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4"/>
      </w:r>
      <w:r w:rsidR="006845D5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B2D4F" w:rsidRPr="00E3275A" w:rsidRDefault="00EB2D4F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считался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осуществляющим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верховенство.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вверен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охранение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догматов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господствующей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защит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изменения</w:t>
      </w:r>
      <w:r w:rsidR="00B15F9C">
        <w:rPr>
          <w:rFonts w:ascii="Times New Roman" w:eastAsia="Times New Roman" w:hAnsi="Times New Roman" w:cs="Times New Roman"/>
          <w:szCs w:val="28"/>
          <w:lang w:eastAsia="ru-RU"/>
        </w:rPr>
        <w:t xml:space="preserve">. Содержание канонов и догматов устанавливаются специальными церковными институтами – соборами. Сам государь не осуществляет руководство церковным организмом прямо, а опосредованно.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посредством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Святейшего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Правительствующего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Синода.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абсолютным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протестантских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католических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странах,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Summus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Episcopus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компетенция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очерчена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административными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функциями,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подменить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соборных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органов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церко</w:t>
      </w:r>
      <w:r w:rsidR="00F22F9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власти: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селенских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оборов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которым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богословское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истолкование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мог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управлять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имущественными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административными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процессами.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касаются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предметов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самого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содержания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положительного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вероисповедания,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догматической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обрядовой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стороны.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положение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одинаковую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других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вероисповеданий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C07A3C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5"/>
      </w:r>
      <w:r w:rsidR="00C07A3C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246D0F" w:rsidRPr="00E3275A" w:rsidRDefault="00246D0F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Самодержавно-теократические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иболее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ярко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глубоко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раскрыл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Петр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Евгеньевич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(1866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1947),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один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виднейших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юристов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дореволюционной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послереволюционной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России,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юрист-международник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государствовед,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декан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факультета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Новороссийского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университета.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заслуга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обо</w:t>
      </w:r>
      <w:r w:rsidR="00F22F9F" w:rsidRPr="00E3275A">
        <w:rPr>
          <w:rFonts w:ascii="Times New Roman" w:eastAsia="Times New Roman" w:hAnsi="Times New Roman" w:cs="Times New Roman"/>
          <w:szCs w:val="28"/>
          <w:lang w:eastAsia="ru-RU"/>
        </w:rPr>
        <w:t>б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щения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известных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1900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1913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год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ов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учений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выделением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главного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смысла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законов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целью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поставил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изучение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аспектов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46037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754382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531704" w:rsidRPr="00E3275A" w:rsidRDefault="00531704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Родился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дворянской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семье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врача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1866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году.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получил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Московском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университете,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блестяще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окончил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1890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году</w:t>
      </w:r>
      <w:r w:rsidR="004E69C2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6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Спустя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пять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защитил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магистерскую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диссертацию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Договорные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реки.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Очерки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международного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речного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7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приобретает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монографией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Всеобщие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административные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союзы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выхода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крупнейшим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специалистом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международному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праву</w:t>
      </w:r>
      <w:r w:rsidR="00E07B11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1908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деканом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факультета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Новороссийского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университета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Одесс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вуз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революционный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антиреволюционным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вузом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страны.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М.Б.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Смолин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отзывается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деятельности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Казанского: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Новороссийский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университет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называли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иначе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реакционным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университетом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России.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реальности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означало,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университете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профессора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спокойно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учить,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студенты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учиться.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Революционеров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старались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держать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дверями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университета,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удавалось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февральской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революции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8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выхода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работы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1913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Всероссийского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FC3133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приобрета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славу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монархиста,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масштаб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личности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глубина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проникновения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превосходит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труды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Д.А.Хомякова,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М.Н.Каткова,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К.П.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Победоносцева,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И.Л.Солоневича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</w:t>
      </w:r>
      <w:r w:rsidR="004E69C2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0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193C57" w:rsidRPr="00E3275A" w:rsidRDefault="00193C57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Профессор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юриспруденции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работами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международному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(конституционному)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праву.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ряд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весьма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передовых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времени.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пророчески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предсказывал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международной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юстиции,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международного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правосудия,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унификацию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глобализацию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утверждать,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международной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предстоит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будущее,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административного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будет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состоять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преимущественно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международного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административного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убеждают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постоянное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усложнение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постоянный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международных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институтов.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усовершенствование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всемирного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устройства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должно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состоять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...именно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международных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административных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органов.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Мировая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ставит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задачи,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приходится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соединяться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крупные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всемирные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союзы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сообща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достигать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целей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44EE3" w:rsidRPr="00E3275A">
        <w:rPr>
          <w:rFonts w:ascii="Times New Roman" w:eastAsia="Times New Roman" w:hAnsi="Times New Roman" w:cs="Times New Roman"/>
          <w:szCs w:val="28"/>
          <w:lang w:eastAsia="ru-RU"/>
        </w:rPr>
        <w:t>писал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44EE3" w:rsidRPr="00E3275A">
        <w:rPr>
          <w:rFonts w:ascii="Times New Roman" w:eastAsia="Times New Roman" w:hAnsi="Times New Roman" w:cs="Times New Roman"/>
          <w:szCs w:val="28"/>
          <w:lang w:eastAsia="ru-RU"/>
        </w:rPr>
        <w:t>П.Е.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44EE3"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1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принадлежат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работы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отраслевым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проблемам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теории,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2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деятельности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занимали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вопросы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оптимизации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университетского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потеряла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актуальности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мысль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еудовлетворительность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существовавшего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времени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порядка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постоянно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вызывала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сторон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нападки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факультеты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183E9F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3"/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проблемы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неудовлетворительного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состояния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системы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правопорядка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ассоциируют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ошибочно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высшим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юристов,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последних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мало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3E9F" w:rsidRPr="00E3275A">
        <w:rPr>
          <w:rFonts w:ascii="Times New Roman" w:eastAsia="Times New Roman" w:hAnsi="Times New Roman" w:cs="Times New Roman"/>
          <w:szCs w:val="28"/>
          <w:lang w:eastAsia="ru-RU"/>
        </w:rPr>
        <w:t>зависит.</w:t>
      </w:r>
    </w:p>
    <w:p w:rsidR="00754382" w:rsidRPr="00E3275A" w:rsidRDefault="00754382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Важнейшим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полагал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П.Е.Казанский,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мощь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составляющая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силы</w:t>
      </w:r>
      <w:r w:rsidR="004359F0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4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духовная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мощь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порождает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экономическую,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физическую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мощь.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явля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религия,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нравственность,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искусство.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Данный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вывод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ученого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сделан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задолго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технологий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разрушения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сознания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медиакратии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конца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XX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начала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XXI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века,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целые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повергались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разрушения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мощи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случилось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59F0" w:rsidRPr="00E3275A">
        <w:rPr>
          <w:rFonts w:ascii="Times New Roman" w:eastAsia="Times New Roman" w:hAnsi="Times New Roman" w:cs="Times New Roman"/>
          <w:szCs w:val="28"/>
          <w:lang w:eastAsia="ru-RU"/>
        </w:rPr>
        <w:t>СССР.</w:t>
      </w:r>
    </w:p>
    <w:p w:rsidR="00DE23CF" w:rsidRPr="00E3275A" w:rsidRDefault="00DE23CF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четко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сформулировал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этноса: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населения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язык,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уклад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сопровождающее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сознание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миру.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сознание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5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359F0" w:rsidRPr="00E3275A" w:rsidRDefault="004359F0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вопроса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почве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полагал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П.Е.Казанский.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каждого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зависит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правоубеждения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органически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мощью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переживаниями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души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6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жизненно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необходимо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изучение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пути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правосознания.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Всероссийского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собой,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мнению,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величайшее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контексте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всемирной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одно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величайших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явлений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области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религиозно-нравственных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отношений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8B1FA5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7"/>
      </w:r>
      <w:r w:rsidR="008B1FA5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8B1FA5" w:rsidRPr="00E3275A" w:rsidRDefault="008B1FA5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видимости,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сторонником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юриспруденции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школы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Н.А.Захаров,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правопонимании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соединил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элементы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правопонимания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консервативной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школы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bookmarkStart w:id="12" w:name="_Hlk124752881"/>
      <w:r w:rsidR="00F050B4">
        <w:rPr>
          <w:rFonts w:ascii="Times New Roman" w:eastAsia="Times New Roman" w:hAnsi="Times New Roman" w:cs="Times New Roman"/>
          <w:szCs w:val="28"/>
          <w:lang w:eastAsia="ru-RU"/>
        </w:rPr>
        <w:t>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zCs w:val="28"/>
          <w:lang w:eastAsia="ru-RU"/>
        </w:rPr>
        <w:t>фон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Гуго,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zCs w:val="28"/>
          <w:lang w:eastAsia="ru-RU"/>
        </w:rPr>
        <w:t>Ф.К.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zCs w:val="28"/>
          <w:lang w:eastAsia="ru-RU"/>
        </w:rPr>
        <w:t>фон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Савиньи,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zCs w:val="28"/>
          <w:lang w:eastAsia="ru-RU"/>
        </w:rPr>
        <w:t>Г.Ф.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Пухты</w:t>
      </w:r>
      <w:bookmarkEnd w:id="12"/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направления.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считал,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каждый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должен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путем,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преемственно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развивая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строя,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углубляя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расширяя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Задача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оценить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сохранить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значение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установлений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вечен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мнению,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результатом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тысячелетнего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объединительного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движения,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национально-религиозных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нравственно-идеалистических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убеждениях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правосознания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8B1FA5" w:rsidRPr="00E3275A" w:rsidRDefault="008B1FA5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Природу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изучать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публичного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речь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исследованиях,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позиций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правосознания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культуры.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3975">
        <w:rPr>
          <w:rFonts w:ascii="Times New Roman" w:eastAsia="Times New Roman" w:hAnsi="Times New Roman" w:cs="Times New Roman"/>
          <w:szCs w:val="28"/>
          <w:lang w:eastAsia="ru-RU"/>
        </w:rPr>
        <w:t>На роль и силу нравственных, архетипических и ментальных оснований национального самосознания русских обращал внимание и П.Е.Казанский, подчеркивавший значимость неформализованных источников права</w:t>
      </w:r>
      <w:r w:rsidR="00DD1E77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199"/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Хотя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работе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идет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постоянная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отсылка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Своду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77" w:rsidRPr="00E3275A">
        <w:rPr>
          <w:rFonts w:ascii="Times New Roman" w:eastAsia="Times New Roman" w:hAnsi="Times New Roman" w:cs="Times New Roman"/>
          <w:szCs w:val="28"/>
          <w:lang w:eastAsia="ru-RU"/>
        </w:rPr>
        <w:t>Законов.</w:t>
      </w:r>
    </w:p>
    <w:p w:rsidR="002D56FD" w:rsidRPr="00E3275A" w:rsidRDefault="002A0E0C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Царская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господства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наиболее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оптимальной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верховенства,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полагал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П.Е.Казанский.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Ведь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3298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3298" w:rsidRPr="00E3275A">
        <w:rPr>
          <w:rFonts w:ascii="Times New Roman" w:eastAsia="Times New Roman" w:hAnsi="Times New Roman" w:cs="Times New Roman"/>
          <w:szCs w:val="28"/>
          <w:lang w:eastAsia="ru-RU"/>
        </w:rPr>
        <w:t>Церковью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3298" w:rsidRPr="00E3275A">
        <w:rPr>
          <w:rFonts w:ascii="Times New Roman" w:eastAsia="Times New Roman" w:hAnsi="Times New Roman" w:cs="Times New Roman"/>
          <w:szCs w:val="28"/>
          <w:lang w:eastAsia="ru-RU"/>
        </w:rPr>
        <w:t>обнаруживается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3298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3298" w:rsidRPr="00E3275A">
        <w:rPr>
          <w:rFonts w:ascii="Times New Roman" w:eastAsia="Times New Roman" w:hAnsi="Times New Roman" w:cs="Times New Roman"/>
          <w:szCs w:val="28"/>
          <w:lang w:eastAsia="ru-RU"/>
        </w:rPr>
        <w:t>легитимность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3298"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3298" w:rsidRPr="00E3275A">
        <w:rPr>
          <w:rFonts w:ascii="Times New Roman" w:eastAsia="Times New Roman" w:hAnsi="Times New Roman" w:cs="Times New Roman"/>
          <w:szCs w:val="28"/>
          <w:lang w:eastAsia="ru-RU"/>
        </w:rPr>
        <w:t>власти: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3298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83298" w:rsidRPr="00E3275A">
        <w:rPr>
          <w:rFonts w:ascii="Times New Roman" w:eastAsia="Times New Roman" w:hAnsi="Times New Roman" w:cs="Times New Roman"/>
          <w:szCs w:val="28"/>
          <w:lang w:eastAsia="ru-RU"/>
        </w:rPr>
        <w:t>лицу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находящемуся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народом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Божьим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могло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доверено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</w:t>
      </w:r>
      <w:r w:rsidR="00F27073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A46445" w:rsidRPr="00E3275A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ридерживались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B2D4F" w:rsidRPr="00E3275A">
        <w:rPr>
          <w:rFonts w:ascii="Times New Roman" w:eastAsia="Times New Roman" w:hAnsi="Times New Roman" w:cs="Times New Roman"/>
          <w:szCs w:val="28"/>
          <w:lang w:eastAsia="ru-RU"/>
        </w:rPr>
        <w:t>слав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янофилы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А.С.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Хомяковы.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А.С.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Хомяков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статье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западных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вероисповеданиях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отмечал: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многих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крушений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бедствий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общим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советом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избрал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Михаила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Романова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наследственным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(таково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высокое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происхождение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России),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вручил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своему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избраннику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всю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власть,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какою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облечен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видах.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избрания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Главою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делах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же,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делах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гражданского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повторяю: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делах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смысле,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местной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Церкви…Титул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Главы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означает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народоначальника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делах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церковных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2D56FD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0"/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C07A3C" w:rsidRPr="00E3275A" w:rsidRDefault="00C07A3C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отметить,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мнении,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обращая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догматам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православия</w:t>
      </w:r>
      <w:proofErr w:type="gramEnd"/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Иисус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Христос.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поддерживает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Л.А.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Шалланд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(1868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1919),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полагая,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4872D1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1"/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Аналогично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профессор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Н.И.Палиенко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понима</w:t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статью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64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законов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своеобразно: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якобы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именуют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ссылаются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закон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наследии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престола</w:t>
      </w:r>
      <w:r w:rsidR="004872D1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2"/>
      </w:r>
      <w:r w:rsidR="004872D1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57C36" w:rsidRPr="00E3275A" w:rsidRDefault="00457C36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Крупный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Н.С.Суворов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надзор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состоянием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жизни</w:t>
      </w:r>
      <w:r w:rsidR="00B15F9C">
        <w:rPr>
          <w:rFonts w:ascii="Times New Roman" w:eastAsia="Times New Roman" w:hAnsi="Times New Roman" w:cs="Times New Roman"/>
          <w:szCs w:val="28"/>
          <w:lang w:eastAsia="ru-RU"/>
        </w:rPr>
        <w:t xml:space="preserve"> осуществляет государь, который является помазанником Божиим. Соблюдение норм канонического права, сохранение догматов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5F9C">
        <w:rPr>
          <w:rFonts w:ascii="Times New Roman" w:eastAsia="Times New Roman" w:hAnsi="Times New Roman" w:cs="Times New Roman"/>
          <w:szCs w:val="28"/>
          <w:lang w:eastAsia="ru-RU"/>
        </w:rPr>
        <w:t>стройности правопорядка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Монарху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надзор,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направляющийся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ограждению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интересов,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вместе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надзор,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направляющийся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наилучшему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достижению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задач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E03DED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3"/>
      </w:r>
      <w:r w:rsidR="00E03DED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духовный,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церковный,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суд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экстренных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случаях.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Н.С.Суворов: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наследует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императоров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015624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4"/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A46445" w:rsidRPr="00E3275A" w:rsidRDefault="00A46445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консервативный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мыслитель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государствовед</w:t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монархист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Тихомиров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 w:rsidRPr="00E3275A">
        <w:rPr>
          <w:rFonts w:ascii="Times New Roman" w:eastAsia="Times New Roman" w:hAnsi="Times New Roman" w:cs="Times New Roman"/>
          <w:szCs w:val="28"/>
          <w:lang w:eastAsia="ru-RU"/>
        </w:rPr>
        <w:t>мессианские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задачи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статус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наследника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государей: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</w:t>
      </w:r>
      <w:r w:rsidR="00F22F9F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значение,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отличающее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страны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вождь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поставленный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блюститель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охранитель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наместника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Христова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отреклась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всякого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действия,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предоставляя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заботы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благосостоянии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порядке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освященному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Вождю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наследник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…кесарей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восточного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Рима…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падением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поднялась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величие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России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5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3B6B8D" w:rsidRPr="00E3275A" w:rsidRDefault="001E7F57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аргументами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пользу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ц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Вот,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пишет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вверении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царю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стороны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D56FD"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власти: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имел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таких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прав,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мог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передать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императору.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невозможно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доказать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обосновать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15624"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верховенство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основано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законах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русская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правовым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установлением.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точка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солидарна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позицией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Темниковского,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полагал,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Русская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формально-юридической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часть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строя,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ведомство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0D3AB3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6"/>
      </w:r>
      <w:r w:rsidR="000D3AB3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D3AB3" w:rsidRPr="00E3275A" w:rsidRDefault="000D3AB3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касается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тейшего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Синод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вторичном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управления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орган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делах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учрежденный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Властью</w:t>
      </w:r>
      <w:r w:rsidR="000E3617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7"/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органом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подч</w:t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ненного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характера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будучи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советником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исполнителем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велений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Эту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точку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разделяли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другие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авторы.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Темн</w:t>
      </w:r>
      <w:r w:rsidR="00F22F9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ковский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отмечал,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иное,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установление,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учрежденное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властью,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находится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зависим</w:t>
      </w:r>
      <w:r w:rsidR="00F22F9F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другие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установления…осуществляет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имени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одну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отраслей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управления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0E3617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8"/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видим,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сделать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вывод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Церко</w:t>
      </w:r>
      <w:r w:rsidR="00CD2A24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мыслилась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отделенной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союз,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симфони</w:t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понимали</w:t>
      </w:r>
      <w:proofErr w:type="gramEnd"/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единое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целое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неслиянности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существовали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иные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3617" w:rsidRPr="00E3275A">
        <w:rPr>
          <w:rFonts w:ascii="Times New Roman" w:eastAsia="Times New Roman" w:hAnsi="Times New Roman" w:cs="Times New Roman"/>
          <w:szCs w:val="28"/>
          <w:lang w:eastAsia="ru-RU"/>
        </w:rPr>
        <w:t>конфессии.</w:t>
      </w:r>
    </w:p>
    <w:p w:rsidR="00D66E00" w:rsidRPr="00E3275A" w:rsidRDefault="00D66E00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высказывается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ряд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интересных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развивающих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правоведение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государствоведение.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обращает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включает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верховенства,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повиноваться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повелевает.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освящена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неограниченность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компенсируется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ограниченностью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идеалам</w:t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религиозно-нравственными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заповедями.</w:t>
      </w:r>
    </w:p>
    <w:p w:rsidR="00D66E00" w:rsidRPr="00E3275A" w:rsidRDefault="00D66E00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место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обосновании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занимает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крайних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238C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чрезвычайных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надправных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решений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принятия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постановлений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минуту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опасности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спасения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приходится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отступить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процедур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опасности,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спасение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говорил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выдающийся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юрист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Плевако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0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деятель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реформатор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Столыпин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писал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мне,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конечно,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защищать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спасать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минуту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опасности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вверенную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державу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F4661D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0"/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рассуждал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В.Д.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Катков: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трудные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минуты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жизни…спасение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сильной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F4661D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1"/>
      </w:r>
      <w:r w:rsidR="00F4661D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F4661D" w:rsidRPr="00E3275A" w:rsidRDefault="00F4661D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Наконец,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возникающее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ситуациях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окончательного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правотворческих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новелл.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реализовано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формах: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совещательной,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санкционирующей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окончательном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т.д.</w:t>
      </w:r>
    </w:p>
    <w:p w:rsidR="00F4661D" w:rsidRPr="00E3275A" w:rsidRDefault="00F4661D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слове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говорил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С.А.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Котляревский,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писавший,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играет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устранении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внутригосударственных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конфликтов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2"/>
      </w:r>
      <w:r w:rsidR="002A0E0C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разнообразие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видов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сфер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распространения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права: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речь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идет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контексте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правообразования,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правосудия,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административной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сфере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правосудия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приговоров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помилования,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сфере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любое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решение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органов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отменено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заменено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другим</w:t>
      </w:r>
      <w:r w:rsidR="004420F3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3"/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касается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ысочайших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распоряжений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высших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решений,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природе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таких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велений,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обязательны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подданных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властей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20F3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государстве.</w:t>
      </w:r>
    </w:p>
    <w:p w:rsidR="00C56B7F" w:rsidRPr="00E3275A" w:rsidRDefault="00C56B7F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сугубо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безответственных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решений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вытекающее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верховенства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прерогативы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писал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М.М.</w:t>
      </w:r>
      <w:r w:rsidR="00985445" w:rsidRPr="00E3275A">
        <w:rPr>
          <w:rFonts w:ascii="Times New Roman" w:eastAsia="Times New Roman" w:hAnsi="Times New Roman" w:cs="Times New Roman"/>
          <w:szCs w:val="28"/>
          <w:lang w:eastAsia="ru-RU"/>
        </w:rPr>
        <w:t>Сперанский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Самодержец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подлежит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человеческому,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случаях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подлежит,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Божию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4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Аналогичное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высказывание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допускал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В.Д.Катков: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Нет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мире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Престола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Божия,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могла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привлечь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Верховную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отчету…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2208D9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5"/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воля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источник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всякого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всякой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всякого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движения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народная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святыня,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верит,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сердце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царево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руке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Божией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2208D9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6"/>
      </w:r>
      <w:r w:rsidR="002208D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420F3" w:rsidRPr="00E3275A" w:rsidRDefault="004420F3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Всеобщность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</w:t>
      </w:r>
      <w:r w:rsidR="00F22F9F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означает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распространение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возможные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проявления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правомочие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правообразование.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отличие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Н.И.</w:t>
      </w:r>
      <w:r w:rsidR="00985445" w:rsidRPr="00E3275A">
        <w:rPr>
          <w:rFonts w:ascii="Times New Roman" w:eastAsia="Times New Roman" w:hAnsi="Times New Roman" w:cs="Times New Roman"/>
          <w:szCs w:val="28"/>
          <w:lang w:eastAsia="ru-RU"/>
        </w:rPr>
        <w:t>Палиенко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сводил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правообразования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никакое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изменение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произойти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монарха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7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полагал,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изменения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производит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таковые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592ECB" w:rsidRPr="00E3275A" w:rsidRDefault="00592ECB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касается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статуса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особенностей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титулов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прослеживается,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неограниченной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наднациональный,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вселенский,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космополитический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характер.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четко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прослеживается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поколения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исследователей,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А.В.</w:t>
      </w:r>
      <w:r w:rsidR="00985445" w:rsidRPr="00E3275A">
        <w:rPr>
          <w:rFonts w:ascii="Times New Roman" w:eastAsia="Times New Roman" w:hAnsi="Times New Roman" w:cs="Times New Roman"/>
          <w:szCs w:val="28"/>
          <w:lang w:eastAsia="ru-RU"/>
        </w:rPr>
        <w:t>Романович-Славатинского</w:t>
      </w:r>
      <w:r w:rsidR="00F01EE9">
        <w:rPr>
          <w:rFonts w:ascii="Times New Roman" w:eastAsia="Times New Roman" w:hAnsi="Times New Roman" w:cs="Times New Roman"/>
          <w:szCs w:val="28"/>
          <w:lang w:eastAsia="ru-RU"/>
        </w:rPr>
        <w:t xml:space="preserve">, одного из виднейших государствоведов-международников своего времени. Ученый отмечал, что имперская власть строится на наднациональной идеологической программе. Такое государство ничего близкого не имеет с национальным государством. Русскому государю западные правители долго отказывали в титуле "Ваше Величество", считая лишь себя носителями идеи императорской власти. Эту идею ученый высказывает на страницах книги, посвященной сравнительному анализу </w:t>
      </w:r>
      <w:r w:rsidR="00F01EE9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истории государственного права России и Западной Европы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1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данном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векторе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расш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присутствует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элемент: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распространение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господства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1EE9">
        <w:rPr>
          <w:rFonts w:ascii="Times New Roman" w:eastAsia="Times New Roman" w:hAnsi="Times New Roman" w:cs="Times New Roman"/>
          <w:szCs w:val="28"/>
          <w:lang w:eastAsia="ru-RU"/>
        </w:rPr>
        <w:t xml:space="preserve">православного царя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92ECB" w:rsidRPr="00E3275A" w:rsidRDefault="00430541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реализована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статья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Основных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законов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многонациональном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многоэтническом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говорит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повиноваться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так: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страх,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совесть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повелевает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?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каком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Боге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многоконфессиональном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идет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речь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?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Ведь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православные,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мусульмане,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деи,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буддисты,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протестанты,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католики.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считает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правило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универсальным,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невз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рая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вероисповедание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предписание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общее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всем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религиям,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всего,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православию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592ECB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0"/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Повиновение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считается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заповедью,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полагает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92ECB" w:rsidRPr="00E3275A">
        <w:rPr>
          <w:rFonts w:ascii="Times New Roman" w:eastAsia="Times New Roman" w:hAnsi="Times New Roman" w:cs="Times New Roman"/>
          <w:szCs w:val="28"/>
          <w:lang w:eastAsia="ru-RU"/>
        </w:rPr>
        <w:t>он.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24012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24012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24012" w:rsidRPr="00E3275A">
        <w:rPr>
          <w:rFonts w:ascii="Times New Roman" w:eastAsia="Times New Roman" w:hAnsi="Times New Roman" w:cs="Times New Roman"/>
          <w:szCs w:val="28"/>
          <w:lang w:eastAsia="ru-RU"/>
        </w:rPr>
        <w:t>велениях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24012" w:rsidRPr="00E3275A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24012" w:rsidRPr="00E3275A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24012" w:rsidRPr="00E3275A">
        <w:rPr>
          <w:rFonts w:ascii="Times New Roman" w:eastAsia="Times New Roman" w:hAnsi="Times New Roman" w:cs="Times New Roman"/>
          <w:szCs w:val="28"/>
          <w:lang w:eastAsia="ru-RU"/>
        </w:rPr>
        <w:t>привык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24012" w:rsidRPr="00E3275A">
        <w:rPr>
          <w:rFonts w:ascii="Times New Roman" w:eastAsia="Times New Roman" w:hAnsi="Times New Roman" w:cs="Times New Roman"/>
          <w:szCs w:val="28"/>
          <w:lang w:eastAsia="ru-RU"/>
        </w:rPr>
        <w:t>чтить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24012" w:rsidRPr="00E3275A">
        <w:rPr>
          <w:rFonts w:ascii="Times New Roman" w:eastAsia="Times New Roman" w:hAnsi="Times New Roman" w:cs="Times New Roman"/>
          <w:szCs w:val="28"/>
          <w:lang w:eastAsia="ru-RU"/>
        </w:rPr>
        <w:t>волю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24012" w:rsidRPr="00E3275A">
        <w:rPr>
          <w:rFonts w:ascii="Times New Roman" w:eastAsia="Times New Roman" w:hAnsi="Times New Roman" w:cs="Times New Roman"/>
          <w:szCs w:val="28"/>
          <w:lang w:eastAsia="ru-RU"/>
        </w:rPr>
        <w:t>Бога.</w:t>
      </w:r>
    </w:p>
    <w:p w:rsidR="00B24012" w:rsidRPr="00E3275A" w:rsidRDefault="00B24012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Пределами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Казанскому,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во-первых</w:t>
      </w:r>
      <w:proofErr w:type="gramEnd"/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</w:t>
      </w:r>
      <w:r w:rsidR="00F22F9F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зно-нравственные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убеждения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неограниченность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означает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произвольности.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проявляет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свойственное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правопониманию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22F9F" w:rsidRPr="00E3275A">
        <w:rPr>
          <w:rFonts w:ascii="Times New Roman" w:eastAsia="Times New Roman" w:hAnsi="Times New Roman" w:cs="Times New Roman"/>
          <w:szCs w:val="28"/>
          <w:lang w:eastAsia="ru-RU"/>
        </w:rPr>
        <w:t>б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ольшинства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авторов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беждение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верховенстве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национа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самосознания,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правом: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постольку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значение,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поскольку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освящение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нравственность</w:t>
      </w:r>
      <w:r w:rsidR="00985445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1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толковании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законов.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проникают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глубже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психологию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народа.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Во-вторых,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ограничивает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поучение,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изменять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строится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единой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вере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Бога,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Судию,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един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Господень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закон,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единую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правду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673" w:rsidRPr="00E3275A">
        <w:rPr>
          <w:rFonts w:ascii="Times New Roman" w:eastAsia="Times New Roman" w:hAnsi="Times New Roman" w:cs="Times New Roman"/>
          <w:szCs w:val="28"/>
          <w:lang w:eastAsia="ru-RU"/>
        </w:rPr>
        <w:t>совесть.</w:t>
      </w:r>
    </w:p>
    <w:p w:rsidR="00E07B11" w:rsidRPr="00E3275A" w:rsidRDefault="00E07B11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ввиду,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обладал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абсолютной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властью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правительство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непосредственно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подчинялось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ему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Казанский,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специалисты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области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А.Д.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Градовский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Н.М.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Коркунов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дифференцировали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исполнительного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(подчиненного)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управления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Первое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предполагало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единоличное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второе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носило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коллективный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E23C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E23CF" w:rsidRPr="00E3275A">
        <w:rPr>
          <w:rFonts w:ascii="Times New Roman" w:eastAsia="Times New Roman" w:hAnsi="Times New Roman" w:cs="Times New Roman"/>
          <w:szCs w:val="28"/>
          <w:lang w:eastAsia="ru-RU"/>
        </w:rPr>
        <w:t>подзаконный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AA5C11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2"/>
      </w:r>
      <w:r w:rsidR="00AA5C11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E23C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E23CF" w:rsidRPr="00E3275A">
        <w:rPr>
          <w:rFonts w:ascii="Times New Roman" w:eastAsia="Times New Roman" w:hAnsi="Times New Roman" w:cs="Times New Roman"/>
          <w:szCs w:val="28"/>
          <w:lang w:eastAsia="ru-RU"/>
        </w:rPr>
        <w:t>частности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E23CF" w:rsidRPr="00E3275A">
        <w:rPr>
          <w:rFonts w:ascii="Times New Roman" w:eastAsia="Times New Roman" w:hAnsi="Times New Roman" w:cs="Times New Roman"/>
          <w:szCs w:val="28"/>
          <w:lang w:eastAsia="ru-RU"/>
        </w:rPr>
        <w:t>Градовский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71ED7">
        <w:rPr>
          <w:rFonts w:ascii="Times New Roman" w:eastAsia="Times New Roman" w:hAnsi="Times New Roman" w:cs="Times New Roman"/>
          <w:szCs w:val="28"/>
          <w:lang w:eastAsia="ru-RU"/>
        </w:rPr>
        <w:t xml:space="preserve">разделял объем государственных функций на два раздела. Первый раздел был связан с понятием "верховное управление". Верховное управление представляет собой положение управляющего над обществом, так как в круг его задач входит контроль над пробельностью законов, восполняя их недостатки собственным юридическим творчеством. Кроме того, сюда стоит отнести и окончательное толкование законов, право помилования и т.д. Так называемое "управление подчиненное" связано с выполнением несколько иных задач. Оно </w:t>
      </w:r>
      <w:r w:rsidR="00DE23CF" w:rsidRPr="00E3275A">
        <w:rPr>
          <w:rFonts w:ascii="Times New Roman" w:eastAsia="Times New Roman" w:hAnsi="Times New Roman" w:cs="Times New Roman"/>
          <w:szCs w:val="28"/>
          <w:lang w:eastAsia="ru-RU"/>
        </w:rPr>
        <w:t>предполага</w:t>
      </w:r>
      <w:r w:rsidR="00F71ED7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DE23CF"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71ED7">
        <w:rPr>
          <w:rFonts w:ascii="Times New Roman" w:eastAsia="Times New Roman" w:hAnsi="Times New Roman" w:cs="Times New Roman"/>
          <w:szCs w:val="28"/>
          <w:lang w:eastAsia="ru-RU"/>
        </w:rPr>
        <w:t>функционал органов управления, действующих строго в подзаконных формах. Эти органы обладают четко очерченными регламентами полномочиями, на нах распространяется строгая ответственность за нарушение полномочий. Такими, например, органами являются исполнительные и судебные подразделения</w:t>
      </w:r>
      <w:r w:rsidR="00DE23CF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3"/>
      </w:r>
      <w:r w:rsidR="00DE23CF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197673" w:rsidRPr="00E3275A" w:rsidRDefault="00197673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носит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ч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высоты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служения</w:t>
      </w:r>
      <w:r w:rsidR="004E69C2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4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</w:t>
      </w:r>
      <w:r w:rsidR="00430541" w:rsidRPr="00E3275A">
        <w:rPr>
          <w:rFonts w:ascii="Times New Roman" w:eastAsia="Times New Roman" w:hAnsi="Times New Roman" w:cs="Times New Roman"/>
          <w:szCs w:val="28"/>
          <w:lang w:eastAsia="ru-RU"/>
        </w:rPr>
        <w:t>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Казанским,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Лазаревским,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отвергающим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происхождение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неизбежно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смотрит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имеющую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величайших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святынь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национальных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святынь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5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Позиция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Казанского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очень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близка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точке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видного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теоретика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М.Н.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Каткова.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составляющего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Церковь,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предмет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просто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почтения,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всякая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законная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власть,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чувства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значения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домостроительстве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7D0C56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6"/>
      </w:r>
      <w:r w:rsidR="007D0C56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F6B9F" w:rsidRPr="00E3275A" w:rsidRDefault="000F6B9F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аргументы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профессора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П.Е.Казанского,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согласие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влечет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ошибочной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теоретической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конструкции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ученого.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должна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управляться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монархически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централизованно.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отличие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Римокатолической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заключается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соборном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управлении.</w:t>
      </w:r>
    </w:p>
    <w:p w:rsidR="007849E6" w:rsidRPr="00E3275A" w:rsidRDefault="007849E6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Первоначально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апостолам,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затем,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гибели,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епископам,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могли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вмешиваться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епископов.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171E5">
        <w:rPr>
          <w:rFonts w:ascii="Times New Roman" w:eastAsia="Times New Roman" w:hAnsi="Times New Roman" w:cs="Times New Roman"/>
          <w:szCs w:val="28"/>
          <w:lang w:eastAsia="ru-RU"/>
        </w:rPr>
        <w:t xml:space="preserve">Н.С. Суворов указывал, что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св.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Киприан,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рассуждая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споре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сторонниками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верховенства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другими,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римский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вмешиваться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дела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епархий,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каждый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управляет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церковью,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допуская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ничьего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постороннего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вмешательства</w:t>
      </w:r>
      <w:r w:rsidR="00F22F9F" w:rsidRPr="00E3275A">
        <w:rPr>
          <w:rFonts w:ascii="Times New Roman" w:eastAsia="Times New Roman" w:hAnsi="Times New Roman" w:cs="Times New Roman"/>
          <w:szCs w:val="28"/>
          <w:lang w:eastAsia="ru-RU"/>
        </w:rPr>
        <w:t>…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Богомодним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несет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ответственность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равны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высшую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ними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составлять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собор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епископов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576FDB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7"/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Профессор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Н.С.</w:t>
      </w:r>
      <w:r w:rsidR="007171E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Суворов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обращает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внимание,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первый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собор,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описанный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Деяниях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апостолов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собор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апостолов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пресвитеров,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рг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анизован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вообще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апостолами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Петром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Иаков</w:t>
      </w:r>
      <w:r w:rsidR="00822A60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почитались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столпами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(Гал.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II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9),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вопросу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обязательности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соблюдения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Закона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Моисея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христианами.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Апостолы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занимали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соборе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первенствующее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значение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(Деян.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XV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сл.)</w:t>
      </w:r>
      <w:r w:rsidR="00576FDB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8"/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дальнейшем,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возникала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потребность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установлении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истинных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решений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тол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Писания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установлений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проводились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соборы,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основываясь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учении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хранителей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предания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76FDB" w:rsidRPr="00E3275A">
        <w:rPr>
          <w:rFonts w:ascii="Times New Roman" w:eastAsia="Times New Roman" w:hAnsi="Times New Roman" w:cs="Times New Roman"/>
          <w:szCs w:val="28"/>
          <w:lang w:eastAsia="ru-RU"/>
        </w:rPr>
        <w:t>апостолов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имею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дар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истины,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собором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Кафолическую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Церковь.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устранения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сомнений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пробелов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должны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собираться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собор,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активно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делали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весь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II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последующие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века</w:t>
      </w:r>
      <w:r w:rsidR="008F0AA9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29"/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Затем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выбирать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митрополитов,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затем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патриархов,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первыми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среди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равных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того.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главных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городов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пяти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восточных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диацезов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называться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архиепископами,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патриархами</w:t>
      </w:r>
      <w:r w:rsidR="007171E5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30"/>
      </w:r>
      <w:r w:rsidR="008F0AA9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8F0AA9" w:rsidRPr="00E3275A" w:rsidRDefault="008F0AA9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пошла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пути,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проявилось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века,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схизмы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1054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года.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Западе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постепенно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сформ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ровалось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верховенством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клира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мирянами,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числе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светскими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феодалами.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неравное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val="en-US" w:eastAsia="ru-RU"/>
        </w:rPr>
        <w:t>societasinaequalis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Клир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признавался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высшего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сословия,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облада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дарам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благодати.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средневековой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усвоялась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полнота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31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Общецерковные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именовались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val="en-US" w:eastAsia="ru-RU"/>
        </w:rPr>
        <w:t>constititiones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императорские.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важнейшие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вопросы,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ранее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рассматриваемые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соборах,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теперь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сконцентрированы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руках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Папы.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Митрополиты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получать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Папы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паллиум,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элемент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облачения,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свидетельствующий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статусе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митр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полита</w:t>
      </w:r>
      <w:r w:rsidR="007171E5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32"/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общем,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руках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Папы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внутри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Римокатолической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Папа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полновластным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абсолютным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монархом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делах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пределами.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Ватиканский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собор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(1869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1870)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окончательно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установил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папско-монархическое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западной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догматов: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римский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признан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всемирным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управляющим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всей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католической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церковью,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непогрешимым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учителем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законодателем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области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учения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догматического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учения</w:t>
      </w:r>
      <w:r w:rsidR="00807171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33"/>
      </w:r>
      <w:r w:rsidR="00807171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F6B9F" w:rsidRPr="00E3275A" w:rsidRDefault="00807171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Восточно-христианские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продолжают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управляться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соборами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епископов.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Исправленный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дополненный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Устав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принятый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Освященным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Юбилейным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Архиерейским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Собором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2000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года,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определяет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внутри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ст.7: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Высшими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органами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управления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Поместный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Собор,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Архиерейский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Собор,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Синод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главе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Патриархом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Московским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всея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Руси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D71AE5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34"/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Далее,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там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отмечается,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высшая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области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вероучения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канонического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устроения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принадлежит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Поместному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Собору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C15CDC" w:rsidRPr="00E3275A" w:rsidRDefault="00D71AE5" w:rsidP="00F1503E">
      <w:pPr>
        <w:rPr>
          <w:rFonts w:ascii="Times New Roman" w:eastAsia="Calibri" w:hAnsi="Times New Roman" w:cs="Times New Roman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отметить,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некоторых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протестантских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конфессиях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последовательно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выражена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несовместимости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устроении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5CDC"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5CDC" w:rsidRPr="00E3275A">
        <w:rPr>
          <w:rFonts w:ascii="Times New Roman" w:eastAsia="Times New Roman" w:hAnsi="Times New Roman" w:cs="Times New Roman"/>
          <w:szCs w:val="28"/>
          <w:lang w:eastAsia="ru-RU"/>
        </w:rPr>
        <w:t>лютеранский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5CDC" w:rsidRPr="00E3275A">
        <w:rPr>
          <w:rFonts w:ascii="Times New Roman" w:eastAsia="Times New Roman" w:hAnsi="Times New Roman" w:cs="Times New Roman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Рудольф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Зом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обращает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анализ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на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первоапостольские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времена,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которые,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его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мнению,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должны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служить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образцом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христианского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устройства.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Проблемой,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этом,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является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то,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что,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как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замечает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Зом: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697F6B">
        <w:rPr>
          <w:rFonts w:ascii="Times New Roman" w:eastAsia="Calibri" w:hAnsi="Times New Roman" w:cs="Times New Roman"/>
        </w:rPr>
        <w:t>«</w:t>
      </w:r>
      <w:r w:rsidR="00C15CDC" w:rsidRPr="00E3275A">
        <w:rPr>
          <w:rFonts w:ascii="Times New Roman" w:eastAsia="Calibri" w:hAnsi="Times New Roman" w:cs="Times New Roman"/>
        </w:rPr>
        <w:t>Мир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духовного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не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может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быть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охвачен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юридическими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понятиями.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Более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того,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его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сущность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стоит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противоречии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сущностью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Духовная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сущность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Церкви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исключает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всякий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церковный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строй</w:t>
      </w:r>
      <w:r w:rsidR="00697F6B">
        <w:rPr>
          <w:rFonts w:ascii="Times New Roman" w:eastAsia="Calibri" w:hAnsi="Times New Roman" w:cs="Times New Roman"/>
        </w:rPr>
        <w:t>»</w:t>
      </w:r>
      <w:r w:rsidR="00C15CDC" w:rsidRPr="00E3275A">
        <w:rPr>
          <w:rFonts w:ascii="Times New Roman" w:eastAsia="Calibri" w:hAnsi="Times New Roman" w:cs="Times New Roman"/>
          <w:vertAlign w:val="superscript"/>
        </w:rPr>
        <w:footnoteReference w:id="235"/>
      </w:r>
      <w:r w:rsidR="00C15CDC"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Поэтому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один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из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главных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выводов,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который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делает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ученый: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697F6B">
        <w:rPr>
          <w:rFonts w:ascii="Times New Roman" w:eastAsia="Calibri" w:hAnsi="Times New Roman" w:cs="Times New Roman"/>
        </w:rPr>
        <w:t>«</w:t>
      </w:r>
      <w:r w:rsidR="00C15CDC"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противоречии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сущностью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Церкви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произошло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образование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церковного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права</w:t>
      </w:r>
      <w:r w:rsidR="00697F6B">
        <w:rPr>
          <w:rFonts w:ascii="Times New Roman" w:eastAsia="Calibri" w:hAnsi="Times New Roman" w:cs="Times New Roman"/>
        </w:rPr>
        <w:t>»</w:t>
      </w:r>
      <w:r w:rsidR="00C15CDC" w:rsidRPr="00E3275A">
        <w:rPr>
          <w:rFonts w:ascii="Times New Roman" w:eastAsia="Calibri" w:hAnsi="Times New Roman" w:cs="Times New Roman"/>
          <w:vertAlign w:val="superscript"/>
        </w:rPr>
        <w:footnoteReference w:id="236"/>
      </w:r>
      <w:r w:rsidR="00C15CDC"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697F6B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этом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убеждении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он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был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не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одинок.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Протоиерей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Сергий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Булгаков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был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первоначальный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период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своего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творчества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сторонником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теократической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анархии,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полагая,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что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697F6B">
        <w:rPr>
          <w:rFonts w:ascii="Times New Roman" w:eastAsia="Calibri" w:hAnsi="Times New Roman" w:cs="Times New Roman"/>
        </w:rPr>
        <w:t>«п</w:t>
      </w:r>
      <w:r w:rsidR="00C15CDC" w:rsidRPr="00E3275A">
        <w:rPr>
          <w:rFonts w:ascii="Times New Roman" w:eastAsia="Calibri" w:hAnsi="Times New Roman" w:cs="Times New Roman"/>
        </w:rPr>
        <w:t>ринудительная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защита,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составляющая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неустранимый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признак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права,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без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которого,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свою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очередь,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нет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государства,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есть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нечто,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принципиально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чуждое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15CDC" w:rsidRPr="00E3275A">
        <w:rPr>
          <w:rFonts w:ascii="Times New Roman" w:eastAsia="Calibri" w:hAnsi="Times New Roman" w:cs="Times New Roman"/>
        </w:rPr>
        <w:t>христианству</w:t>
      </w:r>
      <w:r w:rsidR="00697F6B">
        <w:rPr>
          <w:rFonts w:ascii="Times New Roman" w:eastAsia="Calibri" w:hAnsi="Times New Roman" w:cs="Times New Roman"/>
        </w:rPr>
        <w:t>»</w:t>
      </w:r>
      <w:r w:rsidR="00C15CDC" w:rsidRPr="00E3275A">
        <w:rPr>
          <w:rFonts w:ascii="Times New Roman" w:eastAsia="Calibri" w:hAnsi="Times New Roman" w:cs="Times New Roman"/>
          <w:vertAlign w:val="superscript"/>
        </w:rPr>
        <w:footnoteReference w:id="237"/>
      </w:r>
      <w:r w:rsidR="00C15CDC" w:rsidRPr="00E3275A">
        <w:rPr>
          <w:rFonts w:ascii="Times New Roman" w:eastAsia="Calibri" w:hAnsi="Times New Roman" w:cs="Times New Roman"/>
        </w:rPr>
        <w:t>.</w:t>
      </w:r>
    </w:p>
    <w:p w:rsidR="000F6B9F" w:rsidRPr="00E3275A" w:rsidRDefault="00807171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Соответственно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стоит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полагать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природы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71AE5"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очевидна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мыслителей.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Существует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точка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зрения.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Одним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ярчайших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представителей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антисамодержавно-теократической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Г.П.Федотов,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ряде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своих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работ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изложил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противоположный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взгляд</w:t>
      </w:r>
      <w:r w:rsidR="000F6B9F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38"/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мнению,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стоит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связывать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вечно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живой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Христовой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мертвецом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Византийским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царством.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Стоит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обратить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модели.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моделью,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Г.П.Федотова,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статье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говорящим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названием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Святой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Софии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показал,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что,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во-первых,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существовать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развиваться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столетиями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царя;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во-вторых,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возможно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параллельную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монархической.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171E5">
        <w:rPr>
          <w:rFonts w:ascii="Times New Roman" w:eastAsia="Times New Roman" w:hAnsi="Times New Roman" w:cs="Times New Roman"/>
          <w:szCs w:val="28"/>
          <w:lang w:eastAsia="ru-RU"/>
        </w:rPr>
        <w:t>Об этом пишет и современный автор В.Тулупов</w:t>
      </w:r>
      <w:r w:rsidR="007171E5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39"/>
      </w:r>
      <w:r w:rsidR="007171E5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София,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Премудрость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Божья,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одно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имен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6B9F" w:rsidRPr="00E3275A">
        <w:rPr>
          <w:rFonts w:ascii="Times New Roman" w:eastAsia="Times New Roman" w:hAnsi="Times New Roman" w:cs="Times New Roman"/>
          <w:szCs w:val="28"/>
          <w:lang w:eastAsia="ru-RU"/>
        </w:rPr>
        <w:t>Христа</w:t>
      </w:r>
      <w:r w:rsidR="003B0A25"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40"/>
      </w:r>
      <w:r w:rsidR="003B0A25" w:rsidRPr="003B0A25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F6B9F" w:rsidRPr="00E3275A" w:rsidRDefault="000F6B9F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справедливо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обращает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венчания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еликого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осковского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Ивана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val="en-US" w:eastAsia="ru-RU"/>
        </w:rPr>
        <w:t>IV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люди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считая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изантийского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центром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всемирного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23708"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обязательной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</w:p>
    <w:p w:rsidR="000F6B9F" w:rsidRPr="00E3275A" w:rsidRDefault="000F6B9F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смертью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Владимира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Мономаха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(1125)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республиканские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усилились,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княжеская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наследственной,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пожизненной.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скорее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военачальником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официальным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номинально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именовался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зависела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Вече,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архиепископ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выбирал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волей.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Софии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подчинялись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овгорода.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пишет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Г.П.Федотов: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жребия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престоле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Софийского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символизировали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волю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судьбах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города-государства.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символике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сувереном,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носителем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София.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София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поместной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выражалось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формуле: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Соборная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апостольская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Софии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писались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договоры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торжественные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грамоты,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приносили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присягу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князья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мыслилась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собственницей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земель,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Софии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)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41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t xml:space="preserve"> </w:t>
      </w:r>
      <w:r w:rsidRPr="00E3275A">
        <w:t>Святая</w:t>
      </w:r>
      <w:r w:rsidR="00352C8F">
        <w:t xml:space="preserve"> </w:t>
      </w:r>
      <w:r w:rsidRPr="00E3275A">
        <w:t>София</w:t>
      </w:r>
      <w:r w:rsidR="00352C8F">
        <w:t xml:space="preserve"> </w:t>
      </w:r>
      <w:r w:rsidRPr="00E3275A">
        <w:t>б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владычицей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покровительницей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пространстве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всенародно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избранный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архиепископ,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материальную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военную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7171E5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42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Г.П.Федотова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свобода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арх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лучше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защищена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ограждена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произвола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Завершает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Г.П.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Федотова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вывод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времена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лучше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реализована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демократической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Всякая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опасность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насилия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меньшинства.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Раздельное,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хоть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дружеское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сосуществование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лучшим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сегодняшнего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дня.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оглядываясь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прошлое,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пределах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восточно-православного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нашел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лучшее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разрешение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волнующего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вопроса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церковью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43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F6B9F" w:rsidRPr="00E3275A" w:rsidRDefault="000F6B9F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авторы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разделяют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подход.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В.Тулупова,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пределах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восточно-православного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оптимальным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выстроены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Корни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демократичном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расположены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языческой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культуре.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Изначально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арийских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племен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существовал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примерно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одинаковый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строй.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развитием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арийских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появляться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отличительные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черты.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особенностью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добавилось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традиционным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арийцев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аристократическому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монархическому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44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F6B9F" w:rsidRPr="00E3275A" w:rsidRDefault="000F6B9F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автора,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носила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гражданского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община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гражданской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общины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воцерковления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церковно-гражданской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общиной,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объединяя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гражданства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членов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Христовой.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республики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складывался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совокупности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обычаев,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пропитанных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Христовым,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канонами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Жители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сомневались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вечевых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собраниях,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опираясь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древнюю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истину: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Глас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Божий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45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F6B9F" w:rsidRPr="00E3275A" w:rsidRDefault="000F6B9F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Действительно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подтверждают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академик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Д.С.Лихачев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городах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княжествах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тесно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связана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жизнью,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Новгороде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46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Жители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больше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слушались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архиепископов,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следовали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велениям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советам</w:t>
      </w:r>
      <w:r w:rsidR="007171E5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47"/>
      </w:r>
      <w:r w:rsidR="007171E5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139D2">
        <w:rPr>
          <w:rFonts w:ascii="Times New Roman" w:eastAsia="Times New Roman" w:hAnsi="Times New Roman" w:cs="Times New Roman"/>
          <w:szCs w:val="28"/>
          <w:lang w:eastAsia="ru-RU"/>
        </w:rPr>
        <w:t>Б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олее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начальником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бояр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епископ,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перешли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земельные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представительство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внешних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сношениях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footnoteReference w:id="24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Выборы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епископа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Вече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ствовали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апостольской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епископ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вершителем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политико-правовых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решений.</w:t>
      </w:r>
    </w:p>
    <w:p w:rsidR="006F615E" w:rsidRPr="00E3275A" w:rsidRDefault="006F615E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Идеи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анархической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разрабатывались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Л.Н.Толстым,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верному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замечанию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Е.Н.Трубецкого,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будущего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общежития,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настаивал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необходимости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упразднения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49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Трубецкой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определил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Толстым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Соловьевым: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вливается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(Соловьев),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входит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упраздняется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(Толстой),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теократия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Боговластие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нужду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формах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организации.</w:t>
      </w:r>
    </w:p>
    <w:p w:rsidR="006F615E" w:rsidRPr="00E3275A" w:rsidRDefault="006F615E" w:rsidP="00F1503E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Трубецкой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полагал,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400C2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оловьев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включение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нарушает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свободы: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свободный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союз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человеком;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понятию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союз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принудительный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50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правоведа,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идеал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Царствия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Божия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теократичен,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какого-либо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принуждения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вере,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анархичен: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ибо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вместе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миром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окончательно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исчезает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всякая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мирская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власть.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несовместимо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идеалом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святости,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Царствие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Божие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Трубецкой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признавал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правоту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0ADE" w:rsidRPr="00E3275A">
        <w:rPr>
          <w:rFonts w:ascii="Times New Roman" w:eastAsia="Times New Roman" w:hAnsi="Times New Roman" w:cs="Times New Roman"/>
          <w:szCs w:val="28"/>
          <w:lang w:eastAsia="ru-RU"/>
        </w:rPr>
        <w:t>Толстого.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порождением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реального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мира,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Царствие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Божие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23708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потустороннего,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мистического.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Эпоха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Судей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меняется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эпохой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Царств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Древнем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Израиле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причине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несовершенств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природы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519A0"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действительность,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зло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сосуществует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добром,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Царствие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Божие,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место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государству.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безразлично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Богу.</w:t>
      </w:r>
      <w:r w:rsidR="00697F6B">
        <w:t>«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Евангелие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ценит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возможную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часть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Царствия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Божия,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ступень,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ведущую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нему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историческом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процессе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4756C0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51"/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.Отношение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точки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должно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756C0" w:rsidRPr="00E3275A">
        <w:rPr>
          <w:rFonts w:ascii="Times New Roman" w:eastAsia="Times New Roman" w:hAnsi="Times New Roman" w:cs="Times New Roman"/>
          <w:szCs w:val="28"/>
          <w:lang w:eastAsia="ru-RU"/>
        </w:rPr>
        <w:t>анархическим.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должно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безра</w:t>
      </w:r>
      <w:r w:rsidR="004B5A15" w:rsidRPr="00E3275A">
        <w:rPr>
          <w:rFonts w:ascii="Times New Roman" w:eastAsia="Times New Roman" w:hAnsi="Times New Roman" w:cs="Times New Roman"/>
          <w:szCs w:val="28"/>
          <w:lang w:eastAsia="ru-RU"/>
        </w:rPr>
        <w:t>з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личным.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сути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Е.Н.Трубецкой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предлагал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либерально-секулярное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прочтение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природы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христианству,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полагая,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Царствие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Божие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должно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целью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согласит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простой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причине: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будет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образов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Завета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цели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медленно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превратиться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Содом: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удаление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идеалов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гарантий,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станет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грех</w:t>
      </w:r>
      <w:r w:rsidR="00697F6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норму.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европейские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демонстрируют: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сексуальные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меньшинства,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аборты,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наркомания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прочее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становится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частью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жизни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гарантируется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76A41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государством.</w:t>
      </w:r>
    </w:p>
    <w:p w:rsidR="000F6B9F" w:rsidRPr="00474D8F" w:rsidRDefault="004B5A15" w:rsidP="00F1503E">
      <w:pPr>
        <w:rPr>
          <w:rFonts w:ascii="Times New Roman" w:eastAsia="Times New Roman" w:hAnsi="Times New Roman" w:cs="Times New Roman"/>
          <w:spacing w:val="-4"/>
          <w:szCs w:val="28"/>
          <w:lang w:eastAsia="ru-RU"/>
        </w:rPr>
      </w:pP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видим,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образы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смыслы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вовсе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предполагают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однозначного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97F6B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самодержавного</w:t>
      </w:r>
      <w:r w:rsidR="00697F6B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прочтения.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П.Е.Казанский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модель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познания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императорской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легитимности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сущности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обосновывает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прямо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теократически,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возможны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Новгородская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республика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важным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контраргументом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всей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системе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аргументации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ученого,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своим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примером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данное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государственное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образование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доказывает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ошибочность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постулата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единственной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выражения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Следовательно,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должны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иные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основания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признавать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самодержавием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имперским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устройством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России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единственно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возможную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институционализации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последней.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Одним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этих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оснований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признать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различие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размерах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масштабах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Новгородской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5A1AD5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республики.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творчестве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ученика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П.Е.Казанского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правоведа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Н.А.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Захарова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наиболее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важным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стало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обоснование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учения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97F6B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«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прерогативе</w:t>
      </w:r>
      <w:r w:rsidR="00697F6B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»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управлять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огромной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империей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невозможно.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923708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учения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лежит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правосознание,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наше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глубокое</w:t>
      </w:r>
      <w:r w:rsidR="00352C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 xml:space="preserve"> </w:t>
      </w:r>
      <w:r w:rsidR="006D204F" w:rsidRPr="00474D8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убеждение.</w:t>
      </w:r>
    </w:p>
    <w:p w:rsidR="00430541" w:rsidRPr="00E3275A" w:rsidRDefault="00430541" w:rsidP="00F1503E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430541" w:rsidRPr="00E3275A" w:rsidRDefault="00430541" w:rsidP="00430541">
      <w:pPr>
        <w:pStyle w:val="3"/>
        <w:rPr>
          <w:lang w:eastAsia="ru-RU"/>
        </w:rPr>
      </w:pPr>
      <w:bookmarkStart w:id="13" w:name="_Toc124679646"/>
      <w:r w:rsidRPr="00E3275A">
        <w:t>§</w:t>
      </w:r>
      <w:r w:rsidR="00352C8F">
        <w:t xml:space="preserve"> </w:t>
      </w:r>
      <w:r w:rsidRPr="00E3275A">
        <w:rPr>
          <w:lang w:eastAsia="ru-RU"/>
        </w:rPr>
        <w:t>2.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Система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русской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национальной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государственности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и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русского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права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в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теократическом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правовом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мышлении</w:t>
      </w:r>
      <w:r w:rsidR="00352C8F">
        <w:rPr>
          <w:lang w:eastAsia="ru-RU"/>
        </w:rPr>
        <w:t xml:space="preserve"> </w:t>
      </w:r>
      <w:r w:rsidRPr="00E3275A">
        <w:rPr>
          <w:lang w:eastAsia="ru-RU"/>
        </w:rPr>
        <w:t>Н.А.Захарова</w:t>
      </w:r>
      <w:bookmarkEnd w:id="13"/>
    </w:p>
    <w:p w:rsidR="001A30E3" w:rsidRPr="00E3275A" w:rsidRDefault="00BB14FA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Наиболее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ярким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последовательным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теоретиком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самодержавной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теократии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следует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признать</w:t>
      </w:r>
      <w:r w:rsidR="00352C8F">
        <w:rPr>
          <w:rFonts w:eastAsia="Times New Roman"/>
          <w:lang w:eastAsia="ru-RU"/>
        </w:rPr>
        <w:t xml:space="preserve"> </w:t>
      </w:r>
      <w:r w:rsidR="004359F0" w:rsidRPr="00E3275A">
        <w:rPr>
          <w:rFonts w:eastAsia="Times New Roman"/>
          <w:lang w:eastAsia="ru-RU"/>
        </w:rPr>
        <w:t>ученика</w:t>
      </w:r>
      <w:r w:rsidR="00352C8F">
        <w:rPr>
          <w:rFonts w:eastAsia="Times New Roman"/>
          <w:lang w:eastAsia="ru-RU"/>
        </w:rPr>
        <w:t xml:space="preserve"> </w:t>
      </w:r>
      <w:r w:rsidR="004359F0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4359F0" w:rsidRPr="00E3275A">
        <w:rPr>
          <w:rFonts w:eastAsia="Times New Roman"/>
          <w:lang w:eastAsia="ru-RU"/>
        </w:rPr>
        <w:t>коллегу</w:t>
      </w:r>
      <w:r w:rsidR="00352C8F">
        <w:rPr>
          <w:rFonts w:eastAsia="Times New Roman"/>
          <w:lang w:eastAsia="ru-RU"/>
        </w:rPr>
        <w:t xml:space="preserve"> </w:t>
      </w:r>
      <w:r w:rsidR="004359F0" w:rsidRPr="00E3275A">
        <w:rPr>
          <w:rFonts w:eastAsia="Times New Roman"/>
          <w:lang w:eastAsia="ru-RU"/>
        </w:rPr>
        <w:t>П.Е.Казанского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Николая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Алексеевича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(1883</w:t>
      </w:r>
      <w:r w:rsidR="00697F6B">
        <w:rPr>
          <w:rFonts w:eastAsia="Times New Roman"/>
          <w:lang w:eastAsia="ru-RU"/>
        </w:rPr>
        <w:t>–</w:t>
      </w:r>
      <w:r w:rsidRPr="00E3275A">
        <w:rPr>
          <w:rFonts w:eastAsia="Times New Roman"/>
          <w:lang w:eastAsia="ru-RU"/>
        </w:rPr>
        <w:t>1928).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работа</w:t>
      </w:r>
      <w:r w:rsidR="00352C8F">
        <w:rPr>
          <w:rFonts w:eastAsia="Times New Roman"/>
          <w:lang w:eastAsia="ru-RU"/>
        </w:rPr>
        <w:t xml:space="preserve"> </w:t>
      </w:r>
      <w:r w:rsidR="00697F6B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Система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русской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</w:t>
      </w:r>
      <w:r w:rsidR="00697F6B">
        <w:rPr>
          <w:rFonts w:eastAsia="Times New Roman"/>
          <w:lang w:eastAsia="ru-RU"/>
        </w:rPr>
        <w:t>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посвящен</w:t>
      </w:r>
      <w:r w:rsidR="00B43E2F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одной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из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самых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серьезных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сложных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теоретических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проблем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lastRenderedPageBreak/>
        <w:t>отечественного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после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1905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года: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какому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пути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развиваться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монархической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форме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правления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строить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систему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распределения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ветвей</w:t>
      </w:r>
      <w:r w:rsidRPr="00E3275A">
        <w:rPr>
          <w:rStyle w:val="a5"/>
          <w:rFonts w:eastAsia="Times New Roman"/>
          <w:lang w:eastAsia="ru-RU"/>
        </w:rPr>
        <w:footnoteReference w:id="252"/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</w:p>
    <w:p w:rsidR="00963AB7" w:rsidRPr="00E3275A" w:rsidRDefault="00963AB7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биографии</w:t>
      </w:r>
      <w:r w:rsidR="00352C8F">
        <w:rPr>
          <w:rFonts w:eastAsia="Times New Roman"/>
          <w:lang w:eastAsia="ru-RU"/>
        </w:rPr>
        <w:t xml:space="preserve"> </w:t>
      </w:r>
      <w:r w:rsidR="007F561C">
        <w:rPr>
          <w:rFonts w:eastAsia="Times New Roman"/>
          <w:lang w:eastAsia="ru-RU"/>
        </w:rPr>
        <w:t>Н.А.</w:t>
      </w:r>
      <w:r w:rsidR="00352C8F">
        <w:rPr>
          <w:rFonts w:eastAsia="Times New Roman"/>
          <w:lang w:eastAsia="ru-RU"/>
        </w:rPr>
        <w:t xml:space="preserve"> </w:t>
      </w:r>
      <w:r w:rsidR="007F561C">
        <w:rPr>
          <w:rFonts w:eastAsia="Times New Roman"/>
          <w:lang w:eastAsia="ru-RU"/>
        </w:rPr>
        <w:t>Захарова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известно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крайне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мало,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важно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учесть,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мыслитель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сторонником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консервативных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концепций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однозначно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приветствовал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славянофилов,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</w:t>
      </w:r>
      <w:r w:rsidR="007F561C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западников</w:t>
      </w:r>
      <w:r w:rsidR="00660BDA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полагая,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исследовать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русское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государственное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право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необходимо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вне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сопоставления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кем-либо</w:t>
      </w:r>
      <w:r w:rsidR="00660BDA" w:rsidRPr="00E3275A">
        <w:rPr>
          <w:rStyle w:val="a5"/>
          <w:rFonts w:eastAsia="Times New Roman"/>
          <w:lang w:eastAsia="ru-RU"/>
        </w:rPr>
        <w:footnoteReference w:id="253"/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учителем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был,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вероятно,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Петр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Евгеньевич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Казанский,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было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сказано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выше.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окончил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Нов</w:t>
      </w:r>
      <w:r w:rsidR="006D204F" w:rsidRPr="00E3275A">
        <w:rPr>
          <w:rFonts w:eastAsia="Times New Roman"/>
          <w:lang w:eastAsia="ru-RU"/>
        </w:rPr>
        <w:t>о</w:t>
      </w:r>
      <w:r w:rsidRPr="00E3275A">
        <w:rPr>
          <w:rFonts w:eastAsia="Times New Roman"/>
          <w:lang w:eastAsia="ru-RU"/>
        </w:rPr>
        <w:t>российский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университет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начале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1910-х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годов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преподавал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Практической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восточной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академии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Сан</w:t>
      </w:r>
      <w:r w:rsidR="006D204F" w:rsidRPr="00E3275A">
        <w:rPr>
          <w:rFonts w:eastAsia="Times New Roman"/>
          <w:lang w:eastAsia="ru-RU"/>
        </w:rPr>
        <w:t>к</w:t>
      </w:r>
      <w:r w:rsidRPr="00E3275A">
        <w:rPr>
          <w:rFonts w:eastAsia="Times New Roman"/>
          <w:lang w:eastAsia="ru-RU"/>
        </w:rPr>
        <w:t>т-Петербурга.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Помимо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исследований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области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отличился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глубокими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работами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сфере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международного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660BDA" w:rsidRPr="00E3275A">
        <w:rPr>
          <w:rStyle w:val="a5"/>
          <w:rFonts w:eastAsia="Times New Roman"/>
          <w:lang w:eastAsia="ru-RU"/>
        </w:rPr>
        <w:footnoteReference w:id="254"/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Коне</w:t>
      </w:r>
      <w:r w:rsidR="00B33A53" w:rsidRPr="00E3275A">
        <w:rPr>
          <w:rFonts w:eastAsia="Times New Roman"/>
          <w:lang w:eastAsia="ru-RU"/>
        </w:rPr>
        <w:t>ц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карьеры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ученого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приходится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период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работы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Краснодаре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двух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вузах: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Кубанском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сельскохозяйственном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Кубанском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педагогическом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институтах.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Творчество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Н.А.Захарова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практически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неизвестно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отечественным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юристам,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за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исключением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нескольких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работ,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раскрывающих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="009026FA" w:rsidRPr="00E3275A">
        <w:rPr>
          <w:rFonts w:eastAsia="Times New Roman"/>
          <w:lang w:eastAsia="ru-RU"/>
        </w:rPr>
        <w:t>учение</w:t>
      </w:r>
      <w:r w:rsidR="009026FA" w:rsidRPr="00E3275A">
        <w:rPr>
          <w:rStyle w:val="a5"/>
          <w:rFonts w:eastAsia="Times New Roman"/>
          <w:lang w:eastAsia="ru-RU"/>
        </w:rPr>
        <w:footnoteReference w:id="255"/>
      </w:r>
      <w:r w:rsidR="009026FA" w:rsidRPr="00E3275A">
        <w:rPr>
          <w:rFonts w:eastAsia="Times New Roman"/>
          <w:lang w:eastAsia="ru-RU"/>
        </w:rPr>
        <w:t>.</w:t>
      </w:r>
    </w:p>
    <w:p w:rsidR="00963AB7" w:rsidRPr="00E3275A" w:rsidRDefault="00CB1B1E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Уч</w:t>
      </w:r>
      <w:r w:rsidR="007F561C">
        <w:rPr>
          <w:rFonts w:eastAsia="Times New Roman"/>
          <w:lang w:eastAsia="ru-RU"/>
        </w:rPr>
        <w:t>е</w:t>
      </w:r>
      <w:r w:rsidRPr="00E3275A">
        <w:rPr>
          <w:rFonts w:eastAsia="Times New Roman"/>
          <w:lang w:eastAsia="ru-RU"/>
        </w:rPr>
        <w:t>ный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исследования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самобытности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России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положил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идеи,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</w:t>
      </w:r>
      <w:r w:rsidR="00963AB7" w:rsidRPr="00E3275A">
        <w:rPr>
          <w:rFonts w:eastAsia="Times New Roman"/>
          <w:lang w:eastAsia="ru-RU"/>
        </w:rPr>
        <w:t>ыеб</w:t>
      </w:r>
      <w:r w:rsidRPr="00E3275A">
        <w:rPr>
          <w:rFonts w:eastAsia="Times New Roman"/>
          <w:lang w:eastAsia="ru-RU"/>
        </w:rPr>
        <w:t>ыли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весьма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распространены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благодаря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исследовани</w:t>
      </w:r>
      <w:r w:rsidR="00963AB7" w:rsidRPr="00E3275A">
        <w:rPr>
          <w:rFonts w:eastAsia="Times New Roman"/>
          <w:lang w:eastAsia="ru-RU"/>
        </w:rPr>
        <w:t>я</w:t>
      </w:r>
      <w:r w:rsidRPr="00E3275A">
        <w:rPr>
          <w:rFonts w:eastAsia="Times New Roman"/>
          <w:lang w:eastAsia="ru-RU"/>
        </w:rPr>
        <w:t>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историчес</w:t>
      </w:r>
      <w:r w:rsidR="00963AB7" w:rsidRPr="00E3275A">
        <w:rPr>
          <w:rFonts w:eastAsia="Times New Roman"/>
          <w:lang w:eastAsia="ru-RU"/>
        </w:rPr>
        <w:t>кой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школы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–</w:t>
      </w:r>
      <w:r w:rsidR="00352C8F">
        <w:rPr>
          <w:rFonts w:eastAsia="Times New Roman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zCs w:val="28"/>
          <w:lang w:eastAsia="ru-RU"/>
        </w:rPr>
        <w:t>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zCs w:val="28"/>
          <w:lang w:eastAsia="ru-RU"/>
        </w:rPr>
        <w:t>фон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 w:rsidRPr="00E3275A">
        <w:rPr>
          <w:rFonts w:ascii="Times New Roman" w:eastAsia="Times New Roman" w:hAnsi="Times New Roman" w:cs="Times New Roman"/>
          <w:szCs w:val="28"/>
          <w:lang w:eastAsia="ru-RU"/>
        </w:rPr>
        <w:t>Гуго,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zCs w:val="28"/>
          <w:lang w:eastAsia="ru-RU"/>
        </w:rPr>
        <w:t>Ф.К.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zCs w:val="28"/>
          <w:lang w:eastAsia="ru-RU"/>
        </w:rPr>
        <w:t>фон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 w:rsidRPr="00E3275A">
        <w:rPr>
          <w:rFonts w:ascii="Times New Roman" w:eastAsia="Times New Roman" w:hAnsi="Times New Roman" w:cs="Times New Roman"/>
          <w:szCs w:val="28"/>
          <w:lang w:eastAsia="ru-RU"/>
        </w:rPr>
        <w:t>Савиньи,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zCs w:val="28"/>
          <w:lang w:eastAsia="ru-RU"/>
        </w:rPr>
        <w:t>Г.Ф.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050B4" w:rsidRPr="00E3275A">
        <w:rPr>
          <w:rFonts w:ascii="Times New Roman" w:eastAsia="Times New Roman" w:hAnsi="Times New Roman" w:cs="Times New Roman"/>
          <w:szCs w:val="28"/>
          <w:lang w:eastAsia="ru-RU"/>
        </w:rPr>
        <w:t>Пухты</w:t>
      </w:r>
      <w:r w:rsidR="00963AB7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хотя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прямо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них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ссылался.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Дело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том,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Германии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критика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естественно-правовых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концепций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правового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государства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была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построена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6D204F" w:rsidRPr="00E3275A">
        <w:rPr>
          <w:rFonts w:eastAsia="Times New Roman"/>
          <w:lang w:eastAsia="ru-RU"/>
        </w:rPr>
        <w:t>апелляции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к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национальному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историческому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опыту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lastRenderedPageBreak/>
        <w:t>государственно-правового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строительства: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без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опоры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народный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дух,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правовой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менталитет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народный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правовой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обычай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никакая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власть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может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твердо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последовательно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осуществлять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государственно-правовое</w:t>
      </w:r>
      <w:r w:rsidR="00352C8F">
        <w:rPr>
          <w:rFonts w:eastAsia="Times New Roman"/>
          <w:lang w:eastAsia="ru-RU"/>
        </w:rPr>
        <w:t xml:space="preserve"> </w:t>
      </w:r>
      <w:r w:rsidR="00963AB7" w:rsidRPr="00E3275A">
        <w:rPr>
          <w:rFonts w:eastAsia="Times New Roman"/>
          <w:lang w:eastAsia="ru-RU"/>
        </w:rPr>
        <w:t>строительство.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следует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воспринимать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святыню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концепции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юридических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понятий,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составленных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иностранными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учеными,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полагает</w:t>
      </w:r>
      <w:r w:rsidR="00352C8F">
        <w:rPr>
          <w:rFonts w:eastAsia="Times New Roman"/>
          <w:lang w:eastAsia="ru-RU"/>
        </w:rPr>
        <w:t xml:space="preserve"> </w:t>
      </w:r>
      <w:r w:rsidR="00660BDA" w:rsidRPr="00E3275A">
        <w:rPr>
          <w:rFonts w:eastAsia="Times New Roman"/>
          <w:lang w:eastAsia="ru-RU"/>
        </w:rPr>
        <w:t>Н.А.Захаров</w:t>
      </w:r>
      <w:r w:rsidR="00660BDA" w:rsidRPr="00E3275A">
        <w:rPr>
          <w:rStyle w:val="a5"/>
          <w:rFonts w:eastAsia="Times New Roman"/>
          <w:lang w:eastAsia="ru-RU"/>
        </w:rPr>
        <w:footnoteReference w:id="256"/>
      </w:r>
      <w:r w:rsidR="00660BDA"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Более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того,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робость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перед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западными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теориями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отсутствие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самостоятельных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концепций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крайне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вредит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отечественной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науке.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Наука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должна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рассматривать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только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западные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модели,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иные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виды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качестве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теоретических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моделей.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противном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случае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наука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рассматривает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вместо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того,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есть,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то,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должно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быть.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Каждое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государство,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каждая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личность</w:t>
      </w:r>
      <w:r w:rsidR="007F561C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полагает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ученый,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имеет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право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свободное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развитие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наличие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индивидуальных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особенностей,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расчет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государственно-правового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моделирования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необходимо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включать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особенности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быта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национальной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психологии</w:t>
      </w:r>
      <w:r w:rsidR="00B3458D" w:rsidRPr="00E3275A">
        <w:rPr>
          <w:rStyle w:val="a5"/>
          <w:rFonts w:eastAsia="Times New Roman"/>
          <w:lang w:eastAsia="ru-RU"/>
        </w:rPr>
        <w:footnoteReference w:id="257"/>
      </w:r>
      <w:r w:rsidR="00B3458D"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</w:p>
    <w:p w:rsidR="00B3458D" w:rsidRPr="00E3275A" w:rsidRDefault="00CB1B1E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Автор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сочинени</w:t>
      </w:r>
      <w:r w:rsidR="00B3458D" w:rsidRPr="00E3275A">
        <w:rPr>
          <w:rFonts w:eastAsia="Times New Roman"/>
          <w:lang w:eastAsia="ru-RU"/>
        </w:rPr>
        <w:t>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</w:t>
      </w:r>
      <w:r w:rsidR="00B3458D" w:rsidRPr="00E3275A">
        <w:rPr>
          <w:rFonts w:eastAsia="Times New Roman"/>
          <w:lang w:eastAsia="ru-RU"/>
        </w:rPr>
        <w:t>м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праве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России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точки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зрения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разграничения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юридических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полномочий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обязанностей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исходит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из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обстоятельства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</w:t>
      </w:r>
      <w:r w:rsidR="00B3458D" w:rsidRPr="00E3275A">
        <w:rPr>
          <w:rFonts w:eastAsia="Times New Roman"/>
          <w:lang w:eastAsia="ru-RU"/>
        </w:rPr>
        <w:t>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зачастую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игнорируется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представителями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юридическ</w:t>
      </w:r>
      <w:r w:rsidR="00B3458D" w:rsidRPr="00E3275A">
        <w:rPr>
          <w:rFonts w:eastAsia="Times New Roman"/>
          <w:lang w:eastAsia="ru-RU"/>
        </w:rPr>
        <w:t>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науки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концентрирующи</w:t>
      </w:r>
      <w:r w:rsidR="00B3458D" w:rsidRPr="00E3275A">
        <w:rPr>
          <w:rFonts w:eastAsia="Times New Roman"/>
          <w:lang w:eastAsia="ru-RU"/>
        </w:rPr>
        <w:t>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внимание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внешн</w:t>
      </w:r>
      <w:r w:rsidR="00B3458D" w:rsidRPr="00E3275A">
        <w:rPr>
          <w:rFonts w:eastAsia="Times New Roman"/>
          <w:lang w:eastAsia="ru-RU"/>
        </w:rPr>
        <w:t>и</w:t>
      </w:r>
      <w:r w:rsidR="007F561C">
        <w:rPr>
          <w:rFonts w:eastAsia="Times New Roman"/>
          <w:lang w:eastAsia="ru-RU"/>
        </w:rPr>
        <w:t>х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формально-юридически</w:t>
      </w:r>
      <w:r w:rsidR="007F561C">
        <w:rPr>
          <w:rFonts w:eastAsia="Times New Roman"/>
          <w:lang w:eastAsia="ru-RU"/>
        </w:rPr>
        <w:t>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особенност</w:t>
      </w:r>
      <w:r w:rsidR="007F561C">
        <w:rPr>
          <w:rFonts w:eastAsia="Times New Roman"/>
          <w:lang w:eastAsia="ru-RU"/>
        </w:rPr>
        <w:t>ях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регулировани</w:t>
      </w:r>
      <w:r w:rsidR="00B3458D" w:rsidRPr="00E3275A">
        <w:rPr>
          <w:rFonts w:eastAsia="Times New Roman"/>
          <w:lang w:eastAsia="ru-RU"/>
        </w:rPr>
        <w:t>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Отечественных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правоведов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рассматривал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критиковал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контексте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излишней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увлеченности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новейшими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теориями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оторванности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юридических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конструкций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реальной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жизни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силу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поклонени</w:t>
      </w:r>
      <w:r w:rsidR="00B3458D" w:rsidRPr="00E3275A">
        <w:rPr>
          <w:rFonts w:eastAsia="Times New Roman"/>
          <w:lang w:eastAsia="ru-RU"/>
        </w:rPr>
        <w:t>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перед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успехами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з</w:t>
      </w:r>
      <w:r w:rsidRPr="00E3275A">
        <w:rPr>
          <w:rFonts w:eastAsia="Times New Roman"/>
          <w:lang w:eastAsia="ru-RU"/>
        </w:rPr>
        <w:t>ападной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правовой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мысли.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согласен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идеями</w:t>
      </w:r>
      <w:r w:rsidR="00352C8F">
        <w:rPr>
          <w:rFonts w:eastAsia="Times New Roman"/>
          <w:lang w:eastAsia="ru-RU"/>
        </w:rPr>
        <w:t xml:space="preserve"> </w:t>
      </w:r>
      <w:r w:rsidR="003B0A25">
        <w:rPr>
          <w:rFonts w:eastAsia="Times New Roman"/>
          <w:lang w:eastAsia="ru-RU"/>
        </w:rPr>
        <w:t>Ж.-Ж.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Руссо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3B0A25">
        <w:rPr>
          <w:rFonts w:eastAsia="Times New Roman"/>
          <w:lang w:eastAsia="ru-RU"/>
        </w:rPr>
        <w:t>Ш.Л.</w:t>
      </w:r>
      <w:r w:rsidR="00352C8F">
        <w:rPr>
          <w:rFonts w:eastAsia="Times New Roman"/>
          <w:lang w:eastAsia="ru-RU"/>
        </w:rPr>
        <w:t xml:space="preserve"> </w:t>
      </w:r>
      <w:r w:rsidR="003B0A25">
        <w:rPr>
          <w:rFonts w:eastAsia="Times New Roman"/>
          <w:lang w:eastAsia="ru-RU"/>
        </w:rPr>
        <w:t>де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М</w:t>
      </w:r>
      <w:r w:rsidRPr="00E3275A">
        <w:rPr>
          <w:rFonts w:eastAsia="Times New Roman"/>
          <w:lang w:eastAsia="ru-RU"/>
        </w:rPr>
        <w:t>онтескье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3B0A25">
        <w:rPr>
          <w:rFonts w:eastAsia="Times New Roman"/>
          <w:lang w:eastAsia="ru-RU"/>
        </w:rPr>
        <w:t>И.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Кантаи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либеральных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ученых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необходимости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каждом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наличия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системы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трех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ветвей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У</w:t>
      </w:r>
      <w:r w:rsidRPr="00E3275A">
        <w:rPr>
          <w:rFonts w:eastAsia="Times New Roman"/>
          <w:lang w:eastAsia="ru-RU"/>
        </w:rPr>
        <w:t>чены</w:t>
      </w:r>
      <w:r w:rsidR="00B3458D" w:rsidRPr="00E3275A">
        <w:rPr>
          <w:rFonts w:eastAsia="Times New Roman"/>
          <w:lang w:eastAsia="ru-RU"/>
        </w:rPr>
        <w:t>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настаивал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том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модель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разделения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властей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необходимо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строить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универсал</w:t>
      </w:r>
      <w:r w:rsidR="00B3458D" w:rsidRPr="00E3275A">
        <w:rPr>
          <w:rFonts w:eastAsia="Times New Roman"/>
          <w:lang w:eastAsia="ru-RU"/>
        </w:rPr>
        <w:t>изме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з</w:t>
      </w:r>
      <w:r w:rsidRPr="00E3275A">
        <w:rPr>
          <w:rFonts w:eastAsia="Times New Roman"/>
          <w:lang w:eastAsia="ru-RU"/>
        </w:rPr>
        <w:t>ападных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модел</w:t>
      </w:r>
      <w:r w:rsidR="00B3458D" w:rsidRPr="00E3275A">
        <w:rPr>
          <w:rFonts w:eastAsia="Times New Roman"/>
          <w:lang w:eastAsia="ru-RU"/>
        </w:rPr>
        <w:t>ей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правового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либерального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толка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0879C7" w:rsidRPr="00E3275A">
        <w:rPr>
          <w:rFonts w:eastAsia="Times New Roman"/>
          <w:lang w:eastAsia="ru-RU"/>
        </w:rPr>
        <w:t>основе</w:t>
      </w:r>
      <w:r w:rsidR="00352C8F">
        <w:rPr>
          <w:rFonts w:eastAsia="Times New Roman"/>
          <w:lang w:eastAsia="ru-RU"/>
        </w:rPr>
        <w:t xml:space="preserve"> </w:t>
      </w:r>
      <w:r w:rsidR="000879C7" w:rsidRPr="00E3275A">
        <w:rPr>
          <w:rFonts w:eastAsia="Times New Roman"/>
          <w:lang w:eastAsia="ru-RU"/>
        </w:rPr>
        <w:t>собственного</w:t>
      </w:r>
      <w:r w:rsidR="007840F4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богатейшего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опыта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политической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правовой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культуры.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Он,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помимо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тр</w:t>
      </w:r>
      <w:r w:rsidR="00C868E2">
        <w:rPr>
          <w:rFonts w:eastAsia="Times New Roman"/>
          <w:lang w:eastAsia="ru-RU"/>
        </w:rPr>
        <w:t>е</w:t>
      </w:r>
      <w:r w:rsidRPr="00E3275A">
        <w:rPr>
          <w:rFonts w:eastAsia="Times New Roman"/>
          <w:lang w:eastAsia="ru-RU"/>
        </w:rPr>
        <w:t>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ветвей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привычных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для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теоретиков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lastRenderedPageBreak/>
        <w:t>начал</w:t>
      </w:r>
      <w:r w:rsidR="00B3458D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XX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века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выделил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ещ</w:t>
      </w:r>
      <w:r w:rsidR="007F561C">
        <w:rPr>
          <w:rFonts w:eastAsia="Times New Roman"/>
          <w:lang w:eastAsia="ru-RU"/>
        </w:rPr>
        <w:t>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самодержавную.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С</w:t>
      </w:r>
      <w:r w:rsidRPr="00E3275A">
        <w:rPr>
          <w:rFonts w:eastAsia="Times New Roman"/>
          <w:lang w:eastAsia="ru-RU"/>
        </w:rPr>
        <w:t>амодержавная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власть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понимании,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является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результатом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м</w:t>
      </w:r>
      <w:r w:rsidRPr="00E3275A">
        <w:rPr>
          <w:rFonts w:eastAsia="Times New Roman"/>
          <w:lang w:eastAsia="ru-RU"/>
        </w:rPr>
        <w:t>ноговекового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развития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о</w:t>
      </w:r>
      <w:r w:rsidRPr="00E3275A">
        <w:rPr>
          <w:rFonts w:eastAsia="Times New Roman"/>
          <w:lang w:eastAsia="ru-RU"/>
        </w:rPr>
        <w:t>течественной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государственности,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коренится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истории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нашего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права</w:t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Наука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должн</w:t>
      </w:r>
      <w:r w:rsidR="00B3458D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идти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пути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слепого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копирования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принципов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которые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лежат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западных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европейских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н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обязана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учитывать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национальный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психологический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опыт,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правосознание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народа.</w:t>
      </w:r>
      <w:r w:rsidR="00352C8F">
        <w:rPr>
          <w:rFonts w:eastAsia="Times New Roman"/>
          <w:lang w:eastAsia="ru-RU"/>
        </w:rPr>
        <w:t xml:space="preserve"> </w:t>
      </w:r>
    </w:p>
    <w:p w:rsidR="008E41F2" w:rsidRPr="00E3275A" w:rsidRDefault="007821A9" w:rsidP="00BB14F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Н.А.</w:t>
      </w:r>
      <w:r w:rsidR="00352C8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полагал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необходимым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исследовать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государственный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строй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неразрывном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единстве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национальной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историей.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При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этом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следует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учитывать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характер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русской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тех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влияний,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который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определяли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ее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восприятие.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Р</w:t>
      </w:r>
      <w:r w:rsidR="00CB1B1E" w:rsidRPr="00E3275A">
        <w:rPr>
          <w:rFonts w:eastAsia="Times New Roman"/>
          <w:lang w:eastAsia="ru-RU"/>
        </w:rPr>
        <w:t>усская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система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учении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Захарова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предста</w:t>
      </w:r>
      <w:r w:rsidR="00C868E2">
        <w:rPr>
          <w:rFonts w:eastAsia="Times New Roman"/>
          <w:lang w:eastAsia="ru-RU"/>
        </w:rPr>
        <w:t>е</w:t>
      </w:r>
      <w:r w:rsidR="00CB1B1E" w:rsidRPr="00E3275A">
        <w:rPr>
          <w:rFonts w:eastAsia="Times New Roman"/>
          <w:lang w:eastAsia="ru-RU"/>
        </w:rPr>
        <w:t>т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результатом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развития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влияния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Византийской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иде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императорской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власти</w:t>
      </w:r>
      <w:r w:rsidR="007F561C">
        <w:rPr>
          <w:rFonts w:eastAsia="Times New Roman"/>
          <w:lang w:eastAsia="ru-RU"/>
        </w:rPr>
        <w:t>–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идеи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религиозн</w:t>
      </w:r>
      <w:r w:rsidR="00B3458D" w:rsidRPr="00E3275A">
        <w:rPr>
          <w:rFonts w:eastAsia="Times New Roman"/>
          <w:lang w:eastAsia="ru-RU"/>
        </w:rPr>
        <w:t>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автократии,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получивш</w:t>
      </w:r>
      <w:r w:rsidR="00B3458D" w:rsidRPr="00E3275A">
        <w:rPr>
          <w:rFonts w:eastAsia="Times New Roman"/>
          <w:lang w:eastAsia="ru-RU"/>
        </w:rPr>
        <w:t>е</w:t>
      </w:r>
      <w:r w:rsidR="00CB1B1E" w:rsidRPr="00E3275A">
        <w:rPr>
          <w:rFonts w:eastAsia="Times New Roman"/>
          <w:lang w:eastAsia="ru-RU"/>
        </w:rPr>
        <w:t>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духовн</w:t>
      </w:r>
      <w:r w:rsidR="00B3458D" w:rsidRPr="00E3275A">
        <w:rPr>
          <w:rFonts w:eastAsia="Times New Roman"/>
          <w:lang w:eastAsia="ru-RU"/>
        </w:rPr>
        <w:t>ое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нравственное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обоснование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сочинениях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русских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книжников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летописцев</w:t>
      </w:r>
      <w:r w:rsidR="008E41F2" w:rsidRPr="00E3275A">
        <w:rPr>
          <w:rFonts w:eastAsia="Times New Roman"/>
          <w:lang w:eastAsia="ru-RU"/>
        </w:rPr>
        <w:t>: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="008E41F2" w:rsidRPr="00E3275A">
        <w:rPr>
          <w:rFonts w:eastAsia="Times New Roman"/>
          <w:lang w:eastAsia="ru-RU"/>
        </w:rPr>
        <w:t>монархизм,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единственно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возможная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основа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государства,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составлял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фундамент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политического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миросозерцания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древнего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книжника,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воспитанного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выросшего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византийских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идеалах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государственного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устройства</w:t>
      </w:r>
      <w:r w:rsidR="00C868E2">
        <w:rPr>
          <w:rFonts w:eastAsia="Times New Roman"/>
          <w:lang w:eastAsia="ru-RU"/>
        </w:rPr>
        <w:t>»</w:t>
      </w:r>
      <w:r w:rsidR="008E41F2" w:rsidRPr="00E3275A">
        <w:rPr>
          <w:rStyle w:val="a5"/>
          <w:rFonts w:eastAsia="Times New Roman"/>
          <w:lang w:eastAsia="ru-RU"/>
        </w:rPr>
        <w:footnoteReference w:id="258"/>
      </w:r>
      <w:r w:rsidR="008E41F2" w:rsidRPr="00E3275A">
        <w:rPr>
          <w:rFonts w:eastAsia="Times New Roman"/>
          <w:lang w:eastAsia="ru-RU"/>
        </w:rPr>
        <w:t>.</w:t>
      </w:r>
    </w:p>
    <w:p w:rsidR="008E4D0F" w:rsidRPr="00E3275A" w:rsidRDefault="00CB1B1E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Если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З</w:t>
      </w:r>
      <w:r w:rsidRPr="00E3275A">
        <w:rPr>
          <w:rFonts w:eastAsia="Times New Roman"/>
          <w:lang w:eastAsia="ru-RU"/>
        </w:rPr>
        <w:t>ападе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существовал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феодализм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который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возник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результате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борьбы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короля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аристократией,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крупными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землевладельцами,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России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</w:t>
      </w:r>
      <w:r w:rsidRPr="00E3275A">
        <w:rPr>
          <w:rFonts w:eastAsia="Times New Roman"/>
          <w:lang w:eastAsia="ru-RU"/>
        </w:rPr>
        <w:t>няжеская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власть,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базирующаяся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наследственн</w:t>
      </w:r>
      <w:r w:rsidR="00B3458D" w:rsidRPr="00E3275A">
        <w:rPr>
          <w:rFonts w:eastAsia="Times New Roman"/>
          <w:lang w:eastAsia="ru-RU"/>
        </w:rPr>
        <w:t>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вотчины</w:t>
      </w:r>
      <w:r w:rsidR="00C868E2">
        <w:rPr>
          <w:rFonts w:eastAsia="Times New Roman"/>
          <w:lang w:eastAsia="ru-RU"/>
        </w:rPr>
        <w:t>,</w:t>
      </w:r>
      <w:r w:rsidR="007840F4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носила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себе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отпечаток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борьбы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классов,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вражды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между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королем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феодалами,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также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Папой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Римским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королями.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России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была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основана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особом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характере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поземельных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отношений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имевших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час</w:t>
      </w:r>
      <w:r w:rsidR="00B3458D" w:rsidRPr="00E3275A">
        <w:rPr>
          <w:rFonts w:eastAsia="Times New Roman"/>
          <w:lang w:eastAsia="ru-RU"/>
        </w:rPr>
        <w:t>тно</w:t>
      </w:r>
      <w:r w:rsidRPr="00E3275A">
        <w:rPr>
          <w:rFonts w:eastAsia="Times New Roman"/>
          <w:lang w:eastAsia="ru-RU"/>
        </w:rPr>
        <w:t>правовую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даже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семейно</w:t>
      </w:r>
      <w:r w:rsidR="009026FA" w:rsidRPr="00E3275A">
        <w:rPr>
          <w:rFonts w:eastAsia="Times New Roman"/>
          <w:lang w:eastAsia="ru-RU"/>
        </w:rPr>
        <w:t>-</w:t>
      </w:r>
      <w:r w:rsidR="00B3458D" w:rsidRPr="00E3275A">
        <w:rPr>
          <w:rFonts w:eastAsia="Times New Roman"/>
          <w:lang w:eastAsia="ru-RU"/>
        </w:rPr>
        <w:t>п</w:t>
      </w:r>
      <w:r w:rsidRPr="00E3275A">
        <w:rPr>
          <w:rFonts w:eastAsia="Times New Roman"/>
          <w:lang w:eastAsia="ru-RU"/>
        </w:rPr>
        <w:t>равовую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форму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организации</w:t>
      </w:r>
      <w:r w:rsidR="00B3458D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еще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более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усиливало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восприятие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государства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большой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семьи</w:t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Московски</w:t>
      </w:r>
      <w:r w:rsidR="00B3458D" w:rsidRPr="00E3275A">
        <w:rPr>
          <w:rFonts w:eastAsia="Times New Roman"/>
          <w:lang w:eastAsia="ru-RU"/>
        </w:rPr>
        <w:t>е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B3458D" w:rsidRPr="00E3275A">
        <w:rPr>
          <w:rFonts w:eastAsia="Times New Roman"/>
          <w:lang w:eastAsia="ru-RU"/>
        </w:rPr>
        <w:t>иные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князь</w:t>
      </w:r>
      <w:r w:rsidR="00B3458D" w:rsidRPr="00E3275A">
        <w:rPr>
          <w:rFonts w:eastAsia="Times New Roman"/>
          <w:lang w:eastAsia="ru-RU"/>
        </w:rPr>
        <w:t>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воспринимал</w:t>
      </w:r>
      <w:r w:rsidR="00B3458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наследован</w:t>
      </w:r>
      <w:r w:rsidR="00B3458D" w:rsidRPr="00E3275A">
        <w:rPr>
          <w:rFonts w:eastAsia="Times New Roman"/>
          <w:lang w:eastAsia="ru-RU"/>
        </w:rPr>
        <w:t>ну</w:t>
      </w:r>
      <w:r w:rsidRPr="00E3275A">
        <w:rPr>
          <w:rFonts w:eastAsia="Times New Roman"/>
          <w:lang w:eastAsia="ru-RU"/>
        </w:rPr>
        <w:t>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приобретенную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землю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личную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собственность,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они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могут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передавать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наследству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своим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сыновьям</w:t>
      </w:r>
      <w:r w:rsidR="00B3458D" w:rsidRPr="00E3275A">
        <w:rPr>
          <w:rFonts w:eastAsia="Times New Roman"/>
          <w:lang w:eastAsia="ru-RU"/>
        </w:rPr>
        <w:t>.</w:t>
      </w:r>
      <w:r w:rsidR="007840F4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И</w:t>
      </w:r>
      <w:r w:rsidRPr="00E3275A">
        <w:rPr>
          <w:rFonts w:eastAsia="Times New Roman"/>
          <w:lang w:eastAsia="ru-RU"/>
        </w:rPr>
        <w:t>ными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словами</w:t>
      </w:r>
      <w:r w:rsidR="008E4D0F" w:rsidRPr="00E3275A">
        <w:rPr>
          <w:rFonts w:eastAsia="Times New Roman"/>
          <w:lang w:eastAsia="ru-RU"/>
        </w:rPr>
        <w:t>,</w:t>
      </w:r>
      <w:r w:rsidR="007840F4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о</w:t>
      </w:r>
      <w:r w:rsidRPr="00E3275A">
        <w:rPr>
          <w:rFonts w:eastAsia="Times New Roman"/>
          <w:lang w:eastAsia="ru-RU"/>
        </w:rPr>
        <w:t>ни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воспринимали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Русь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отеческую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з</w:t>
      </w:r>
      <w:r w:rsidRPr="00E3275A">
        <w:rPr>
          <w:rFonts w:eastAsia="Times New Roman"/>
          <w:lang w:eastAsia="ru-RU"/>
        </w:rPr>
        <w:t>емлю,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з</w:t>
      </w:r>
      <w:r w:rsidRPr="00E3275A">
        <w:rPr>
          <w:rFonts w:eastAsia="Times New Roman"/>
          <w:lang w:eastAsia="ru-RU"/>
        </w:rPr>
        <w:t>емлю</w:t>
      </w:r>
      <w:r w:rsidR="008E41F2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пере</w:t>
      </w:r>
      <w:r w:rsidR="008E4D0F" w:rsidRPr="00E3275A">
        <w:rPr>
          <w:rFonts w:eastAsia="Times New Roman"/>
          <w:lang w:eastAsia="ru-RU"/>
        </w:rPr>
        <w:t>данную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8E4D0F" w:rsidRPr="00E3275A">
        <w:rPr>
          <w:rFonts w:eastAsia="Times New Roman"/>
          <w:lang w:eastAsia="ru-RU"/>
        </w:rPr>
        <w:t>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отцами.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Впоследствии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верную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службу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з</w:t>
      </w:r>
      <w:r w:rsidRPr="00E3275A">
        <w:rPr>
          <w:rFonts w:eastAsia="Times New Roman"/>
          <w:lang w:eastAsia="ru-RU"/>
        </w:rPr>
        <w:t>емля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передавал</w:t>
      </w:r>
      <w:r w:rsidR="006B0E71">
        <w:rPr>
          <w:rFonts w:eastAsia="Times New Roman"/>
          <w:lang w:eastAsia="ru-RU"/>
        </w:rPr>
        <w:t>а</w:t>
      </w:r>
      <w:r w:rsidRPr="00E3275A">
        <w:rPr>
          <w:rFonts w:eastAsia="Times New Roman"/>
          <w:lang w:eastAsia="ru-RU"/>
        </w:rPr>
        <w:t>сь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наиболее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верным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служител</w:t>
      </w:r>
      <w:r w:rsidR="006B0E71">
        <w:rPr>
          <w:rFonts w:eastAsia="Times New Roman"/>
          <w:lang w:eastAsia="ru-RU"/>
        </w:rPr>
        <w:t>я</w:t>
      </w:r>
      <w:r w:rsidRPr="00E3275A">
        <w:rPr>
          <w:rFonts w:eastAsia="Times New Roman"/>
          <w:lang w:eastAsia="ru-RU"/>
        </w:rPr>
        <w:t>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государя,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поэтому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помимо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вотчинного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lastRenderedPageBreak/>
        <w:t>владения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возникает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поместное.</w:t>
      </w:r>
      <w:r w:rsidR="007840F4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="008E41F2" w:rsidRPr="00E3275A">
        <w:rPr>
          <w:rFonts w:eastAsia="Times New Roman"/>
          <w:lang w:eastAsia="ru-RU"/>
        </w:rPr>
        <w:t>Это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смешение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национального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частноправового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характера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византийского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религиозного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автократизма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легло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основание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нашей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идеи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Верховной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нашем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государственном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строе</w:t>
      </w:r>
      <w:r w:rsidR="00C868E2">
        <w:rPr>
          <w:rFonts w:eastAsia="Times New Roman"/>
          <w:lang w:eastAsia="ru-RU"/>
        </w:rPr>
        <w:t>»</w:t>
      </w:r>
      <w:r w:rsidR="008E41F2" w:rsidRPr="00E3275A">
        <w:rPr>
          <w:rStyle w:val="a5"/>
          <w:rFonts w:eastAsia="Times New Roman"/>
          <w:lang w:eastAsia="ru-RU"/>
        </w:rPr>
        <w:footnoteReference w:id="259"/>
      </w:r>
      <w:r w:rsidR="008E41F2"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касается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различных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обязанностей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государя,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то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они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проистекали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из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религиозного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принципа.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Отечественное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самодержавие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развивалось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вплоть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до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val="en-US" w:eastAsia="ru-RU"/>
        </w:rPr>
        <w:t>XVII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столетия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под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влиянием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двух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начал: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поземельного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религиозного.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При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этом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первое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завис</w:t>
      </w:r>
      <w:r w:rsidR="00C97A86" w:rsidRPr="00E3275A">
        <w:rPr>
          <w:rFonts w:eastAsia="Times New Roman"/>
          <w:lang w:eastAsia="ru-RU"/>
        </w:rPr>
        <w:t>е</w:t>
      </w:r>
      <w:r w:rsidR="008E41F2" w:rsidRPr="00E3275A">
        <w:rPr>
          <w:rFonts w:eastAsia="Times New Roman"/>
          <w:lang w:eastAsia="ru-RU"/>
        </w:rPr>
        <w:t>ло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от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второго,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теократического</w:t>
      </w:r>
      <w:r w:rsidR="00474D8F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понимания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власти.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="008E41F2" w:rsidRPr="00E3275A">
        <w:rPr>
          <w:rFonts w:eastAsia="Times New Roman"/>
          <w:lang w:eastAsia="ru-RU"/>
        </w:rPr>
        <w:t>Царь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точки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зрения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общенародного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представления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есть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исключительно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господин,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это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существовало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Западе,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вместе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тем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отец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благодетель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своих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подданных,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–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такой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взгляд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существовал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московского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царя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так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народ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смотрел,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например,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еще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Иоанна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Грозного</w:t>
      </w:r>
      <w:r w:rsidR="00C868E2">
        <w:rPr>
          <w:rFonts w:eastAsia="Times New Roman"/>
          <w:lang w:eastAsia="ru-RU"/>
        </w:rPr>
        <w:t>»</w:t>
      </w:r>
      <w:r w:rsidR="008E41F2" w:rsidRPr="00E3275A">
        <w:rPr>
          <w:rStyle w:val="a5"/>
          <w:rFonts w:eastAsia="Times New Roman"/>
          <w:lang w:eastAsia="ru-RU"/>
        </w:rPr>
        <w:footnoteReference w:id="260"/>
      </w:r>
      <w:r w:rsidR="008E41F2"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Теория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царской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строилась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трех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идеях: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восточно-византийского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представления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неограниченности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власти,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общегосударственного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всеобщего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тягла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церковного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благословения,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возвышавшего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глазах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населения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царя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над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уровнем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обыкновенных</w:t>
      </w:r>
      <w:r w:rsidR="00352C8F">
        <w:rPr>
          <w:rFonts w:eastAsia="Times New Roman"/>
          <w:lang w:eastAsia="ru-RU"/>
        </w:rPr>
        <w:t xml:space="preserve"> </w:t>
      </w:r>
      <w:r w:rsidR="008E41F2" w:rsidRPr="00E3275A">
        <w:rPr>
          <w:rFonts w:eastAsia="Times New Roman"/>
          <w:lang w:eastAsia="ru-RU"/>
        </w:rPr>
        <w:t>людей.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Западная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абсолютистская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монархия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постепенно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стала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монархией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эгоизма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защитниц</w:t>
      </w:r>
      <w:r w:rsidR="00474D8F">
        <w:rPr>
          <w:rFonts w:eastAsia="Times New Roman"/>
          <w:lang w:eastAsia="ru-RU"/>
        </w:rPr>
        <w:t>ей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классовых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интересов,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России</w:t>
      </w:r>
      <w:r w:rsidR="00352C8F">
        <w:rPr>
          <w:rFonts w:eastAsia="Times New Roman"/>
          <w:lang w:eastAsia="ru-RU"/>
        </w:rPr>
        <w:t xml:space="preserve"> </w:t>
      </w:r>
      <w:r w:rsidR="00474D8F">
        <w:rPr>
          <w:rFonts w:eastAsia="Times New Roman"/>
          <w:lang w:eastAsia="ru-RU"/>
        </w:rPr>
        <w:t>–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монархия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ал</w:t>
      </w:r>
      <w:r w:rsidR="00C868E2">
        <w:rPr>
          <w:rFonts w:eastAsia="Times New Roman"/>
          <w:lang w:eastAsia="ru-RU"/>
        </w:rPr>
        <w:t>ь</w:t>
      </w:r>
      <w:r w:rsidR="00894C1D" w:rsidRPr="00E3275A">
        <w:rPr>
          <w:rFonts w:eastAsia="Times New Roman"/>
          <w:lang w:eastAsia="ru-RU"/>
        </w:rPr>
        <w:t>труизма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без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различия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классов.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Самодержавие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мыслится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антитеза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з</w:t>
      </w:r>
      <w:r w:rsidR="00C868E2">
        <w:rPr>
          <w:rFonts w:eastAsia="Times New Roman"/>
          <w:lang w:eastAsia="ru-RU"/>
        </w:rPr>
        <w:t>а</w:t>
      </w:r>
      <w:r w:rsidR="00894C1D" w:rsidRPr="00E3275A">
        <w:rPr>
          <w:rFonts w:eastAsia="Times New Roman"/>
          <w:lang w:eastAsia="ru-RU"/>
        </w:rPr>
        <w:t>падно</w:t>
      </w:r>
      <w:r w:rsidR="00474D8F">
        <w:rPr>
          <w:rFonts w:eastAsia="Times New Roman"/>
          <w:lang w:eastAsia="ru-RU"/>
        </w:rPr>
        <w:t>му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своеволию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894C1D" w:rsidRPr="00E3275A">
        <w:rPr>
          <w:rFonts w:eastAsia="Times New Roman"/>
          <w:lang w:eastAsia="ru-RU"/>
        </w:rPr>
        <w:t>самочинию.</w:t>
      </w:r>
    </w:p>
    <w:p w:rsidR="008E4D0F" w:rsidRPr="00E3275A" w:rsidRDefault="008E4D0F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Родовая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</w:t>
      </w:r>
      <w:r w:rsidR="00CB1B1E" w:rsidRPr="00E3275A">
        <w:rPr>
          <w:rFonts w:eastAsia="Times New Roman"/>
          <w:lang w:eastAsia="ru-RU"/>
        </w:rPr>
        <w:t>ристократия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России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развивалась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принципе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служения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Богу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государю</w:t>
      </w:r>
      <w:r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</w:t>
      </w:r>
      <w:r w:rsidR="00CB1B1E" w:rsidRPr="00E3275A">
        <w:rPr>
          <w:rFonts w:eastAsia="Times New Roman"/>
          <w:lang w:eastAsia="ru-RU"/>
        </w:rPr>
        <w:t>ападе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родовая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аристократия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развивал</w:t>
      </w:r>
      <w:r w:rsidR="00474D8F">
        <w:rPr>
          <w:rFonts w:eastAsia="Times New Roman"/>
          <w:lang w:eastAsia="ru-RU"/>
        </w:rPr>
        <w:t>а</w:t>
      </w:r>
      <w:r w:rsidR="00CB1B1E" w:rsidRPr="00E3275A">
        <w:rPr>
          <w:rFonts w:eastAsia="Times New Roman"/>
          <w:lang w:eastAsia="ru-RU"/>
        </w:rPr>
        <w:t>сь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основе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конкуренции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королевской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властью.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</w:t>
      </w:r>
      <w:r w:rsidR="00CB1B1E" w:rsidRPr="00E3275A">
        <w:rPr>
          <w:rFonts w:eastAsia="Times New Roman"/>
          <w:lang w:eastAsia="ru-RU"/>
        </w:rPr>
        <w:t>оэтому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два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разных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принципа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формировали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правовую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культуру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государственное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право.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Данная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система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начала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рушиться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только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Екатерине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II</w:t>
      </w:r>
      <w:r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освободивший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дворян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от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обязательной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службы.</w:t>
      </w:r>
      <w:r w:rsidR="00352C8F">
        <w:rPr>
          <w:rFonts w:eastAsia="Times New Roman"/>
          <w:lang w:eastAsia="ru-RU"/>
        </w:rPr>
        <w:t xml:space="preserve"> </w:t>
      </w:r>
    </w:p>
    <w:p w:rsidR="008E4D0F" w:rsidRPr="00E3275A" w:rsidRDefault="00CB1B1E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Говоря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самодержавной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</w:t>
      </w:r>
      <w:r w:rsidR="00474D8F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акцентирует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внимание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том,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данное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понятие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нельзя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рассматривать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только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координирующую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власть.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По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мнению</w:t>
      </w:r>
      <w:r w:rsidR="008E4D0F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самодержавная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является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единственной,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может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спасти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государство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чрезвычайной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момент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жизни.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И</w:t>
      </w:r>
      <w:r w:rsidRPr="00E3275A">
        <w:rPr>
          <w:rFonts w:eastAsia="Times New Roman"/>
          <w:lang w:eastAsia="ru-RU"/>
        </w:rPr>
        <w:t>менно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такие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периоды</w:t>
      </w:r>
      <w:r w:rsidR="00352C8F">
        <w:rPr>
          <w:rFonts w:eastAsia="Times New Roman"/>
          <w:lang w:eastAsia="ru-RU"/>
        </w:rPr>
        <w:t xml:space="preserve"> </w:t>
      </w:r>
      <w:r w:rsidR="008E4D0F" w:rsidRPr="00E3275A">
        <w:rPr>
          <w:rFonts w:eastAsia="Times New Roman"/>
          <w:lang w:eastAsia="ru-RU"/>
        </w:rPr>
        <w:t>в</w:t>
      </w:r>
      <w:r w:rsidRPr="00E3275A">
        <w:rPr>
          <w:rFonts w:eastAsia="Times New Roman"/>
          <w:lang w:eastAsia="ru-RU"/>
        </w:rPr>
        <w:t>ерховная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принимает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себя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абсолютную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диктатуру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lastRenderedPageBreak/>
        <w:t>процессе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принятия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решений,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противном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случае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любое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промедление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консультации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могут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привести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гибели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государства.</w:t>
      </w:r>
      <w:r w:rsidR="00352C8F">
        <w:rPr>
          <w:rFonts w:eastAsia="Times New Roman"/>
          <w:lang w:eastAsia="ru-RU"/>
        </w:rPr>
        <w:t xml:space="preserve"> </w:t>
      </w:r>
    </w:p>
    <w:p w:rsidR="008E4D0F" w:rsidRPr="00E3275A" w:rsidRDefault="008E4D0F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Н</w:t>
      </w:r>
      <w:r w:rsidR="00CB1B1E" w:rsidRPr="00E3275A">
        <w:rPr>
          <w:rFonts w:eastAsia="Times New Roman"/>
          <w:lang w:eastAsia="ru-RU"/>
        </w:rPr>
        <w:t>адо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отметить,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эту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идею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сформулировал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задолго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до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появления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политической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теологии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Карла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Шми</w:t>
      </w:r>
      <w:r w:rsidRPr="00E3275A">
        <w:rPr>
          <w:rFonts w:eastAsia="Times New Roman"/>
          <w:lang w:eastAsia="ru-RU"/>
        </w:rPr>
        <w:t>т</w:t>
      </w:r>
      <w:r w:rsidR="00CB1B1E" w:rsidRPr="00E3275A">
        <w:rPr>
          <w:rFonts w:eastAsia="Times New Roman"/>
          <w:lang w:eastAsia="ru-RU"/>
        </w:rPr>
        <w:t>та.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учении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суверенитете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центральное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место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занимает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вопрос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том,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принимает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решение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чрезвычайном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положении.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Кроме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того,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значим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вопрос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исключительном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случае.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Данные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понятия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необходимы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для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постижения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природы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права.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Чрезвычайное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положение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имеет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для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юриспруденции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значение,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аналогичное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значению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чуда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для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теологии</w:t>
      </w:r>
      <w:r w:rsidR="00C868E2">
        <w:rPr>
          <w:rFonts w:eastAsia="Times New Roman"/>
          <w:lang w:eastAsia="ru-RU"/>
        </w:rPr>
        <w:t>»</w:t>
      </w:r>
      <w:r w:rsidRPr="00E3275A">
        <w:rPr>
          <w:rStyle w:val="a5"/>
          <w:rFonts w:eastAsia="Times New Roman"/>
          <w:lang w:eastAsia="ru-RU"/>
        </w:rPr>
        <w:footnoteReference w:id="261"/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Исключительный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случай,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случай</w:t>
      </w:r>
      <w:r w:rsidR="00C868E2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зафиксированный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действующем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праве,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который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может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быть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либо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чрезвычайным</w:t>
      </w:r>
      <w:r w:rsidR="00C868E2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либо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крайне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необходимым,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либо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угрожающим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безопасности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государства,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актуализирует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вопрос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суверенитете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носителе.</w:t>
      </w:r>
    </w:p>
    <w:p w:rsidR="00B43E2F" w:rsidRPr="00E3275A" w:rsidRDefault="00352C8F" w:rsidP="00BB14F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Самодержавная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власть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учении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Захарова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может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быть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полностью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определен</w:t>
      </w:r>
      <w:r w:rsidR="00720497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юридическими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терминами,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так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как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данная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власть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представляет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собой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учредительную,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при</w:t>
      </w:r>
      <w:r w:rsidR="00CB1B1E" w:rsidRPr="00E3275A">
        <w:rPr>
          <w:rFonts w:eastAsia="Times New Roman"/>
          <w:lang w:eastAsia="ru-RU"/>
        </w:rPr>
        <w:t>мир</w:t>
      </w:r>
      <w:r w:rsidR="00B43E2F" w:rsidRPr="00E3275A">
        <w:rPr>
          <w:rFonts w:eastAsia="Times New Roman"/>
          <w:lang w:eastAsia="ru-RU"/>
        </w:rPr>
        <w:t>я</w:t>
      </w:r>
      <w:r w:rsidR="00CB1B1E" w:rsidRPr="00E3275A">
        <w:rPr>
          <w:rFonts w:eastAsia="Times New Roman"/>
          <w:lang w:eastAsia="ru-RU"/>
        </w:rPr>
        <w:t>ющую</w:t>
      </w:r>
      <w:r w:rsidR="00B43E2F" w:rsidRPr="00E3275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олицетворяющую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государство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власть.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Кроме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того,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жизни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каждого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государства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случаются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исторические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моменты,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когда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кто-то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должен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взять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себя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высшую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ответственность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принятие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решений.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Данн</w:t>
      </w:r>
      <w:r w:rsidR="00B43E2F" w:rsidRPr="00E3275A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концепция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самодержавн</w:t>
      </w:r>
      <w:r w:rsidR="00B43E2F" w:rsidRPr="00E3275A">
        <w:rPr>
          <w:rFonts w:eastAsia="Times New Roman"/>
          <w:lang w:eastAsia="ru-RU"/>
        </w:rPr>
        <w:t>ой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власт</w:t>
      </w:r>
      <w:r w:rsidR="00B43E2F" w:rsidRPr="00E3275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едина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концепцией</w:t>
      </w:r>
      <w:r w:rsidR="007840F4"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ца</w:t>
      </w:r>
      <w:r w:rsidR="00CB1B1E" w:rsidRPr="00E3275A">
        <w:rPr>
          <w:rFonts w:eastAsia="Times New Roman"/>
          <w:lang w:eastAsia="ru-RU"/>
        </w:rPr>
        <w:t>рской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прерогативы</w:t>
      </w:r>
      <w:r w:rsidR="00C868E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которой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писал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Л</w:t>
      </w:r>
      <w:r w:rsidR="00C868E2">
        <w:rPr>
          <w:rFonts w:eastAsia="Times New Roman"/>
          <w:lang w:eastAsia="ru-RU"/>
        </w:rPr>
        <w:t>.А.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Тихомиров</w:t>
      </w:r>
      <w:r w:rsidR="00B43E2F" w:rsidRPr="00E3275A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именно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го</w:t>
      </w:r>
      <w:r w:rsidR="00CB1B1E" w:rsidRPr="00E3275A">
        <w:rPr>
          <w:rFonts w:eastAsia="Times New Roman"/>
          <w:lang w:eastAsia="ru-RU"/>
        </w:rPr>
        <w:t>сударь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отвечает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выход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поиск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решения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чрезвычайных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ситуаций</w:t>
      </w:r>
      <w:r w:rsidR="00B43E2F" w:rsidRPr="00E3275A">
        <w:rPr>
          <w:rStyle w:val="a5"/>
          <w:rFonts w:eastAsia="Times New Roman"/>
          <w:lang w:eastAsia="ru-RU"/>
        </w:rPr>
        <w:footnoteReference w:id="262"/>
      </w:r>
      <w:r w:rsidR="00CB1B1E" w:rsidRPr="00E3275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обычном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порядке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ц</w:t>
      </w:r>
      <w:r w:rsidR="00CB1B1E" w:rsidRPr="00E3275A">
        <w:rPr>
          <w:rFonts w:eastAsia="Times New Roman"/>
          <w:lang w:eastAsia="ru-RU"/>
        </w:rPr>
        <w:t>арская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прерогатива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нужна,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каждое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государство</w:t>
      </w:r>
      <w:r w:rsidR="00B43E2F" w:rsidRPr="00E3275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попадая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чрезвычайн</w:t>
      </w:r>
      <w:r w:rsidR="00B43E2F" w:rsidRPr="00E3275A">
        <w:rPr>
          <w:rFonts w:eastAsia="Times New Roman"/>
          <w:lang w:eastAsia="ru-RU"/>
        </w:rPr>
        <w:t>ые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ситуации</w:t>
      </w:r>
      <w:r w:rsidR="00B43E2F" w:rsidRPr="00E3275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нуждается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оперативном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государственном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управлении.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этих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чрезвычайных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обстоятельствах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особенно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явно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проявля</w:t>
      </w:r>
      <w:r w:rsidR="00B43E2F" w:rsidRPr="00E3275A">
        <w:rPr>
          <w:rFonts w:eastAsia="Times New Roman"/>
          <w:lang w:eastAsia="ru-RU"/>
        </w:rPr>
        <w:t>е</w:t>
      </w:r>
      <w:r w:rsidR="00CB1B1E" w:rsidRPr="00E3275A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персонификация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категории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суверенитета.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условиях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н</w:t>
      </w:r>
      <w:r w:rsidR="00CB1B1E" w:rsidRPr="00E3275A">
        <w:rPr>
          <w:rFonts w:eastAsia="Times New Roman"/>
          <w:lang w:eastAsia="ru-RU"/>
        </w:rPr>
        <w:t>арушени</w:t>
      </w:r>
      <w:r w:rsidR="00B43E2F" w:rsidRPr="00E3275A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обычного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предусмотренного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законами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хода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развития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событий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требуются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творческие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нестандартные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решения</w:t>
      </w:r>
      <w:r w:rsidR="00B43E2F" w:rsidRPr="00E3275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предусмотренные</w:t>
      </w:r>
      <w:r>
        <w:rPr>
          <w:rFonts w:eastAsia="Times New Roman"/>
          <w:lang w:eastAsia="ru-RU"/>
        </w:rPr>
        <w:t xml:space="preserve"> </w:t>
      </w:r>
      <w:r w:rsidR="00B43E2F" w:rsidRPr="00E3275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непрогнозируемые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действующим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законодательством</w:t>
      </w:r>
      <w:r w:rsidR="00B43E2F" w:rsidRPr="00E3275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Именно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эти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моменты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lastRenderedPageBreak/>
        <w:t>верховное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правотворчество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становится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спасительным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для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государства</w:t>
      </w:r>
      <w:r w:rsidR="00B43E2F" w:rsidRPr="00E3275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хотя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бы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оно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не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было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соответствующим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юридическим</w:t>
      </w:r>
      <w:r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процедурам.</w:t>
      </w:r>
      <w:r>
        <w:rPr>
          <w:rFonts w:eastAsia="Times New Roman"/>
          <w:lang w:eastAsia="ru-RU"/>
        </w:rPr>
        <w:t xml:space="preserve"> </w:t>
      </w:r>
    </w:p>
    <w:p w:rsidR="00CB1B1E" w:rsidRPr="00E3275A" w:rsidRDefault="00B43E2F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В</w:t>
      </w:r>
      <w:r w:rsidR="00CB1B1E" w:rsidRPr="00E3275A">
        <w:rPr>
          <w:rFonts w:eastAsia="Times New Roman"/>
          <w:lang w:eastAsia="ru-RU"/>
        </w:rPr>
        <w:t>ласть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государя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императора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учении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Захарова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имеет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божественное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освещение.</w:t>
      </w:r>
      <w:r w:rsidR="00352C8F">
        <w:rPr>
          <w:rFonts w:eastAsia="Times New Roman"/>
          <w:lang w:eastAsia="ru-RU"/>
        </w:rPr>
        <w:t xml:space="preserve"> </w:t>
      </w:r>
      <w:r w:rsidR="00C474B5" w:rsidRPr="00E3275A">
        <w:rPr>
          <w:rFonts w:eastAsia="Times New Roman"/>
          <w:lang w:eastAsia="ru-RU"/>
        </w:rPr>
        <w:t>Не</w:t>
      </w:r>
      <w:r w:rsidR="00CB1B1E" w:rsidRPr="00E3275A">
        <w:rPr>
          <w:rFonts w:eastAsia="Times New Roman"/>
          <w:lang w:eastAsia="ru-RU"/>
        </w:rPr>
        <w:t>ограниченность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верховенство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этой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вытекает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из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е</w:t>
      </w:r>
      <w:r w:rsidR="00720497">
        <w:rPr>
          <w:rFonts w:eastAsia="Times New Roman"/>
          <w:lang w:eastAsia="ru-RU"/>
        </w:rPr>
        <w:t>е</w:t>
      </w:r>
      <w:r w:rsidR="00352C8F">
        <w:rPr>
          <w:rFonts w:eastAsia="Times New Roman"/>
          <w:lang w:eastAsia="ru-RU"/>
        </w:rPr>
        <w:t xml:space="preserve"> </w:t>
      </w:r>
      <w:r w:rsidR="00CB1B1E" w:rsidRPr="00E3275A">
        <w:rPr>
          <w:rFonts w:eastAsia="Times New Roman"/>
          <w:lang w:eastAsia="ru-RU"/>
        </w:rPr>
        <w:t>сущности.</w:t>
      </w:r>
      <w:r w:rsidR="00352C8F">
        <w:rPr>
          <w:rFonts w:eastAsia="Times New Roman"/>
          <w:lang w:eastAsia="ru-RU"/>
        </w:rPr>
        <w:t xml:space="preserve"> </w:t>
      </w:r>
    </w:p>
    <w:p w:rsidR="00C474B5" w:rsidRPr="00E3275A" w:rsidRDefault="00C474B5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Будучи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юристом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способу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мысли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отвергал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романтически-идеалистические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антиформалистские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убеждения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М.Н.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Каткова,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полагал,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истинная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конституция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находится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душе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каждого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русского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человека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душе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царя,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виде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возложенной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Творцом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обязанности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народ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благоденствию,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каждого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подданного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обязанность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помогать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Царю</w:t>
      </w:r>
      <w:r w:rsidR="00720497">
        <w:rPr>
          <w:rFonts w:eastAsia="Times New Roman"/>
          <w:lang w:eastAsia="ru-RU"/>
        </w:rPr>
        <w:t>»</w:t>
      </w:r>
      <w:r w:rsidR="00D620A9" w:rsidRPr="00E3275A">
        <w:rPr>
          <w:rStyle w:val="a5"/>
          <w:rFonts w:eastAsia="Times New Roman"/>
          <w:lang w:eastAsia="ru-RU"/>
        </w:rPr>
        <w:footnoteReference w:id="263"/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выполнении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данной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обязанности.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отрицая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данного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убеждения</w:t>
      </w:r>
      <w:r w:rsidR="00720497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полагал,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="004229AE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бы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возвышенны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ни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были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сознании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народа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эти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идеи,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они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получат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большую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силу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после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того,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будут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облечены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формы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конституционных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постановлений.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Основном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законе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должны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существовать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нормы,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защищающие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строгую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определенность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действий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подчиненных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самодержавной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властей,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чтобы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допускать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смут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4229AE" w:rsidRPr="00E3275A">
        <w:rPr>
          <w:rFonts w:eastAsia="Times New Roman"/>
          <w:lang w:eastAsia="ru-RU"/>
        </w:rPr>
        <w:t>замешательств</w:t>
      </w:r>
      <w:r w:rsidR="00C868E2">
        <w:rPr>
          <w:rFonts w:eastAsia="Times New Roman"/>
          <w:lang w:eastAsia="ru-RU"/>
        </w:rPr>
        <w:t>»</w:t>
      </w:r>
      <w:r w:rsidR="004229AE" w:rsidRPr="00E3275A">
        <w:rPr>
          <w:rStyle w:val="a5"/>
          <w:rFonts w:eastAsia="Times New Roman"/>
          <w:lang w:eastAsia="ru-RU"/>
        </w:rPr>
        <w:footnoteReference w:id="264"/>
      </w:r>
      <w:r w:rsidR="004229AE" w:rsidRPr="00E3275A">
        <w:rPr>
          <w:rFonts w:eastAsia="Times New Roman"/>
          <w:lang w:eastAsia="ru-RU"/>
        </w:rPr>
        <w:t>.</w:t>
      </w:r>
    </w:p>
    <w:p w:rsidR="006A398E" w:rsidRPr="00E3275A" w:rsidRDefault="006A398E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Критикует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взгляды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еще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одного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противника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правовой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регламентации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А.А.Киреева,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одной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из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своих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работ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Россия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начале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val="en-US" w:eastAsia="ru-RU"/>
        </w:rPr>
        <w:t>XX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века</w:t>
      </w:r>
      <w:r w:rsidR="00C868E2">
        <w:rPr>
          <w:rFonts w:eastAsia="Times New Roman"/>
          <w:lang w:eastAsia="ru-RU"/>
        </w:rPr>
        <w:t>»</w:t>
      </w:r>
      <w:r w:rsidR="00720497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видя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неопределенное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состояние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пришла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страна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взывая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старым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Земским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соборам</w:t>
      </w:r>
      <w:r w:rsidR="00720497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указывал: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Мы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пришли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распутью: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должны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избрать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другой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путь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–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опрокинуться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конституцию,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правовой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порядок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погибнуть,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перестать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великою,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свято</w:t>
      </w:r>
      <w:r w:rsidR="00C97A86" w:rsidRPr="00E3275A">
        <w:rPr>
          <w:rFonts w:eastAsia="Times New Roman"/>
          <w:lang w:eastAsia="ru-RU"/>
        </w:rPr>
        <w:t>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Русью,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или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“</w:t>
      </w:r>
      <w:r w:rsidRPr="00E3275A">
        <w:rPr>
          <w:rFonts w:eastAsia="Times New Roman"/>
          <w:lang w:eastAsia="ru-RU"/>
        </w:rPr>
        <w:t>вернуться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домой</w:t>
      </w:r>
      <w:r w:rsidR="00C868E2">
        <w:rPr>
          <w:rFonts w:eastAsia="Times New Roman"/>
          <w:lang w:eastAsia="ru-RU"/>
        </w:rPr>
        <w:t>”»</w:t>
      </w:r>
      <w:r w:rsidRPr="00E3275A">
        <w:rPr>
          <w:rStyle w:val="a5"/>
          <w:rFonts w:eastAsia="Times New Roman"/>
          <w:lang w:eastAsia="ru-RU"/>
        </w:rPr>
        <w:footnoteReference w:id="265"/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Стоит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здесь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указать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еще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одного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критика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конституций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–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С.Ю.Витте,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называл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статье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Самодержавие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земство</w:t>
      </w:r>
      <w:r w:rsidR="00C868E2">
        <w:rPr>
          <w:rFonts w:eastAsia="Times New Roman"/>
          <w:lang w:eastAsia="ru-RU"/>
        </w:rPr>
        <w:t>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1901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году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конституцию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великой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ложью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нашего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времени</w:t>
      </w:r>
      <w:r w:rsidR="00C868E2">
        <w:rPr>
          <w:rFonts w:eastAsia="Times New Roman"/>
          <w:lang w:eastAsia="ru-RU"/>
        </w:rPr>
        <w:t>»</w:t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видит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корень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этого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неприятия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интуитивном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отторжении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подкрепленных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исследованиями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национального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lastRenderedPageBreak/>
        <w:t>западных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конструкций.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Решение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проблемы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видит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он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закреплении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конституционных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проектах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оснований,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добытых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из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всего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исторического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развития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народа</w:t>
      </w:r>
      <w:r w:rsidR="00C868E2">
        <w:rPr>
          <w:rFonts w:eastAsia="Times New Roman"/>
          <w:lang w:eastAsia="ru-RU"/>
        </w:rPr>
        <w:t>»</w:t>
      </w:r>
      <w:r w:rsidRPr="00E3275A">
        <w:rPr>
          <w:rStyle w:val="a5"/>
          <w:rFonts w:eastAsia="Times New Roman"/>
          <w:lang w:eastAsia="ru-RU"/>
        </w:rPr>
        <w:footnoteReference w:id="266"/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конституции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должен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отражен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народный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дух,</w:t>
      </w:r>
      <w:r w:rsidR="00352C8F">
        <w:rPr>
          <w:rFonts w:eastAsia="Times New Roman"/>
          <w:lang w:eastAsia="ru-RU"/>
        </w:rPr>
        <w:t xml:space="preserve"> </w:t>
      </w:r>
      <w:r w:rsidR="00E318F0" w:rsidRPr="00E3275A">
        <w:rPr>
          <w:rFonts w:eastAsia="Times New Roman"/>
          <w:lang w:eastAsia="ru-RU"/>
        </w:rPr>
        <w:t>народная</w:t>
      </w:r>
      <w:r w:rsidR="00352C8F">
        <w:rPr>
          <w:rFonts w:eastAsia="Times New Roman"/>
          <w:lang w:eastAsia="ru-RU"/>
        </w:rPr>
        <w:t xml:space="preserve"> </w:t>
      </w:r>
      <w:r w:rsidR="00E318F0" w:rsidRPr="00E3275A">
        <w:rPr>
          <w:rFonts w:eastAsia="Times New Roman"/>
          <w:lang w:eastAsia="ru-RU"/>
        </w:rPr>
        <w:t>вера.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Самодержавие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конституция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учении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исключают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друг</w:t>
      </w:r>
      <w:r w:rsidR="00352C8F">
        <w:rPr>
          <w:rFonts w:eastAsia="Times New Roman"/>
          <w:lang w:eastAsia="ru-RU"/>
        </w:rPr>
        <w:t xml:space="preserve"> </w:t>
      </w:r>
      <w:r w:rsidR="000D1A3E" w:rsidRPr="00E3275A">
        <w:rPr>
          <w:rFonts w:eastAsia="Times New Roman"/>
          <w:lang w:eastAsia="ru-RU"/>
        </w:rPr>
        <w:t>друга.</w:t>
      </w:r>
    </w:p>
    <w:p w:rsidR="00E318F0" w:rsidRPr="00E3275A" w:rsidRDefault="00D756F1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По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мнению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ученого,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глубоко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заблуждаются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правоведы,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которые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основывают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понимание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идее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принуждения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грубой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силы.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выше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уровень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культуры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меньше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принуждения.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государствах,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где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господствует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</w:t>
      </w:r>
      <w:r w:rsidR="00720497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места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сил</w:t>
      </w:r>
      <w:r w:rsidR="00720497">
        <w:rPr>
          <w:rFonts w:eastAsia="Times New Roman"/>
          <w:lang w:eastAsia="ru-RU"/>
        </w:rPr>
        <w:t>е</w:t>
      </w:r>
      <w:r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есть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место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высокому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уровню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психологического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одобрения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верховенство,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все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развитие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культуры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стремится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тому,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чтобы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силу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заменить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правом</w:t>
      </w:r>
      <w:r w:rsidR="00C868E2">
        <w:rPr>
          <w:rFonts w:eastAsia="Times New Roman"/>
          <w:lang w:eastAsia="ru-RU"/>
        </w:rPr>
        <w:t>»</w:t>
      </w:r>
      <w:r w:rsidRPr="00E3275A">
        <w:rPr>
          <w:rStyle w:val="a5"/>
          <w:rFonts w:eastAsia="Times New Roman"/>
          <w:lang w:eastAsia="ru-RU"/>
        </w:rPr>
        <w:footnoteReference w:id="267"/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Вместо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силы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существует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другой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принцип: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правосознание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ориентируется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принцип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христианского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учения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отношениях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ближнему,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служит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основанием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для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культурной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жизни</w:t>
      </w:r>
      <w:r w:rsidRPr="00E3275A">
        <w:rPr>
          <w:rStyle w:val="a5"/>
          <w:rFonts w:eastAsia="Times New Roman"/>
          <w:lang w:eastAsia="ru-RU"/>
        </w:rPr>
        <w:footnoteReference w:id="268"/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</w:p>
    <w:p w:rsidR="00D756F1" w:rsidRPr="00E3275A" w:rsidRDefault="00D756F1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учении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Н.А.Захарова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индивидуальное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правосознание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зависит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развития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культуры: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более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развито,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более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связано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обусловлено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христианскими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нравственными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нормами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ценностями.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Ученый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полагает,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договорная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концепция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конституции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основывается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идее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морального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дуализм</w:t>
      </w:r>
      <w:r w:rsidR="00720497">
        <w:rPr>
          <w:rFonts w:eastAsia="Times New Roman"/>
          <w:lang w:eastAsia="ru-RU"/>
        </w:rPr>
        <w:t>а</w:t>
      </w:r>
      <w:r w:rsidR="00C6322A" w:rsidRPr="00E3275A">
        <w:rPr>
          <w:rFonts w:eastAsia="Times New Roman"/>
          <w:lang w:eastAsia="ru-RU"/>
        </w:rPr>
        <w:t>: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="00C6322A" w:rsidRPr="00E3275A">
        <w:rPr>
          <w:rFonts w:eastAsia="Times New Roman"/>
          <w:lang w:eastAsia="ru-RU"/>
        </w:rPr>
        <w:t>Дуалистическая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конституция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–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является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конституцией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соотношения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сил,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известного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соревнования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борьбы,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ошибочен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взгляд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существование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этого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ревнивого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дуализма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наших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основных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законах</w:t>
      </w:r>
      <w:r w:rsidR="00C868E2">
        <w:rPr>
          <w:rFonts w:eastAsia="Times New Roman"/>
          <w:lang w:eastAsia="ru-RU"/>
        </w:rPr>
        <w:t>»</w:t>
      </w:r>
      <w:r w:rsidR="00C6322A" w:rsidRPr="00E3275A">
        <w:rPr>
          <w:rStyle w:val="a5"/>
          <w:rFonts w:eastAsia="Times New Roman"/>
          <w:lang w:eastAsia="ru-RU"/>
        </w:rPr>
        <w:footnoteReference w:id="269"/>
      </w:r>
      <w:r w:rsidR="00C6322A"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Ее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единство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строго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унитарный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характер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обусловлены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целостностью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суверенитета,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неделимого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сосредоточенного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личности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царя.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Принцип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согласия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между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царем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народом,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построенного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общей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нравственной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системе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понятий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ценностей</w:t>
      </w:r>
      <w:r w:rsidR="00720497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позволяет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говорить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русской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конституции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="00C6322A" w:rsidRPr="00E3275A">
        <w:rPr>
          <w:rFonts w:eastAsia="Times New Roman"/>
          <w:lang w:eastAsia="ru-RU"/>
        </w:rPr>
        <w:t>унитарной</w:t>
      </w:r>
      <w:r w:rsidR="00C868E2">
        <w:rPr>
          <w:rFonts w:eastAsia="Times New Roman"/>
          <w:lang w:eastAsia="ru-RU"/>
        </w:rPr>
        <w:t>»</w:t>
      </w:r>
      <w:r w:rsidR="00C6322A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="00C6322A" w:rsidRPr="00E3275A">
        <w:rPr>
          <w:rFonts w:eastAsia="Times New Roman"/>
          <w:lang w:eastAsia="ru-RU"/>
        </w:rPr>
        <w:t>дуалистической</w:t>
      </w:r>
      <w:r w:rsidR="00C868E2">
        <w:rPr>
          <w:rFonts w:eastAsia="Times New Roman"/>
          <w:lang w:eastAsia="ru-RU"/>
        </w:rPr>
        <w:t>»</w:t>
      </w:r>
      <w:r w:rsidR="00C6322A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конкурентной.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Пост</w:t>
      </w:r>
      <w:r w:rsidR="00C5268B" w:rsidRPr="00E3275A">
        <w:rPr>
          <w:rFonts w:eastAsia="Times New Roman"/>
          <w:lang w:eastAsia="ru-RU"/>
        </w:rPr>
        <w:t>е</w:t>
      </w:r>
      <w:r w:rsidR="00C6322A" w:rsidRPr="00E3275A">
        <w:rPr>
          <w:rFonts w:eastAsia="Times New Roman"/>
          <w:lang w:eastAsia="ru-RU"/>
        </w:rPr>
        <w:t>пенно,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полагает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Захаров,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элемент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принуждения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вообще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исчезнет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с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дальнейшим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развитием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правовой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культуры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C6322A" w:rsidRPr="00E3275A">
        <w:rPr>
          <w:rFonts w:eastAsia="Times New Roman"/>
          <w:lang w:eastAsia="ru-RU"/>
        </w:rPr>
        <w:t>правосознания.</w:t>
      </w:r>
    </w:p>
    <w:p w:rsidR="00C6322A" w:rsidRPr="00E3275A" w:rsidRDefault="00C6322A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lastRenderedPageBreak/>
        <w:t>Царская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власть,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несмотря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православный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источник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происхождения,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понимании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Захарова,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должны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выше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всех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частных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интересов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всех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соединять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единое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государство.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Ученый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симпатизирует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словам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С.Н.Трубецкого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царь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дворян,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царь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крестьян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купцов,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царь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сословий</w:t>
      </w:r>
      <w:r w:rsidR="00720497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–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царь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всея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Руси</w:t>
      </w:r>
      <w:r w:rsidR="00C868E2">
        <w:rPr>
          <w:rFonts w:eastAsia="Times New Roman"/>
          <w:lang w:eastAsia="ru-RU"/>
        </w:rPr>
        <w:t>»</w:t>
      </w:r>
      <w:r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сказанны</w:t>
      </w:r>
      <w:r w:rsidR="00720497">
        <w:rPr>
          <w:rFonts w:eastAsia="Times New Roman"/>
          <w:lang w:eastAsia="ru-RU"/>
        </w:rPr>
        <w:t>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6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июня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1905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года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перед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Импер</w:t>
      </w:r>
      <w:r w:rsidR="00C5268B" w:rsidRPr="00E3275A">
        <w:rPr>
          <w:rFonts w:eastAsia="Times New Roman"/>
          <w:lang w:eastAsia="ru-RU"/>
        </w:rPr>
        <w:t>а</w:t>
      </w:r>
      <w:r w:rsidRPr="00E3275A">
        <w:rPr>
          <w:rFonts w:eastAsia="Times New Roman"/>
          <w:lang w:eastAsia="ru-RU"/>
        </w:rPr>
        <w:t>тором</w:t>
      </w:r>
      <w:r w:rsidR="00720497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отмечает: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Такая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власть,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стоящая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выше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каких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было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классовых,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сословных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фанатично-религиозных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интересов,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власть,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руководимая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своих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движениях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целесообразностью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моральным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чувством,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может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существовать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разноплеменном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государстве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охранительница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целости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политического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общества</w:t>
      </w:r>
      <w:r w:rsidR="00C868E2">
        <w:rPr>
          <w:rFonts w:eastAsia="Times New Roman"/>
          <w:lang w:eastAsia="ru-RU"/>
        </w:rPr>
        <w:t>»</w:t>
      </w:r>
      <w:r w:rsidRPr="00E3275A">
        <w:rPr>
          <w:rStyle w:val="a5"/>
          <w:rFonts w:eastAsia="Times New Roman"/>
          <w:lang w:eastAsia="ru-RU"/>
        </w:rPr>
        <w:footnoteReference w:id="270"/>
      </w:r>
      <w:r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Полагаем,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такой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вывод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монархе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мог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сделать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только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христианин,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христианский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царь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может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выступать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качестве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обязывающего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всех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подданных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исповеданию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своей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веры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силу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глубинного</w:t>
      </w:r>
      <w:r w:rsidR="00352C8F">
        <w:rPr>
          <w:rFonts w:eastAsia="Times New Roman"/>
          <w:lang w:eastAsia="ru-RU"/>
        </w:rPr>
        <w:t xml:space="preserve"> </w:t>
      </w:r>
      <w:r w:rsidR="00F376A8" w:rsidRPr="00E3275A">
        <w:rPr>
          <w:rFonts w:eastAsia="Times New Roman"/>
          <w:lang w:eastAsia="ru-RU"/>
        </w:rPr>
        <w:t>уклада</w:t>
      </w:r>
      <w:r w:rsidR="00352C8F">
        <w:rPr>
          <w:rFonts w:eastAsia="Times New Roman"/>
          <w:lang w:eastAsia="ru-RU"/>
        </w:rPr>
        <w:t xml:space="preserve"> </w:t>
      </w:r>
      <w:r w:rsidR="00F376A8" w:rsidRPr="00E3275A">
        <w:rPr>
          <w:rFonts w:eastAsia="Times New Roman"/>
          <w:lang w:eastAsia="ru-RU"/>
        </w:rPr>
        <w:t>свободы</w:t>
      </w:r>
      <w:r w:rsidR="00352C8F">
        <w:rPr>
          <w:rFonts w:eastAsia="Times New Roman"/>
          <w:lang w:eastAsia="ru-RU"/>
        </w:rPr>
        <w:t xml:space="preserve"> </w:t>
      </w:r>
      <w:r w:rsidR="00F376A8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F376A8" w:rsidRPr="00E3275A">
        <w:rPr>
          <w:rFonts w:eastAsia="Times New Roman"/>
          <w:lang w:eastAsia="ru-RU"/>
        </w:rPr>
        <w:t>сердцевину</w:t>
      </w:r>
      <w:r w:rsidR="00352C8F">
        <w:rPr>
          <w:rFonts w:eastAsia="Times New Roman"/>
          <w:lang w:eastAsia="ru-RU"/>
        </w:rPr>
        <w:t xml:space="preserve"> </w:t>
      </w:r>
      <w:r w:rsidR="00F376A8" w:rsidRPr="00E3275A">
        <w:rPr>
          <w:rFonts w:eastAsia="Times New Roman"/>
          <w:lang w:eastAsia="ru-RU"/>
        </w:rPr>
        <w:t>христианского</w:t>
      </w:r>
      <w:r w:rsidR="00352C8F">
        <w:rPr>
          <w:rFonts w:eastAsia="Times New Roman"/>
          <w:lang w:eastAsia="ru-RU"/>
        </w:rPr>
        <w:t xml:space="preserve"> </w:t>
      </w:r>
      <w:r w:rsidR="00F376A8" w:rsidRPr="00E3275A">
        <w:rPr>
          <w:rFonts w:eastAsia="Times New Roman"/>
          <w:lang w:eastAsia="ru-RU"/>
        </w:rPr>
        <w:t>мировоззрения.</w:t>
      </w:r>
    </w:p>
    <w:p w:rsidR="000D1A3E" w:rsidRPr="003B0A25" w:rsidRDefault="00F376A8" w:rsidP="00BB14FA">
      <w:pPr>
        <w:rPr>
          <w:rFonts w:eastAsia="Times New Roman"/>
          <w:spacing w:val="-6"/>
          <w:lang w:eastAsia="ru-RU"/>
        </w:rPr>
      </w:pPr>
      <w:r w:rsidRPr="003B0A25">
        <w:rPr>
          <w:rFonts w:eastAsia="Times New Roman"/>
          <w:spacing w:val="-6"/>
          <w:lang w:eastAsia="ru-RU"/>
        </w:rPr>
        <w:t>Всякое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государство,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по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мнению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Захарова,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нуждается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в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существовании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власти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нейтральной,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Pr="003B0A25">
        <w:rPr>
          <w:rFonts w:eastAsia="Times New Roman"/>
          <w:spacing w:val="-6"/>
          <w:lang w:eastAsia="ru-RU"/>
        </w:rPr>
        <w:t>уравнове</w:t>
      </w:r>
      <w:r w:rsidR="000D1A3E" w:rsidRPr="003B0A25">
        <w:rPr>
          <w:rFonts w:eastAsia="Times New Roman"/>
          <w:spacing w:val="-6"/>
          <w:lang w:eastAsia="ru-RU"/>
        </w:rPr>
        <w:t>шивающей,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располагающейся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выше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всех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интересов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конфликтов.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Эта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власть,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воплощающая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себе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суверенитет,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ограничивает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себя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внутренним</w:t>
      </w:r>
      <w:r w:rsidR="00720497" w:rsidRPr="003B0A25">
        <w:rPr>
          <w:rFonts w:eastAsia="Times New Roman"/>
          <w:spacing w:val="-6"/>
          <w:lang w:eastAsia="ru-RU"/>
        </w:rPr>
        <w:t>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импульсами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пользы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народа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целесообразности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действий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для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государства.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Власть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самодержавная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главенствует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суде,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законодательстве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управлении: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C868E2" w:rsidRPr="003B0A25">
        <w:rPr>
          <w:rFonts w:eastAsia="Times New Roman"/>
          <w:spacing w:val="-6"/>
          <w:lang w:eastAsia="ru-RU"/>
        </w:rPr>
        <w:t>«</w:t>
      </w:r>
      <w:r w:rsidR="000D1A3E" w:rsidRPr="003B0A25">
        <w:rPr>
          <w:rFonts w:eastAsia="Times New Roman"/>
          <w:spacing w:val="-6"/>
          <w:lang w:eastAsia="ru-RU"/>
        </w:rPr>
        <w:t>Самодержавие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есть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объединение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всех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стихий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властвования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лице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одного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наследственного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русского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царя,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олицетворяющего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C5268B" w:rsidRPr="003B0A25">
        <w:rPr>
          <w:rFonts w:eastAsia="Times New Roman"/>
          <w:spacing w:val="-6"/>
          <w:lang w:eastAsia="ru-RU"/>
        </w:rPr>
        <w:t>собой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C5268B" w:rsidRPr="003B0A25">
        <w:rPr>
          <w:rFonts w:eastAsia="Times New Roman"/>
          <w:spacing w:val="-6"/>
          <w:lang w:eastAsia="ru-RU"/>
        </w:rPr>
        <w:t>единую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C5268B" w:rsidRPr="003B0A25">
        <w:rPr>
          <w:rFonts w:eastAsia="Times New Roman"/>
          <w:spacing w:val="-6"/>
          <w:lang w:eastAsia="ru-RU"/>
        </w:rPr>
        <w:t>нераздельную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C5268B" w:rsidRPr="003B0A25">
        <w:rPr>
          <w:rFonts w:eastAsia="Times New Roman"/>
          <w:spacing w:val="-6"/>
          <w:lang w:eastAsia="ru-RU"/>
        </w:rPr>
        <w:t>Росси</w:t>
      </w:r>
      <w:r w:rsidR="000D1A3E" w:rsidRPr="003B0A25">
        <w:rPr>
          <w:rFonts w:eastAsia="Times New Roman"/>
          <w:spacing w:val="-6"/>
          <w:lang w:eastAsia="ru-RU"/>
        </w:rPr>
        <w:t>ю,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охраняющего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все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ее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исторические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национальные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традиции</w:t>
      </w:r>
      <w:r w:rsidR="00C868E2" w:rsidRPr="003B0A25">
        <w:rPr>
          <w:rFonts w:eastAsia="Times New Roman"/>
          <w:spacing w:val="-6"/>
          <w:lang w:eastAsia="ru-RU"/>
        </w:rPr>
        <w:t>»</w:t>
      </w:r>
      <w:r w:rsidR="000D1A3E" w:rsidRPr="003B0A25">
        <w:rPr>
          <w:rStyle w:val="a5"/>
          <w:rFonts w:eastAsia="Times New Roman"/>
          <w:spacing w:val="-6"/>
          <w:lang w:eastAsia="ru-RU"/>
        </w:rPr>
        <w:footnoteReference w:id="271"/>
      </w:r>
      <w:r w:rsidR="000D1A3E" w:rsidRPr="003B0A25">
        <w:rPr>
          <w:rFonts w:eastAsia="Times New Roman"/>
          <w:spacing w:val="-6"/>
          <w:lang w:eastAsia="ru-RU"/>
        </w:rPr>
        <w:t>.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Это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власть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последнего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решения,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суть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которого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неизменяемости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самостоятельности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принятого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акта,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особенно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важного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в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периоды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затруднительные,</w:t>
      </w:r>
      <w:r w:rsidR="00352C8F">
        <w:rPr>
          <w:rFonts w:eastAsia="Times New Roman"/>
          <w:spacing w:val="-6"/>
          <w:lang w:eastAsia="ru-RU"/>
        </w:rPr>
        <w:t xml:space="preserve"> </w:t>
      </w:r>
      <w:r w:rsidR="000D1A3E" w:rsidRPr="003B0A25">
        <w:rPr>
          <w:rFonts w:eastAsia="Times New Roman"/>
          <w:spacing w:val="-6"/>
          <w:lang w:eastAsia="ru-RU"/>
        </w:rPr>
        <w:t>исключительные.</w:t>
      </w:r>
    </w:p>
    <w:p w:rsidR="00F376A8" w:rsidRPr="00E3275A" w:rsidRDefault="000D1A3E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Интересен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вопрос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церковных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полномочиях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русского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царя.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Он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период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начала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val="en-US" w:eastAsia="ru-RU"/>
        </w:rPr>
        <w:t>XX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века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был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носителем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органом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высшей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Русской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православной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церкви</w:t>
      </w:r>
      <w:r w:rsidR="00246D0F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церковная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власть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считалась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="00246D0F" w:rsidRPr="00E3275A">
        <w:rPr>
          <w:rFonts w:eastAsia="Times New Roman"/>
          <w:lang w:eastAsia="ru-RU"/>
        </w:rPr>
        <w:t>частью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или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одним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из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направлений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lastRenderedPageBreak/>
        <w:t>высшей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власти</w:t>
      </w:r>
      <w:r w:rsidR="00C868E2">
        <w:rPr>
          <w:rFonts w:eastAsia="Times New Roman"/>
          <w:lang w:eastAsia="ru-RU"/>
        </w:rPr>
        <w:t>»</w:t>
      </w:r>
      <w:r w:rsidR="00246D0F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с</w:t>
      </w:r>
      <w:r w:rsidRPr="00E3275A">
        <w:rPr>
          <w:rFonts w:eastAsia="Times New Roman"/>
          <w:lang w:eastAsia="ru-RU"/>
        </w:rPr>
        <w:t>огласно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Е.Н.Темниковскому</w:t>
      </w:r>
      <w:r w:rsidR="00246D0F" w:rsidRPr="00E3275A">
        <w:rPr>
          <w:rStyle w:val="a5"/>
          <w:rFonts w:eastAsia="Times New Roman"/>
          <w:lang w:eastAsia="ru-RU"/>
        </w:rPr>
        <w:footnoteReference w:id="272"/>
      </w:r>
      <w:r w:rsidR="00246D0F" w:rsidRPr="00E3275A">
        <w:rPr>
          <w:rFonts w:eastAsia="Times New Roman"/>
          <w:lang w:eastAsia="ru-RU"/>
        </w:rPr>
        <w:t>.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Согласно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Основным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законам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Российской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империи,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стать</w:t>
      </w:r>
      <w:r w:rsidR="00720497">
        <w:rPr>
          <w:rFonts w:eastAsia="Times New Roman"/>
          <w:lang w:eastAsia="ru-RU"/>
        </w:rPr>
        <w:t>е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64</w:t>
      </w:r>
      <w:r w:rsidR="00720497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Государь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Император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–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защитник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хранитель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догматов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веры,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этом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смысле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он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есть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глава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Церкви,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полагает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Н.А.Захаров.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его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задачи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входит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сохранение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целости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чистоты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догматов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православной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веры.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При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этом,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отличи</w:t>
      </w:r>
      <w:r w:rsidR="00C5268B" w:rsidRPr="00E3275A">
        <w:rPr>
          <w:rFonts w:eastAsia="Times New Roman"/>
          <w:lang w:eastAsia="ru-RU"/>
        </w:rPr>
        <w:t>е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от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Англиканской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церкви,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русский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монарх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связан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законода</w:t>
      </w:r>
      <w:r w:rsidR="00C5268B" w:rsidRPr="00E3275A">
        <w:rPr>
          <w:rFonts w:eastAsia="Times New Roman"/>
          <w:lang w:eastAsia="ru-RU"/>
        </w:rPr>
        <w:t>тельным</w:t>
      </w:r>
      <w:r w:rsidR="00352C8F">
        <w:rPr>
          <w:rFonts w:eastAsia="Times New Roman"/>
          <w:lang w:eastAsia="ru-RU"/>
        </w:rPr>
        <w:t xml:space="preserve"> </w:t>
      </w:r>
      <w:r w:rsidR="00C5268B" w:rsidRPr="00E3275A">
        <w:rPr>
          <w:rFonts w:eastAsia="Times New Roman"/>
          <w:lang w:eastAsia="ru-RU"/>
        </w:rPr>
        <w:t>статутом,</w:t>
      </w:r>
      <w:r w:rsidR="00352C8F">
        <w:rPr>
          <w:rFonts w:eastAsia="Times New Roman"/>
          <w:lang w:eastAsia="ru-RU"/>
        </w:rPr>
        <w:t xml:space="preserve"> </w:t>
      </w:r>
      <w:r w:rsidR="00C5268B" w:rsidRPr="00E3275A">
        <w:rPr>
          <w:rFonts w:eastAsia="Times New Roman"/>
          <w:lang w:eastAsia="ru-RU"/>
        </w:rPr>
        <w:t>санкционирующи</w:t>
      </w:r>
      <w:r w:rsidR="00246D0F" w:rsidRPr="00E3275A">
        <w:rPr>
          <w:rFonts w:eastAsia="Times New Roman"/>
          <w:lang w:eastAsia="ru-RU"/>
        </w:rPr>
        <w:t>м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учение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обряды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изменять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который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без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парламента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невозможно.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Исходя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из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того,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России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вся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церковная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власть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носит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характер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управления,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а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законодательствования,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русский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царь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признается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главой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церковного</w:t>
      </w:r>
      <w:r w:rsidR="00352C8F">
        <w:rPr>
          <w:rFonts w:eastAsia="Times New Roman"/>
          <w:lang w:eastAsia="ru-RU"/>
        </w:rPr>
        <w:t xml:space="preserve"> </w:t>
      </w:r>
      <w:r w:rsidR="00246D0F" w:rsidRPr="00E3275A">
        <w:rPr>
          <w:rFonts w:eastAsia="Times New Roman"/>
          <w:lang w:eastAsia="ru-RU"/>
        </w:rPr>
        <w:t>управления</w:t>
      </w:r>
      <w:r w:rsidRPr="00E3275A">
        <w:rPr>
          <w:rFonts w:eastAsia="Times New Roman"/>
          <w:lang w:eastAsia="ru-RU"/>
        </w:rPr>
        <w:t>.</w:t>
      </w:r>
      <w:r w:rsidR="007840F4">
        <w:rPr>
          <w:rFonts w:eastAsia="Times New Roman"/>
          <w:lang w:eastAsia="ru-RU"/>
        </w:rPr>
        <w:t xml:space="preserve"> </w:t>
      </w:r>
      <w:r w:rsidR="00904E23" w:rsidRPr="00E3275A">
        <w:rPr>
          <w:rFonts w:eastAsia="Times New Roman"/>
          <w:lang w:eastAsia="ru-RU"/>
        </w:rPr>
        <w:t>Так</w:t>
      </w:r>
      <w:r w:rsidR="00720497">
        <w:rPr>
          <w:rFonts w:eastAsia="Times New Roman"/>
          <w:lang w:eastAsia="ru-RU"/>
        </w:rPr>
        <w:t>им</w:t>
      </w:r>
      <w:r w:rsidR="00352C8F">
        <w:rPr>
          <w:rFonts w:eastAsia="Times New Roman"/>
          <w:lang w:eastAsia="ru-RU"/>
        </w:rPr>
        <w:t xml:space="preserve"> </w:t>
      </w:r>
      <w:r w:rsidR="00720497">
        <w:rPr>
          <w:rFonts w:eastAsia="Times New Roman"/>
          <w:lang w:eastAsia="ru-RU"/>
        </w:rPr>
        <w:t>образом</w:t>
      </w:r>
      <w:r w:rsidR="00352C8F">
        <w:rPr>
          <w:rFonts w:eastAsia="Times New Roman"/>
          <w:lang w:eastAsia="ru-RU"/>
        </w:rPr>
        <w:t xml:space="preserve"> </w:t>
      </w:r>
      <w:r w:rsidR="00904E23" w:rsidRPr="00E3275A">
        <w:rPr>
          <w:rFonts w:eastAsia="Times New Roman"/>
          <w:lang w:eastAsia="ru-RU"/>
        </w:rPr>
        <w:t>русский</w:t>
      </w:r>
      <w:r w:rsidR="00352C8F">
        <w:rPr>
          <w:rFonts w:eastAsia="Times New Roman"/>
          <w:lang w:eastAsia="ru-RU"/>
        </w:rPr>
        <w:t xml:space="preserve"> </w:t>
      </w:r>
      <w:r w:rsidR="00904E23" w:rsidRPr="00E3275A">
        <w:rPr>
          <w:rFonts w:eastAsia="Times New Roman"/>
          <w:lang w:eastAsia="ru-RU"/>
        </w:rPr>
        <w:t>царь</w:t>
      </w:r>
      <w:r w:rsidR="00352C8F">
        <w:rPr>
          <w:rFonts w:eastAsia="Times New Roman"/>
          <w:lang w:eastAsia="ru-RU"/>
        </w:rPr>
        <w:t xml:space="preserve"> </w:t>
      </w:r>
      <w:r w:rsidR="00904E23" w:rsidRPr="00E3275A">
        <w:rPr>
          <w:rFonts w:eastAsia="Times New Roman"/>
          <w:lang w:eastAsia="ru-RU"/>
        </w:rPr>
        <w:t>был</w:t>
      </w:r>
      <w:r w:rsidR="00352C8F">
        <w:rPr>
          <w:rFonts w:eastAsia="Times New Roman"/>
          <w:lang w:eastAsia="ru-RU"/>
        </w:rPr>
        <w:t xml:space="preserve"> </w:t>
      </w:r>
      <w:r w:rsidR="00904E23" w:rsidRPr="00E3275A">
        <w:rPr>
          <w:rFonts w:eastAsia="Times New Roman"/>
          <w:lang w:eastAsia="ru-RU"/>
        </w:rPr>
        <w:t>главой</w:t>
      </w:r>
      <w:r w:rsidR="00352C8F">
        <w:rPr>
          <w:rFonts w:eastAsia="Times New Roman"/>
          <w:lang w:eastAsia="ru-RU"/>
        </w:rPr>
        <w:t xml:space="preserve"> </w:t>
      </w:r>
      <w:r w:rsidR="00904E23" w:rsidRPr="00E3275A">
        <w:rPr>
          <w:rFonts w:eastAsia="Times New Roman"/>
          <w:lang w:eastAsia="ru-RU"/>
        </w:rPr>
        <w:t>земной</w:t>
      </w:r>
      <w:r w:rsidR="00352C8F">
        <w:rPr>
          <w:rFonts w:eastAsia="Times New Roman"/>
          <w:lang w:eastAsia="ru-RU"/>
        </w:rPr>
        <w:t xml:space="preserve"> </w:t>
      </w:r>
      <w:r w:rsidR="00904E23" w:rsidRPr="00E3275A">
        <w:rPr>
          <w:rFonts w:eastAsia="Times New Roman"/>
          <w:lang w:eastAsia="ru-RU"/>
        </w:rPr>
        <w:t>Церкви.</w:t>
      </w:r>
    </w:p>
    <w:p w:rsidR="00246D0F" w:rsidRPr="00E3275A" w:rsidRDefault="003B6B8D" w:rsidP="00BB14FA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отличие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от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концепции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Льва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Александровича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Тихомирова</w:t>
      </w:r>
      <w:r w:rsidR="00720497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теократической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модели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самодержавия</w:t>
      </w:r>
      <w:r w:rsidR="00352C8F">
        <w:rPr>
          <w:rFonts w:eastAsia="Times New Roman"/>
          <w:lang w:eastAsia="ru-RU"/>
        </w:rPr>
        <w:t xml:space="preserve"> </w:t>
      </w:r>
      <w:r w:rsidR="00720497">
        <w:rPr>
          <w:rFonts w:eastAsia="Times New Roman"/>
          <w:lang w:eastAsia="ru-RU"/>
        </w:rPr>
        <w:t>П.Е.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Казанского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720497">
        <w:rPr>
          <w:rFonts w:eastAsia="Times New Roman"/>
          <w:lang w:eastAsia="ru-RU"/>
        </w:rPr>
        <w:t>Н.А.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Захарова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нет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места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внезаконного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или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надзаконного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действия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царской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власти.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Идея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="001257F8" w:rsidRPr="00E3275A">
        <w:rPr>
          <w:rFonts w:eastAsia="Times New Roman"/>
          <w:lang w:eastAsia="ru-RU"/>
        </w:rPr>
        <w:t>царской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прерогативы</w:t>
      </w:r>
      <w:r w:rsidR="00C868E2">
        <w:rPr>
          <w:rFonts w:eastAsia="Times New Roman"/>
          <w:lang w:eastAsia="ru-RU"/>
        </w:rPr>
        <w:t>»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Л.А.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Тихомирова</w:t>
      </w:r>
      <w:r w:rsidR="001257F8" w:rsidRPr="00E3275A">
        <w:rPr>
          <w:rStyle w:val="a5"/>
          <w:rFonts w:eastAsia="Times New Roman"/>
          <w:lang w:eastAsia="ru-RU"/>
        </w:rPr>
        <w:footnoteReference w:id="273"/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отвергается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ими</w:t>
      </w:r>
      <w:r w:rsidR="00B87C33" w:rsidRPr="00E3275A">
        <w:rPr>
          <w:rFonts w:eastAsia="Times New Roman"/>
          <w:lang w:eastAsia="ru-RU"/>
        </w:rPr>
        <w:t>,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так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как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потребности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естественно-правовых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обоснованиях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царской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прерогативы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восполнять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пробелы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при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молчании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законодательства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экстраординарных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случаях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нет: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монархические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конституции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так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признают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полноту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государственной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власти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за</w:t>
      </w:r>
      <w:r w:rsidR="00352C8F">
        <w:rPr>
          <w:rFonts w:eastAsia="Times New Roman"/>
          <w:lang w:eastAsia="ru-RU"/>
        </w:rPr>
        <w:t xml:space="preserve"> </w:t>
      </w:r>
      <w:r w:rsidR="001257F8" w:rsidRPr="00E3275A">
        <w:rPr>
          <w:rFonts w:eastAsia="Times New Roman"/>
          <w:lang w:eastAsia="ru-RU"/>
        </w:rPr>
        <w:t>монархом.</w:t>
      </w:r>
    </w:p>
    <w:p w:rsidR="007840F4" w:rsidRPr="007840F4" w:rsidRDefault="00DE23CF" w:rsidP="007840F4">
      <w:pPr>
        <w:rPr>
          <w:rFonts w:eastAsia="Times New Roman"/>
          <w:lang w:eastAsia="ru-RU"/>
        </w:rPr>
      </w:pPr>
      <w:r w:rsidRPr="00E3275A">
        <w:rPr>
          <w:rFonts w:eastAsia="Times New Roman"/>
          <w:lang w:eastAsia="ru-RU"/>
        </w:rPr>
        <w:t>Труды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этих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двух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ученых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опровергают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устойчивый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стереотип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том,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дореволюционная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России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не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знала</w:t>
      </w:r>
      <w:r w:rsidR="00C868E2">
        <w:rPr>
          <w:rFonts w:eastAsia="Times New Roman"/>
          <w:lang w:eastAsia="ru-RU"/>
        </w:rPr>
        <w:t>»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естественного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прав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человека.</w:t>
      </w:r>
      <w:r w:rsidR="00352C8F">
        <w:rPr>
          <w:rFonts w:eastAsia="Times New Roman"/>
          <w:lang w:eastAsia="ru-RU"/>
        </w:rPr>
        <w:t xml:space="preserve"> </w:t>
      </w:r>
      <w:r w:rsidR="00720497">
        <w:rPr>
          <w:rFonts w:eastAsia="Times New Roman"/>
          <w:lang w:eastAsia="ru-RU"/>
        </w:rPr>
        <w:t>А</w:t>
      </w:r>
      <w:r w:rsidRPr="00E3275A">
        <w:rPr>
          <w:rFonts w:eastAsia="Times New Roman"/>
          <w:lang w:eastAsia="ru-RU"/>
        </w:rPr>
        <w:t>вторы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монографии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данной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проблеме,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изучив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труды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Л.А.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Тихомирова,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К.П.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Победоносцева,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М.Н.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Каткова,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П.Е.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Казанского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др.,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А.С.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Туманова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Р.В.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Киселев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пришли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верному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выводу,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что</w:t>
      </w:r>
      <w:r w:rsidR="00352C8F">
        <w:rPr>
          <w:rFonts w:eastAsia="Times New Roman"/>
          <w:lang w:eastAsia="ru-RU"/>
        </w:rPr>
        <w:t xml:space="preserve"> </w:t>
      </w:r>
      <w:r w:rsidR="00C868E2">
        <w:rPr>
          <w:rFonts w:eastAsia="Times New Roman"/>
          <w:lang w:eastAsia="ru-RU"/>
        </w:rPr>
        <w:t>«</w:t>
      </w:r>
      <w:r w:rsidRPr="00E3275A">
        <w:rPr>
          <w:rFonts w:eastAsia="Times New Roman"/>
          <w:lang w:eastAsia="ru-RU"/>
        </w:rPr>
        <w:t>проблема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свободы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личности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получила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достаточно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основательную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разработку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в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консервативной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политико-правовой</w:t>
      </w:r>
      <w:r w:rsidR="00352C8F">
        <w:rPr>
          <w:rFonts w:eastAsia="Times New Roman"/>
          <w:lang w:eastAsia="ru-RU"/>
        </w:rPr>
        <w:t xml:space="preserve"> </w:t>
      </w:r>
      <w:r w:rsidRPr="00E3275A">
        <w:rPr>
          <w:rFonts w:eastAsia="Times New Roman"/>
          <w:lang w:eastAsia="ru-RU"/>
        </w:rPr>
        <w:t>мысли</w:t>
      </w:r>
      <w:r w:rsidR="00C868E2">
        <w:rPr>
          <w:rFonts w:eastAsia="Times New Roman"/>
          <w:lang w:eastAsia="ru-RU"/>
        </w:rPr>
        <w:t>»</w:t>
      </w:r>
      <w:r w:rsidRPr="00E3275A">
        <w:rPr>
          <w:rStyle w:val="a5"/>
          <w:rFonts w:eastAsia="Times New Roman"/>
          <w:lang w:eastAsia="ru-RU"/>
        </w:rPr>
        <w:footnoteReference w:id="274"/>
      </w:r>
      <w:r w:rsidRPr="00E3275A">
        <w:rPr>
          <w:rFonts w:eastAsia="Times New Roman"/>
          <w:lang w:eastAsia="ru-RU"/>
        </w:rPr>
        <w:t>.</w:t>
      </w:r>
      <w:bookmarkStart w:id="14" w:name="_Toc124679647"/>
    </w:p>
    <w:p w:rsidR="007840F4" w:rsidRDefault="007840F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19"/>
        </w:rPr>
      </w:pPr>
      <w:r>
        <w:lastRenderedPageBreak/>
        <w:br w:type="page"/>
      </w:r>
    </w:p>
    <w:p w:rsidR="00430541" w:rsidRPr="00E3275A" w:rsidRDefault="00430541" w:rsidP="00430541">
      <w:pPr>
        <w:pStyle w:val="3"/>
      </w:pPr>
      <w:r w:rsidRPr="00E3275A">
        <w:lastRenderedPageBreak/>
        <w:t>§</w:t>
      </w:r>
      <w:r w:rsidR="00352C8F">
        <w:t xml:space="preserve"> </w:t>
      </w:r>
      <w:r w:rsidRPr="00E3275A">
        <w:t>3.</w:t>
      </w:r>
      <w:r w:rsidR="00352C8F">
        <w:t xml:space="preserve"> </w:t>
      </w:r>
      <w:r w:rsidR="00680861" w:rsidRPr="00E3275A">
        <w:t>Т</w:t>
      </w:r>
      <w:r w:rsidR="00871151" w:rsidRPr="00E3275A">
        <w:t>еократически</w:t>
      </w:r>
      <w:r w:rsidR="00680861" w:rsidRPr="00E3275A">
        <w:t>е</w:t>
      </w:r>
      <w:r w:rsidR="00352C8F">
        <w:t xml:space="preserve"> </w:t>
      </w:r>
      <w:r w:rsidR="00680861" w:rsidRPr="00E3275A">
        <w:t>идеи</w:t>
      </w:r>
      <w:r w:rsidR="00352C8F">
        <w:t xml:space="preserve"> </w:t>
      </w:r>
      <w:r w:rsidR="00680861" w:rsidRPr="00E3275A">
        <w:t>в</w:t>
      </w:r>
      <w:r w:rsidR="00352C8F">
        <w:t xml:space="preserve"> </w:t>
      </w:r>
      <w:r w:rsidR="00680861" w:rsidRPr="00E3275A">
        <w:t>государственно-правовых</w:t>
      </w:r>
      <w:r w:rsidR="00352C8F">
        <w:t xml:space="preserve"> </w:t>
      </w:r>
      <w:r w:rsidR="00680861" w:rsidRPr="00E3275A">
        <w:t>концепциях</w:t>
      </w:r>
      <w:r w:rsidR="00352C8F">
        <w:t xml:space="preserve"> </w:t>
      </w:r>
      <w:r w:rsidR="00680861" w:rsidRPr="00E3275A">
        <w:t>русской</w:t>
      </w:r>
      <w:r w:rsidR="00352C8F">
        <w:t xml:space="preserve"> </w:t>
      </w:r>
      <w:r w:rsidR="00680861" w:rsidRPr="00E3275A">
        <w:t>эмиграции:</w:t>
      </w:r>
      <w:r w:rsidR="00352C8F">
        <w:t xml:space="preserve"> </w:t>
      </w:r>
      <w:r w:rsidR="00680861" w:rsidRPr="00E3275A">
        <w:t>М.В.Шахматов,</w:t>
      </w:r>
      <w:r w:rsidR="00352C8F">
        <w:t xml:space="preserve"> </w:t>
      </w:r>
      <w:r w:rsidR="00680861" w:rsidRPr="00E3275A">
        <w:t>С.Н.Булгаков</w:t>
      </w:r>
      <w:r w:rsidR="00352C8F">
        <w:t xml:space="preserve"> </w:t>
      </w:r>
      <w:r w:rsidR="00680861" w:rsidRPr="00E3275A">
        <w:t>и</w:t>
      </w:r>
      <w:r w:rsidR="00352C8F">
        <w:t xml:space="preserve"> </w:t>
      </w:r>
      <w:r w:rsidR="00FF7FF6" w:rsidRPr="00E3275A">
        <w:t>М.В.</w:t>
      </w:r>
      <w:r w:rsidR="00680861" w:rsidRPr="00E3275A">
        <w:t>Зызыкин</w:t>
      </w:r>
      <w:bookmarkEnd w:id="14"/>
    </w:p>
    <w:p w:rsidR="00904E23" w:rsidRPr="00E3275A" w:rsidRDefault="00904E23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Безусловно</w:t>
      </w:r>
      <w:r w:rsidR="00720497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профессора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П.Е.Казанский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Н.А.Захаров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продолжали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традицию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анализе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понять</w:t>
      </w:r>
      <w:r w:rsidR="00C868E2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насколько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пропитана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началом</w:t>
      </w:r>
      <w:r w:rsidR="00720497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обратиться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осмыслению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феномена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сочинениях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мыслителей.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трудах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святителя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Филарета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Московского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участок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всеобщем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владычестве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Вседержителя,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отделенный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наружности,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невидимою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сопряженный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всецелого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75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существование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Творение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каждое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некоторым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участком,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Божьего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Промысла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мире;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каждое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находится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всецелым,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степень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единства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зависит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исполнения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Божиих.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Творец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собранного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воедино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приявшего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образование,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естественного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мудрости,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вдунула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перстный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истукан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дыхание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исходит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дух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благоустройства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одушевить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колоссальное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76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исполнять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Божественные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неизбежно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происходят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смуты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нестроения,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наказывает,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попускает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свершит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скорбям,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осуществляя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здесь,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мире.</w:t>
      </w:r>
    </w:p>
    <w:p w:rsidR="00904E23" w:rsidRPr="00E3275A" w:rsidRDefault="00904E23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Святитель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Филарет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отрицает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договорную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теорию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происхождения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сущности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вымышленной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искусственной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природы,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подчеркивает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патриархальную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природу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семейные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корни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значимость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интерпретации.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отца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сотворена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отцом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дарована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сыном,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произошла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вместе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сотворил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человека: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открывается,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глубочайший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источник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высочайшее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начало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следственно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всякой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последующей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человеками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во-первых,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изъясняется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Апостол,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всяко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небесех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земли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именуется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(Ефес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3.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15);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потом,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сыны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сынов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разрождаются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семейства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возрастает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необъятное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естественной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отеческой,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искусственный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премудростию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царствуют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(Прит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8.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15);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далее,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сколько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продолжались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изменялись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посредством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вседействующего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Промысла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владеет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Вышний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человеческим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(Дан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4.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22)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77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04E23" w:rsidRPr="00E3275A" w:rsidRDefault="00904E23" w:rsidP="00F1503E">
      <w:pPr>
        <w:autoSpaceDE w:val="0"/>
        <w:autoSpaceDN w:val="0"/>
        <w:ind w:firstLine="680"/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семье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отцу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поколениям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воспринимать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эталон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государственно-общественных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почтения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отцу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возникает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почтение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Царю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являет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главу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большой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семьи.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Л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юбовь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матери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влечет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любовь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родине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источником.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Соответственно,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следование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вол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родительской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впоследствии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выражается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следовании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E0AF0" w:rsidRPr="00E3275A">
        <w:rPr>
          <w:rFonts w:ascii="Times New Roman" w:eastAsia="Times New Roman" w:hAnsi="Times New Roman" w:cs="Times New Roman"/>
          <w:szCs w:val="28"/>
          <w:lang w:eastAsia="ru-RU"/>
        </w:rPr>
        <w:t>законам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основывается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добровольном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отречении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внешней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утверждения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</w:t>
      </w:r>
      <w:r w:rsidRPr="00E3275A">
        <w:t>осударство</w:t>
      </w:r>
      <w:r w:rsidR="00352C8F">
        <w:t xml:space="preserve"> </w:t>
      </w:r>
      <w:r w:rsidRPr="00E3275A">
        <w:t>является</w:t>
      </w:r>
      <w:r w:rsidR="00352C8F">
        <w:t xml:space="preserve"> </w:t>
      </w:r>
      <w:r w:rsidRPr="00E3275A">
        <w:t>союзом,</w:t>
      </w:r>
      <w:r w:rsidR="00352C8F">
        <w:t xml:space="preserve"> </w:t>
      </w:r>
      <w:r w:rsidRPr="00E3275A">
        <w:t>но</w:t>
      </w:r>
      <w:r w:rsidR="00352C8F">
        <w:t xml:space="preserve"> </w:t>
      </w:r>
      <w:r w:rsidRPr="00E3275A">
        <w:t>союзом,</w:t>
      </w:r>
      <w:r w:rsidR="00352C8F">
        <w:t xml:space="preserve"> </w:t>
      </w:r>
      <w:r w:rsidRPr="00E3275A">
        <w:t>изначально</w:t>
      </w:r>
      <w:r w:rsidR="00352C8F">
        <w:t xml:space="preserve"> </w:t>
      </w:r>
      <w:r w:rsidRPr="00E3275A">
        <w:t>построенном</w:t>
      </w:r>
      <w:r w:rsidR="00352C8F">
        <w:t xml:space="preserve"> </w:t>
      </w:r>
      <w:r w:rsidRPr="00E3275A">
        <w:t>на</w:t>
      </w:r>
      <w:r w:rsidR="00352C8F">
        <w:t xml:space="preserve"> </w:t>
      </w:r>
      <w:r w:rsidRPr="00E3275A">
        <w:t>принципе</w:t>
      </w:r>
      <w:r w:rsidR="00352C8F">
        <w:t xml:space="preserve"> </w:t>
      </w:r>
      <w:r w:rsidRPr="00E3275A">
        <w:t>иерархии:</w:t>
      </w:r>
      <w:r w:rsidR="00352C8F">
        <w:t xml:space="preserve"> </w:t>
      </w:r>
      <w:r w:rsidRPr="00E3275A">
        <w:t>иерархии</w:t>
      </w:r>
      <w:r w:rsidR="00352C8F">
        <w:t xml:space="preserve"> </w:t>
      </w:r>
      <w:r w:rsidRPr="00E3275A">
        <w:t>власти</w:t>
      </w:r>
      <w:r w:rsidR="00352C8F">
        <w:t xml:space="preserve"> </w:t>
      </w:r>
      <w:r w:rsidRPr="00E3275A">
        <w:t>(ранее</w:t>
      </w:r>
      <w:r w:rsidR="00352C8F">
        <w:t xml:space="preserve"> </w:t>
      </w:r>
      <w:r w:rsidRPr="00E3275A">
        <w:t>указанная</w:t>
      </w:r>
      <w:r w:rsidR="00352C8F">
        <w:t xml:space="preserve"> </w:t>
      </w:r>
      <w:r w:rsidRPr="00E3275A">
        <w:t>аналогия</w:t>
      </w:r>
      <w:r w:rsidR="00352C8F">
        <w:t xml:space="preserve"> </w:t>
      </w:r>
      <w:r w:rsidR="00B14837">
        <w:t>“</w:t>
      </w:r>
      <w:r w:rsidRPr="00E3275A">
        <w:t>отец–дети</w:t>
      </w:r>
      <w:r w:rsidR="00B14837">
        <w:t>”</w:t>
      </w:r>
      <w:r w:rsidRPr="00E3275A">
        <w:t>)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иерархии</w:t>
      </w:r>
      <w:r w:rsidR="00352C8F">
        <w:t xml:space="preserve"> </w:t>
      </w:r>
      <w:r w:rsidRPr="00E3275A">
        <w:t>ценностей</w:t>
      </w:r>
      <w:r w:rsidR="00352C8F">
        <w:t xml:space="preserve"> </w:t>
      </w:r>
      <w:r w:rsidRPr="00E3275A">
        <w:t>(первенство</w:t>
      </w:r>
      <w:r w:rsidR="00352C8F">
        <w:t xml:space="preserve"> </w:t>
      </w:r>
      <w:r w:rsidRPr="00E3275A">
        <w:t>внутренней</w:t>
      </w:r>
      <w:r w:rsidR="00352C8F">
        <w:t xml:space="preserve"> </w:t>
      </w:r>
      <w:r w:rsidRPr="00E3275A">
        <w:t>свободы,</w:t>
      </w:r>
      <w:r w:rsidR="00352C8F">
        <w:t xml:space="preserve"> </w:t>
      </w:r>
      <w:r w:rsidRPr="00E3275A">
        <w:t>опирающейся</w:t>
      </w:r>
      <w:r w:rsidR="00352C8F">
        <w:t xml:space="preserve"> </w:t>
      </w:r>
      <w:r w:rsidRPr="00E3275A">
        <w:t>на</w:t>
      </w:r>
      <w:r w:rsidR="00352C8F">
        <w:t xml:space="preserve"> </w:t>
      </w:r>
      <w:r w:rsidRPr="00E3275A">
        <w:t>закон</w:t>
      </w:r>
      <w:r w:rsidR="00352C8F">
        <w:t xml:space="preserve"> </w:t>
      </w:r>
      <w:r w:rsidRPr="00E3275A">
        <w:t>нравственный,</w:t>
      </w:r>
      <w:r w:rsidR="00352C8F">
        <w:t xml:space="preserve"> </w:t>
      </w:r>
      <w:r w:rsidRPr="00E3275A">
        <w:t>перед</w:t>
      </w:r>
      <w:r w:rsidR="00352C8F">
        <w:t xml:space="preserve"> </w:t>
      </w:r>
      <w:r w:rsidRPr="00E3275A">
        <w:t>внешней</w:t>
      </w:r>
      <w:r w:rsidR="00352C8F">
        <w:t xml:space="preserve"> </w:t>
      </w:r>
      <w:r w:rsidRPr="00E3275A">
        <w:t>свободой).</w:t>
      </w:r>
      <w:r w:rsidR="00352C8F">
        <w:t xml:space="preserve"> </w:t>
      </w:r>
      <w:r w:rsidRPr="00E3275A">
        <w:t>Божественное</w:t>
      </w:r>
      <w:r w:rsidR="00352C8F">
        <w:t xml:space="preserve"> </w:t>
      </w:r>
      <w:r w:rsidRPr="00E3275A">
        <w:t>происхождение</w:t>
      </w:r>
      <w:r w:rsidR="00352C8F">
        <w:t xml:space="preserve"> </w:t>
      </w:r>
      <w:r w:rsidRPr="00E3275A">
        <w:t>данного</w:t>
      </w:r>
      <w:r w:rsidR="00352C8F">
        <w:t xml:space="preserve"> </w:t>
      </w:r>
      <w:r w:rsidRPr="00E3275A">
        <w:t>союза</w:t>
      </w:r>
      <w:r w:rsidR="00352C8F">
        <w:t xml:space="preserve"> </w:t>
      </w:r>
      <w:r w:rsidRPr="00E3275A">
        <w:t>определяется,</w:t>
      </w:r>
      <w:r w:rsidR="00352C8F">
        <w:t xml:space="preserve"> </w:t>
      </w:r>
      <w:r w:rsidRPr="00E3275A">
        <w:t>прежде</w:t>
      </w:r>
      <w:r w:rsidR="00352C8F">
        <w:t xml:space="preserve"> </w:t>
      </w:r>
      <w:r w:rsidRPr="00E3275A">
        <w:t>всего,</w:t>
      </w:r>
      <w:r w:rsidR="00352C8F">
        <w:t xml:space="preserve"> </w:t>
      </w:r>
      <w:r w:rsidRPr="00E3275A">
        <w:t>его</w:t>
      </w:r>
      <w:r w:rsidR="00352C8F">
        <w:t xml:space="preserve"> </w:t>
      </w:r>
      <w:r w:rsidRPr="00E3275A">
        <w:t>целью</w:t>
      </w:r>
      <w:r w:rsidR="00352C8F">
        <w:t xml:space="preserve"> </w:t>
      </w:r>
      <w:r w:rsidR="00A874D8">
        <w:t>–</w:t>
      </w:r>
      <w:r w:rsidR="00352C8F">
        <w:t xml:space="preserve"> </w:t>
      </w:r>
      <w:r w:rsidRPr="00E3275A">
        <w:t>охраной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утверждением</w:t>
      </w:r>
      <w:r w:rsidR="00352C8F">
        <w:t xml:space="preserve"> </w:t>
      </w:r>
      <w:r w:rsidRPr="00E3275A">
        <w:t>закона</w:t>
      </w:r>
      <w:r w:rsidR="00352C8F">
        <w:t xml:space="preserve"> </w:t>
      </w:r>
      <w:r w:rsidRPr="00E3275A">
        <w:t>нравственности,</w:t>
      </w:r>
      <w:r w:rsidR="00352C8F">
        <w:t xml:space="preserve"> </w:t>
      </w:r>
      <w:r w:rsidRPr="00E3275A">
        <w:t>то</w:t>
      </w:r>
      <w:r w:rsidR="00352C8F">
        <w:t xml:space="preserve"> </w:t>
      </w:r>
      <w:r w:rsidRPr="00E3275A">
        <w:t>есть</w:t>
      </w:r>
      <w:r w:rsidR="00352C8F">
        <w:t xml:space="preserve"> </w:t>
      </w:r>
      <w:r w:rsidRPr="00E3275A">
        <w:t>закона</w:t>
      </w:r>
      <w:r w:rsidR="00352C8F">
        <w:t xml:space="preserve"> </w:t>
      </w:r>
      <w:r w:rsidRPr="00E3275A">
        <w:t>Божьего</w:t>
      </w:r>
      <w:r w:rsidR="00B14837">
        <w:t>»</w:t>
      </w:r>
      <w:r w:rsidRPr="00E3275A">
        <w:rPr>
          <w:rStyle w:val="a5"/>
        </w:rPr>
        <w:footnoteReference w:id="278"/>
      </w:r>
      <w:r w:rsidRPr="00E3275A">
        <w:t>.</w:t>
      </w:r>
      <w:r w:rsidR="00352C8F">
        <w:t xml:space="preserve"> </w:t>
      </w:r>
      <w:r w:rsidRPr="00E3275A">
        <w:t>Государство</w:t>
      </w:r>
      <w:r w:rsidR="00352C8F">
        <w:t xml:space="preserve"> </w:t>
      </w:r>
      <w:r w:rsidRPr="00E3275A">
        <w:t>для</w:t>
      </w:r>
      <w:r w:rsidR="00352C8F">
        <w:t xml:space="preserve"> </w:t>
      </w:r>
      <w:r w:rsidRPr="00E3275A">
        <w:t>этих</w:t>
      </w:r>
      <w:r w:rsidR="00352C8F">
        <w:t xml:space="preserve"> </w:t>
      </w:r>
      <w:r w:rsidRPr="00E3275A">
        <w:t>целей</w:t>
      </w:r>
      <w:r w:rsidR="00352C8F">
        <w:t xml:space="preserve"> </w:t>
      </w:r>
      <w:r w:rsidRPr="00E3275A">
        <w:t>использует</w:t>
      </w:r>
      <w:r w:rsidR="00352C8F">
        <w:t xml:space="preserve"> </w:t>
      </w:r>
      <w:r w:rsidRPr="00E3275A">
        <w:t>закон,</w:t>
      </w:r>
      <w:r w:rsidR="00352C8F">
        <w:t xml:space="preserve"> </w:t>
      </w:r>
      <w:r w:rsidRPr="00E3275A">
        <w:t>защищающий</w:t>
      </w:r>
      <w:r w:rsidR="00352C8F">
        <w:t xml:space="preserve"> </w:t>
      </w:r>
      <w:r w:rsidRPr="00E3275A">
        <w:t>нравственные</w:t>
      </w:r>
      <w:r w:rsidR="00352C8F">
        <w:t xml:space="preserve"> </w:t>
      </w:r>
      <w:r w:rsidRPr="00E3275A">
        <w:t>нормы.</w:t>
      </w:r>
      <w:r w:rsidR="00352C8F">
        <w:t xml:space="preserve"> </w:t>
      </w:r>
      <w:r w:rsidRPr="00E3275A">
        <w:t>Для</w:t>
      </w:r>
      <w:r w:rsidR="00352C8F">
        <w:t xml:space="preserve"> </w:t>
      </w:r>
      <w:r w:rsidRPr="00E3275A">
        <w:t>этих</w:t>
      </w:r>
      <w:r w:rsidR="00352C8F">
        <w:t xml:space="preserve"> </w:t>
      </w:r>
      <w:r w:rsidRPr="00E3275A">
        <w:t>высоких</w:t>
      </w:r>
      <w:r w:rsidR="00352C8F">
        <w:t xml:space="preserve"> </w:t>
      </w:r>
      <w:r w:rsidRPr="00E3275A">
        <w:t>целей</w:t>
      </w:r>
      <w:r w:rsidR="00352C8F">
        <w:t xml:space="preserve"> </w:t>
      </w:r>
      <w:r w:rsidRPr="00E3275A">
        <w:t>Бог</w:t>
      </w:r>
      <w:r w:rsidR="00352C8F">
        <w:t xml:space="preserve"> </w:t>
      </w:r>
      <w:r w:rsidRPr="00E3275A">
        <w:t>установил</w:t>
      </w:r>
      <w:r w:rsidR="00352C8F">
        <w:t xml:space="preserve"> </w:t>
      </w:r>
      <w:r w:rsidRPr="00E3275A">
        <w:t>царскую</w:t>
      </w:r>
      <w:r w:rsidR="00352C8F">
        <w:t xml:space="preserve"> </w:t>
      </w:r>
      <w:r w:rsidRPr="00E3275A">
        <w:t>власть:</w:t>
      </w:r>
      <w:r w:rsidR="00352C8F">
        <w:t xml:space="preserve"> </w:t>
      </w:r>
      <w:r w:rsidRPr="00E3275A">
        <w:t>самодержавную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наследственную.</w:t>
      </w:r>
      <w:r w:rsidR="00352C8F">
        <w:t xml:space="preserve"> </w:t>
      </w:r>
      <w:r w:rsidRPr="00E3275A">
        <w:t>При</w:t>
      </w:r>
      <w:r w:rsidR="00352C8F">
        <w:t xml:space="preserve"> </w:t>
      </w:r>
      <w:r w:rsidRPr="00E3275A">
        <w:t>этом</w:t>
      </w:r>
      <w:r w:rsidR="00352C8F">
        <w:t xml:space="preserve"> </w:t>
      </w:r>
      <w:r w:rsidRPr="00E3275A">
        <w:t>царская</w:t>
      </w:r>
      <w:r w:rsidR="00352C8F">
        <w:t xml:space="preserve"> </w:t>
      </w:r>
      <w:r w:rsidRPr="00E3275A">
        <w:t>власть</w:t>
      </w:r>
      <w:r w:rsidR="00352C8F">
        <w:t xml:space="preserve"> </w:t>
      </w:r>
      <w:r w:rsidRPr="00E3275A">
        <w:t>иерархична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силу</w:t>
      </w:r>
      <w:r w:rsidR="00352C8F">
        <w:t xml:space="preserve"> </w:t>
      </w:r>
      <w:r w:rsidRPr="00E3275A">
        <w:t>наследства,</w:t>
      </w:r>
      <w:r w:rsidR="00352C8F">
        <w:t xml:space="preserve"> </w:t>
      </w:r>
      <w:r w:rsidRPr="00E3275A">
        <w:t>а</w:t>
      </w:r>
      <w:r w:rsidR="00352C8F">
        <w:t xml:space="preserve"> </w:t>
      </w:r>
      <w:r w:rsidRPr="00E3275A">
        <w:t>не</w:t>
      </w:r>
      <w:r w:rsidR="00352C8F">
        <w:t xml:space="preserve"> </w:t>
      </w:r>
      <w:r w:rsidRPr="00E3275A">
        <w:t>по</w:t>
      </w:r>
      <w:r w:rsidR="00352C8F">
        <w:t xml:space="preserve"> </w:t>
      </w:r>
      <w:r w:rsidRPr="00E3275A">
        <w:t>договору,</w:t>
      </w:r>
      <w:r w:rsidR="00352C8F">
        <w:t xml:space="preserve"> </w:t>
      </w:r>
      <w:r w:rsidRPr="00E3275A">
        <w:t>подобно</w:t>
      </w:r>
      <w:r w:rsidR="00352C8F">
        <w:t xml:space="preserve"> </w:t>
      </w:r>
      <w:r w:rsidRPr="00E3275A">
        <w:t>иерархичности</w:t>
      </w:r>
      <w:r w:rsidR="00352C8F">
        <w:t xml:space="preserve"> </w:t>
      </w:r>
      <w:r w:rsidRPr="00E3275A">
        <w:t>власти</w:t>
      </w:r>
      <w:r w:rsidR="00352C8F">
        <w:t xml:space="preserve"> </w:t>
      </w:r>
      <w:r w:rsidRPr="00E3275A">
        <w:t>отца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семье;</w:t>
      </w:r>
      <w:r w:rsidR="00352C8F">
        <w:t xml:space="preserve"> </w:t>
      </w:r>
      <w:r w:rsidRPr="00E3275A">
        <w:t>единоличная</w:t>
      </w:r>
      <w:r w:rsidR="00352C8F">
        <w:t xml:space="preserve"> </w:t>
      </w:r>
      <w:r w:rsidRPr="00E3275A">
        <w:t>власть</w:t>
      </w:r>
      <w:r w:rsidR="00352C8F">
        <w:t xml:space="preserve"> </w:t>
      </w:r>
      <w:r w:rsidRPr="00E3275A">
        <w:t>лучше</w:t>
      </w:r>
      <w:r w:rsidR="00352C8F">
        <w:t xml:space="preserve"> </w:t>
      </w:r>
      <w:r w:rsidRPr="00E3275A">
        <w:t>управляет,</w:t>
      </w:r>
      <w:r w:rsidR="00352C8F">
        <w:t xml:space="preserve"> </w:t>
      </w:r>
      <w:r w:rsidRPr="00E3275A">
        <w:t>чем</w:t>
      </w:r>
      <w:r w:rsidR="00352C8F">
        <w:t xml:space="preserve"> </w:t>
      </w:r>
      <w:r w:rsidRPr="00E3275A">
        <w:t>многочисленная</w:t>
      </w:r>
      <w:r w:rsidR="00352C8F">
        <w:t xml:space="preserve"> </w:t>
      </w:r>
      <w:r w:rsidRPr="00E3275A">
        <w:t>власть</w:t>
      </w:r>
      <w:r w:rsidR="00352C8F">
        <w:t xml:space="preserve"> </w:t>
      </w:r>
      <w:r w:rsidRPr="00E3275A">
        <w:t>чиновников,</w:t>
      </w:r>
      <w:r w:rsidR="00352C8F">
        <w:t xml:space="preserve"> </w:t>
      </w:r>
      <w:r w:rsidRPr="00E3275A">
        <w:t>что</w:t>
      </w:r>
      <w:r w:rsidR="00352C8F">
        <w:t xml:space="preserve"> </w:t>
      </w:r>
      <w:r w:rsidRPr="00E3275A">
        <w:lastRenderedPageBreak/>
        <w:t>доказывают</w:t>
      </w:r>
      <w:r w:rsidR="00352C8F">
        <w:t xml:space="preserve"> </w:t>
      </w:r>
      <w:r w:rsidRPr="00E3275A">
        <w:t>примеры</w:t>
      </w:r>
      <w:r w:rsidR="00352C8F">
        <w:t xml:space="preserve"> </w:t>
      </w:r>
      <w:r w:rsidRPr="00E3275A">
        <w:t>Моисея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Иисуса</w:t>
      </w:r>
      <w:r w:rsidR="00352C8F">
        <w:t xml:space="preserve"> </w:t>
      </w:r>
      <w:r w:rsidRPr="00E3275A">
        <w:t>Навина;</w:t>
      </w:r>
      <w:r w:rsidR="00352C8F">
        <w:t xml:space="preserve"> </w:t>
      </w:r>
      <w:r w:rsidRPr="00E3275A">
        <w:t>безопасность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стабильность</w:t>
      </w:r>
      <w:r w:rsidR="00352C8F">
        <w:t xml:space="preserve"> </w:t>
      </w:r>
      <w:r w:rsidRPr="00E3275A">
        <w:t>царской</w:t>
      </w:r>
      <w:r w:rsidR="00352C8F">
        <w:t xml:space="preserve"> </w:t>
      </w:r>
      <w:r w:rsidRPr="00E3275A">
        <w:t>власти</w:t>
      </w:r>
      <w:r w:rsidR="00352C8F">
        <w:t xml:space="preserve"> </w:t>
      </w:r>
      <w:r w:rsidRPr="00E3275A">
        <w:t>основан</w:t>
      </w:r>
      <w:r w:rsidR="00A874D8">
        <w:t>ы</w:t>
      </w:r>
      <w:r w:rsidR="00352C8F">
        <w:t xml:space="preserve"> </w:t>
      </w:r>
      <w:r w:rsidRPr="00E3275A">
        <w:t>на</w:t>
      </w:r>
      <w:r w:rsidR="00352C8F">
        <w:t xml:space="preserve"> </w:t>
      </w:r>
      <w:r w:rsidRPr="00E3275A">
        <w:t>народном</w:t>
      </w:r>
      <w:r w:rsidR="00352C8F">
        <w:t xml:space="preserve"> </w:t>
      </w:r>
      <w:r w:rsidRPr="00E3275A">
        <w:t>почтении;</w:t>
      </w:r>
      <w:r w:rsidR="00352C8F">
        <w:t xml:space="preserve"> </w:t>
      </w:r>
      <w:r w:rsidRPr="00E3275A">
        <w:t>не</w:t>
      </w:r>
      <w:r w:rsidR="00352C8F">
        <w:t xml:space="preserve"> </w:t>
      </w:r>
      <w:r w:rsidRPr="00E3275A">
        <w:t>партии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дискуссии,</w:t>
      </w:r>
      <w:r w:rsidR="00352C8F">
        <w:t xml:space="preserve"> </w:t>
      </w:r>
      <w:r w:rsidRPr="00E3275A">
        <w:t>а</w:t>
      </w:r>
      <w:r w:rsidR="00352C8F">
        <w:t xml:space="preserve"> </w:t>
      </w:r>
      <w:r w:rsidRPr="00E3275A">
        <w:t>царская</w:t>
      </w:r>
      <w:r w:rsidR="00352C8F">
        <w:t xml:space="preserve"> </w:t>
      </w:r>
      <w:r w:rsidRPr="00E3275A">
        <w:t>власть</w:t>
      </w:r>
      <w:r w:rsidR="00352C8F">
        <w:t xml:space="preserve"> </w:t>
      </w:r>
      <w:r w:rsidRPr="00E3275A">
        <w:t>обеспечивает</w:t>
      </w:r>
      <w:r w:rsidR="00352C8F">
        <w:t xml:space="preserve"> </w:t>
      </w:r>
      <w:r w:rsidRPr="00E3275A">
        <w:t>единение</w:t>
      </w:r>
      <w:r w:rsidR="00352C8F">
        <w:t xml:space="preserve"> </w:t>
      </w:r>
      <w:r w:rsidRPr="00E3275A">
        <w:t>людей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государстве.</w:t>
      </w:r>
      <w:r w:rsidR="00352C8F">
        <w:t xml:space="preserve"> </w:t>
      </w:r>
      <w:r w:rsidRPr="00E3275A">
        <w:t>Однако</w:t>
      </w:r>
      <w:r w:rsidR="00352C8F">
        <w:t xml:space="preserve"> </w:t>
      </w:r>
      <w:r w:rsidRPr="00E3275A">
        <w:t>самое</w:t>
      </w:r>
      <w:r w:rsidR="00352C8F">
        <w:t xml:space="preserve"> </w:t>
      </w:r>
      <w:r w:rsidRPr="00E3275A">
        <w:t>главное</w:t>
      </w:r>
      <w:r w:rsidR="00352C8F">
        <w:t xml:space="preserve"> </w:t>
      </w:r>
      <w:r w:rsidRPr="00E3275A">
        <w:t>–</w:t>
      </w:r>
      <w:r w:rsidR="00352C8F">
        <w:t xml:space="preserve"> </w:t>
      </w:r>
      <w:r w:rsidRPr="00E3275A">
        <w:t>то,</w:t>
      </w:r>
      <w:r w:rsidR="00352C8F">
        <w:t xml:space="preserve"> </w:t>
      </w:r>
      <w:r w:rsidRPr="00E3275A">
        <w:t>что</w:t>
      </w:r>
      <w:r w:rsidR="00352C8F">
        <w:t xml:space="preserve"> </w:t>
      </w:r>
      <w:r w:rsidRPr="00E3275A">
        <w:t>царская</w:t>
      </w:r>
      <w:r w:rsidR="00352C8F">
        <w:t xml:space="preserve"> </w:t>
      </w:r>
      <w:r w:rsidRPr="00E3275A">
        <w:t>власть</w:t>
      </w:r>
      <w:r w:rsidR="00352C8F">
        <w:t xml:space="preserve"> </w:t>
      </w:r>
      <w:r w:rsidR="00B14837">
        <w:t>«</w:t>
      </w:r>
      <w:r w:rsidRPr="00E3275A">
        <w:t>богоустановлена</w:t>
      </w:r>
      <w:r w:rsidR="00352C8F">
        <w:t xml:space="preserve"> </w:t>
      </w:r>
      <w:r w:rsidRPr="00E3275A">
        <w:t>по</w:t>
      </w:r>
      <w:r w:rsidR="00352C8F">
        <w:t xml:space="preserve"> </w:t>
      </w:r>
      <w:r w:rsidRPr="00E3275A">
        <w:t>образу</w:t>
      </w:r>
      <w:r w:rsidR="00352C8F">
        <w:t xml:space="preserve"> </w:t>
      </w:r>
      <w:r w:rsidRPr="00E3275A">
        <w:t>Высшей</w:t>
      </w:r>
      <w:r w:rsidR="00352C8F">
        <w:t xml:space="preserve"> </w:t>
      </w:r>
      <w:r w:rsidRPr="00E3275A">
        <w:t>власти</w:t>
      </w:r>
      <w:r w:rsidR="00B14837">
        <w:t>»</w:t>
      </w:r>
      <w:r w:rsidRPr="00E3275A">
        <w:rPr>
          <w:rStyle w:val="a5"/>
        </w:rPr>
        <w:footnoteReference w:id="279"/>
      </w:r>
      <w:r w:rsidRPr="00E3275A">
        <w:t>.</w:t>
      </w:r>
      <w:r w:rsidR="00352C8F">
        <w:t xml:space="preserve"> </w:t>
      </w:r>
      <w:r w:rsidRPr="00E3275A">
        <w:t>Бог</w:t>
      </w:r>
      <w:r w:rsidR="00352C8F">
        <w:t xml:space="preserve"> </w:t>
      </w:r>
      <w:r w:rsidRPr="00E3275A">
        <w:t>по</w:t>
      </w:r>
      <w:r w:rsidR="00352C8F">
        <w:t xml:space="preserve"> </w:t>
      </w:r>
      <w:r w:rsidRPr="00E3275A">
        <w:t>образу</w:t>
      </w:r>
      <w:r w:rsidR="00352C8F">
        <w:t xml:space="preserve"> </w:t>
      </w:r>
      <w:r w:rsidRPr="00E3275A">
        <w:t>Своего</w:t>
      </w:r>
      <w:r w:rsidR="00352C8F">
        <w:t xml:space="preserve"> </w:t>
      </w:r>
      <w:r w:rsidRPr="00E3275A">
        <w:t>небесного</w:t>
      </w:r>
      <w:r w:rsidR="00352C8F">
        <w:t xml:space="preserve"> </w:t>
      </w:r>
      <w:r w:rsidRPr="00E3275A">
        <w:t>Царства</w:t>
      </w:r>
      <w:r w:rsidR="00352C8F">
        <w:t xml:space="preserve"> </w:t>
      </w:r>
      <w:r w:rsidRPr="00E3275A">
        <w:t>поставил</w:t>
      </w:r>
      <w:r w:rsidR="00352C8F">
        <w:t xml:space="preserve"> </w:t>
      </w:r>
      <w:r w:rsidRPr="00E3275A">
        <w:t>над</w:t>
      </w:r>
      <w:r w:rsidR="00352C8F">
        <w:t xml:space="preserve"> </w:t>
      </w:r>
      <w:r w:rsidRPr="00E3275A">
        <w:t>земными</w:t>
      </w:r>
      <w:r w:rsidR="00352C8F">
        <w:t xml:space="preserve"> </w:t>
      </w:r>
      <w:r w:rsidRPr="00E3275A">
        <w:t>царствами</w:t>
      </w:r>
      <w:r w:rsidR="00352C8F">
        <w:t xml:space="preserve"> </w:t>
      </w:r>
      <w:r w:rsidRPr="00E3275A">
        <w:t>Царей,</w:t>
      </w:r>
      <w:r w:rsidR="00352C8F">
        <w:t xml:space="preserve"> </w:t>
      </w:r>
      <w:r w:rsidRPr="00E3275A">
        <w:t>по</w:t>
      </w:r>
      <w:r w:rsidR="00352C8F">
        <w:t xml:space="preserve"> </w:t>
      </w:r>
      <w:r w:rsidRPr="00E3275A">
        <w:t>образу</w:t>
      </w:r>
      <w:r w:rsidR="00352C8F">
        <w:t xml:space="preserve"> </w:t>
      </w:r>
      <w:r w:rsidRPr="00E3275A">
        <w:t>вседержительства</w:t>
      </w:r>
      <w:r w:rsidR="00352C8F">
        <w:t xml:space="preserve"> </w:t>
      </w:r>
      <w:r w:rsidRPr="00E3275A">
        <w:t>Своего</w:t>
      </w:r>
      <w:r w:rsidR="00352C8F">
        <w:t xml:space="preserve"> </w:t>
      </w:r>
      <w:r w:rsidR="00B14837">
        <w:t>–</w:t>
      </w:r>
      <w:r w:rsidR="00352C8F">
        <w:t xml:space="preserve"> </w:t>
      </w:r>
      <w:r w:rsidRPr="00E3275A">
        <w:t>Царя</w:t>
      </w:r>
      <w:r w:rsidR="00352C8F">
        <w:t xml:space="preserve"> </w:t>
      </w:r>
      <w:r w:rsidRPr="00E3275A">
        <w:t>Самодержавного.</w:t>
      </w:r>
      <w:r w:rsidR="00352C8F">
        <w:t xml:space="preserve"> </w:t>
      </w:r>
      <w:r w:rsidRPr="00E3275A">
        <w:t>Наследственность</w:t>
      </w:r>
      <w:r w:rsidR="00352C8F">
        <w:t xml:space="preserve"> </w:t>
      </w:r>
      <w:r w:rsidRPr="00E3275A">
        <w:t>земных</w:t>
      </w:r>
      <w:r w:rsidR="00352C8F">
        <w:t xml:space="preserve"> </w:t>
      </w:r>
      <w:r w:rsidRPr="00E3275A">
        <w:t>царей</w:t>
      </w:r>
      <w:r w:rsidR="00352C8F">
        <w:t xml:space="preserve"> </w:t>
      </w:r>
      <w:r w:rsidRPr="00E3275A">
        <w:t>также</w:t>
      </w:r>
      <w:r w:rsidR="00352C8F">
        <w:t xml:space="preserve"> </w:t>
      </w:r>
      <w:r w:rsidRPr="00E3275A">
        <w:t>объясняется</w:t>
      </w:r>
      <w:r w:rsidR="00352C8F">
        <w:t xml:space="preserve"> </w:t>
      </w:r>
      <w:r w:rsidRPr="00E3275A">
        <w:t>образами</w:t>
      </w:r>
      <w:r w:rsidR="00352C8F">
        <w:t xml:space="preserve"> </w:t>
      </w:r>
      <w:r w:rsidRPr="00E3275A">
        <w:t>Царства</w:t>
      </w:r>
      <w:r w:rsidR="00352C8F">
        <w:t xml:space="preserve"> </w:t>
      </w:r>
      <w:r w:rsidRPr="00E3275A">
        <w:t>горнего:</w:t>
      </w:r>
      <w:r w:rsidR="00352C8F">
        <w:t xml:space="preserve"> </w:t>
      </w:r>
      <w:r w:rsidRPr="00E3275A">
        <w:t>по</w:t>
      </w:r>
      <w:r w:rsidR="00352C8F">
        <w:t xml:space="preserve"> </w:t>
      </w:r>
      <w:r w:rsidRPr="00E3275A">
        <w:t>образу</w:t>
      </w:r>
      <w:r w:rsidR="00352C8F">
        <w:t xml:space="preserve"> </w:t>
      </w:r>
      <w:r w:rsidRPr="00E3275A">
        <w:t>Своего</w:t>
      </w:r>
      <w:r w:rsidR="00352C8F">
        <w:t xml:space="preserve"> </w:t>
      </w:r>
      <w:r w:rsidRPr="00E3275A">
        <w:t>царства</w:t>
      </w:r>
      <w:r w:rsidR="00352C8F">
        <w:t xml:space="preserve"> </w:t>
      </w:r>
      <w:r w:rsidRPr="00E3275A">
        <w:t>непреходящего,</w:t>
      </w:r>
      <w:r w:rsidR="00352C8F">
        <w:t xml:space="preserve"> </w:t>
      </w:r>
      <w:r w:rsidRPr="00E3275A">
        <w:t>продолжающегося</w:t>
      </w:r>
      <w:r w:rsidR="00352C8F">
        <w:t xml:space="preserve"> </w:t>
      </w:r>
      <w:r w:rsidRPr="00E3275A">
        <w:t>от</w:t>
      </w:r>
      <w:r w:rsidR="00352C8F">
        <w:t xml:space="preserve"> </w:t>
      </w:r>
      <w:r w:rsidRPr="00E3275A">
        <w:t>века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до</w:t>
      </w:r>
      <w:r w:rsidR="00352C8F">
        <w:t xml:space="preserve"> </w:t>
      </w:r>
      <w:r w:rsidRPr="00E3275A">
        <w:t>века</w:t>
      </w:r>
      <w:r w:rsidR="00352C8F">
        <w:t xml:space="preserve"> </w:t>
      </w:r>
      <w:r w:rsidR="00B14837">
        <w:t>–</w:t>
      </w:r>
      <w:r w:rsidR="00352C8F">
        <w:t xml:space="preserve"> </w:t>
      </w:r>
      <w:r w:rsidRPr="00E3275A">
        <w:t>Царя</w:t>
      </w:r>
      <w:r w:rsidR="00352C8F">
        <w:t xml:space="preserve"> </w:t>
      </w:r>
      <w:r w:rsidRPr="00E3275A">
        <w:t>наследственного.</w:t>
      </w:r>
      <w:r w:rsidR="00352C8F">
        <w:t xml:space="preserve"> </w:t>
      </w:r>
      <w:r w:rsidRPr="00E3275A">
        <w:t>Служение</w:t>
      </w:r>
      <w:r w:rsidR="00352C8F">
        <w:t xml:space="preserve"> </w:t>
      </w:r>
      <w:r w:rsidRPr="00E3275A">
        <w:t>царя</w:t>
      </w:r>
      <w:r w:rsidR="00352C8F">
        <w:t xml:space="preserve"> </w:t>
      </w:r>
      <w:r w:rsidRPr="00E3275A">
        <w:t>Богу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Церкви</w:t>
      </w:r>
      <w:r w:rsidR="00352C8F">
        <w:t xml:space="preserve"> </w:t>
      </w:r>
      <w:r w:rsidRPr="00E3275A">
        <w:t>его</w:t>
      </w:r>
      <w:r w:rsidR="00352C8F">
        <w:t xml:space="preserve"> </w:t>
      </w:r>
      <w:r w:rsidRPr="00E3275A">
        <w:t>определяет</w:t>
      </w:r>
      <w:r w:rsidR="00352C8F">
        <w:t xml:space="preserve"> </w:t>
      </w:r>
      <w:r w:rsidRPr="00E3275A">
        <w:t>союз</w:t>
      </w:r>
      <w:r w:rsidR="00352C8F">
        <w:t xml:space="preserve"> </w:t>
      </w:r>
      <w:r w:rsidRPr="00E3275A">
        <w:t>Церкви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государства,</w:t>
      </w:r>
      <w:r w:rsidR="00352C8F">
        <w:t xml:space="preserve"> </w:t>
      </w:r>
      <w:r w:rsidRPr="00E3275A">
        <w:t>влечет</w:t>
      </w:r>
      <w:r w:rsidR="00352C8F">
        <w:t xml:space="preserve"> </w:t>
      </w:r>
      <w:r w:rsidRPr="00E3275A">
        <w:t>за</w:t>
      </w:r>
      <w:r w:rsidR="00352C8F">
        <w:t xml:space="preserve"> </w:t>
      </w:r>
      <w:r w:rsidRPr="00E3275A">
        <w:t>собой</w:t>
      </w:r>
      <w:r w:rsidR="00352C8F">
        <w:t xml:space="preserve"> </w:t>
      </w:r>
      <w:r w:rsidRPr="00E3275A">
        <w:t>их</w:t>
      </w:r>
      <w:r w:rsidR="00352C8F">
        <w:t xml:space="preserve"> </w:t>
      </w:r>
      <w:r w:rsidRPr="00E3275A">
        <w:t>единство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союз.</w:t>
      </w:r>
    </w:p>
    <w:p w:rsidR="00904E23" w:rsidRPr="00E3275A" w:rsidRDefault="00904E23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t>Лучше</w:t>
      </w:r>
      <w:r w:rsidR="00352C8F">
        <w:t xml:space="preserve"> </w:t>
      </w:r>
      <w:r w:rsidRPr="00E3275A">
        <w:t>всего</w:t>
      </w:r>
      <w:r w:rsidR="00352C8F">
        <w:t xml:space="preserve"> </w:t>
      </w:r>
      <w:r w:rsidRPr="00E3275A">
        <w:t>основные</w:t>
      </w:r>
      <w:r w:rsidR="00352C8F">
        <w:t xml:space="preserve"> </w:t>
      </w:r>
      <w:r w:rsidRPr="00E3275A">
        <w:t>мысли</w:t>
      </w:r>
      <w:r w:rsidR="00352C8F">
        <w:t xml:space="preserve"> </w:t>
      </w:r>
      <w:r w:rsidRPr="00E3275A">
        <w:t>с</w:t>
      </w:r>
      <w:r w:rsidR="00F3656A" w:rsidRPr="00E3275A">
        <w:t>в</w:t>
      </w:r>
      <w:r w:rsidRPr="00E3275A">
        <w:t>ятителя</w:t>
      </w:r>
      <w:r w:rsidR="00352C8F">
        <w:t xml:space="preserve"> </w:t>
      </w:r>
      <w:r w:rsidRPr="00E3275A">
        <w:t>Филарета</w:t>
      </w:r>
      <w:r w:rsidR="00352C8F">
        <w:t xml:space="preserve"> </w:t>
      </w:r>
      <w:r w:rsidRPr="00E3275A">
        <w:t>выразил</w:t>
      </w:r>
      <w:r w:rsidR="00352C8F">
        <w:t xml:space="preserve"> </w:t>
      </w:r>
      <w:r w:rsidRPr="00E3275A">
        <w:t>патриарх</w:t>
      </w:r>
      <w:r w:rsidR="00352C8F">
        <w:t xml:space="preserve"> </w:t>
      </w:r>
      <w:r w:rsidRPr="00E3275A">
        <w:t>Алексий</w:t>
      </w:r>
      <w:r w:rsidR="00352C8F">
        <w:t xml:space="preserve"> </w:t>
      </w:r>
      <w:r w:rsidRPr="00E3275A">
        <w:rPr>
          <w:lang w:val="en-US"/>
        </w:rPr>
        <w:t>I</w:t>
      </w:r>
      <w:r w:rsidR="00E139D2">
        <w:rPr>
          <w:rStyle w:val="a5"/>
          <w:lang w:val="en-US"/>
        </w:rPr>
        <w:footnoteReference w:id="280"/>
      </w:r>
      <w:r w:rsidRPr="00E3275A">
        <w:t>.</w:t>
      </w:r>
      <w:r w:rsidR="00352C8F">
        <w:t xml:space="preserve"> </w:t>
      </w:r>
      <w:r w:rsidRPr="00E3275A">
        <w:t>Он</w:t>
      </w:r>
      <w:r w:rsidR="00352C8F">
        <w:t xml:space="preserve"> </w:t>
      </w:r>
      <w:r w:rsidRPr="00E3275A">
        <w:t>писал:</w:t>
      </w:r>
      <w:r w:rsidR="00352C8F">
        <w:t xml:space="preserve"> </w:t>
      </w:r>
      <w:r w:rsidR="00B14837">
        <w:t>«</w:t>
      </w:r>
      <w:r w:rsidRPr="00E3275A">
        <w:t>Царь,</w:t>
      </w:r>
      <w:r w:rsidR="00352C8F">
        <w:t xml:space="preserve"> </w:t>
      </w:r>
      <w:r w:rsidRPr="00E3275A">
        <w:t>по</w:t>
      </w:r>
      <w:r w:rsidR="00352C8F">
        <w:t xml:space="preserve"> </w:t>
      </w:r>
      <w:r w:rsidRPr="00E3275A">
        <w:t>учению</w:t>
      </w:r>
      <w:r w:rsidR="00352C8F">
        <w:t xml:space="preserve"> </w:t>
      </w:r>
      <w:r w:rsidRPr="00E3275A">
        <w:t>святителя</w:t>
      </w:r>
      <w:r w:rsidR="00352C8F">
        <w:t xml:space="preserve"> </w:t>
      </w:r>
      <w:r w:rsidRPr="00E3275A">
        <w:t>Филарета,</w:t>
      </w:r>
      <w:r w:rsidR="00352C8F">
        <w:t xml:space="preserve"> </w:t>
      </w:r>
      <w:r w:rsidRPr="00E3275A">
        <w:t>есть</w:t>
      </w:r>
      <w:r w:rsidR="00352C8F">
        <w:t xml:space="preserve"> </w:t>
      </w:r>
      <w:r w:rsidRPr="00E3275A">
        <w:t>носитель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власти</w:t>
      </w:r>
      <w:r w:rsidR="00352C8F">
        <w:t xml:space="preserve"> </w:t>
      </w:r>
      <w:r w:rsidRPr="00E3275A">
        <w:t>Божией,</w:t>
      </w:r>
      <w:r w:rsidR="00352C8F">
        <w:t xml:space="preserve"> </w:t>
      </w:r>
      <w:r w:rsidRPr="00E3275A">
        <w:t>той</w:t>
      </w:r>
      <w:r w:rsidR="00352C8F">
        <w:t xml:space="preserve"> </w:t>
      </w:r>
      <w:r w:rsidRPr="00E3275A">
        <w:t>власти,</w:t>
      </w:r>
      <w:r w:rsidR="00352C8F">
        <w:t xml:space="preserve"> </w:t>
      </w:r>
      <w:r w:rsidRPr="00E3275A">
        <w:t>которая,</w:t>
      </w:r>
      <w:r w:rsidR="00352C8F">
        <w:t xml:space="preserve"> </w:t>
      </w:r>
      <w:r w:rsidRPr="00E3275A">
        <w:t>существуя</w:t>
      </w:r>
      <w:r w:rsidR="00352C8F">
        <w:t xml:space="preserve"> </w:t>
      </w:r>
      <w:r w:rsidRPr="00E3275A">
        <w:t>на</w:t>
      </w:r>
      <w:r w:rsidR="00352C8F">
        <w:t xml:space="preserve"> </w:t>
      </w:r>
      <w:r w:rsidRPr="00E3275A">
        <w:t>земле,</w:t>
      </w:r>
      <w:r w:rsidR="00352C8F">
        <w:t xml:space="preserve"> </w:t>
      </w:r>
      <w:r w:rsidRPr="00E3275A">
        <w:t>является</w:t>
      </w:r>
      <w:r w:rsidR="00352C8F">
        <w:t xml:space="preserve"> </w:t>
      </w:r>
      <w:r w:rsidRPr="00E3275A">
        <w:t>отражением</w:t>
      </w:r>
      <w:r w:rsidR="00352C8F">
        <w:t xml:space="preserve"> </w:t>
      </w:r>
      <w:r w:rsidRPr="00E3275A">
        <w:t>небесной</w:t>
      </w:r>
      <w:r w:rsidR="00352C8F">
        <w:t xml:space="preserve"> </w:t>
      </w:r>
      <w:r w:rsidRPr="00E3275A">
        <w:t>вседержавной</w:t>
      </w:r>
      <w:r w:rsidR="00352C8F">
        <w:t xml:space="preserve"> </w:t>
      </w:r>
      <w:r w:rsidRPr="00E3275A">
        <w:t>власти</w:t>
      </w:r>
      <w:r w:rsidR="00352C8F">
        <w:t xml:space="preserve"> </w:t>
      </w:r>
      <w:r w:rsidRPr="00E3275A">
        <w:t>Божией.</w:t>
      </w:r>
      <w:r w:rsidR="00352C8F">
        <w:t xml:space="preserve"> </w:t>
      </w:r>
      <w:r w:rsidRPr="00E3275A">
        <w:t>Царство</w:t>
      </w:r>
      <w:r w:rsidR="00352C8F">
        <w:t xml:space="preserve"> </w:t>
      </w:r>
      <w:r w:rsidRPr="00E3275A">
        <w:t>земное</w:t>
      </w:r>
      <w:r w:rsidR="00352C8F">
        <w:t xml:space="preserve"> </w:t>
      </w:r>
      <w:r w:rsidRPr="00E3275A">
        <w:t>есть</w:t>
      </w:r>
      <w:r w:rsidR="00352C8F">
        <w:t xml:space="preserve"> </w:t>
      </w:r>
      <w:r w:rsidRPr="00E3275A">
        <w:t>образ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преддверие</w:t>
      </w:r>
      <w:r w:rsidR="00352C8F">
        <w:t xml:space="preserve"> </w:t>
      </w:r>
      <w:r w:rsidRPr="00E3275A">
        <w:t>Царства</w:t>
      </w:r>
      <w:r w:rsidR="00352C8F">
        <w:t xml:space="preserve"> </w:t>
      </w:r>
      <w:r w:rsidRPr="00E3275A">
        <w:t>Небесного,</w:t>
      </w:r>
      <w:r w:rsidR="00352C8F">
        <w:t xml:space="preserve"> </w:t>
      </w:r>
      <w:r w:rsidRPr="00E3275A">
        <w:t>а</w:t>
      </w:r>
      <w:r w:rsidR="00352C8F">
        <w:t xml:space="preserve"> </w:t>
      </w:r>
      <w:r w:rsidRPr="00E3275A">
        <w:t>потому</w:t>
      </w:r>
      <w:r w:rsidR="00352C8F">
        <w:t xml:space="preserve"> </w:t>
      </w:r>
      <w:r w:rsidRPr="00E3275A">
        <w:t>естественно</w:t>
      </w:r>
      <w:r w:rsidR="00352C8F">
        <w:t xml:space="preserve"> </w:t>
      </w:r>
      <w:r w:rsidRPr="00E3275A">
        <w:t>из</w:t>
      </w:r>
      <w:r w:rsidR="00352C8F">
        <w:t xml:space="preserve"> </w:t>
      </w:r>
      <w:r w:rsidRPr="00E3275A">
        <w:t>этого</w:t>
      </w:r>
      <w:r w:rsidR="00352C8F">
        <w:t xml:space="preserve"> </w:t>
      </w:r>
      <w:r w:rsidRPr="00E3275A">
        <w:t>учения</w:t>
      </w:r>
      <w:r w:rsidR="00352C8F">
        <w:t xml:space="preserve"> </w:t>
      </w:r>
      <w:r w:rsidRPr="00E3275A">
        <w:t>вытекает,</w:t>
      </w:r>
      <w:r w:rsidR="00352C8F">
        <w:t xml:space="preserve"> </w:t>
      </w:r>
      <w:r w:rsidRPr="00E3275A">
        <w:t>что</w:t>
      </w:r>
      <w:r w:rsidR="00352C8F">
        <w:t xml:space="preserve"> </w:t>
      </w:r>
      <w:r w:rsidRPr="00E3275A">
        <w:t>только</w:t>
      </w:r>
      <w:r w:rsidR="00352C8F">
        <w:t xml:space="preserve"> </w:t>
      </w:r>
      <w:r w:rsidRPr="00E3275A">
        <w:t>то</w:t>
      </w:r>
      <w:r w:rsidR="00352C8F">
        <w:t xml:space="preserve"> </w:t>
      </w:r>
      <w:r w:rsidRPr="00E3275A">
        <w:t>земное</w:t>
      </w:r>
      <w:r w:rsidR="00352C8F">
        <w:t xml:space="preserve"> </w:t>
      </w:r>
      <w:r w:rsidRPr="00E3275A">
        <w:t>общество</w:t>
      </w:r>
      <w:r w:rsidR="00352C8F">
        <w:t xml:space="preserve"> </w:t>
      </w:r>
      <w:r w:rsidRPr="00E3275A">
        <w:t>благословенно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содержит</w:t>
      </w:r>
      <w:r w:rsidR="00352C8F">
        <w:t xml:space="preserve"> </w:t>
      </w:r>
      <w:r w:rsidRPr="00E3275A">
        <w:t>в</w:t>
      </w:r>
      <w:r w:rsidR="00352C8F">
        <w:t xml:space="preserve"> </w:t>
      </w:r>
      <w:r w:rsidRPr="00E3275A">
        <w:t>себе</w:t>
      </w:r>
      <w:r w:rsidR="00352C8F">
        <w:t xml:space="preserve"> </w:t>
      </w:r>
      <w:r w:rsidRPr="00E3275A">
        <w:t>семя</w:t>
      </w:r>
      <w:r w:rsidR="00352C8F">
        <w:t xml:space="preserve"> </w:t>
      </w:r>
      <w:r w:rsidRPr="00E3275A">
        <w:t>благодати</w:t>
      </w:r>
      <w:r w:rsidR="00352C8F">
        <w:t xml:space="preserve"> </w:t>
      </w:r>
      <w:r w:rsidRPr="00E3275A">
        <w:t>Божией,</w:t>
      </w:r>
      <w:r w:rsidR="00352C8F">
        <w:t xml:space="preserve"> </w:t>
      </w:r>
      <w:r w:rsidRPr="00E3275A">
        <w:t>одухотворяющей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освящающей</w:t>
      </w:r>
      <w:r w:rsidR="00352C8F">
        <w:t xml:space="preserve"> </w:t>
      </w:r>
      <w:r w:rsidRPr="00E3275A">
        <w:t>это</w:t>
      </w:r>
      <w:r w:rsidR="00352C8F">
        <w:t xml:space="preserve"> </w:t>
      </w:r>
      <w:r w:rsidRPr="00E3275A">
        <w:t>общество,</w:t>
      </w:r>
      <w:r w:rsidR="00352C8F">
        <w:t xml:space="preserve"> </w:t>
      </w:r>
      <w:r w:rsidRPr="00E3275A">
        <w:t>которое</w:t>
      </w:r>
      <w:r w:rsidR="00352C8F">
        <w:t xml:space="preserve"> </w:t>
      </w:r>
      <w:r w:rsidRPr="00E3275A">
        <w:t>своим</w:t>
      </w:r>
      <w:r w:rsidR="00352C8F">
        <w:t xml:space="preserve"> </w:t>
      </w:r>
      <w:r w:rsidRPr="00E3275A">
        <w:t>главою</w:t>
      </w:r>
      <w:r w:rsidR="00352C8F">
        <w:t xml:space="preserve"> </w:t>
      </w:r>
      <w:r w:rsidRPr="00E3275A">
        <w:t>имеет</w:t>
      </w:r>
      <w:r w:rsidR="00352C8F">
        <w:t xml:space="preserve"> </w:t>
      </w:r>
      <w:r w:rsidRPr="00E3275A">
        <w:t>верховного</w:t>
      </w:r>
      <w:r w:rsidR="00352C8F">
        <w:t xml:space="preserve"> </w:t>
      </w:r>
      <w:r w:rsidRPr="00E3275A">
        <w:t>носителя</w:t>
      </w:r>
      <w:r w:rsidR="00352C8F">
        <w:t xml:space="preserve"> </w:t>
      </w:r>
      <w:r w:rsidRPr="00E3275A">
        <w:t>власти</w:t>
      </w:r>
      <w:r w:rsidR="00352C8F">
        <w:t xml:space="preserve"> </w:t>
      </w:r>
      <w:r w:rsidRPr="00E3275A">
        <w:t>и</w:t>
      </w:r>
      <w:r w:rsidR="00352C8F">
        <w:t xml:space="preserve"> </w:t>
      </w:r>
      <w:r w:rsidRPr="00E3275A">
        <w:t>помазанника</w:t>
      </w:r>
      <w:r w:rsidR="00352C8F">
        <w:t xml:space="preserve"> </w:t>
      </w:r>
      <w:r w:rsidRPr="00E3275A">
        <w:t>благодати</w:t>
      </w:r>
      <w:r w:rsidR="00352C8F">
        <w:t xml:space="preserve"> </w:t>
      </w:r>
      <w:r w:rsidR="00B14837">
        <w:t>–</w:t>
      </w:r>
      <w:r w:rsidR="00352C8F">
        <w:t xml:space="preserve"> </w:t>
      </w:r>
      <w:r w:rsidRPr="00E3275A">
        <w:t>царя…</w:t>
      </w:r>
      <w:r w:rsidR="00352C8F">
        <w:t xml:space="preserve"> </w:t>
      </w:r>
      <w:r w:rsidRPr="00E3275A">
        <w:t>именно</w:t>
      </w:r>
      <w:r w:rsidR="00352C8F">
        <w:t xml:space="preserve"> </w:t>
      </w:r>
      <w:r w:rsidRPr="00E3275A">
        <w:t>царь,</w:t>
      </w:r>
      <w:r w:rsidR="00352C8F">
        <w:t xml:space="preserve"> </w:t>
      </w:r>
      <w:r w:rsidRPr="00E3275A">
        <w:t>царская</w:t>
      </w:r>
      <w:r w:rsidR="00352C8F">
        <w:t xml:space="preserve"> </w:t>
      </w:r>
      <w:r w:rsidRPr="00E3275A">
        <w:t>власть,</w:t>
      </w:r>
      <w:r w:rsidR="00352C8F">
        <w:t xml:space="preserve"> </w:t>
      </w:r>
      <w:r w:rsidRPr="00E3275A">
        <w:t>самодержавная</w:t>
      </w:r>
      <w:r w:rsidR="00352C8F">
        <w:t xml:space="preserve"> </w:t>
      </w:r>
      <w:r w:rsidRPr="00E3275A">
        <w:t>власть</w:t>
      </w:r>
      <w:r w:rsidR="00352C8F">
        <w:t xml:space="preserve"> </w:t>
      </w:r>
      <w:r w:rsidRPr="00E3275A">
        <w:t>царя</w:t>
      </w:r>
      <w:r w:rsidR="00352C8F">
        <w:t xml:space="preserve"> </w:t>
      </w:r>
      <w:r w:rsidRPr="00E3275A">
        <w:t>является</w:t>
      </w:r>
      <w:r w:rsidR="00352C8F">
        <w:t xml:space="preserve"> </w:t>
      </w:r>
      <w:r w:rsidRPr="00E3275A">
        <w:t>признаком</w:t>
      </w:r>
      <w:r w:rsidR="00352C8F">
        <w:t xml:space="preserve"> </w:t>
      </w:r>
      <w:r w:rsidRPr="00E3275A">
        <w:t>благословения</w:t>
      </w:r>
      <w:r w:rsidR="00352C8F">
        <w:t xml:space="preserve"> </w:t>
      </w:r>
      <w:r w:rsidRPr="00E3275A">
        <w:t>Божия,</w:t>
      </w:r>
      <w:r w:rsidR="00352C8F">
        <w:t xml:space="preserve"> </w:t>
      </w:r>
      <w:r w:rsidRPr="00E3275A">
        <w:t>почивающего</w:t>
      </w:r>
      <w:r w:rsidR="00352C8F">
        <w:t xml:space="preserve"> </w:t>
      </w:r>
      <w:r w:rsidRPr="00E3275A">
        <w:t>на</w:t>
      </w:r>
      <w:r w:rsidR="00352C8F">
        <w:t xml:space="preserve"> </w:t>
      </w:r>
      <w:r w:rsidRPr="00E3275A">
        <w:t>известном</w:t>
      </w:r>
      <w:r w:rsidR="00352C8F">
        <w:t xml:space="preserve"> </w:t>
      </w:r>
      <w:r w:rsidRPr="00E3275A">
        <w:t>народе</w:t>
      </w:r>
      <w:r w:rsidR="00B14837">
        <w:t>»</w:t>
      </w:r>
      <w:r w:rsidRPr="00E3275A">
        <w:rPr>
          <w:rStyle w:val="a5"/>
        </w:rPr>
        <w:footnoteReference w:id="281"/>
      </w:r>
      <w:r w:rsidRPr="00E3275A">
        <w:t>.</w:t>
      </w:r>
    </w:p>
    <w:p w:rsidR="00904E23" w:rsidRPr="00E3275A" w:rsidRDefault="00904E23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Царская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понималась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сугубо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ключе,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священная.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Д.А.Хомяков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ерховная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носительницей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тяготы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народной,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исполнительницей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высокой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нравственной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заповеди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Христа: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тяготы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носите,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исполните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закон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Христов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(Гал.6:2).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носит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спасительный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служения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людям.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очередь,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относится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почтением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благоговением,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исходя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чувства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значения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домостроительстве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82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04E23" w:rsidRPr="00E3275A" w:rsidRDefault="00904E23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Известный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</w:t>
      </w:r>
      <w:r w:rsidR="00F3656A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философ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В.В.Розанов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указывал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всемирно-историческое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значение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частности,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отмечал: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Провиденциальный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концентрирующая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себе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Отсюда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взгляд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помазанника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Божия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милости,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полученной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помазан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”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Богом…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83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04E23" w:rsidRPr="00E3275A" w:rsidRDefault="00904E23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ограничена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полагали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различные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митрополит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Филарет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отмечал: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народу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всеобщим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светлым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средоточием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стоит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свободно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ограничивающий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Отца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небесного!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84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571BBD" w:rsidRPr="00E3275A" w:rsidRDefault="00560FAA" w:rsidP="00F1503E">
      <w:pPr>
        <w:autoSpaceDE w:val="0"/>
        <w:autoSpaceDN w:val="0"/>
        <w:ind w:firstLine="680"/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обратить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историософских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убеждений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легитимности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</w:t>
      </w:r>
      <w:r w:rsidR="00F3656A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ратичности.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Идеологема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ретий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важнейшим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элементом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легитимации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самодержавия</w:t>
      </w:r>
      <w:r w:rsidR="002834C5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85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философа,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соратника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Владимира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51D0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оловьева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Эрнеста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Леопольдовича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Радлова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E51D0" w:rsidRPr="00E3275A">
        <w:rPr>
          <w:rFonts w:ascii="Times New Roman" w:eastAsia="Times New Roman" w:hAnsi="Times New Roman" w:cs="Times New Roman"/>
          <w:szCs w:val="28"/>
          <w:lang w:eastAsia="ru-RU"/>
        </w:rPr>
        <w:t>(1854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CE51D0" w:rsidRPr="00E3275A">
        <w:rPr>
          <w:rFonts w:ascii="Times New Roman" w:eastAsia="Times New Roman" w:hAnsi="Times New Roman" w:cs="Times New Roman"/>
          <w:szCs w:val="28"/>
          <w:lang w:eastAsia="ru-RU"/>
        </w:rPr>
        <w:t>1928)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инока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Филофея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философом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классическим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образцом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историософской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интерпретации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86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560FAA" w:rsidRPr="00E3275A" w:rsidRDefault="00571BBD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t>Монах</w:t>
      </w:r>
      <w:r w:rsidR="00352C8F"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Филофей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(ок.1465–1542)</w:t>
      </w:r>
      <w:r w:rsidR="00E139D2">
        <w:rPr>
          <w:rFonts w:ascii="Times New Roman" w:eastAsia="Times New Roman" w:hAnsi="Times New Roman" w:cs="Times New Roman"/>
          <w:szCs w:val="28"/>
          <w:lang w:eastAsia="ru-RU"/>
        </w:rPr>
        <w:t>, как известно,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обращался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посланиях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великому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князю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Московскому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Василию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Ивановичу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царскому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дьяку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Мунехину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(ок.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1530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г.):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52A18" w:rsidRPr="00E3275A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Х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рани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внимай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благочестивый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тому,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сошлись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твое,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пали,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третий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стоит,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четвертому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бывать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87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Теперь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возложена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особая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миссия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кафолической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(вселенской)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Христовой.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современных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авторов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gramEnd"/>
      <w:r w:rsidR="00A874D8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трудно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увидеть,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Москвы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A874D8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ретьего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Рима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первоначальном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варианте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теологический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смысл.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московские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увидели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старца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другое: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религиозный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статус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Москвы,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которую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перешла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благодать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Божия,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делал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центром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соответственно,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Московского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превращал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вседержителя”,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ответственного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Богом.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Эту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весьма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отчетливо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выразил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яростно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защищал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переписке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А.Курбским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Иван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Грозный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288"/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B13240" w:rsidRPr="00E3275A" w:rsidRDefault="00B13240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перечисленные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признаки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царя,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монарха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оригинальным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образом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выразил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Правды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один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правовед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4837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7840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Мстислав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Вячеславович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Шахматов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(1888</w:t>
      </w:r>
      <w:r w:rsidR="00B14837">
        <w:rPr>
          <w:rFonts w:ascii="Times New Roman" w:eastAsia="Calibri" w:hAnsi="Times New Roman" w:cs="Times New Roman"/>
          <w:szCs w:val="28"/>
        </w:rPr>
        <w:t>–</w:t>
      </w:r>
      <w:r w:rsidRPr="00E3275A">
        <w:rPr>
          <w:rFonts w:ascii="Times New Roman" w:eastAsia="Calibri" w:hAnsi="Times New Roman" w:cs="Times New Roman"/>
          <w:szCs w:val="28"/>
        </w:rPr>
        <w:t>1943).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Профессор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Шахматов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выпускником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юридического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факультета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Санкт-Петербурга,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где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занимался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научной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деятельностью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руководством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профессора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М.</w:t>
      </w:r>
      <w:r w:rsidR="00A874D8">
        <w:rPr>
          <w:rFonts w:ascii="Times New Roman" w:eastAsia="Calibri" w:hAnsi="Times New Roman" w:cs="Times New Roman"/>
          <w:szCs w:val="28"/>
        </w:rPr>
        <w:t>А.</w:t>
      </w:r>
      <w:r w:rsidRPr="00E3275A">
        <w:rPr>
          <w:rFonts w:ascii="Times New Roman" w:eastAsia="Calibri" w:hAnsi="Times New Roman" w:cs="Times New Roman"/>
          <w:szCs w:val="28"/>
        </w:rPr>
        <w:t>Дьяконова,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которого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получил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обширные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знания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относительно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идеи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самодержавия.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Еще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магистерской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диссертации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(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Власть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московских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государей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A874D8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СПб.,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1889)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профессор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Дьяконов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разрабатывал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идеи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относительно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верховной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власти</w:t>
      </w:r>
      <w:r w:rsidRPr="00E3275A">
        <w:rPr>
          <w:rStyle w:val="a5"/>
          <w:rFonts w:ascii="Times New Roman" w:eastAsia="Calibri" w:hAnsi="Times New Roman" w:cs="Times New Roman"/>
          <w:szCs w:val="28"/>
        </w:rPr>
        <w:footnoteReference w:id="289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курс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истории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пользовался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огромной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популярностью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высших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учебных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заведениях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дореволюционной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России</w:t>
      </w:r>
      <w:r w:rsidRPr="00E3275A">
        <w:rPr>
          <w:rStyle w:val="a5"/>
          <w:rFonts w:ascii="Times New Roman" w:eastAsia="Calibri" w:hAnsi="Times New Roman" w:cs="Times New Roman"/>
          <w:szCs w:val="28"/>
        </w:rPr>
        <w:footnoteReference w:id="290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всей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видимости</w:t>
      </w:r>
      <w:r w:rsidR="00A874D8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любовь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истории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политических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идей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Шахматову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привил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профессор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Дьяконов.</w:t>
      </w:r>
    </w:p>
    <w:p w:rsidR="00501E4D" w:rsidRPr="00E3275A" w:rsidRDefault="006D23B7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Мстислав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Вячеславович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Шахматов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после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окончания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университета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перешел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преподавательскую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работу</w:t>
      </w:r>
      <w:r w:rsidR="00F71B82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читая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курсы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отечественной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истории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государства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права</w:t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период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революционных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событий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симпатии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были,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lastRenderedPageBreak/>
        <w:t>большинства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доцентов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профессоров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государственно-правовых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дисциплин,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пользу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красных.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Ему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пришлось</w:t>
      </w:r>
      <w:r w:rsidR="00B14837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многим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другим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интеллектуалам</w:t>
      </w:r>
      <w:r w:rsidR="00B14837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покинуть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Россию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обосноваться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Белграде.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Здесь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некоторый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период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времени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работал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Белгр</w:t>
      </w:r>
      <w:r w:rsidR="00F71B82" w:rsidRPr="00E3275A">
        <w:rPr>
          <w:rFonts w:ascii="Times New Roman" w:eastAsia="Calibri" w:hAnsi="Times New Roman" w:cs="Times New Roman"/>
          <w:szCs w:val="28"/>
        </w:rPr>
        <w:t>а</w:t>
      </w:r>
      <w:r w:rsidR="00F03E02" w:rsidRPr="00E3275A">
        <w:rPr>
          <w:rFonts w:ascii="Times New Roman" w:eastAsia="Calibri" w:hAnsi="Times New Roman" w:cs="Times New Roman"/>
          <w:szCs w:val="28"/>
        </w:rPr>
        <w:t>дском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университете,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который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объединил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многих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бежавших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из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России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правоведов.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З</w:t>
      </w:r>
      <w:r w:rsidR="00F03E02" w:rsidRPr="00E3275A">
        <w:rPr>
          <w:rFonts w:ascii="Times New Roman" w:eastAsia="Calibri" w:hAnsi="Times New Roman" w:cs="Times New Roman"/>
          <w:szCs w:val="28"/>
        </w:rPr>
        <w:t>атем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71B82" w:rsidRPr="00E3275A">
        <w:rPr>
          <w:rFonts w:ascii="Times New Roman" w:eastAsia="Calibri" w:hAnsi="Times New Roman" w:cs="Times New Roman"/>
          <w:szCs w:val="28"/>
        </w:rPr>
        <w:t>работал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Праге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приват-доцентом,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позднее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профессором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юридического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факультета.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После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революции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профессор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Шахматов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примкнул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движению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евразийцев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Н.Н.Алексеева,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874D8">
        <w:rPr>
          <w:rFonts w:ascii="Times New Roman" w:eastAsia="Calibri" w:hAnsi="Times New Roman" w:cs="Times New Roman"/>
          <w:szCs w:val="28"/>
        </w:rPr>
        <w:t>П.Н.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Савицкого,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874D8">
        <w:rPr>
          <w:rFonts w:ascii="Times New Roman" w:eastAsia="Calibri" w:hAnsi="Times New Roman" w:cs="Times New Roman"/>
          <w:szCs w:val="28"/>
        </w:rPr>
        <w:t>Л.П.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Карсавина,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Трубецк</w:t>
      </w:r>
      <w:r w:rsidR="00A32BA5">
        <w:rPr>
          <w:rFonts w:ascii="Times New Roman" w:eastAsia="Calibri" w:hAnsi="Times New Roman" w:cs="Times New Roman"/>
          <w:szCs w:val="28"/>
        </w:rPr>
        <w:t>их</w:t>
      </w:r>
      <w:r w:rsidRPr="00E3275A">
        <w:rPr>
          <w:rStyle w:val="a5"/>
          <w:rFonts w:ascii="Times New Roman" w:eastAsia="Calibri" w:hAnsi="Times New Roman" w:cs="Times New Roman"/>
          <w:szCs w:val="28"/>
        </w:rPr>
        <w:footnoteReference w:id="291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Будучи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приват-доцентом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юридического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факультета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М.В.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Шахматов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защитил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диссертацию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501E4D" w:rsidRPr="00E3275A">
        <w:rPr>
          <w:rFonts w:ascii="Times New Roman" w:eastAsia="Calibri" w:hAnsi="Times New Roman" w:cs="Times New Roman"/>
          <w:szCs w:val="28"/>
        </w:rPr>
        <w:t>Изучение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русских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летописей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домонгольского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периода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государственной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власти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(оппоненты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Г.В.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Вернадский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Е.В.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Спекторский)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19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июля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1927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г.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стал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501E4D" w:rsidRPr="00E3275A">
        <w:rPr>
          <w:rFonts w:ascii="Times New Roman" w:eastAsia="Calibri" w:hAnsi="Times New Roman" w:cs="Times New Roman"/>
          <w:szCs w:val="28"/>
        </w:rPr>
        <w:t>профессором</w:t>
      </w:r>
      <w:r w:rsidR="00E139D2">
        <w:rPr>
          <w:rStyle w:val="a5"/>
          <w:rFonts w:ascii="Times New Roman" w:eastAsia="Calibri" w:hAnsi="Times New Roman" w:cs="Times New Roman"/>
          <w:szCs w:val="28"/>
        </w:rPr>
        <w:footnoteReference w:id="292"/>
      </w:r>
      <w:r w:rsidR="00501E4D" w:rsidRPr="00E3275A">
        <w:rPr>
          <w:rFonts w:ascii="Times New Roman" w:eastAsia="Calibri" w:hAnsi="Times New Roman" w:cs="Times New Roman"/>
          <w:szCs w:val="28"/>
        </w:rPr>
        <w:t>.</w:t>
      </w:r>
    </w:p>
    <w:p w:rsidR="00B13240" w:rsidRPr="00E3275A" w:rsidRDefault="006D23B7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Среди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современных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исследователей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взгляды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известны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концепцией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государства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царя-труженика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которые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могут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рассмотрены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качестве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альтернативы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концепциям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понимания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государственной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системы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привилегий.</w:t>
      </w:r>
    </w:p>
    <w:p w:rsidR="00B13240" w:rsidRPr="00E3275A" w:rsidRDefault="00A874D8" w:rsidP="00F1503E">
      <w:pPr>
        <w:ind w:firstLine="680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К</w:t>
      </w:r>
      <w:r w:rsidR="00B13240" w:rsidRPr="00E3275A">
        <w:rPr>
          <w:rFonts w:ascii="Times New Roman" w:eastAsia="Calibri" w:hAnsi="Times New Roman" w:cs="Times New Roman"/>
          <w:szCs w:val="28"/>
        </w:rPr>
        <w:t>онцепция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B13240" w:rsidRPr="00E3275A">
        <w:rPr>
          <w:rFonts w:ascii="Times New Roman" w:eastAsia="Calibri" w:hAnsi="Times New Roman" w:cs="Times New Roman"/>
          <w:szCs w:val="28"/>
        </w:rPr>
        <w:t>Государства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Правды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F03E02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отраженная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сочинениях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F03E02" w:rsidRPr="00E3275A"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власти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F03E02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F03E02" w:rsidRPr="00E3275A">
        <w:rPr>
          <w:rFonts w:ascii="Times New Roman" w:eastAsia="Calibri" w:hAnsi="Times New Roman" w:cs="Times New Roman"/>
          <w:szCs w:val="28"/>
        </w:rPr>
        <w:t>Государство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правды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F03E02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F03E02" w:rsidRPr="00E3275A">
        <w:rPr>
          <w:rFonts w:ascii="Times New Roman" w:eastAsia="Calibri" w:hAnsi="Times New Roman" w:cs="Times New Roman"/>
          <w:szCs w:val="28"/>
        </w:rPr>
        <w:t>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правящем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отборе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F03E02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F03E02" w:rsidRPr="00E3275A">
        <w:rPr>
          <w:rFonts w:ascii="Times New Roman" w:eastAsia="Calibri" w:hAnsi="Times New Roman" w:cs="Times New Roman"/>
          <w:szCs w:val="28"/>
        </w:rPr>
        <w:t>Исполнительная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власть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Московской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Руси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F03E02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F03E02" w:rsidRPr="00E3275A">
        <w:rPr>
          <w:rFonts w:ascii="Times New Roman" w:eastAsia="Calibri" w:hAnsi="Times New Roman" w:cs="Times New Roman"/>
          <w:szCs w:val="28"/>
        </w:rPr>
        <w:t>Компетенция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исполнительной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Московской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Руси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F03E02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продолжает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традицию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понимания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правды,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восходящую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М.М.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Сперанскому.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B13240" w:rsidRPr="00E3275A">
        <w:rPr>
          <w:rFonts w:ascii="Times New Roman" w:eastAsia="Calibri" w:hAnsi="Times New Roman" w:cs="Times New Roman"/>
          <w:szCs w:val="28"/>
        </w:rPr>
        <w:t>Всякое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право,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="00B13240" w:rsidRPr="00E3275A">
        <w:rPr>
          <w:rFonts w:ascii="Times New Roman" w:eastAsia="Calibri" w:hAnsi="Times New Roman" w:cs="Times New Roman"/>
          <w:szCs w:val="28"/>
        </w:rPr>
        <w:t>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следовательно</w:t>
      </w:r>
      <w:proofErr w:type="gramEnd"/>
      <w:r w:rsidR="003B0605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право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самодержавное,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потолику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есть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право,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поколику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основано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правде.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Там,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где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кончится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правда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где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начинается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неправда,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кончится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право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начинается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самовластие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B13240" w:rsidRPr="00E3275A">
        <w:rPr>
          <w:rStyle w:val="a5"/>
          <w:rFonts w:ascii="Times New Roman" w:eastAsia="Calibri" w:hAnsi="Times New Roman" w:cs="Times New Roman"/>
          <w:szCs w:val="28"/>
        </w:rPr>
        <w:footnoteReference w:id="293"/>
      </w:r>
      <w:r>
        <w:rPr>
          <w:rFonts w:ascii="Times New Roman" w:eastAsia="Calibri" w:hAnsi="Times New Roman" w:cs="Times New Roman"/>
          <w:szCs w:val="28"/>
        </w:rPr>
        <w:t>,</w:t>
      </w:r>
      <w:r w:rsidR="00B14837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полагал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3240" w:rsidRPr="00E3275A">
        <w:rPr>
          <w:rFonts w:ascii="Times New Roman" w:eastAsia="Calibri" w:hAnsi="Times New Roman" w:cs="Times New Roman"/>
          <w:szCs w:val="28"/>
        </w:rPr>
        <w:t>Сперанский.</w:t>
      </w:r>
    </w:p>
    <w:p w:rsidR="00F03E02" w:rsidRPr="00E3275A" w:rsidRDefault="00F03E02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Вряд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можно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согласит</w:t>
      </w:r>
      <w:r w:rsidR="00B14837">
        <w:rPr>
          <w:rFonts w:ascii="Times New Roman" w:eastAsia="Calibri" w:hAnsi="Times New Roman" w:cs="Times New Roman"/>
          <w:szCs w:val="28"/>
        </w:rPr>
        <w:t>ь</w:t>
      </w:r>
      <w:r w:rsidRPr="00E3275A">
        <w:rPr>
          <w:rFonts w:ascii="Times New Roman" w:eastAsia="Calibri" w:hAnsi="Times New Roman" w:cs="Times New Roman"/>
          <w:szCs w:val="28"/>
        </w:rPr>
        <w:t>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мнением,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будто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позиция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Шахматова,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отличие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Алексеева,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о</w:t>
      </w:r>
      <w:r w:rsidRPr="00E3275A">
        <w:rPr>
          <w:rFonts w:ascii="Times New Roman" w:eastAsia="Calibri" w:hAnsi="Times New Roman" w:cs="Times New Roman"/>
          <w:szCs w:val="28"/>
        </w:rPr>
        <w:t>твод</w:t>
      </w:r>
      <w:r w:rsidR="001A1DA8" w:rsidRPr="00E3275A">
        <w:rPr>
          <w:rFonts w:ascii="Times New Roman" w:eastAsia="Calibri" w:hAnsi="Times New Roman" w:cs="Times New Roman"/>
          <w:szCs w:val="28"/>
        </w:rPr>
        <w:t>и</w:t>
      </w:r>
      <w:r w:rsidRPr="00E3275A">
        <w:rPr>
          <w:rFonts w:ascii="Times New Roman" w:eastAsia="Calibri" w:hAnsi="Times New Roman" w:cs="Times New Roman"/>
          <w:szCs w:val="28"/>
        </w:rPr>
        <w:t>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второстепенную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роль,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считая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производным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lastRenderedPageBreak/>
        <w:t>религии.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Автор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постулирует,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отличие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исследования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форме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научное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изучение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содержанию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невозможно,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поскольку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собственного,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отличного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религии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основания.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содержанию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соответствует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тогда,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когда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основано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религии.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почему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идеальное,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справедливое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возможно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лишь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защищающем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определенное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вероисповедание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обеспечивающем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симфонию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светской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духовной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властей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1A1DA8" w:rsidRPr="00E3275A">
        <w:rPr>
          <w:rStyle w:val="a5"/>
          <w:rFonts w:ascii="Times New Roman" w:eastAsia="Calibri" w:hAnsi="Times New Roman" w:cs="Times New Roman"/>
          <w:szCs w:val="28"/>
        </w:rPr>
        <w:footnoteReference w:id="294"/>
      </w:r>
      <w:r w:rsidR="001A1DA8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Скорее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прав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С.В.Недобежкин,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полагая,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1A1DA8" w:rsidRPr="00E3275A">
        <w:rPr>
          <w:rFonts w:ascii="Times New Roman" w:eastAsia="Calibri" w:hAnsi="Times New Roman" w:cs="Times New Roman"/>
          <w:szCs w:val="28"/>
        </w:rPr>
        <w:t>М.В.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Шахматов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видел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русское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своеобразное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понимание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естественного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идее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“</w:t>
      </w:r>
      <w:r w:rsidR="001A1DA8" w:rsidRPr="00E3275A">
        <w:rPr>
          <w:rFonts w:ascii="Times New Roman" w:eastAsia="Calibri" w:hAnsi="Times New Roman" w:cs="Times New Roman"/>
          <w:szCs w:val="28"/>
        </w:rPr>
        <w:t>правды</w:t>
      </w:r>
      <w:r w:rsidR="00B14837">
        <w:rPr>
          <w:rFonts w:ascii="Times New Roman" w:eastAsia="Calibri" w:hAnsi="Times New Roman" w:cs="Times New Roman"/>
          <w:szCs w:val="28"/>
        </w:rPr>
        <w:t>”</w:t>
      </w:r>
      <w:r w:rsidR="001A1DA8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носителем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творцом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которой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являлся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1A1DA8" w:rsidRPr="00E3275A">
        <w:rPr>
          <w:rFonts w:ascii="Times New Roman" w:eastAsia="Calibri" w:hAnsi="Times New Roman" w:cs="Times New Roman"/>
          <w:szCs w:val="28"/>
        </w:rPr>
        <w:t>царь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1A1DA8" w:rsidRPr="00E3275A">
        <w:rPr>
          <w:rStyle w:val="a5"/>
          <w:rFonts w:ascii="Times New Roman" w:eastAsia="Calibri" w:hAnsi="Times New Roman" w:cs="Times New Roman"/>
          <w:szCs w:val="28"/>
        </w:rPr>
        <w:footnoteReference w:id="295"/>
      </w:r>
      <w:r w:rsidR="001A1DA8" w:rsidRPr="00E3275A">
        <w:rPr>
          <w:rFonts w:ascii="Times New Roman" w:eastAsia="Calibri" w:hAnsi="Times New Roman" w:cs="Times New Roman"/>
          <w:szCs w:val="28"/>
        </w:rPr>
        <w:t>.</w:t>
      </w:r>
    </w:p>
    <w:p w:rsidR="00D76DDA" w:rsidRPr="00E3275A" w:rsidRDefault="00D76DDA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Понятие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истории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философии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играет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ключевую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роль.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случайно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Русская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874D8">
        <w:rPr>
          <w:rFonts w:ascii="Times New Roman" w:eastAsia="Calibri" w:hAnsi="Times New Roman" w:cs="Times New Roman"/>
          <w:szCs w:val="28"/>
        </w:rPr>
        <w:t>П</w:t>
      </w:r>
      <w:r w:rsidRPr="00E3275A">
        <w:rPr>
          <w:rFonts w:ascii="Times New Roman" w:eastAsia="Calibri" w:hAnsi="Times New Roman" w:cs="Times New Roman"/>
          <w:szCs w:val="28"/>
        </w:rPr>
        <w:t>равда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первым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национальным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памятником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права.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BA0CD4" w:rsidRPr="00E3275A">
        <w:rPr>
          <w:rFonts w:ascii="Times New Roman" w:eastAsia="Calibri" w:hAnsi="Times New Roman" w:cs="Times New Roman"/>
          <w:szCs w:val="28"/>
        </w:rPr>
        <w:t>Правда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это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стремление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справедливости,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истинности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человеческих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отношений,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добру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совершенству.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“</w:t>
      </w:r>
      <w:r w:rsidR="00BA0CD4" w:rsidRPr="00E3275A">
        <w:rPr>
          <w:rFonts w:ascii="Times New Roman" w:eastAsia="Calibri" w:hAnsi="Times New Roman" w:cs="Times New Roman"/>
          <w:szCs w:val="28"/>
        </w:rPr>
        <w:t>Русская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Правда</w:t>
      </w:r>
      <w:r w:rsidR="00B14837">
        <w:rPr>
          <w:rFonts w:ascii="Times New Roman" w:eastAsia="Calibri" w:hAnsi="Times New Roman" w:cs="Times New Roman"/>
          <w:szCs w:val="28"/>
        </w:rPr>
        <w:t>”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юридический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памятник,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открытый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В.Н.Татищевым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истокам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восходящий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древнейшей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истории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Руси,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свидетельствует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глубине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слияния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России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юридических,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нравственных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религиозных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категорий</w:t>
      </w:r>
      <w:r w:rsidR="00B14837">
        <w:rPr>
          <w:rFonts w:ascii="Times New Roman" w:eastAsia="Calibri" w:hAnsi="Times New Roman" w:cs="Times New Roman"/>
          <w:szCs w:val="28"/>
        </w:rPr>
        <w:t>»,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отмечает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известный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специалист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области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русской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культуры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философии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  <w:szCs w:val="28"/>
        </w:rPr>
        <w:t>А.А.Корольков</w:t>
      </w:r>
      <w:r w:rsidR="00BA0CD4" w:rsidRPr="00E3275A">
        <w:rPr>
          <w:rStyle w:val="a5"/>
          <w:rFonts w:ascii="Times New Roman" w:eastAsia="Calibri" w:hAnsi="Times New Roman" w:cs="Times New Roman"/>
          <w:szCs w:val="28"/>
        </w:rPr>
        <w:footnoteReference w:id="296"/>
      </w:r>
      <w:r w:rsidR="00BA0CD4" w:rsidRPr="00E3275A">
        <w:rPr>
          <w:rFonts w:ascii="Times New Roman" w:eastAsia="Calibri" w:hAnsi="Times New Roman" w:cs="Times New Roman"/>
          <w:szCs w:val="28"/>
        </w:rPr>
        <w:t>.</w:t>
      </w:r>
    </w:p>
    <w:p w:rsidR="00D76DDA" w:rsidRPr="00E3275A" w:rsidRDefault="00D76DDA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Понятие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невозможно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истолковать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категории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вера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сути,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категория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антитезой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юридического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формализма.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эволюции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отечественного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правосознания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крайне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важную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роль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играют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установки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неразрывного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нравственного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поиска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истины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каждом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деле: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национальное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правосознание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народа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признает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формально-юридического,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рассудочно-рационального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отношения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индивидуального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контекста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каждого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дела.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0F2B3B" w:rsidRPr="00E3275A" w:rsidRDefault="00D76DDA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lastRenderedPageBreak/>
        <w:t>Принцип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формальной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свойственен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56B76" w:rsidRPr="00E3275A">
        <w:rPr>
          <w:rFonts w:ascii="Times New Roman" w:eastAsia="Calibri" w:hAnsi="Times New Roman" w:cs="Times New Roman"/>
          <w:szCs w:val="28"/>
        </w:rPr>
        <w:t>западноевропейскому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мышлению,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сформированному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влиянием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католической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протестантской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культур</w:t>
      </w:r>
      <w:r w:rsidR="000F2B3B" w:rsidRPr="00E3275A">
        <w:rPr>
          <w:rFonts w:ascii="Times New Roman" w:eastAsia="Calibri" w:hAnsi="Times New Roman" w:cs="Times New Roman"/>
          <w:szCs w:val="28"/>
        </w:rPr>
        <w:t>ы.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Католицизм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крайне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догматически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настраивает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соблюдение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всех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канонов,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лишь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усиливает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рационализм,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свойственный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изначально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римско</w:t>
      </w:r>
      <w:r w:rsidR="000F2B3B" w:rsidRPr="00E3275A">
        <w:rPr>
          <w:rFonts w:ascii="Times New Roman" w:eastAsia="Calibri" w:hAnsi="Times New Roman" w:cs="Times New Roman"/>
          <w:szCs w:val="28"/>
        </w:rPr>
        <w:t>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</w:t>
      </w:r>
      <w:r w:rsidR="000F2B3B" w:rsidRPr="00E3275A">
        <w:rPr>
          <w:rFonts w:ascii="Times New Roman" w:eastAsia="Calibri" w:hAnsi="Times New Roman" w:cs="Times New Roman"/>
          <w:szCs w:val="28"/>
        </w:rPr>
        <w:t>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схоластическо</w:t>
      </w:r>
      <w:r w:rsidR="000F2B3B" w:rsidRPr="00E3275A">
        <w:rPr>
          <w:rFonts w:ascii="Times New Roman" w:eastAsia="Calibri" w:hAnsi="Times New Roman" w:cs="Times New Roman"/>
          <w:szCs w:val="28"/>
        </w:rPr>
        <w:t>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богослови</w:t>
      </w:r>
      <w:r w:rsidR="000F2B3B" w:rsidRPr="00E3275A">
        <w:rPr>
          <w:rFonts w:ascii="Times New Roman" w:eastAsia="Calibri" w:hAnsi="Times New Roman" w:cs="Times New Roman"/>
          <w:szCs w:val="28"/>
        </w:rPr>
        <w:t>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монастырской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религиозной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философии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период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56B76">
        <w:rPr>
          <w:rFonts w:ascii="Times New Roman" w:eastAsia="Calibri" w:hAnsi="Times New Roman" w:cs="Times New Roman"/>
          <w:szCs w:val="28"/>
        </w:rPr>
        <w:t>С</w:t>
      </w:r>
      <w:r w:rsidRPr="00E3275A">
        <w:rPr>
          <w:rFonts w:ascii="Times New Roman" w:eastAsia="Calibri" w:hAnsi="Times New Roman" w:cs="Times New Roman"/>
          <w:szCs w:val="28"/>
        </w:rPr>
        <w:t>редневеков</w:t>
      </w:r>
      <w:r w:rsidR="000F2B3B" w:rsidRPr="00E3275A">
        <w:rPr>
          <w:rFonts w:ascii="Times New Roman" w:eastAsia="Calibri" w:hAnsi="Times New Roman" w:cs="Times New Roman"/>
          <w:szCs w:val="28"/>
        </w:rPr>
        <w:t>ья.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D76DDA" w:rsidRPr="00E3275A" w:rsidRDefault="00D76DDA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Понятие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позволяет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синтезировать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моральные,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традиционные,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юридические,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религиозные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ценности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процессе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поиска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справедливости.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Профессор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Шахматов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обращает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внимание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то,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стержнем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категории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="000F2B3B" w:rsidRPr="00E3275A">
        <w:rPr>
          <w:rFonts w:ascii="Times New Roman" w:eastAsia="Calibri" w:hAnsi="Times New Roman" w:cs="Times New Roman"/>
          <w:szCs w:val="28"/>
        </w:rPr>
        <w:t>правда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понятие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подвига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0F2B3B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Смысл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подвига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заключается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аскезе,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поступке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против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своего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личного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блага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имя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общего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блага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блага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ближнего: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14837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сдвиг</w:t>
      </w:r>
      <w:r w:rsidR="00B14837">
        <w:rPr>
          <w:rFonts w:ascii="Times New Roman" w:eastAsia="Calibri" w:hAnsi="Times New Roman" w:cs="Times New Roman"/>
          <w:szCs w:val="28"/>
        </w:rPr>
        <w:t>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себя</w:t>
      </w:r>
      <w:r w:rsidR="000F2B3B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своего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интереса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сторону.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это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связано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понятием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правды?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Почему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56B76">
        <w:rPr>
          <w:rFonts w:ascii="Times New Roman" w:eastAsia="Calibri" w:hAnsi="Times New Roman" w:cs="Times New Roman"/>
          <w:szCs w:val="28"/>
        </w:rPr>
        <w:t>о</w:t>
      </w:r>
      <w:r w:rsidR="000F2B3B"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принимается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праведный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поступок,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направленный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свою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выгоду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ущерб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интересам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ближнего?</w:t>
      </w:r>
    </w:p>
    <w:p w:rsidR="00D76DDA" w:rsidRPr="00E3275A" w:rsidRDefault="00F71B82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Т</w:t>
      </w:r>
      <w:r w:rsidR="000F2B3B" w:rsidRPr="00E3275A">
        <w:rPr>
          <w:rFonts w:ascii="Times New Roman" w:eastAsia="Calibri" w:hAnsi="Times New Roman" w:cs="Times New Roman"/>
          <w:szCs w:val="28"/>
        </w:rPr>
        <w:t>е</w:t>
      </w:r>
      <w:r w:rsidRPr="00E3275A">
        <w:rPr>
          <w:rFonts w:ascii="Times New Roman" w:eastAsia="Calibri" w:hAnsi="Times New Roman" w:cs="Times New Roman"/>
          <w:szCs w:val="28"/>
        </w:rPr>
        <w:t>о</w:t>
      </w:r>
      <w:r w:rsidR="000F2B3B" w:rsidRPr="00E3275A">
        <w:rPr>
          <w:rFonts w:ascii="Times New Roman" w:eastAsia="Calibri" w:hAnsi="Times New Roman" w:cs="Times New Roman"/>
          <w:szCs w:val="28"/>
        </w:rPr>
        <w:t>центризм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правового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нравственного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мышления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Шахматова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проявляется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отрицании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атомарно-индивидуалистического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мировоззрения,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рамках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которого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рациональное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разграничение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интересов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играет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ключевую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роль.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Дело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том,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главное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отличие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православного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богословия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католико-протестан</w:t>
      </w:r>
      <w:r w:rsidR="00B60550">
        <w:rPr>
          <w:rFonts w:ascii="Times New Roman" w:eastAsia="Calibri" w:hAnsi="Times New Roman" w:cs="Times New Roman"/>
          <w:szCs w:val="28"/>
        </w:rPr>
        <w:t>т</w:t>
      </w:r>
      <w:r w:rsidR="000F2B3B" w:rsidRPr="00E3275A">
        <w:rPr>
          <w:rFonts w:ascii="Times New Roman" w:eastAsia="Calibri" w:hAnsi="Times New Roman" w:cs="Times New Roman"/>
          <w:szCs w:val="28"/>
        </w:rPr>
        <w:t>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заключается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установке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аскетического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духа,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которым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понимается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попытка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умаления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себя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подражание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кенозиса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Иисуса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Христа.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Кенозис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(греч.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κένωσις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опустошение,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истощение;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κενός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пустота)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термин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из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православного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богословия,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отражающий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Божественное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самоуничижение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Христа</w:t>
      </w:r>
      <w:r w:rsidR="003215A3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которое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было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необходимо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спасения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людей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через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вочеловечение</w:t>
      </w:r>
      <w:r w:rsidR="003215A3"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3215A3" w:rsidRPr="00E3275A">
        <w:rPr>
          <w:rFonts w:ascii="Times New Roman" w:eastAsia="Calibri" w:hAnsi="Times New Roman" w:cs="Times New Roman"/>
          <w:szCs w:val="28"/>
        </w:rPr>
        <w:t>затем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вольно</w:t>
      </w:r>
      <w:r w:rsidR="003215A3" w:rsidRPr="00E3275A">
        <w:rPr>
          <w:rFonts w:ascii="Times New Roman" w:eastAsia="Calibri" w:hAnsi="Times New Roman" w:cs="Times New Roman"/>
          <w:szCs w:val="28"/>
        </w:rPr>
        <w:t>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приняти</w:t>
      </w:r>
      <w:r w:rsidR="003215A3" w:rsidRPr="00E3275A">
        <w:rPr>
          <w:rFonts w:ascii="Times New Roman" w:eastAsia="Calibri" w:hAnsi="Times New Roman" w:cs="Times New Roman"/>
          <w:szCs w:val="28"/>
        </w:rPr>
        <w:t>еБогом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крестного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страдания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0F2B3B" w:rsidRPr="00E3275A">
        <w:rPr>
          <w:rFonts w:ascii="Times New Roman" w:eastAsia="Calibri" w:hAnsi="Times New Roman" w:cs="Times New Roman"/>
          <w:szCs w:val="28"/>
        </w:rPr>
        <w:t>смерти</w:t>
      </w:r>
      <w:r w:rsidR="003215A3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Дело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том,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главная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цель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христианина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заключается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стяжании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Святого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Духа,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</w:t>
      </w:r>
      <w:r w:rsidR="00D76DDA" w:rsidRPr="00E3275A">
        <w:rPr>
          <w:rFonts w:ascii="Times New Roman" w:eastAsia="Calibri" w:hAnsi="Times New Roman" w:cs="Times New Roman"/>
          <w:szCs w:val="28"/>
        </w:rPr>
        <w:t>одвиг,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аскеза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самопожертвование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являются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необходимыми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условиями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стяжания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Святого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Духа,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Благодати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Божией</w:t>
      </w:r>
      <w:r w:rsidR="00BA0CD4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Отсюда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именно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глубокий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теоцентризм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становится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главной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установкой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правового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мышления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русских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богословов.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="00BA0CD4" w:rsidRPr="00E3275A">
        <w:rPr>
          <w:rFonts w:ascii="Times New Roman" w:eastAsia="Calibri" w:hAnsi="Times New Roman" w:cs="Times New Roman"/>
          <w:szCs w:val="28"/>
        </w:rPr>
        <w:t>Кенозис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стал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ключевым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православным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способом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подражания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Христу,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наиболее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наглядно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выразилось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достаточно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жестких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lastRenderedPageBreak/>
        <w:t>мужественных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требованиях,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предъявляемых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восточном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христианстве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покаянию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благочестивому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образу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жизни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(особенно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очевидных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сравнению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католицизмом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протестантизмом).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Это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предопределило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преимущественно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кенотический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характер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Православия,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который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ознаменовался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появлением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первых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русских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святых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Бориса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Глеба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страстотерпцев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мучеников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веру,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т.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е.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именно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кенотических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подражателей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A0CD4" w:rsidRPr="00E3275A">
        <w:rPr>
          <w:rFonts w:ascii="Times New Roman" w:eastAsia="Calibri" w:hAnsi="Times New Roman" w:cs="Times New Roman"/>
          <w:szCs w:val="28"/>
        </w:rPr>
        <w:t>Христу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BA0CD4" w:rsidRPr="00E3275A">
        <w:rPr>
          <w:rStyle w:val="a5"/>
          <w:rFonts w:ascii="Times New Roman" w:eastAsia="Calibri" w:hAnsi="Times New Roman" w:cs="Times New Roman"/>
          <w:szCs w:val="28"/>
        </w:rPr>
        <w:footnoteReference w:id="297"/>
      </w:r>
      <w:r w:rsidR="00BA0CD4" w:rsidRPr="00E3275A">
        <w:rPr>
          <w:rFonts w:ascii="Times New Roman" w:eastAsia="Calibri" w:hAnsi="Times New Roman" w:cs="Times New Roman"/>
          <w:szCs w:val="28"/>
        </w:rPr>
        <w:t>.</w:t>
      </w:r>
    </w:p>
    <w:p w:rsidR="006A7F8C" w:rsidRPr="00E3275A" w:rsidRDefault="003D5428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Мыслитель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обращает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внимание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путь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справедливости,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общественному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порядк</w:t>
      </w:r>
      <w:r w:rsidR="00B60550">
        <w:rPr>
          <w:rFonts w:ascii="Times New Roman" w:eastAsia="Calibri" w:hAnsi="Times New Roman" w:cs="Times New Roman"/>
          <w:szCs w:val="28"/>
        </w:rPr>
        <w:t>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пролегает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через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</w:t>
      </w:r>
      <w:r w:rsidR="00B60550">
        <w:rPr>
          <w:rFonts w:ascii="Times New Roman" w:eastAsia="Calibri" w:hAnsi="Times New Roman" w:cs="Times New Roman"/>
          <w:szCs w:val="28"/>
        </w:rPr>
        <w:t>е</w:t>
      </w:r>
      <w:r w:rsidRPr="00E3275A">
        <w:rPr>
          <w:rFonts w:ascii="Times New Roman" w:eastAsia="Calibri" w:hAnsi="Times New Roman" w:cs="Times New Roman"/>
          <w:szCs w:val="28"/>
        </w:rPr>
        <w:t>реду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страданий.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Поэтому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тождественен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Иисуса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Высшее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проявление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такого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любви,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страдания,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самопожертвования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Божие,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высоких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убеждений,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ради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ближнего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отечества.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Пути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находим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страдании,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очищающем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возрождающем.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…В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христианстве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страдания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получает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высочайшее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религиозное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освящение: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всем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людям,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подчиненным,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властвующим,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преподана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заповедь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последования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Христу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Style w:val="a5"/>
          <w:rFonts w:ascii="Times New Roman" w:eastAsia="Calibri" w:hAnsi="Times New Roman" w:cs="Times New Roman"/>
          <w:szCs w:val="28"/>
        </w:rPr>
        <w:footnoteReference w:id="298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История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России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пролегает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через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</w:t>
      </w:r>
      <w:r w:rsidR="00356B76">
        <w:rPr>
          <w:rFonts w:ascii="Times New Roman" w:eastAsia="Calibri" w:hAnsi="Times New Roman" w:cs="Times New Roman"/>
          <w:szCs w:val="28"/>
        </w:rPr>
        <w:t>е</w:t>
      </w:r>
      <w:r w:rsidRPr="00E3275A">
        <w:rPr>
          <w:rFonts w:ascii="Times New Roman" w:eastAsia="Calibri" w:hAnsi="Times New Roman" w:cs="Times New Roman"/>
          <w:szCs w:val="28"/>
        </w:rPr>
        <w:t>реду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испытаний: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Идеал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мученического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кроме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христианских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учений,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поддерживался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также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необходимостью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всей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страны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вечную,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почти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непрестанную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очень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тяжелую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борьбу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многочисленными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неприятелями,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нападавшими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всех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сторон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границы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Style w:val="a5"/>
          <w:rFonts w:ascii="Times New Roman" w:eastAsia="Calibri" w:hAnsi="Times New Roman" w:cs="Times New Roman"/>
          <w:szCs w:val="28"/>
        </w:rPr>
        <w:footnoteReference w:id="299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следовал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народ: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течение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веков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несли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российские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властодержцы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“</w:t>
      </w:r>
      <w:r w:rsidRPr="00E3275A">
        <w:rPr>
          <w:rFonts w:ascii="Times New Roman" w:eastAsia="Calibri" w:hAnsi="Times New Roman" w:cs="Times New Roman"/>
          <w:szCs w:val="28"/>
        </w:rPr>
        <w:t>Великое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служение</w:t>
      </w:r>
      <w:r w:rsidR="00B60550">
        <w:rPr>
          <w:rFonts w:ascii="Times New Roman" w:eastAsia="Calibri" w:hAnsi="Times New Roman" w:cs="Times New Roman"/>
          <w:szCs w:val="28"/>
        </w:rPr>
        <w:t>”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своему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народу,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служение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творческое,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трудового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мученического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Несли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служение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они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одни: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вместе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ними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страдания,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служения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Царству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Всероссийскому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совершил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течение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народ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Style w:val="a5"/>
          <w:rFonts w:ascii="Times New Roman" w:eastAsia="Calibri" w:hAnsi="Times New Roman" w:cs="Times New Roman"/>
          <w:szCs w:val="28"/>
        </w:rPr>
        <w:footnoteReference w:id="300"/>
      </w:r>
      <w:r w:rsidRPr="00E3275A">
        <w:rPr>
          <w:rFonts w:ascii="Times New Roman" w:eastAsia="Calibri" w:hAnsi="Times New Roman" w:cs="Times New Roman"/>
          <w:szCs w:val="28"/>
        </w:rPr>
        <w:t>.</w:t>
      </w:r>
    </w:p>
    <w:p w:rsidR="00D76DDA" w:rsidRPr="00E3275A" w:rsidRDefault="00BA0CD4" w:rsidP="00F1503E">
      <w:pPr>
        <w:ind w:firstLine="680"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  <w:szCs w:val="28"/>
        </w:rPr>
        <w:t>Финансовая,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торговая,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экономическая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польза,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рациональность,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расчетливость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устраняются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сознания,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ориентиры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играют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значительно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более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lastRenderedPageBreak/>
        <w:t>низкую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роль,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особенно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если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они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ведут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правде.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Правда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чисто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юридической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категорией,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как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уже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было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сказано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выше,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благодаря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митрополиту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Илариону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категория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60550">
        <w:rPr>
          <w:rFonts w:ascii="Times New Roman" w:eastAsia="Calibri" w:hAnsi="Times New Roman" w:cs="Times New Roman"/>
        </w:rPr>
        <w:t>«</w:t>
      </w:r>
      <w:r w:rsidR="00A90C4E" w:rsidRPr="00E3275A">
        <w:rPr>
          <w:rFonts w:ascii="Times New Roman" w:eastAsia="Calibri" w:hAnsi="Times New Roman" w:cs="Times New Roman"/>
        </w:rPr>
        <w:t>правды</w:t>
      </w:r>
      <w:r w:rsidR="00B60550"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становится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главным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вектором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богословия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государства.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Т</w:t>
      </w:r>
      <w:r w:rsidR="00A90C4E" w:rsidRPr="00E3275A">
        <w:rPr>
          <w:rFonts w:ascii="Times New Roman" w:hAnsi="Times New Roman"/>
          <w:szCs w:val="28"/>
        </w:rPr>
        <w:t>рактат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киевского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митрополита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Илариона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написан</w:t>
      </w:r>
      <w:r w:rsidR="006D0CF0">
        <w:rPr>
          <w:rFonts w:ascii="Times New Roman" w:hAnsi="Times New Roman"/>
          <w:szCs w:val="28"/>
        </w:rPr>
        <w:t>, как справедливо отмечает Г.В.Нефедовский</w:t>
      </w:r>
      <w:r w:rsidR="006D0CF0">
        <w:rPr>
          <w:rStyle w:val="a5"/>
          <w:rFonts w:ascii="Times New Roman" w:hAnsi="Times New Roman"/>
          <w:szCs w:val="28"/>
        </w:rPr>
        <w:footnoteReference w:id="301"/>
      </w:r>
      <w:r w:rsidR="006D0CF0">
        <w:rPr>
          <w:rFonts w:ascii="Times New Roman" w:hAnsi="Times New Roman"/>
          <w:szCs w:val="28"/>
        </w:rPr>
        <w:t>,</w:t>
      </w:r>
      <w:r w:rsidR="003B0605">
        <w:rPr>
          <w:rFonts w:ascii="Times New Roman" w:hAnsi="Times New Roman"/>
          <w:szCs w:val="28"/>
        </w:rPr>
        <w:t xml:space="preserve"> сыграл огромную роль в становлении русской политико-правовой доктрины. Он создан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в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период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с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1051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по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1055</w:t>
      </w:r>
      <w:r w:rsidR="00352C8F">
        <w:rPr>
          <w:rFonts w:ascii="Times New Roman" w:hAnsi="Times New Roman"/>
          <w:szCs w:val="28"/>
        </w:rPr>
        <w:t xml:space="preserve"> </w:t>
      </w:r>
      <w:r w:rsidR="00356B76">
        <w:rPr>
          <w:rFonts w:ascii="Times New Roman" w:hAnsi="Times New Roman"/>
          <w:szCs w:val="28"/>
        </w:rPr>
        <w:t>год</w:t>
      </w:r>
      <w:r w:rsidR="003B0605">
        <w:rPr>
          <w:rFonts w:ascii="Times New Roman" w:hAnsi="Times New Roman"/>
          <w:szCs w:val="28"/>
        </w:rPr>
        <w:t xml:space="preserve"> и имеет следующее наименование</w:t>
      </w:r>
      <w:r w:rsidR="00356B76">
        <w:rPr>
          <w:rFonts w:ascii="Times New Roman" w:hAnsi="Times New Roman"/>
          <w:szCs w:val="28"/>
        </w:rPr>
        <w:t>:</w:t>
      </w:r>
      <w:r w:rsidR="00352C8F">
        <w:rPr>
          <w:rFonts w:ascii="Times New Roman" w:hAnsi="Times New Roman"/>
          <w:szCs w:val="28"/>
        </w:rPr>
        <w:t xml:space="preserve"> </w:t>
      </w:r>
      <w:r w:rsidR="00B60550">
        <w:rPr>
          <w:rFonts w:ascii="Times New Roman" w:hAnsi="Times New Roman"/>
          <w:szCs w:val="28"/>
        </w:rPr>
        <w:t>«</w:t>
      </w:r>
      <w:r w:rsidR="00A90C4E" w:rsidRPr="00E3275A">
        <w:rPr>
          <w:rFonts w:ascii="Times New Roman" w:hAnsi="Times New Roman"/>
          <w:szCs w:val="28"/>
        </w:rPr>
        <w:t>О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Законе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Моисеем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данным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о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Благодати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Истине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в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Иисусе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Христе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явившихся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о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том,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как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Закон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отошел,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а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Благодать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Истина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всю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землю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исполнили,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вера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на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все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языки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простерлась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на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наш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народ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русский.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Похвала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государю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нашему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Владимиру,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им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же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мы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крещены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были;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Молитва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Богу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от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всей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земли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нашей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Господи,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благослови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Отче</w:t>
      </w:r>
      <w:r w:rsidR="00B60550">
        <w:rPr>
          <w:rFonts w:ascii="Times New Roman" w:hAnsi="Times New Roman"/>
          <w:szCs w:val="28"/>
        </w:rPr>
        <w:t>»</w:t>
      </w:r>
      <w:r w:rsidR="00A90C4E" w:rsidRPr="00E3275A">
        <w:rPr>
          <w:rFonts w:ascii="Times New Roman" w:hAnsi="Times New Roman"/>
          <w:szCs w:val="28"/>
        </w:rPr>
        <w:t>.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Данное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сочинение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стало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первым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трактатом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русского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богословия</w:t>
      </w:r>
      <w:r w:rsidR="00F71B82" w:rsidRPr="00E3275A">
        <w:rPr>
          <w:rFonts w:ascii="Times New Roman" w:hAnsi="Times New Roman"/>
          <w:szCs w:val="28"/>
        </w:rPr>
        <w:t>.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Впоследствии</w:t>
      </w:r>
      <w:r w:rsidR="00A90C4E" w:rsidRPr="00E3275A">
        <w:rPr>
          <w:rFonts w:ascii="Times New Roman" w:hAnsi="Times New Roman"/>
          <w:szCs w:val="28"/>
        </w:rPr>
        <w:t>,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его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роль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подчеркивалась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многими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русскими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мыслителями.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Современные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авторы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склонны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именовать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его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основным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родником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последующих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государственно-правовых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концепций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Style w:val="a5"/>
          <w:rFonts w:ascii="Times New Roman" w:hAnsi="Times New Roman"/>
          <w:szCs w:val="28"/>
        </w:rPr>
        <w:footnoteReference w:id="302"/>
      </w:r>
      <w:r w:rsidR="00A90C4E" w:rsidRPr="00E3275A">
        <w:rPr>
          <w:rFonts w:ascii="Times New Roman" w:hAnsi="Times New Roman"/>
          <w:szCs w:val="28"/>
        </w:rPr>
        <w:t>.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Сокращенно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его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сочинени</w:t>
      </w:r>
      <w:r w:rsidR="00356B76">
        <w:rPr>
          <w:rFonts w:ascii="Times New Roman" w:hAnsi="Times New Roman"/>
          <w:szCs w:val="28"/>
        </w:rPr>
        <w:t>е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стало</w:t>
      </w:r>
      <w:r w:rsidR="00352C8F">
        <w:rPr>
          <w:rFonts w:ascii="Times New Roman" w:hAnsi="Times New Roman"/>
          <w:szCs w:val="28"/>
        </w:rPr>
        <w:t xml:space="preserve"> </w:t>
      </w:r>
      <w:r w:rsidR="00F71B82" w:rsidRPr="00E3275A">
        <w:rPr>
          <w:rFonts w:ascii="Times New Roman" w:hAnsi="Times New Roman"/>
          <w:szCs w:val="28"/>
        </w:rPr>
        <w:t>называться</w:t>
      </w:r>
      <w:r w:rsidR="00352C8F">
        <w:rPr>
          <w:rFonts w:ascii="Times New Roman" w:hAnsi="Times New Roman"/>
          <w:szCs w:val="28"/>
        </w:rPr>
        <w:t xml:space="preserve"> </w:t>
      </w:r>
      <w:r w:rsidR="00B60550">
        <w:rPr>
          <w:rFonts w:ascii="Times New Roman" w:hAnsi="Times New Roman"/>
          <w:szCs w:val="28"/>
        </w:rPr>
        <w:t>«</w:t>
      </w:r>
      <w:r w:rsidR="00A90C4E" w:rsidRPr="00E3275A">
        <w:rPr>
          <w:rFonts w:ascii="Times New Roman" w:hAnsi="Times New Roman"/>
          <w:szCs w:val="28"/>
        </w:rPr>
        <w:t>Слово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о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Законе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и</w:t>
      </w:r>
      <w:r w:rsidR="00352C8F">
        <w:rPr>
          <w:rFonts w:ascii="Times New Roman" w:hAnsi="Times New Roman"/>
          <w:szCs w:val="28"/>
        </w:rPr>
        <w:t xml:space="preserve"> </w:t>
      </w:r>
      <w:r w:rsidR="00A90C4E" w:rsidRPr="00E3275A">
        <w:rPr>
          <w:rFonts w:ascii="Times New Roman" w:hAnsi="Times New Roman"/>
          <w:szCs w:val="28"/>
        </w:rPr>
        <w:t>Благодати</w:t>
      </w:r>
      <w:r w:rsidR="00B60550">
        <w:rPr>
          <w:rFonts w:ascii="Times New Roman" w:hAnsi="Times New Roman"/>
          <w:szCs w:val="28"/>
        </w:rPr>
        <w:t>»</w:t>
      </w:r>
      <w:r w:rsidR="00A90C4E" w:rsidRPr="00E3275A">
        <w:rPr>
          <w:rStyle w:val="a5"/>
          <w:rFonts w:ascii="Times New Roman" w:hAnsi="Times New Roman"/>
          <w:szCs w:val="28"/>
        </w:rPr>
        <w:footnoteReference w:id="303"/>
      </w:r>
      <w:r w:rsidR="00A90C4E" w:rsidRPr="00E3275A">
        <w:rPr>
          <w:rFonts w:ascii="Times New Roman" w:hAnsi="Times New Roman"/>
          <w:szCs w:val="28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По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мнению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ведущих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историков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России,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B0605">
        <w:rPr>
          <w:rFonts w:ascii="Times New Roman" w:eastAsia="Calibri" w:hAnsi="Times New Roman" w:cs="Times New Roman"/>
        </w:rPr>
        <w:t>в результате напряженного творчества митрополита</w:t>
      </w:r>
      <w:r w:rsidR="003B5094">
        <w:rPr>
          <w:rFonts w:ascii="Times New Roman" w:eastAsia="Calibri" w:hAnsi="Times New Roman" w:cs="Times New Roman"/>
        </w:rPr>
        <w:t xml:space="preserve"> </w:t>
      </w:r>
      <w:r w:rsidR="003B0605">
        <w:rPr>
          <w:rFonts w:ascii="Times New Roman" w:eastAsia="Calibri" w:hAnsi="Times New Roman" w:cs="Times New Roman"/>
        </w:rPr>
        <w:t xml:space="preserve">удалось определить систему </w:t>
      </w:r>
      <w:r w:rsidR="003B5094">
        <w:rPr>
          <w:rFonts w:ascii="Times New Roman" w:eastAsia="Calibri" w:hAnsi="Times New Roman" w:cs="Times New Roman"/>
        </w:rPr>
        <w:t>понятий и представлений русского правового мышления</w:t>
      </w:r>
      <w:r w:rsidR="00A90C4E" w:rsidRPr="00E3275A">
        <w:rPr>
          <w:rStyle w:val="a5"/>
          <w:rFonts w:ascii="Times New Roman" w:eastAsia="Calibri" w:hAnsi="Times New Roman" w:cs="Times New Roman"/>
        </w:rPr>
        <w:footnoteReference w:id="304"/>
      </w:r>
      <w:r w:rsidR="00A90C4E"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И</w:t>
      </w:r>
      <w:r w:rsidR="00400C24" w:rsidRPr="00E3275A">
        <w:rPr>
          <w:rFonts w:ascii="Times New Roman" w:eastAsia="Calibri" w:hAnsi="Times New Roman" w:cs="Times New Roman"/>
        </w:rPr>
        <w:t>ларион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00C24" w:rsidRPr="00E3275A">
        <w:rPr>
          <w:rFonts w:ascii="Times New Roman" w:eastAsia="Calibri" w:hAnsi="Times New Roman" w:cs="Times New Roman"/>
        </w:rPr>
        <w:t>говорит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00C24"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00C24" w:rsidRPr="00E3275A">
        <w:rPr>
          <w:rFonts w:ascii="Times New Roman" w:eastAsia="Calibri" w:hAnsi="Times New Roman" w:cs="Times New Roman"/>
        </w:rPr>
        <w:t>том,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00C24" w:rsidRPr="00E3275A">
        <w:rPr>
          <w:rFonts w:ascii="Times New Roman" w:eastAsia="Calibri" w:hAnsi="Times New Roman" w:cs="Times New Roman"/>
        </w:rPr>
        <w:t>что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00C24" w:rsidRPr="00E3275A">
        <w:rPr>
          <w:rFonts w:ascii="Times New Roman" w:eastAsia="Calibri" w:hAnsi="Times New Roman" w:cs="Times New Roman"/>
        </w:rPr>
        <w:t>пра</w:t>
      </w:r>
      <w:r w:rsidR="00A90C4E" w:rsidRPr="00E3275A">
        <w:rPr>
          <w:rFonts w:ascii="Times New Roman" w:eastAsia="Calibri" w:hAnsi="Times New Roman" w:cs="Times New Roman"/>
        </w:rPr>
        <w:t>в</w:t>
      </w:r>
      <w:r w:rsidR="00400C24" w:rsidRPr="00E3275A">
        <w:rPr>
          <w:rFonts w:ascii="Times New Roman" w:eastAsia="Calibri" w:hAnsi="Times New Roman" w:cs="Times New Roman"/>
        </w:rPr>
        <w:t>д</w:t>
      </w:r>
      <w:r w:rsidR="00A90C4E" w:rsidRPr="00E3275A">
        <w:rPr>
          <w:rFonts w:ascii="Times New Roman" w:eastAsia="Calibri" w:hAnsi="Times New Roman" w:cs="Times New Roman"/>
        </w:rPr>
        <w:t>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закон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не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могут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быть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разделены,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но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не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90C4E" w:rsidRPr="00E3275A">
        <w:rPr>
          <w:rFonts w:ascii="Times New Roman" w:eastAsia="Calibri" w:hAnsi="Times New Roman" w:cs="Times New Roman"/>
        </w:rPr>
        <w:t>совпадают.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400C24" w:rsidRPr="00E3275A" w:rsidRDefault="00400C24" w:rsidP="00F1503E">
      <w:pPr>
        <w:ind w:firstLine="680"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  <w:spacing w:val="-2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трактате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проводится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мысль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о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неразрывности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права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нравственности,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что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находит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отражение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симфонии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церкви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государства.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Понятие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pacing w:val="-2"/>
          <w:szCs w:val="28"/>
        </w:rPr>
        <w:t>«</w:t>
      </w:r>
      <w:r w:rsidR="00356B76">
        <w:rPr>
          <w:rFonts w:ascii="Times New Roman" w:eastAsia="Calibri" w:hAnsi="Times New Roman" w:cs="Times New Roman"/>
          <w:spacing w:val="-2"/>
          <w:szCs w:val="28"/>
        </w:rPr>
        <w:t>з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акон</w:t>
      </w:r>
      <w:r w:rsidR="00B60550">
        <w:rPr>
          <w:rFonts w:ascii="Times New Roman" w:eastAsia="Calibri" w:hAnsi="Times New Roman" w:cs="Times New Roman"/>
          <w:spacing w:val="-2"/>
          <w:szCs w:val="28"/>
        </w:rPr>
        <w:t>»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Иларион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рассматривает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теологическом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юридическом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значении.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Он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не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разделяет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на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каноны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законы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светские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нормы,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действовавшие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тот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период.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Но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закон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нужен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на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той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стади</w:t>
      </w:r>
      <w:r w:rsidR="00E82471" w:rsidRPr="00E3275A">
        <w:rPr>
          <w:rFonts w:ascii="Times New Roman" w:eastAsia="Calibri" w:hAnsi="Times New Roman" w:cs="Times New Roman"/>
          <w:spacing w:val="-2"/>
          <w:szCs w:val="28"/>
        </w:rPr>
        <w:t>и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,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когда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нет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понимания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важности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внутренн</w:t>
      </w:r>
      <w:r w:rsidR="00E82471" w:rsidRPr="00E3275A">
        <w:rPr>
          <w:rFonts w:ascii="Times New Roman" w:eastAsia="Calibri" w:hAnsi="Times New Roman" w:cs="Times New Roman"/>
          <w:spacing w:val="-2"/>
          <w:szCs w:val="28"/>
        </w:rPr>
        <w:t>е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го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нравственного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подвига: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в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силу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страха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люди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следуют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закону.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Последнему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pacing w:val="-2"/>
          <w:szCs w:val="28"/>
        </w:rPr>
        <w:t>«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подчинены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внешние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поступки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людей,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lastRenderedPageBreak/>
        <w:t>причем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на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той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ступени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их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развития,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когда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они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еще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не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достигли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совершенства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и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могут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погубить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друг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друга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…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более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высокой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ступени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духовного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развития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человек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поступает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“</w:t>
      </w:r>
      <w:r w:rsidRPr="00E3275A">
        <w:rPr>
          <w:rFonts w:ascii="Times New Roman" w:eastAsia="Calibri" w:hAnsi="Times New Roman" w:cs="Times New Roman"/>
          <w:szCs w:val="28"/>
        </w:rPr>
        <w:t>закону-правде</w:t>
      </w:r>
      <w:r w:rsidR="00B60550">
        <w:rPr>
          <w:rFonts w:ascii="Times New Roman" w:eastAsia="Calibri" w:hAnsi="Times New Roman" w:cs="Times New Roman"/>
          <w:szCs w:val="28"/>
        </w:rPr>
        <w:t>”</w:t>
      </w:r>
      <w:r w:rsidRPr="00E3275A">
        <w:rPr>
          <w:rFonts w:ascii="Times New Roman" w:eastAsia="Calibri" w:hAnsi="Times New Roman" w:cs="Times New Roman"/>
          <w:spacing w:val="-2"/>
          <w:szCs w:val="28"/>
        </w:rPr>
        <w:t>(это</w:t>
      </w:r>
      <w:r w:rsidR="00352C8F">
        <w:rPr>
          <w:rFonts w:ascii="Times New Roman" w:eastAsia="Calibri" w:hAnsi="Times New Roman" w:cs="Times New Roman"/>
          <w:spacing w:val="-2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понятие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также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юридико-нравственного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характера),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поступавший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учению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перестает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нуждаться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регулятивной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деятельности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ибо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сохраняет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Благодать,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всегда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поступая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так,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требуют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правила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христианской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добродетели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E82471" w:rsidRPr="00E3275A">
        <w:rPr>
          <w:rFonts w:ascii="Times New Roman" w:eastAsia="Calibri" w:hAnsi="Times New Roman" w:cs="Times New Roman"/>
          <w:szCs w:val="28"/>
          <w:vertAlign w:val="superscript"/>
        </w:rPr>
        <w:footnoteReference w:id="305"/>
      </w:r>
      <w:r w:rsidR="00B60550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–</w:t>
      </w:r>
      <w:r w:rsidRPr="00E3275A">
        <w:rPr>
          <w:rFonts w:ascii="Times New Roman" w:eastAsia="Calibri" w:hAnsi="Times New Roman" w:cs="Times New Roman"/>
          <w:szCs w:val="28"/>
        </w:rPr>
        <w:t>совершенно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справедливо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полагают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описании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взглядов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Илариона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И.А.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Исаев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Н.М.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Золотухина.</w:t>
      </w:r>
    </w:p>
    <w:p w:rsidR="00400C24" w:rsidRPr="00E3275A" w:rsidRDefault="00D76DDA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Понятие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крайне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важным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характеристики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самодержавия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монархического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архетипа.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Иларион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указывал,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="00400C24" w:rsidRPr="00E3275A">
        <w:rPr>
          <w:rFonts w:ascii="Times New Roman" w:eastAsia="Calibri" w:hAnsi="Times New Roman" w:cs="Times New Roman"/>
          <w:szCs w:val="28"/>
        </w:rPr>
        <w:t>князь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вправе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одновременно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ответствен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(ответствен,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несет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долг,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служит)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управление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людьми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страной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(</w:t>
      </w:r>
      <w:r w:rsidR="00B60550">
        <w:rPr>
          <w:rFonts w:ascii="Times New Roman" w:eastAsia="Calibri" w:hAnsi="Times New Roman" w:cs="Times New Roman"/>
          <w:szCs w:val="28"/>
        </w:rPr>
        <w:t>“</w:t>
      </w:r>
      <w:r w:rsidR="00400C24" w:rsidRPr="00E3275A">
        <w:rPr>
          <w:rFonts w:ascii="Times New Roman" w:eastAsia="Calibri" w:hAnsi="Times New Roman" w:cs="Times New Roman"/>
          <w:szCs w:val="28"/>
        </w:rPr>
        <w:t>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труд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паствы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людей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его</w:t>
      </w:r>
      <w:r w:rsidR="00B60550">
        <w:rPr>
          <w:rFonts w:ascii="Times New Roman" w:eastAsia="Calibri" w:hAnsi="Times New Roman" w:cs="Times New Roman"/>
          <w:szCs w:val="28"/>
        </w:rPr>
        <w:t>”</w:t>
      </w:r>
      <w:r w:rsidR="00400C24" w:rsidRPr="00E3275A">
        <w:rPr>
          <w:rFonts w:ascii="Times New Roman" w:eastAsia="Calibri" w:hAnsi="Times New Roman" w:cs="Times New Roman"/>
          <w:szCs w:val="28"/>
        </w:rPr>
        <w:t>).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Именно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Бога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получает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свое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право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несет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свой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крест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E82471" w:rsidRPr="00E3275A">
        <w:rPr>
          <w:rStyle w:val="a5"/>
          <w:rFonts w:ascii="Times New Roman" w:eastAsia="Calibri" w:hAnsi="Times New Roman" w:cs="Times New Roman"/>
          <w:szCs w:val="28"/>
        </w:rPr>
        <w:footnoteReference w:id="306"/>
      </w:r>
      <w:r w:rsidR="00400C24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 w:rsidRPr="00E3275A">
        <w:rPr>
          <w:rFonts w:ascii="Times New Roman" w:eastAsia="Calibri" w:hAnsi="Times New Roman" w:cs="Times New Roman"/>
          <w:szCs w:val="28"/>
        </w:rPr>
        <w:t>Впоследствии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это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единств</w:t>
      </w:r>
      <w:r w:rsidR="00356B76">
        <w:rPr>
          <w:rFonts w:ascii="Times New Roman" w:eastAsia="Calibri" w:hAnsi="Times New Roman" w:cs="Times New Roman"/>
          <w:szCs w:val="28"/>
        </w:rPr>
        <w:t>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обязанности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властвования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получило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наименование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="00400C24" w:rsidRPr="00E3275A">
        <w:rPr>
          <w:rFonts w:ascii="Times New Roman" w:eastAsia="Calibri" w:hAnsi="Times New Roman" w:cs="Times New Roman"/>
          <w:szCs w:val="28"/>
        </w:rPr>
        <w:t>правообязанность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364829">
        <w:rPr>
          <w:rFonts w:ascii="Times New Roman" w:eastAsia="Calibri" w:hAnsi="Times New Roman" w:cs="Times New Roman"/>
          <w:szCs w:val="28"/>
        </w:rPr>
        <w:t>, как справедливо отмечает Г.В.Нефедовский</w:t>
      </w:r>
      <w:r w:rsidR="00364829">
        <w:rPr>
          <w:rStyle w:val="a5"/>
          <w:rFonts w:ascii="Times New Roman" w:eastAsia="Calibri" w:hAnsi="Times New Roman" w:cs="Times New Roman"/>
          <w:szCs w:val="28"/>
        </w:rPr>
        <w:footnoteReference w:id="307"/>
      </w:r>
      <w:r w:rsidR="00400C24" w:rsidRPr="00E3275A">
        <w:rPr>
          <w:rFonts w:ascii="Times New Roman" w:eastAsia="Calibri" w:hAnsi="Times New Roman" w:cs="Times New Roman"/>
          <w:szCs w:val="28"/>
        </w:rPr>
        <w:t>.</w:t>
      </w:r>
    </w:p>
    <w:p w:rsidR="00400C24" w:rsidRPr="00E3275A" w:rsidRDefault="00D76DDA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М.В.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Шахматов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рассматривал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категории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подвиг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самодержавие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единстве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сущностном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постижении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государя</w:t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проявляется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таком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поступке,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который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выражается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любви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сострадани</w:t>
      </w:r>
      <w:r w:rsidR="00400C2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ближнему</w:t>
      </w:r>
      <w:r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самопожертвовани</w:t>
      </w:r>
      <w:r w:rsidR="00400C2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400C24" w:rsidRPr="00E3275A">
        <w:rPr>
          <w:rFonts w:ascii="Times New Roman" w:eastAsia="Calibri" w:hAnsi="Times New Roman" w:cs="Times New Roman"/>
          <w:szCs w:val="28"/>
        </w:rPr>
        <w:t>аскезе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Божие,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ради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ближнего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своего.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обязательным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эталоном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поведения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любого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православного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христианина.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более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считается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высшей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обязанностью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великого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князя.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обязанность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стала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высшей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еще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времена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Византийской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государственности,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где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Синтагме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Матфея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Властаря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выдвинуто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требование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царю,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чтобы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якоже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некы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подвигоположник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400C24" w:rsidRPr="00E3275A">
        <w:rPr>
          <w:rStyle w:val="a5"/>
          <w:rFonts w:ascii="Times New Roman" w:eastAsia="Calibri" w:hAnsi="Times New Roman" w:cs="Times New Roman"/>
          <w:szCs w:val="28"/>
        </w:rPr>
        <w:footnoteReference w:id="308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D76DDA" w:rsidRPr="00E3275A" w:rsidRDefault="00400C24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lastRenderedPageBreak/>
        <w:t>Каким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образом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связано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понятие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п</w:t>
      </w:r>
      <w:r w:rsidR="00D76DDA" w:rsidRPr="00E3275A">
        <w:rPr>
          <w:rFonts w:ascii="Times New Roman" w:eastAsia="Calibri" w:hAnsi="Times New Roman" w:cs="Times New Roman"/>
          <w:szCs w:val="28"/>
        </w:rPr>
        <w:t>равда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D76DDA" w:rsidRPr="00E3275A">
        <w:rPr>
          <w:rFonts w:ascii="Times New Roman" w:eastAsia="Calibri" w:hAnsi="Times New Roman" w:cs="Times New Roman"/>
          <w:szCs w:val="28"/>
        </w:rPr>
        <w:t>?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спасения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души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требу</w:t>
      </w:r>
      <w:r w:rsidR="00356B76">
        <w:rPr>
          <w:rFonts w:ascii="Times New Roman" w:eastAsia="Calibri" w:hAnsi="Times New Roman" w:cs="Times New Roman"/>
          <w:szCs w:val="28"/>
        </w:rPr>
        <w:t>ю</w:t>
      </w:r>
      <w:r w:rsidRPr="00E3275A">
        <w:rPr>
          <w:rFonts w:ascii="Times New Roman" w:eastAsia="Calibri" w:hAnsi="Times New Roman" w:cs="Times New Roman"/>
          <w:szCs w:val="28"/>
        </w:rPr>
        <w:t>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жизненный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праведное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несение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креста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Господня,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говорилось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выше.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Следовательно</w:t>
      </w:r>
      <w:r w:rsidR="006D5E2F" w:rsidRPr="00E3275A">
        <w:rPr>
          <w:rFonts w:ascii="Times New Roman" w:eastAsia="Calibri" w:hAnsi="Times New Roman" w:cs="Times New Roman"/>
          <w:szCs w:val="28"/>
        </w:rPr>
        <w:t>,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закон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Божий,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правда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святая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совпадают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понятием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Бога</w:t>
      </w:r>
      <w:r w:rsidR="00D76DDA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="00D76DDA" w:rsidRPr="00E3275A">
        <w:rPr>
          <w:rFonts w:ascii="Times New Roman" w:eastAsia="Calibri" w:hAnsi="Times New Roman" w:cs="Times New Roman"/>
          <w:szCs w:val="28"/>
        </w:rPr>
        <w:t>Понятие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“</w:t>
      </w:r>
      <w:r w:rsidR="00D76DDA" w:rsidRPr="00E3275A">
        <w:rPr>
          <w:rFonts w:ascii="Times New Roman" w:eastAsia="Calibri" w:hAnsi="Times New Roman" w:cs="Times New Roman"/>
          <w:szCs w:val="28"/>
        </w:rPr>
        <w:t>правде</w:t>
      </w:r>
      <w:r w:rsidR="00B60550">
        <w:rPr>
          <w:rFonts w:ascii="Times New Roman" w:eastAsia="Calibri" w:hAnsi="Times New Roman" w:cs="Times New Roman"/>
          <w:szCs w:val="28"/>
        </w:rPr>
        <w:t>”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совмещает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себе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множество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наших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понятий: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сюда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входят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только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право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объективном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субъективном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смысле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слова,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право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положительное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идеальное,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правда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справедливость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правда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Божеская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D76DDA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Жить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подвигом,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таким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образом,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человека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Киевской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Московской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Руси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означает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="00D76DDA" w:rsidRPr="00E3275A">
        <w:rPr>
          <w:rFonts w:ascii="Times New Roman" w:eastAsia="Calibri" w:hAnsi="Times New Roman" w:cs="Times New Roman"/>
          <w:szCs w:val="28"/>
        </w:rPr>
        <w:t>жить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правде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Style w:val="a5"/>
          <w:rFonts w:ascii="Times New Roman" w:eastAsia="Calibri" w:hAnsi="Times New Roman" w:cs="Times New Roman"/>
          <w:szCs w:val="28"/>
        </w:rPr>
        <w:footnoteReference w:id="309"/>
      </w:r>
      <w:r w:rsidR="00D76DDA" w:rsidRPr="00E3275A">
        <w:rPr>
          <w:rFonts w:ascii="Times New Roman" w:eastAsia="Calibri" w:hAnsi="Times New Roman" w:cs="Times New Roman"/>
          <w:szCs w:val="28"/>
        </w:rPr>
        <w:t>.</w:t>
      </w:r>
    </w:p>
    <w:p w:rsidR="006D5E2F" w:rsidRPr="00E3275A" w:rsidRDefault="006D5E2F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Категория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="00D76DDA" w:rsidRPr="00E3275A">
        <w:rPr>
          <w:rFonts w:ascii="Times New Roman" w:eastAsia="Calibri" w:hAnsi="Times New Roman" w:cs="Times New Roman"/>
          <w:szCs w:val="28"/>
        </w:rPr>
        <w:t>правд</w:t>
      </w:r>
      <w:r w:rsidRPr="00E3275A">
        <w:rPr>
          <w:rFonts w:ascii="Times New Roman" w:eastAsia="Calibri" w:hAnsi="Times New Roman" w:cs="Times New Roman"/>
          <w:szCs w:val="28"/>
        </w:rPr>
        <w:t>а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важна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осмысления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влияет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прочтение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сущности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нравственности.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Ведь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нравственность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может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наполнена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различным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содержанием: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нравы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могут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различными,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разных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народов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обычаях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традициях.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Более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того,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философия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нравов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И.Канта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предполагает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любое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значение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нравственного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удовлетворял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условию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категорического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императива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D76DDA" w:rsidRPr="00E3275A" w:rsidRDefault="006D5E2F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Здесь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следует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вновь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обратит</w:t>
      </w:r>
      <w:r w:rsidR="00356B76">
        <w:rPr>
          <w:rFonts w:ascii="Times New Roman" w:eastAsia="Calibri" w:hAnsi="Times New Roman" w:cs="Times New Roman"/>
          <w:szCs w:val="28"/>
        </w:rPr>
        <w:t>ь</w:t>
      </w:r>
      <w:r w:rsidRPr="00E3275A">
        <w:rPr>
          <w:rFonts w:ascii="Times New Roman" w:eastAsia="Calibri" w:hAnsi="Times New Roman" w:cs="Times New Roman"/>
          <w:szCs w:val="28"/>
        </w:rPr>
        <w:t>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юристам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пониманием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нравственности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соответствии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теоцентрическим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мировоззрением.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такое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</w:t>
      </w:r>
      <w:r w:rsidR="00F03E02" w:rsidRPr="00E3275A">
        <w:rPr>
          <w:rFonts w:ascii="Times New Roman" w:eastAsia="Calibri" w:hAnsi="Times New Roman" w:cs="Times New Roman"/>
          <w:szCs w:val="28"/>
        </w:rPr>
        <w:t>онимание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нравственности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можно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03E02" w:rsidRPr="00E3275A">
        <w:rPr>
          <w:rFonts w:ascii="Times New Roman" w:eastAsia="Calibri" w:hAnsi="Times New Roman" w:cs="Times New Roman"/>
          <w:szCs w:val="28"/>
        </w:rPr>
        <w:t>в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F03E02" w:rsidRPr="00E3275A">
        <w:rPr>
          <w:rFonts w:ascii="Times New Roman" w:eastAsia="Calibri" w:hAnsi="Times New Roman" w:cs="Times New Roman"/>
          <w:szCs w:val="28"/>
        </w:rPr>
        <w:t>тр</w:t>
      </w:r>
      <w:r w:rsidRPr="00E3275A">
        <w:rPr>
          <w:rFonts w:ascii="Times New Roman" w:eastAsia="Calibri" w:hAnsi="Times New Roman" w:cs="Times New Roman"/>
          <w:szCs w:val="28"/>
        </w:rPr>
        <w:t>етить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правоведа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="00356B76">
        <w:rPr>
          <w:rFonts w:ascii="Times New Roman" w:eastAsia="Calibri" w:hAnsi="Times New Roman" w:cs="Times New Roman"/>
          <w:szCs w:val="28"/>
        </w:rPr>
        <w:t>П.Е.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Казанского,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который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под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нравственностью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понимал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="00D76DDA" w:rsidRPr="00E3275A">
        <w:rPr>
          <w:rFonts w:ascii="Times New Roman" w:eastAsia="Calibri" w:hAnsi="Times New Roman" w:cs="Times New Roman"/>
          <w:szCs w:val="28"/>
        </w:rPr>
        <w:t>христианскую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любовь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ближнему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Иисус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Христос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своими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заповедями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своей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проповедью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человечеству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образец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нравственного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совершенства,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выразившегося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такой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</w:t>
      </w:r>
      <w:r w:rsidR="00D76DDA" w:rsidRPr="00E3275A">
        <w:rPr>
          <w:rFonts w:ascii="Times New Roman" w:eastAsia="Calibri" w:hAnsi="Times New Roman" w:cs="Times New Roman"/>
          <w:szCs w:val="28"/>
        </w:rPr>
        <w:t>юбви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ближнему,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которая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сильнее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страха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смерти.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Благодаря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христианству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="00D76DDA" w:rsidRPr="00E3275A">
        <w:rPr>
          <w:rFonts w:ascii="Times New Roman" w:eastAsia="Calibri" w:hAnsi="Times New Roman" w:cs="Times New Roman"/>
          <w:szCs w:val="28"/>
        </w:rPr>
        <w:t>жизнь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других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жизнь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имя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ближнего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аскеза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альтруизм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целью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служения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людям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становят</w:t>
      </w:r>
      <w:r w:rsidR="00F03E02" w:rsidRPr="00E3275A">
        <w:rPr>
          <w:rFonts w:ascii="Times New Roman" w:eastAsia="Calibri" w:hAnsi="Times New Roman" w:cs="Times New Roman"/>
          <w:szCs w:val="28"/>
        </w:rPr>
        <w:t>с</w:t>
      </w:r>
      <w:r w:rsidRPr="00E3275A">
        <w:rPr>
          <w:rFonts w:ascii="Times New Roman" w:eastAsia="Calibri" w:hAnsi="Times New Roman" w:cs="Times New Roman"/>
          <w:szCs w:val="28"/>
        </w:rPr>
        <w:t>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просто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одним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смыслов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нравственности,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единственной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высшей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задачей.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Более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того,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П.Е.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Казанский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видел</w:t>
      </w:r>
      <w:r w:rsidR="007840F4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задаче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смысл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истории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человечества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целом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человека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частности</w:t>
      </w:r>
      <w:r w:rsidR="00D76DDA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="00D76DDA" w:rsidRPr="00E3275A">
        <w:rPr>
          <w:rFonts w:ascii="Times New Roman" w:eastAsia="Calibri" w:hAnsi="Times New Roman" w:cs="Times New Roman"/>
          <w:szCs w:val="28"/>
        </w:rPr>
        <w:t>Нравственность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альтруизма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расширяется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насчет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нравственности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эгоизма…Великое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начало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любви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легло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основание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христианской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нравственности,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которая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требует,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чтобы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все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люди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были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одинаково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близки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нам,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без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различия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народности,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веры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проч.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Жизнь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lastRenderedPageBreak/>
        <w:t>других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способна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бесконечному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развитию,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этом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пути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человеку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открыт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путь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бесконечного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совершенствования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Style w:val="a5"/>
          <w:rFonts w:ascii="Times New Roman" w:eastAsia="Calibri" w:hAnsi="Times New Roman" w:cs="Times New Roman"/>
          <w:szCs w:val="28"/>
        </w:rPr>
        <w:footnoteReference w:id="310"/>
      </w:r>
      <w:r w:rsidR="00D76DDA"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Высшим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нравственным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законом,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согласно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П.Е.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Казанскому,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жизнь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E3275A">
        <w:rPr>
          <w:rFonts w:ascii="Times New Roman" w:eastAsia="Calibri" w:hAnsi="Times New Roman" w:cs="Times New Roman"/>
          <w:szCs w:val="28"/>
        </w:rPr>
        <w:t>других.</w:t>
      </w:r>
    </w:p>
    <w:p w:rsidR="00F03E02" w:rsidRPr="00E3275A" w:rsidRDefault="00F03E02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t>Взгляды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Шахматова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полностью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противоположны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</w:t>
      </w:r>
      <w:r w:rsidR="00FC24AD" w:rsidRPr="00E3275A">
        <w:rPr>
          <w:rFonts w:ascii="Times New Roman" w:eastAsia="Calibri" w:hAnsi="Times New Roman" w:cs="Times New Roman"/>
          <w:szCs w:val="28"/>
        </w:rPr>
        <w:t>нцепции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C24AD" w:rsidRPr="00E3275A">
        <w:rPr>
          <w:rFonts w:ascii="Times New Roman" w:eastAsia="Calibri" w:hAnsi="Times New Roman" w:cs="Times New Roman"/>
          <w:szCs w:val="28"/>
        </w:rPr>
        <w:t>правового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C24AD" w:rsidRPr="00E3275A">
        <w:rPr>
          <w:rFonts w:ascii="Times New Roman" w:eastAsia="Calibri" w:hAnsi="Times New Roman" w:cs="Times New Roman"/>
          <w:szCs w:val="28"/>
        </w:rPr>
        <w:t>государства.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C24AD" w:rsidRPr="00E3275A">
        <w:rPr>
          <w:rFonts w:ascii="Times New Roman" w:eastAsia="Calibri" w:hAnsi="Times New Roman" w:cs="Times New Roman"/>
          <w:szCs w:val="28"/>
        </w:rPr>
        <w:t>В</w:t>
      </w:r>
      <w:r w:rsidRPr="00E3275A">
        <w:rPr>
          <w:rFonts w:ascii="Times New Roman" w:eastAsia="Calibri" w:hAnsi="Times New Roman" w:cs="Times New Roman"/>
          <w:szCs w:val="28"/>
        </w:rPr>
        <w:t>от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автор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FC24AD" w:rsidRPr="00E3275A">
        <w:rPr>
          <w:rFonts w:ascii="Times New Roman" w:eastAsia="Calibri" w:hAnsi="Times New Roman" w:cs="Times New Roman"/>
          <w:szCs w:val="28"/>
        </w:rPr>
        <w:t>сам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писал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данному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вопросу: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Государство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совершенно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различных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мировоззрения.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стороне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последнего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большей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частью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материалистические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стремления,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деятельность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ради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маленького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ежедневного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счастья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людей,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ежедневной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суеты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земной.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стороне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красота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религиозного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пафоса,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неустанный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труд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государственного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строительства,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культ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сильной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яркой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личности,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умножение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накопленных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предками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богатств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мистика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мученического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ради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вышнего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идеала.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правление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серых,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будничных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людей;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="00B60550"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правление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героя,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подвижника,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великомученика.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Где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героя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престоле,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хотя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представлении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народа,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правды,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подделка</w:t>
      </w:r>
      <w:r w:rsidR="00B60550"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Style w:val="a5"/>
          <w:rFonts w:ascii="Times New Roman" w:eastAsia="Calibri" w:hAnsi="Times New Roman" w:cs="Times New Roman"/>
          <w:szCs w:val="28"/>
        </w:rPr>
        <w:footnoteReference w:id="311"/>
      </w:r>
      <w:r w:rsidRPr="00E3275A">
        <w:rPr>
          <w:rFonts w:ascii="Times New Roman" w:eastAsia="Calibri" w:hAnsi="Times New Roman" w:cs="Times New Roman"/>
          <w:szCs w:val="28"/>
        </w:rPr>
        <w:t>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8086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80861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знаменитые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Советской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эмиграции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создан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всеохватывающий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труд,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описывающий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позиций.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наш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взгляд,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посвященным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труд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выдающегося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XX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столетия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Михаила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Валерьяновича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(1880</w:t>
      </w:r>
      <w:r w:rsidR="00B605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1960)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12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задачей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автор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видел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изложение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престолонаследия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тексту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законодательства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изложение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нем.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Ученый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работал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должности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приват-доцента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юридического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факультета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Московского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университета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1911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Впоследствии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вынужден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покинуть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ввиду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опасения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Октябрьского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переворота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профессором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Варшавского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университета.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преподавал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каноническое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F03E0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</w:t>
      </w:r>
      <w:r w:rsidR="00F03E0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пив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Международную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академию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социологов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(Великобрита</w:t>
      </w:r>
      <w:r w:rsidR="00F03E0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ния).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3E0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3E0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3E0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3E0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эмигранты</w:t>
      </w:r>
      <w:r w:rsidR="00356B7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3E0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F03E0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нул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Европу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войны,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переехав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Аргентину,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работал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совместно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И.Л.Солоневичем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газете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605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Наша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страна</w:t>
      </w:r>
      <w:r w:rsidR="00B605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Южной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Америке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профессор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умер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1960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возрасте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80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лет.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понимает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общественную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силу,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605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нация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высшей,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обязательной,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объединяющей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групповые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частные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интересы</w:t>
      </w:r>
      <w:r w:rsidR="00B605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13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Важным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критерием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верховенства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605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безапеляционного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решения</w:t>
      </w:r>
      <w:r w:rsidR="00B605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стабильности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процветания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полагал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преемственности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очень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близко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своему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смыслу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немецкий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Карл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Шмитт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чрезвычайном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положении: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принимает</w:t>
      </w:r>
      <w:r w:rsidR="00B605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подлинный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источника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использованное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Томасом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Гоббсом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получил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эпоху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6055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Просвещения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интерпретации: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Увлечение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демократического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вызвало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критику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консервативных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мыслителей,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Жозефа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Местра,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Эдмунда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Берка,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Фридриха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Карла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Савиньи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других.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Карл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Шмитт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принадлежал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консервативному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лагерю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14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понимании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рождает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поддерживает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порядок: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творит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правовой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космос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хаоса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15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принимается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ситуациях,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угрожает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опасность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необходимо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веление,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основанное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абсолютных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нормах,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предусмотренных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действующим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отменяя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последнее.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освобождается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нормативной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становится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собственном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смысле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слова</w:t>
      </w:r>
      <w:r w:rsidR="007840F4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абсолютным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16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объявление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ситуации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исключительной,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чрезвычайно</w:t>
      </w:r>
      <w:r w:rsidR="00B35CF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й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установления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отменяющей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35CF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предыдущие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закладывающей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начала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правопорядка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Шмиттом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децизионизмом,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Н.А.Захаров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</w:t>
      </w:r>
      <w:r w:rsidR="00B35CF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Л.А.Тихомиров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предлагает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прерогативы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сказано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выше.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Полагаем,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близость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позиций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Шмитта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монархистами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вызвана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двух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идейно-теоретических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течений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иррационализмом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35CF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35CF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консерватизмом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Шмитт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сторонником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представителем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оппозиционного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рационалистической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основывая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популярном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начале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XX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иррационалистическом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философском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мышлении,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</w:t>
      </w:r>
      <w:r w:rsidR="00B35CF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вшем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название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жизни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взгляды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разделяли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позицию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сторонников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направления,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феноменов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себе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очевидной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Шопенгауэр).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Ницшеанская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интуиция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постижении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противовес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рацио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мировоззрения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интуитивизма.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Носителем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объявляется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течении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элита,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предстоит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творение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культуры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цивилизации.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корни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предпосылки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идейно-теоретической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конструкции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децизионизм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Карла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Шмитта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ничего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конструкциями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прерогативы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Захарова,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Тихомирова,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Казанского,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иррационалистических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установок,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свойственных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мышления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монархистов.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Профессор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анализируя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причины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гибели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показывает,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эпоха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</w:t>
      </w:r>
      <w:r w:rsidR="00B35CF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сцвета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Сената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окончилась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235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легионерами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убит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Александр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Север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началась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чехарда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сменой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Действительно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этап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именуется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эпохой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солдатских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императоров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выбирались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легионерами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солдат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взирая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происхождение.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результате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перемены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настроения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гражданских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войн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происходила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другим.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Уничтожение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процессе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передачи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привело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итоге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упадку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гибели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могло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отразиться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правопорядке: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Исчез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законности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17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возвращен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рассматриваться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самопожертвования.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естественным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языческого.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Ведь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Сына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запечатленный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Евангелии,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диктовал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необходимость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ближнему,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наслаждения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прив</w:t>
      </w:r>
      <w:r w:rsidR="00B35CF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легиями.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главное: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иерархия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основанная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нравственном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авторитете,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всякой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силы,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впервые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появилась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иерархии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христианизации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иерархия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взята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образцу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иерархии.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дальнейшей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выработался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особый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придавший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доселе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невиданное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величие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сану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выразителю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самоотречения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наподобие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монашеского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18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B13240" w:rsidRPr="00E3275A" w:rsidRDefault="00F050B4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строительства: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обожествленное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священное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царей.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случае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самодержавие,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выросла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деспотии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отграничивает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нравственный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авторитет,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принуждение.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привилегий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подвига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Причем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теологических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позиций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промысла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смирения,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стяжав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стяжать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благодать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Божию.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выражает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миросозерцание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волю.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легитимна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мира.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важную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играет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престолонаследии,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proofErr w:type="gramEnd"/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устраняется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определение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порядка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преемства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Промысла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отдается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передачи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XV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XVI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веках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происходит,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реосмысление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великого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князя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хозяина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-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вотчинника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хранителя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веры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19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понимать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автократора.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Третьего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Рима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возникла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Флорентийской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Константинополя.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М.В.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Московское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попала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случайно.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Различные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факторы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способствовали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проникла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глубоко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сознание.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факторах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говорит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следующее.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связи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восприняла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воцерковленные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земли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русские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рассматривались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подведомственные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онстантинопольскому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патриарху,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епископы,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советниками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великого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князя,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излагая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ставленники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Константинополя.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светские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определяли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правосознание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людей.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Юридическое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прослеживается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связи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силой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Кормчей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книги,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огромное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Киевской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Кормчая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книга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собранием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законодательства,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куда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входили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императоров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правила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памятники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обладали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силой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значимостью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несмотря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отсутствие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утверждения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Помимо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управлять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людьми,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круг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попечения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рещения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входит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охрана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веры.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Константинопольский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обладал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высшего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митрополитами,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могло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влиять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восприятие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господствующей.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епископов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рассматривались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патриаршим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синодом.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Поэтому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митрополиты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состояли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опреде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зависимости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онстантинопольского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атриарха.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Интересен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связи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играли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судьбе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воспринимался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покровитель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Следовательно,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управления.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воспринимался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великий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господин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начальник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вселенной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самодержец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Великий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князь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сватом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дворе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греческого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Владыки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вселенной.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Однако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падением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стольник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преемником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осковский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занял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положение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главенствовать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высшим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предстоятелем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когда-то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господствовал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050B4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онстантинопольским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патриархом.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Иван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Грозный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обратился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константинопольскому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патриарху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просьбой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особую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грамоту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предмет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сана.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1562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Грозный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утверждение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короны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праву.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Иван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Грозный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собирать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жития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XIII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XV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веков,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преемственность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отцов,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преемницы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Иван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Грозный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византийского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патриарха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венчания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времени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использоваться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поставлени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стол.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таинство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миропомазания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пришло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смену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простого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благословения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митрополита.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помазания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причащался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алтаре,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причем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священник: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отдельно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тела,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отдельно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крови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Христовых.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статус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по-латыни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адвокатус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экклезиаст</w:t>
      </w:r>
      <w:r w:rsidR="00440FDA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621AB0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покровитель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веры.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статус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константинопольский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обычаю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века.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Иван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Грозный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переговоры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1557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закончил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получением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благословенной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грамоты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патриаршего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1562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году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20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B13240" w:rsidRPr="00E3275A" w:rsidRDefault="00621AB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М.В.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анализирует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природу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принося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присягу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миропомазанием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обязывая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следовать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актам,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догматическим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нормам,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деятельность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направлять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реализац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целей.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Рассматривая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Эпанагоги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неразрывность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патриарха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частей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единого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организма</w:t>
      </w:r>
      <w:r w:rsidR="00B13240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21"/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эпоху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Эпанагоги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мыслились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отдельные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организма.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Кодекса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Юстиниана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светские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противоречащие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нормам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признавались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действующими.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присутствует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Номоканоне,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являясь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новеллой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Никифора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1080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Льва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Мудрого.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участвовать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выработке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законодательства,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практике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пользовался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учительства,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издавая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излагалось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превышал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полномочия,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учительствовать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архиерей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епископ,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полагали,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помазание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выделяет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среды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мирян,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сообщая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особую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благодать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Божию: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некоторым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Священного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коронования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помазания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подобен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монашескому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чину.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молитвы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идентичны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архиерейскому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постригу.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случайно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закреплялись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обряды: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император,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государь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блюститель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правоверия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всякого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благочиния,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Акте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Престолонаследия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6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апреля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1797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именуется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Главой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внешним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епископом,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advocatusecclesiae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перевести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«покровитель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веры»,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61462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защитник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веры</w:t>
      </w:r>
      <w:r w:rsidR="00440FDA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ревнитель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веры</w:t>
      </w:r>
      <w:r w:rsidR="00440FDA"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6146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верностью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сравнивает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Московской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европейской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либерально-де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ок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атической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моделью.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описывает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Ивана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Грозного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позиции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подвига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ближним.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представительством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эпоху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Земских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соборов,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могли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казаться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ограничителем,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осознанием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миссии,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наложена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обязанностями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свыше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обязанностями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подданных.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Подданные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содействовать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Богу.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отвергает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основанного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суверенитета.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ошибкой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модели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рождения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хорош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повреждения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первородного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греха,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наилучшим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образом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направить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чтобы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разум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получили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реализацию.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исключительно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инструментом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обеспечения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безопасности,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каждый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одинаковые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лежит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гуманизма,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либерализма,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эгалитаризма.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прямая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противоположность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либерально-демократической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модели.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базируется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миссионерстве,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Отсюда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никаких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избираемых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пределом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граждан,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Зыкина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пределом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высокие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Богом.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определяются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обязанностями.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эффективно,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модели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парламента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выразителя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ничем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Парламент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принимать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угодно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угодно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нравственным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содержанием.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самодержец,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подчин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промыслу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высшей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силе,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подчиняется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помазаннику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орудию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промысла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кина,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лежит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религиозно-нравственного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превосходства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Коллективный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субъект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творить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личность.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легитим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ы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Ивана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Грозного,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Иван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Грозный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положил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фундамент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смирения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постоянно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мировоззрения.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доказывает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нашу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гипотезу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концепция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</w:t>
      </w:r>
      <w:r w:rsidR="00BC5D6A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теократической.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веруя,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существует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промысел,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действует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помазанника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церкви.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симфония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продолжалась,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эпохи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Петра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I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отметить,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указывает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элементы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симфонии: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соборы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созывались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инициативе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согласии.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постановления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подписывались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членами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Освященного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Собора,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придавала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силу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соборного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постановления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говорилось,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приговорили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называлось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Уложением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Святительским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очередь,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ерковная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принимала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участие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государственных,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числе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законодательных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правительственных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22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Pr="00E3275A" w:rsidRDefault="00B13240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Петре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I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происходит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проникновение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лютеранских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взглядов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мировоззрение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Протестантское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мировоззрение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</w:t>
      </w:r>
      <w:r w:rsidR="00FC24AD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ршенно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иное: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деистично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индивидуалистично.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нарушил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многовековой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запрет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соблюдение</w:t>
      </w:r>
      <w:proofErr w:type="gramEnd"/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правил,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лежащих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устройства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всякой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поместной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Регламенте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</w:t>
      </w:r>
      <w:r w:rsidR="00440FD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ъ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крайним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судьей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высшего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управления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проявил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себя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сторонником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абсолютизма,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лежащего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Гоббса,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выразителем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православно-нравственного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идеала.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перешагнул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границы,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обычно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связывали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нормами.</w:t>
      </w:r>
    </w:p>
    <w:p w:rsidR="009C1EC5" w:rsidRPr="00E3275A" w:rsidRDefault="00B13240" w:rsidP="00F1503E">
      <w:pPr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рассматривать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пророка.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писал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обожествив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человеческую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природу</w:t>
      </w:r>
      <w:r w:rsidR="00621AB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Западной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Европы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неизбежно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обожествили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всякую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анархию,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строиться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пустоте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путь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гибели.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авторитета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никакая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строиться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предлагает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искать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авторитет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отечественного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видим,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понимал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режим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тип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построения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отношений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обществе: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политических,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социально-экономических,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C1EC5" w:rsidRPr="00E3275A">
        <w:rPr>
          <w:rFonts w:ascii="Times New Roman" w:eastAsia="Times New Roman" w:hAnsi="Times New Roman" w:cs="Times New Roman"/>
          <w:szCs w:val="28"/>
          <w:lang w:eastAsia="ru-RU"/>
        </w:rPr>
        <w:t>правовых.</w:t>
      </w:r>
    </w:p>
    <w:p w:rsidR="009C1EC5" w:rsidRPr="00E3275A" w:rsidRDefault="00F90993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завершении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работы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сказать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одном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видном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представителе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государствоведения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протоиерее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Сергии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Булгакове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</w:t>
      </w:r>
      <w:proofErr w:type="gramEnd"/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1871–1944)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В.Г.Графский,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пришел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вере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богословию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увлечения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правоведением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политэкономией</w:t>
      </w:r>
      <w:r w:rsidR="005671F7" w:rsidRPr="00E3275A">
        <w:rPr>
          <w:rStyle w:val="a5"/>
          <w:rFonts w:ascii="Times New Roman" w:eastAsia="Times New Roman" w:hAnsi="Times New Roman" w:cs="Times New Roman"/>
          <w:szCs w:val="28"/>
          <w:lang w:eastAsia="ru-RU"/>
        </w:rPr>
        <w:footnoteReference w:id="323"/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трудах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увидеть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конкретную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проработку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вопросов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регулирования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важного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времена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вопроса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частной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собственности.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С.Н.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ранние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годы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творчества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рассматривал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явно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социалистических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солидаристских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 w:rsidRPr="00E3275A">
        <w:rPr>
          <w:rFonts w:ascii="Times New Roman" w:eastAsia="Times New Roman" w:hAnsi="Times New Roman" w:cs="Times New Roman"/>
          <w:szCs w:val="28"/>
          <w:lang w:eastAsia="ru-RU"/>
        </w:rPr>
        <w:t>позиций.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Родившись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семье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священника,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годы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юности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веру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потерял,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затем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обрел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вновь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30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лет.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время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учебы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факультете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МГУ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увлекся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марксизмом,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5E271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привело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21AB0" w:rsidRPr="00E3275A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социал-демократической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партии.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влиянием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творчества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В.С.Соловьева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вновь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увлекается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христианскими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идеями,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оставаясь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верным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сыном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Церкви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конца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671F7" w:rsidRPr="00E3275A">
        <w:rPr>
          <w:rFonts w:ascii="Times New Roman" w:eastAsia="Times New Roman" w:hAnsi="Times New Roman" w:cs="Times New Roman"/>
          <w:szCs w:val="28"/>
          <w:lang w:eastAsia="ru-RU"/>
        </w:rPr>
        <w:t>дней.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высылки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России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1923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году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отец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Сергий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сане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священника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преподает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Праге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знаменитом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Русском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юридическом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факультете,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затем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переезжает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Париж,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читает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лекции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созданном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там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эмигрантами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Русском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богословском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 w:rsidRPr="00E3275A">
        <w:rPr>
          <w:rFonts w:ascii="Times New Roman" w:eastAsia="Times New Roman" w:hAnsi="Times New Roman" w:cs="Times New Roman"/>
          <w:szCs w:val="28"/>
          <w:lang w:eastAsia="ru-RU"/>
        </w:rPr>
        <w:t>институте.</w:t>
      </w:r>
    </w:p>
    <w:p w:rsidR="008D2F3D" w:rsidRPr="00F4621B" w:rsidRDefault="008D2F3D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pacing w:val="-8"/>
          <w:szCs w:val="28"/>
          <w:lang w:eastAsia="ru-RU"/>
        </w:rPr>
      </w:pP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области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правопонимания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взгляды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носят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сугубо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христианский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характер.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мораль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базируются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высшей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норме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любви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ближнему.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контексте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политики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идеала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данная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норма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любви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ближнему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превращается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требование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равного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отношение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каждому,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признания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каждым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человеком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прав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справедливое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разрешение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противоречий.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Абсолютное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достоинств</w:t>
      </w:r>
      <w:r w:rsidR="00621AB0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каждого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вытекает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понимания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личности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общества.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каждой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личностью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требуется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признание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F4621B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«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сферы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исключительного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господства</w:t>
      </w:r>
      <w:r w:rsidR="00F4621B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»</w:t>
      </w:r>
      <w:r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Естественное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позволяет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критически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относит</w:t>
      </w:r>
      <w:r w:rsidR="00F4621B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ь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ся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позитивному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праву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позиции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долженствования,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идеальные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нормы,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базирующиеся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аксиомах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равенства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людей,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нормы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человеческих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отношений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идеала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устройства.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свободу,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очерченную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равенством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людей.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Здесь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находит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сопряжение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принцип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личной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индивидуальной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принципом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общественного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начала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всеобщего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равенства.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Иными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словами,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синтез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свободы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равенства</w:t>
      </w:r>
      <w:r w:rsidR="00BE1D2E" w:rsidRPr="00F4621B">
        <w:rPr>
          <w:rStyle w:val="a5"/>
          <w:rFonts w:ascii="Times New Roman" w:eastAsia="Times New Roman" w:hAnsi="Times New Roman" w:cs="Times New Roman"/>
          <w:spacing w:val="-8"/>
          <w:szCs w:val="28"/>
          <w:lang w:eastAsia="ru-RU"/>
        </w:rPr>
        <w:footnoteReference w:id="324"/>
      </w:r>
      <w:r w:rsidR="00BE1D2E" w:rsidRPr="00F4621B">
        <w:rPr>
          <w:rFonts w:ascii="Times New Roman" w:eastAsia="Times New Roman" w:hAnsi="Times New Roman" w:cs="Times New Roman"/>
          <w:spacing w:val="-8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8"/>
          <w:szCs w:val="28"/>
          <w:lang w:eastAsia="ru-RU"/>
        </w:rPr>
        <w:t xml:space="preserve"> </w:t>
      </w:r>
    </w:p>
    <w:p w:rsidR="009C1EC5" w:rsidRPr="00E3275A" w:rsidRDefault="009C1EC5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С.Н.Булгаков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критически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относился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нравственного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порицания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знаменитых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работах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хозяйства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(1912),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(1916)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указывал,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святоотеческой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литературе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суждения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Василия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Великого,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Григория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Богослова,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Иоанна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Златоуста,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Амвросия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Медиоланского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порицающие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эгоистическое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установление,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направлены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усиление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аскетизма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собственников,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ничего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предлагали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отношению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энергия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осуждений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относится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сколько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собственникам,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клеймится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эгоизм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черствость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пользовании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собственностью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325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взгляды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результатом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идущей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времен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Израиля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солидаристской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трактовки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функции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частной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А.П.Лопухин.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F90993" w:rsidRPr="00E3275A" w:rsidRDefault="00F90993" w:rsidP="00F1503E">
      <w:pPr>
        <w:autoSpaceDE w:val="0"/>
        <w:autoSpaceDN w:val="0"/>
        <w:ind w:firstLine="680"/>
        <w:rPr>
          <w:rFonts w:ascii="Times New Roman" w:eastAsia="Times New Roman" w:hAnsi="Times New Roman" w:cs="Times New Roman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мышление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мыслителей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консервативного,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православно-христианского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мировоззрения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являлось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продолжением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хозяйства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частной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собственности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Израиля.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Понимание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содержательных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нормативных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аспектов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социально-экономических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Ветхом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Завете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позволяет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освоить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наследие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отечественных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мыслителей</w:t>
      </w:r>
      <w:r w:rsidR="0008685F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Булгакова,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Д.А.Хомякова,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Н.Ф.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Федорова,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В.С.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Соловьева,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Новгородцева,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В.Ф.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Эрна,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Бердяева,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Ильина,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П.Б.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Струве,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С.Л.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Франка,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Н.Н.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Алексеева,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Савицкого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других.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трудах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получила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развитие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угодного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Богу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хозяйственного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zCs w:val="28"/>
          <w:lang w:eastAsia="ru-RU"/>
        </w:rPr>
        <w:t>порядка.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F90993" w:rsidRPr="00E3275A" w:rsidRDefault="00F90993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экономике,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частной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хозяйственной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стояли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остро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ввиду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кризисного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состояния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отечественной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конфликта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традиционными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представлениями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правопорядка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сложными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капиталистическими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процессами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экономики.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В.С.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(1853–1900)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опасными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тенденции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рассматривать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результаты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развития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правовых,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нравственных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аспектов,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невозможным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обособить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самостоятельную…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сферу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326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1905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журнале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жизни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(№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8–9)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издана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статья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В.Ф.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Эрна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(1882–1917)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отношение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развивающая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В.С.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статьи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легко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понять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вспомнить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частной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Августина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Блаженного,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указывавшего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необходимость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использования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богатства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нужды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ближних: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средство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исполнения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долга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ближними.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варианте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В.Ф.Эрн: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…Чувство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грехи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раскрытые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пережитые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по-христиански,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делают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субъективно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необходимым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религиозно-должным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общественное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другими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словами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общественную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деятельность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живет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327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9C1EC5" w:rsidRPr="00E3275A" w:rsidRDefault="009C1EC5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Обобществленная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социалистическая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приемлемой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Плен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души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богатства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одинаково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личной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равно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предосудителен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опасен,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мере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требует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аскетического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регулирования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частная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ибо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превращается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мамоне</w:t>
      </w:r>
      <w:r w:rsidR="00F4621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328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.Христианство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должно,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возможности,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находясь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конкретных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условиях,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богатства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подчинять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религиозно-нравственным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началам.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С.Н.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принципиально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неверным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истолковывать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общественную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речь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Евангелии.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Думать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значит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понимать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Отцов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329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порицает,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устанавливает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нравственные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границы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использования.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полагал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писатель,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выступает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верующих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допускает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последнюю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условии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регулирования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пользования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ею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регулирование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устанавливает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взаимные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собственников,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лиц,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имеющих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лейтмотив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следующий: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эгоцентрическое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понимание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собственности,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выделяя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первый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план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аскетизм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FA097B" w:rsidRPr="00E3275A" w:rsidRDefault="009C1EC5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Отец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Сергий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постоянном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поиске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истины,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останавливался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поиске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никогда.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общему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мнению,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социально-экономические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взгляды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включают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ряд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этапов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периодов: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марксистский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2)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идеалистический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3)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4)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переосмысления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завершившийся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созданием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хозяйства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5)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отчуждения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”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эпизодически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обращается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теме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6)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священнический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”»</w:t>
      </w:r>
      <w:r w:rsidR="00E82471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30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подарил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выдающегося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теолога,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наследие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подлежит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осмыслению.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FA097B" w:rsidRPr="00E3275A" w:rsidRDefault="009C1EC5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С.Н.Булгаков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противником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марксизма,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ночного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сторожа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марксистский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рынок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одинаково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неприемлемы.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32BA5" w:rsidRPr="00A32BA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[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</w:t>
      </w:r>
      <w:r w:rsidR="00A32BA5" w:rsidRPr="00A32BA5">
        <w:rPr>
          <w:rFonts w:ascii="Times New Roman" w:eastAsia="Times New Roman" w:hAnsi="Times New Roman" w:cs="Times New Roman"/>
          <w:spacing w:val="-2"/>
          <w:szCs w:val="28"/>
          <w:lang w:eastAsia="ru-RU"/>
        </w:rPr>
        <w:t>]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головы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пропитан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ядом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капитализма,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борется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капитализм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навыворот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331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обоих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политико-экономических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проектов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лежит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экономоцентризм,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материализм.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случайно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многие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называли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СССР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FA097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капитализмом.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9C1EC5" w:rsidRPr="00E3275A" w:rsidRDefault="009C1EC5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Христианство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напротив,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влечет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исправлению,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исцелению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пороков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homooiconomikus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оказывается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падшего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гедонизма,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перечеркивающего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верховенство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чувства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долга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личным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интересом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выгодой.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занятие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хозяйством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превращается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жертвенной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любви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ближнему.</w:t>
      </w:r>
    </w:p>
    <w:p w:rsidR="009C1EC5" w:rsidRPr="00E3275A" w:rsidRDefault="009C1EC5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Важнейшие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качества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могут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восприняты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христианством.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одобрить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достижение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полагает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мыслитель.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указания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социально-экономической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науки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приводят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теперь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сознанию,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наилучшим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средством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достижения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постепенное,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неуклонное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менее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решительное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преобразование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индивидуалистического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частноправного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хозяйства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направлении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социалистическом,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решительно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себе,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принципиально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возразить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против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социализма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Fonts w:ascii="Times New Roman" w:eastAsia="Times New Roman" w:hAnsi="Times New Roman" w:cs="Times New Roman"/>
          <w:spacing w:val="-2"/>
          <w:szCs w:val="28"/>
          <w:vertAlign w:val="superscript"/>
          <w:lang w:eastAsia="ru-RU"/>
        </w:rPr>
        <w:footnoteReference w:id="332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образом,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несмотря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неприятие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экономоцентристского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отец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Сергий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симпатизировал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синтеза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ценностей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политико-правовой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экономической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напрасно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назвал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реакционером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религии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один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исследователь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творчества</w:t>
      </w:r>
      <w:r w:rsidR="0015650B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33"/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526562" w:rsidRPr="00E3275A" w:rsidRDefault="009C1EC5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посвятил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проблеме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несколько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рассуждений,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включенных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крупные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работы</w:t>
      </w:r>
      <w:r w:rsidR="0015650B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34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назвать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социализмом</w:t>
      </w:r>
      <w:r w:rsidR="0052656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656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656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656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656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рядом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2656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оговорок</w:t>
      </w:r>
      <w:r w:rsidR="0015650B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526562" w:rsidRPr="00E3275A" w:rsidRDefault="00526562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Прежде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учесть,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творчества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высказывает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убеждения.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Первоначально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настроен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очень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критически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официального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например,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указывал,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свободная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теократия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должна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будет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ярко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светить,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официальное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православие…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течение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позорило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союзом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господствующей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сиречь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деспотическим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автократизмом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татарско-турецкого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типа,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возведенным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ранг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правления...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раболепствующей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официальной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церковью,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самодержавие.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спасительного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рецепта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предлагалось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политику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делание,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единственная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анархический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коммунизм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практике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достижима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через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принятие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требований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радикально-демократического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коллективистского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характера,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выдвигаемых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демократическими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социалистическими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партиями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35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.Однако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положительно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говорил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библейском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феномене: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приближении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приходящего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силе,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благовествует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“Евангелие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Царствия”…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Пусть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сего”,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все-таки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каком-то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аллегоризировать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E01416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36"/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Иными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словами,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видится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противоположной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наоборот,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органической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христианству.</w:t>
      </w:r>
    </w:p>
    <w:p w:rsidR="00E01416" w:rsidRPr="00E3275A" w:rsidRDefault="00D14DA2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политико-правовых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воззрениях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08685F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С.Н.Булгаков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чаще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начинает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проявляться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эсхатологии.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1914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говорит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мессианским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ожиданием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надеясь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преображение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землей,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совершится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мистический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исторический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переворот,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предуказан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“Откровении”,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“воскресение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первое”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“тысячелетнее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святых”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главенством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Христовым,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gramStart"/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</w:t>
      </w:r>
      <w:proofErr w:type="gramEnd"/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будет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прикровенным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незримым,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явится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торжествующим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земле.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Европа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середина,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конец.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Европа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культура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государственность,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глухом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самосознании,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безбрежных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неутолимых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чаяниях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своих,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видениях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пророков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сверхкультура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сверхгосударственность,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апокалиптическая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Белого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Царя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E01416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37"/>
      </w:r>
      <w:r w:rsidR="00E01416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D14DA2" w:rsidRPr="00E3275A" w:rsidRDefault="00E01416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гибели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весьма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депрессивно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высказался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фигуре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евральской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революции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1917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накануне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выхода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книги</w:t>
      </w:r>
      <w:r w:rsidR="009E192B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невечерний: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Созерцания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умозрения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свидетельствует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разочаровании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церковных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полномочиях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самодержца</w:t>
      </w:r>
      <w:r w:rsidR="009E192B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38"/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…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нутренно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давно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приходилось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тяжелой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болезнью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перспективой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возможного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исчезновения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исторического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горизонта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“беспоповства”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иерархии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BB7713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39"/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отмечает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отъезда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находясь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эмиграции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Константинополе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посещает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главную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святыню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восточно-христианского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Собор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вятой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Софии</w:t>
      </w:r>
      <w:r w:rsidR="009E192B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40"/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Созерцая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византийское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наследие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замечает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София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Храм,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вселенский,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абсолютный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храм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человечества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Церкви,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имеющий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значение,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аналогичное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Иерусалимскому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Храму,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интегральное…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&lt;…&gt;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снова: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слепота,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детскость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нас,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себя,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Николая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II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Распутина,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Синода,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Плеве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Победоносцева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достойной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готовой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воздвигать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крест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Софии: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говорят,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приготовили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Питере,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какого-то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приходского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храма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крест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Храм…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41"/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E01416" w:rsidRPr="00E3275A" w:rsidRDefault="00BB7713" w:rsidP="00F1503E">
      <w:pPr>
        <w:ind w:firstLine="68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некотором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впечатлением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Октябрьской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революции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1917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года,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перестал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рассчитывать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мессианство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возрождение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славянофильства</w:t>
      </w:r>
      <w:r w:rsidR="009E192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 как указывает К.Я. Паромов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9E192B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София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осуществится,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станет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возможной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лишь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полноте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явлен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будет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зрелый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плод,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когда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явится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Белый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Царь,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ему,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всеславянскому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царю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откроет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свои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врата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Царьград,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воздвигнет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Софию,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освятит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распутинский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ставленник,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вселенский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патриарх,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папа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Римский.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посему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кончена…</w:t>
      </w:r>
      <w:r w:rsidR="00D46E9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581023" w:rsidRPr="00E3275A">
        <w:rPr>
          <w:rStyle w:val="a5"/>
          <w:rFonts w:ascii="Times New Roman" w:eastAsia="Times New Roman" w:hAnsi="Times New Roman" w:cs="Times New Roman"/>
          <w:spacing w:val="-2"/>
          <w:szCs w:val="28"/>
          <w:lang w:eastAsia="ru-RU"/>
        </w:rPr>
        <w:footnoteReference w:id="342"/>
      </w:r>
      <w:r w:rsidR="00581023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Нельзя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заметить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некоторого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разочарования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монархической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</w:t>
      </w:r>
      <w:r w:rsidR="0008685F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Третьего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Рима</w:t>
      </w:r>
      <w:r w:rsidR="009E192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 полагает К.Я.Паромов</w:t>
      </w:r>
      <w:r w:rsidR="00D14DA2"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</w:p>
    <w:p w:rsidR="009C1EC5" w:rsidRPr="00E3275A" w:rsidRDefault="008C6443" w:rsidP="00F1503E">
      <w:pPr>
        <w:ind w:firstLine="680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Философия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результатом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синтеза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теологии,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позволяющей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базового,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исходного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суждений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обстоятельство,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E3275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существо.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760D66" w:rsidRPr="00E3275A" w:rsidRDefault="00760D66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Cs w:val="28"/>
        </w:rPr>
      </w:pPr>
      <w:r w:rsidRPr="00E3275A">
        <w:rPr>
          <w:rFonts w:ascii="Times New Roman" w:eastAsia="Calibri" w:hAnsi="Times New Roman" w:cs="Times New Roman"/>
          <w:szCs w:val="28"/>
        </w:rPr>
        <w:br w:type="page"/>
      </w:r>
    </w:p>
    <w:p w:rsidR="00060F66" w:rsidRPr="00E3275A" w:rsidRDefault="00C153C5" w:rsidP="00060F66">
      <w:pPr>
        <w:pStyle w:val="2"/>
        <w:ind w:firstLine="0"/>
        <w:jc w:val="center"/>
      </w:pPr>
      <w:bookmarkStart w:id="15" w:name="_Toc124679648"/>
      <w:r w:rsidRPr="00E3275A">
        <w:rPr>
          <w:rFonts w:eastAsia="Calibri"/>
        </w:rPr>
        <w:lastRenderedPageBreak/>
        <w:t>ЗАКЛЮЧЕНИЕ</w:t>
      </w:r>
      <w:bookmarkStart w:id="16" w:name="_Toc124679649"/>
      <w:bookmarkEnd w:id="15"/>
    </w:p>
    <w:p w:rsidR="00060F66" w:rsidRPr="00E3275A" w:rsidRDefault="00060F66" w:rsidP="00060F66">
      <w:pPr>
        <w:rPr>
          <w:rFonts w:eastAsia="Calibri"/>
        </w:rPr>
      </w:pPr>
    </w:p>
    <w:p w:rsidR="00060F66" w:rsidRPr="00E3275A" w:rsidRDefault="00060F66" w:rsidP="00060F66">
      <w:pPr>
        <w:rPr>
          <w:rFonts w:eastAsia="Calibri"/>
        </w:rPr>
      </w:pP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зарубежной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русской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теории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были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обозначены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основные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проблематики,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сформулированы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представления,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понятия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категории,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также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сложились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практики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юридической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техники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(например,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толкования),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которые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оказались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только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пригодными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теократических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теоретико-правовых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доктринах,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стали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универсальными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описании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действующей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государственно-правовой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реальности.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Кроме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того,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сформированные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институциональные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основы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власти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публичного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взаимодействия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трансформировались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времени,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дошли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до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современности</w:t>
      </w:r>
      <w:r>
        <w:rPr>
          <w:rFonts w:ascii="Times New Roman" w:hAnsi="Times New Roman" w:cs="Times New Roman"/>
          <w:szCs w:val="28"/>
        </w:rPr>
        <w:t>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сохранив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основную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функциональную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идею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политического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юридического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институтов,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а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многие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теоретико-концептуальные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методологические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положения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легли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в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основу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современной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юридической</w:t>
      </w:r>
      <w:r w:rsidR="00352C8F">
        <w:rPr>
          <w:rFonts w:ascii="Times New Roman" w:hAnsi="Times New Roman" w:cs="Times New Roman"/>
          <w:szCs w:val="28"/>
        </w:rPr>
        <w:t xml:space="preserve"> </w:t>
      </w:r>
      <w:r w:rsidRPr="00E3275A">
        <w:rPr>
          <w:rFonts w:ascii="Times New Roman" w:hAnsi="Times New Roman" w:cs="Times New Roman"/>
          <w:szCs w:val="28"/>
        </w:rPr>
        <w:t>науки.</w:t>
      </w:r>
      <w:r w:rsidR="00352C8F">
        <w:rPr>
          <w:rFonts w:ascii="Times New Roman" w:hAnsi="Times New Roman" w:cs="Times New Roman"/>
          <w:szCs w:val="28"/>
        </w:rPr>
        <w:t xml:space="preserve"> </w:t>
      </w:r>
    </w:p>
    <w:p w:rsidR="00060F66" w:rsidRDefault="00060F66" w:rsidP="00060F66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результате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проведенного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сделаны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выводы,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позволяющие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лучше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понять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природу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правопонимание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правосознание.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неизбежным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результатом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функционирующего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признания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верховенствующих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религиозно-нравственных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ценностей,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подчинением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остальных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идеалов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ценностей,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частности,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экономических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культурных,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Боговластия,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Богоправления.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сказать,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неизбежным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логическим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выводом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теоцентризма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это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ориентировать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основные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методологии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организации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системы.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060F66" w:rsidRDefault="00060F66" w:rsidP="00060F66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понимать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дающ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общую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(основную)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норму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-политической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Важно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учитывать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актуализацию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постсекулярного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мира.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Элементы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отождествлять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(Боговластие)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иерократию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(власть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духовенства),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присутствуют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сегодня,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многие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метафизические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существуют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символике,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доктрине,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практике.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060F66" w:rsidRPr="0052101A" w:rsidRDefault="00060F66" w:rsidP="00060F66">
      <w:pPr>
        <w:autoSpaceDE w:val="0"/>
        <w:autoSpaceDN w:val="0"/>
        <w:rPr>
          <w:rFonts w:ascii="Times New Roman" w:eastAsia="Times New Roman" w:hAnsi="Times New Roman" w:cs="Times New Roman"/>
          <w:bCs/>
          <w:color w:val="FF0000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роблему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историко-теоретического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следует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разделять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сферы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исследования: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большой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интерес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вызывает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теоретической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рефлексии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поиске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определений,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оптимальных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другой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стороны,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изучение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имплицитного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присутствия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теоретических,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аксиологических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легитимирующих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аргументационных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основаниях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различных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государственно-правовых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концепций.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последнем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случае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возможно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говорить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теоцентризме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исследовании,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подразумевание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исходного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резолютивного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начала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исхода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выступает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допредикативным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основанием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рассуждений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сущности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Pr="0052101A">
        <w:rPr>
          <w:rFonts w:ascii="Times New Roman" w:eastAsia="Times New Roman" w:hAnsi="Times New Roman" w:cs="Times New Roman"/>
          <w:bCs/>
          <w:color w:val="FF0000"/>
          <w:spacing w:val="-2"/>
          <w:szCs w:val="28"/>
          <w:lang w:eastAsia="ru-RU"/>
        </w:rPr>
        <w:t>.</w:t>
      </w:r>
    </w:p>
    <w:p w:rsidR="00060F66" w:rsidRDefault="00060F66" w:rsidP="00060F66">
      <w:pPr>
        <w:autoSpaceDE w:val="0"/>
        <w:autoSpaceDN w:val="0"/>
        <w:contextualSpacing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связи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«теократический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архетип»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культурный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историко-теократический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разных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вариациях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оказывал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оказывает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существенное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влияние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восприятие,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обоснование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легитимирование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властно-правовых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отношений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системе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личность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общество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szCs w:val="28"/>
          <w:lang w:eastAsia="ru-RU"/>
        </w:rPr>
        <w:t>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легко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выявить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тенденции</w:t>
      </w:r>
      <w:r w:rsidR="005E271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современных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исследова</w:t>
      </w:r>
      <w:r>
        <w:rPr>
          <w:rFonts w:ascii="Times New Roman" w:eastAsia="Times New Roman" w:hAnsi="Times New Roman" w:cs="Times New Roman"/>
          <w:szCs w:val="28"/>
          <w:lang w:eastAsia="ru-RU"/>
        </w:rPr>
        <w:t>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историко-пра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реконструкции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сакральных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оснований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устойчивое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присутствие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теоцентризма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концепциях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прошлого.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Обоснована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эта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имманентность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трансцендентного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политико-правовых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учениях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81B17">
        <w:rPr>
          <w:rFonts w:ascii="Times New Roman" w:eastAsia="Times New Roman" w:hAnsi="Times New Roman" w:cs="Times New Roman"/>
          <w:szCs w:val="28"/>
          <w:lang w:eastAsia="ru-RU"/>
        </w:rPr>
        <w:t>привлекательность</w:t>
      </w:r>
      <w:r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81B17">
        <w:rPr>
          <w:rFonts w:ascii="Times New Roman" w:eastAsia="Times New Roman" w:hAnsi="Times New Roman" w:cs="Times New Roman"/>
          <w:szCs w:val="28"/>
          <w:lang w:eastAsia="ru-RU"/>
        </w:rPr>
        <w:t>теоцентризма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81B17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81B17">
        <w:rPr>
          <w:rFonts w:ascii="Times New Roman" w:eastAsia="Times New Roman" w:hAnsi="Times New Roman" w:cs="Times New Roman"/>
          <w:szCs w:val="28"/>
          <w:lang w:eastAsia="ru-RU"/>
        </w:rPr>
        <w:t>познающего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81B17">
        <w:rPr>
          <w:rFonts w:ascii="Times New Roman" w:eastAsia="Times New Roman" w:hAnsi="Times New Roman" w:cs="Times New Roman"/>
          <w:szCs w:val="28"/>
          <w:lang w:eastAsia="ru-RU"/>
        </w:rPr>
        <w:t>субъекта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тем,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теоцентристское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мышление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мышление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целостности,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дискурс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всеединства,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противостояния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космосу,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природе,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божественному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ведь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рамках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культуры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устройство,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разнообразные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властно-иерархические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отражение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сакрального,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где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порядок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теонормативные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всеохватывающими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(тотальными)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сферами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олитические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5E271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институты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учреждения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трактуются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переходящих,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инструментальных,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второстепенных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ценностей,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имеющих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самостоятельного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самодостаточного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значения,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являясь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приложением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духовных,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иллюстрации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привести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концепцию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всеединства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Владимира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Сергеевича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Соловьева,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сторонником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философско-правовые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прошлого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современности: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Льва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Александровича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Тихомирова</w:t>
      </w:r>
      <w:r w:rsidRPr="00A76AC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Евгения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Николаевича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Трубецкого,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государствоведов.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060F66" w:rsidRDefault="00060F66" w:rsidP="00060F66">
      <w:pPr>
        <w:pStyle w:val="3"/>
        <w:rPr>
          <w:b w:val="0"/>
          <w:bCs w:val="0"/>
          <w:spacing w:val="-2"/>
          <w:szCs w:val="28"/>
          <w:lang w:eastAsia="ru-RU"/>
        </w:rPr>
      </w:pPr>
      <w:r>
        <w:rPr>
          <w:b w:val="0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истории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правовой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мысли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сложилось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две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основных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традиции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понимании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феномена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«теократия»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–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узкая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широкая</w:t>
      </w:r>
      <w:r>
        <w:rPr>
          <w:b w:val="0"/>
          <w:szCs w:val="28"/>
          <w:lang w:eastAsia="ru-RU"/>
        </w:rPr>
        <w:t>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причем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</w:t>
      </w:r>
      <w:r w:rsidRPr="00A5521A">
        <w:rPr>
          <w:b w:val="0"/>
          <w:szCs w:val="28"/>
          <w:lang w:eastAsia="ru-RU"/>
        </w:rPr>
        <w:t>ервая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является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доминирующей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государствоведении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характеризует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теократию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как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форму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правления,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при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которой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отправлении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власти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участвуют</w:t>
      </w:r>
      <w:r w:rsidR="00352C8F">
        <w:rPr>
          <w:b w:val="0"/>
          <w:szCs w:val="28"/>
          <w:lang w:eastAsia="ru-RU"/>
        </w:rPr>
        <w:t xml:space="preserve"> </w:t>
      </w:r>
      <w:r w:rsidRPr="00A5521A">
        <w:rPr>
          <w:b w:val="0"/>
          <w:szCs w:val="28"/>
          <w:lang w:eastAsia="ru-RU"/>
        </w:rPr>
        <w:t>духовенство,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что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не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вполне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корректно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противоречиво.</w:t>
      </w:r>
      <w:r w:rsidR="005E271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С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точки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зрения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широкого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подхода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теократия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трактуется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как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специфическая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система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публично-властных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отношений,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организующая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особую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религиозно-политическую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правовую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организацию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общества</w:t>
      </w:r>
      <w:r>
        <w:rPr>
          <w:b w:val="0"/>
          <w:szCs w:val="28"/>
          <w:lang w:eastAsia="ru-RU"/>
        </w:rPr>
        <w:t>.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Т</w:t>
      </w:r>
      <w:r w:rsidRPr="00301059">
        <w:rPr>
          <w:b w:val="0"/>
          <w:szCs w:val="28"/>
          <w:lang w:eastAsia="ru-RU"/>
        </w:rPr>
        <w:t>еократию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следует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понимать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именно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как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определенный,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специфический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тип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государства,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ни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форма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правления,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ни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политический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режим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не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исчерпывают,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полностью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не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охватывают</w:t>
      </w:r>
      <w:r w:rsidR="00352C8F">
        <w:rPr>
          <w:b w:val="0"/>
          <w:szCs w:val="28"/>
          <w:lang w:eastAsia="ru-RU"/>
        </w:rPr>
        <w:t xml:space="preserve"> </w:t>
      </w:r>
      <w:r w:rsidRPr="00301059">
        <w:rPr>
          <w:b w:val="0"/>
          <w:szCs w:val="28"/>
          <w:lang w:eastAsia="ru-RU"/>
        </w:rPr>
        <w:t>сущность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содержание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теократической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государственности,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которая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по</w:t>
      </w:r>
      <w:r>
        <w:rPr>
          <w:b w:val="0"/>
          <w:szCs w:val="28"/>
          <w:lang w:eastAsia="ru-RU"/>
        </w:rPr>
        <w:t>-</w:t>
      </w:r>
      <w:r w:rsidRPr="00537197">
        <w:rPr>
          <w:b w:val="0"/>
          <w:szCs w:val="28"/>
          <w:lang w:eastAsia="ru-RU"/>
        </w:rPr>
        <w:t>своему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преломилась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val="en-US" w:eastAsia="ru-RU"/>
        </w:rPr>
        <w:t>XIX</w:t>
      </w:r>
      <w:r>
        <w:rPr>
          <w:b w:val="0"/>
          <w:szCs w:val="28"/>
          <w:lang w:eastAsia="ru-RU"/>
        </w:rPr>
        <w:t>–</w:t>
      </w:r>
      <w:r w:rsidRPr="00537197">
        <w:rPr>
          <w:b w:val="0"/>
          <w:szCs w:val="28"/>
          <w:lang w:val="en-US" w:eastAsia="ru-RU"/>
        </w:rPr>
        <w:t>XX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веках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теократических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государственно-правовых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взглядах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философов,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правоведов,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государствоведов,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политических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публицистов,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поэтов,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мыслителей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самых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разных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направлений: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В.С.Соловьева,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szCs w:val="28"/>
          <w:lang w:eastAsia="ru-RU"/>
        </w:rPr>
        <w:t>А.П.Лопухина,</w:t>
      </w:r>
      <w:r w:rsidR="00352C8F">
        <w:rPr>
          <w:b w:val="0"/>
          <w:szCs w:val="28"/>
          <w:lang w:eastAsia="ru-RU"/>
        </w:rPr>
        <w:t xml:space="preserve"> </w:t>
      </w:r>
      <w:r w:rsidRPr="00537197">
        <w:rPr>
          <w:b w:val="0"/>
          <w:iCs/>
          <w:szCs w:val="28"/>
          <w:lang w:eastAsia="ru-RU"/>
        </w:rPr>
        <w:t>М.Н.</w:t>
      </w:r>
      <w:r w:rsidR="00352C8F">
        <w:rPr>
          <w:b w:val="0"/>
          <w:iCs/>
          <w:szCs w:val="28"/>
          <w:lang w:eastAsia="ru-RU"/>
        </w:rPr>
        <w:t xml:space="preserve"> </w:t>
      </w:r>
      <w:r w:rsidRPr="00537197">
        <w:rPr>
          <w:b w:val="0"/>
          <w:iCs/>
          <w:szCs w:val="28"/>
          <w:lang w:eastAsia="ru-RU"/>
        </w:rPr>
        <w:t>Каткова,</w:t>
      </w:r>
      <w:r w:rsidR="00352C8F">
        <w:rPr>
          <w:b w:val="0"/>
          <w:iCs/>
          <w:szCs w:val="28"/>
          <w:lang w:eastAsia="ru-RU"/>
        </w:rPr>
        <w:t xml:space="preserve"> </w:t>
      </w:r>
      <w:r w:rsidRPr="00537197">
        <w:rPr>
          <w:b w:val="0"/>
          <w:iCs/>
          <w:szCs w:val="28"/>
          <w:lang w:eastAsia="ru-RU"/>
        </w:rPr>
        <w:t>К.П.Победоносцева,</w:t>
      </w:r>
      <w:r w:rsidR="00352C8F">
        <w:rPr>
          <w:b w:val="0"/>
          <w:iCs/>
          <w:szCs w:val="28"/>
          <w:lang w:eastAsia="ru-RU"/>
        </w:rPr>
        <w:t xml:space="preserve"> </w:t>
      </w:r>
      <w:r w:rsidRPr="00537197">
        <w:rPr>
          <w:b w:val="0"/>
          <w:iCs/>
          <w:szCs w:val="28"/>
          <w:lang w:eastAsia="ru-RU"/>
        </w:rPr>
        <w:t>П.Я.</w:t>
      </w:r>
      <w:r w:rsidR="00352C8F">
        <w:rPr>
          <w:b w:val="0"/>
          <w:iCs/>
          <w:szCs w:val="28"/>
          <w:lang w:eastAsia="ru-RU"/>
        </w:rPr>
        <w:t xml:space="preserve"> </w:t>
      </w:r>
      <w:r w:rsidRPr="00537197">
        <w:rPr>
          <w:b w:val="0"/>
          <w:iCs/>
          <w:szCs w:val="28"/>
          <w:lang w:eastAsia="ru-RU"/>
        </w:rPr>
        <w:t>Чаадаева,</w:t>
      </w:r>
      <w:r w:rsidR="00352C8F">
        <w:rPr>
          <w:b w:val="0"/>
          <w:iCs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Ф.И.Тютчева,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Н.Ф.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Федорова</w:t>
      </w:r>
      <w:r>
        <w:rPr>
          <w:b w:val="0"/>
          <w:bCs w:val="0"/>
          <w:spacing w:val="-2"/>
          <w:szCs w:val="28"/>
          <w:lang w:eastAsia="ru-RU"/>
        </w:rPr>
        <w:t>,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Н.А.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Бердяева,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Д.С.Мережковского.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</w:p>
    <w:p w:rsidR="00060F66" w:rsidRPr="00537197" w:rsidRDefault="00060F66" w:rsidP="00060F66">
      <w:pPr>
        <w:pStyle w:val="3"/>
        <w:rPr>
          <w:b w:val="0"/>
          <w:bCs w:val="0"/>
          <w:spacing w:val="-2"/>
          <w:szCs w:val="28"/>
          <w:lang w:eastAsia="ru-RU"/>
        </w:rPr>
      </w:pPr>
      <w:r>
        <w:rPr>
          <w:b w:val="0"/>
          <w:bCs w:val="0"/>
          <w:spacing w:val="-2"/>
          <w:szCs w:val="28"/>
          <w:lang w:eastAsia="ru-RU"/>
        </w:rPr>
        <w:t>Ф</w:t>
      </w:r>
      <w:r w:rsidRPr="00537197">
        <w:rPr>
          <w:b w:val="0"/>
          <w:bCs w:val="0"/>
          <w:spacing w:val="-2"/>
          <w:szCs w:val="28"/>
          <w:lang w:eastAsia="ru-RU"/>
        </w:rPr>
        <w:t>орм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реализации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теократических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идеалов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великое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множество</w:t>
      </w:r>
      <w:r>
        <w:rPr>
          <w:b w:val="0"/>
          <w:bCs w:val="0"/>
          <w:spacing w:val="-2"/>
          <w:szCs w:val="28"/>
          <w:lang w:eastAsia="ru-RU"/>
        </w:rPr>
        <w:t>,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а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теократическую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государственность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следует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proofErr w:type="gramStart"/>
      <w:r w:rsidRPr="00537197">
        <w:rPr>
          <w:b w:val="0"/>
          <w:bCs w:val="0"/>
          <w:spacing w:val="-2"/>
          <w:szCs w:val="28"/>
          <w:lang w:eastAsia="ru-RU"/>
        </w:rPr>
        <w:t>определить</w:t>
      </w:r>
      <w:proofErr w:type="gramEnd"/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как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сложнейший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и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взаимосвязанный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комплекс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элементов,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структур,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институтов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публичной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власти,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а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также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иных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компонентов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общественно-политической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жизни,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обусловленных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верховенством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религиозных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идеалов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по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отношению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к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иным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целям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государственного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  <w:r w:rsidRPr="00537197">
        <w:rPr>
          <w:b w:val="0"/>
          <w:bCs w:val="0"/>
          <w:spacing w:val="-2"/>
          <w:szCs w:val="28"/>
          <w:lang w:eastAsia="ru-RU"/>
        </w:rPr>
        <w:t>развития.</w:t>
      </w:r>
      <w:r w:rsidR="00352C8F">
        <w:rPr>
          <w:b w:val="0"/>
          <w:bCs w:val="0"/>
          <w:spacing w:val="-2"/>
          <w:szCs w:val="28"/>
          <w:lang w:eastAsia="ru-RU"/>
        </w:rPr>
        <w:t xml:space="preserve"> </w:t>
      </w:r>
    </w:p>
    <w:p w:rsidR="00060F66" w:rsidRDefault="00060F66" w:rsidP="00060F66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9B5304">
        <w:rPr>
          <w:rFonts w:ascii="Times New Roman" w:eastAsia="Times New Roman" w:hAnsi="Times New Roman" w:cs="Times New Roman"/>
          <w:szCs w:val="28"/>
          <w:lang w:eastAsia="ru-RU"/>
        </w:rPr>
        <w:t>Причиной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разрушения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Древнего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Рима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противоречия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неотмирностью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христианства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старыми,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привычными,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языческими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требованиями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имперского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строительства: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христианство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требовало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Римской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реализации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иде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смысле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установления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Б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оговластия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земле,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единственным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высшим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правителем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признается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римский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император,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сенат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Рима,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Бог.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Необходимо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правильно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толковать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природу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византийского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цезарепапизма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учитывать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восточно-христианское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теократическое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правопонимание,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основанное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Правде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Божией,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реализуемой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императором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деле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служения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Богу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народу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основе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принципа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«симфонии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властей».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изантийский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принимает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«божественное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служение»,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свой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долг,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обязанность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великую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24C82">
        <w:rPr>
          <w:rFonts w:ascii="Times New Roman" w:eastAsia="Times New Roman" w:hAnsi="Times New Roman" w:cs="Times New Roman"/>
          <w:szCs w:val="28"/>
          <w:lang w:eastAsia="ru-RU"/>
        </w:rPr>
        <w:t>ответственность.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служение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рассматривали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свою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русские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князья,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затем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цари.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Ведь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полученное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православие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стало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центральным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магистральным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каналом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формирования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идеологии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государственности.</w:t>
      </w:r>
    </w:p>
    <w:p w:rsidR="00060F66" w:rsidRDefault="00060F66" w:rsidP="00060F66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западноевропейской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политико-правовой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отношения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светской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духовной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складывались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иначе,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нашло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выражение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понятии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«папоцезаризм»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привело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ошибочному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отождествлению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папской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теократией,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вполне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верно,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являет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скорее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«иерократию»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«папократию»,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нашло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отражение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Жозефа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де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Местра,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разграничившего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органическую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теократию;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бюрократическую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теократию;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монархическую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папскую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теократию,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связанную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первенством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Римского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епископа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христианском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мире.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Особенности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папского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породили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встречную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реакцию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отторжение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универсализма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космополитизма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папской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власти,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привело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дальнейшем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Реформации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национального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государства.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Теократическим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наследием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Византии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стала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располагать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Россия,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привело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формированию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условий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благоприятных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смены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близкую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идеократию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результате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большевистской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революции.</w:t>
      </w:r>
    </w:p>
    <w:p w:rsidR="00060F66" w:rsidRDefault="00060F66" w:rsidP="00060F66">
      <w:pPr>
        <w:pStyle w:val="3"/>
        <w:rPr>
          <w:b w:val="0"/>
          <w:szCs w:val="28"/>
          <w:lang w:eastAsia="ru-RU"/>
        </w:rPr>
      </w:pPr>
      <w:r w:rsidRPr="00C76F98">
        <w:rPr>
          <w:rFonts w:eastAsia="Calibri"/>
          <w:b w:val="0"/>
          <w:szCs w:val="28"/>
        </w:rPr>
        <w:t>Россия</w:t>
      </w:r>
      <w:r w:rsidR="00352C8F">
        <w:rPr>
          <w:rFonts w:eastAsia="Calibri"/>
          <w:b w:val="0"/>
          <w:szCs w:val="28"/>
        </w:rPr>
        <w:t xml:space="preserve"> </w:t>
      </w:r>
      <w:r w:rsidRPr="00C76F98">
        <w:rPr>
          <w:rFonts w:eastAsia="Calibri"/>
          <w:b w:val="0"/>
          <w:szCs w:val="28"/>
        </w:rPr>
        <w:t>в</w:t>
      </w:r>
      <w:r w:rsidR="00352C8F">
        <w:rPr>
          <w:rFonts w:eastAsia="Calibri"/>
          <w:b w:val="0"/>
          <w:szCs w:val="28"/>
        </w:rPr>
        <w:t xml:space="preserve"> </w:t>
      </w:r>
      <w:r w:rsidRPr="00C76F98">
        <w:rPr>
          <w:rFonts w:eastAsia="Calibri"/>
          <w:b w:val="0"/>
          <w:szCs w:val="28"/>
        </w:rPr>
        <w:t>плане</w:t>
      </w:r>
      <w:r w:rsidR="00352C8F">
        <w:rPr>
          <w:rFonts w:eastAsia="Calibri"/>
          <w:b w:val="0"/>
          <w:szCs w:val="28"/>
        </w:rPr>
        <w:t xml:space="preserve"> </w:t>
      </w:r>
      <w:r w:rsidRPr="00C76F98">
        <w:rPr>
          <w:rFonts w:eastAsia="Calibri"/>
          <w:b w:val="0"/>
          <w:szCs w:val="28"/>
        </w:rPr>
        <w:t>государственно-правовой</w:t>
      </w:r>
      <w:r w:rsidR="00352C8F">
        <w:rPr>
          <w:rFonts w:eastAsia="Calibri"/>
          <w:b w:val="0"/>
          <w:szCs w:val="28"/>
        </w:rPr>
        <w:t xml:space="preserve"> </w:t>
      </w:r>
      <w:r w:rsidRPr="00C76F98">
        <w:rPr>
          <w:rFonts w:eastAsia="Calibri"/>
          <w:b w:val="0"/>
          <w:szCs w:val="28"/>
        </w:rPr>
        <w:t>идеологии</w:t>
      </w:r>
      <w:r w:rsidR="00352C8F">
        <w:rPr>
          <w:rFonts w:eastAsia="Calibri"/>
          <w:b w:val="0"/>
          <w:szCs w:val="28"/>
        </w:rPr>
        <w:t xml:space="preserve"> </w:t>
      </w:r>
      <w:r w:rsidRPr="00C76F98">
        <w:rPr>
          <w:rFonts w:eastAsia="Calibri"/>
          <w:b w:val="0"/>
          <w:szCs w:val="28"/>
        </w:rPr>
        <w:t>выступила</w:t>
      </w:r>
      <w:r w:rsidR="00352C8F">
        <w:rPr>
          <w:rFonts w:eastAsia="Calibri"/>
          <w:b w:val="0"/>
          <w:szCs w:val="28"/>
        </w:rPr>
        <w:t xml:space="preserve"> </w:t>
      </w:r>
      <w:r w:rsidRPr="00C76F98">
        <w:rPr>
          <w:rFonts w:eastAsia="Calibri"/>
          <w:b w:val="0"/>
          <w:szCs w:val="28"/>
        </w:rPr>
        <w:t>преемницей</w:t>
      </w:r>
      <w:r w:rsidR="00352C8F">
        <w:rPr>
          <w:rFonts w:eastAsia="Calibri"/>
          <w:b w:val="0"/>
          <w:szCs w:val="28"/>
        </w:rPr>
        <w:t xml:space="preserve"> </w:t>
      </w:r>
      <w:r w:rsidRPr="00C76F98">
        <w:rPr>
          <w:rFonts w:eastAsia="Calibri"/>
          <w:b w:val="0"/>
          <w:szCs w:val="28"/>
        </w:rPr>
        <w:t>Византии</w:t>
      </w:r>
      <w:r>
        <w:rPr>
          <w:rFonts w:eastAsia="Calibri"/>
          <w:b w:val="0"/>
          <w:szCs w:val="28"/>
        </w:rPr>
        <w:t>.</w:t>
      </w:r>
      <w:r w:rsidR="00352C8F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В</w:t>
      </w:r>
      <w:r w:rsidRPr="00CB59C4">
        <w:rPr>
          <w:b w:val="0"/>
          <w:szCs w:val="28"/>
          <w:lang w:eastAsia="ru-RU"/>
        </w:rPr>
        <w:t>ласть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великого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князя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ограничивалась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его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христианским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убеждением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непреодолимости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христианских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заповедей,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а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также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прочными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традициями,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lastRenderedPageBreak/>
        <w:t>мнением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народным.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Кроме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того,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духовно-нравственное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значение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власти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князя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в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восприятии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самих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государей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не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распространялось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на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их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власть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над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Церковью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в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области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вероучения,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что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стало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подвергаться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сомнению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в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Синодальный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период:</w:t>
      </w:r>
      <w:r w:rsidR="00352C8F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Pr="00CB59C4">
        <w:rPr>
          <w:rFonts w:eastAsia="Calibri"/>
          <w:b w:val="0"/>
          <w:bCs w:val="0"/>
          <w:szCs w:val="28"/>
          <w:shd w:val="clear" w:color="auto" w:fill="FFFFFF"/>
        </w:rPr>
        <w:t>гл</w:t>
      </w:r>
      <w:r w:rsidRPr="00CB59C4">
        <w:rPr>
          <w:b w:val="0"/>
          <w:szCs w:val="28"/>
          <w:lang w:eastAsia="ru-RU"/>
        </w:rPr>
        <w:t>авной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проблемой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р</w:t>
      </w:r>
      <w:r w:rsidRPr="00CB59C4">
        <w:rPr>
          <w:b w:val="0"/>
          <w:szCs w:val="28"/>
          <w:lang w:eastAsia="ru-RU"/>
        </w:rPr>
        <w:t>оссийской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идеологии,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заключающейся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формуле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«Православие.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Самодержавие.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Народность»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становится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попытка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совмещения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теократии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с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моделью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имперского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абсолютизма,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заимствованной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Петром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val="en-US" w:eastAsia="ru-RU"/>
        </w:rPr>
        <w:t>I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его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потомками-императорами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на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Западе,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отказавшемся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от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своих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теократических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принципов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установок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период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буржуазных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революций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Нового</w:t>
      </w:r>
      <w:r w:rsidR="00352C8F">
        <w:rPr>
          <w:b w:val="0"/>
          <w:szCs w:val="28"/>
          <w:lang w:eastAsia="ru-RU"/>
        </w:rPr>
        <w:t xml:space="preserve"> </w:t>
      </w:r>
      <w:r w:rsidRPr="00CB59C4">
        <w:rPr>
          <w:b w:val="0"/>
          <w:szCs w:val="28"/>
          <w:lang w:eastAsia="ru-RU"/>
        </w:rPr>
        <w:t>времени.</w:t>
      </w:r>
    </w:p>
    <w:p w:rsidR="00060F66" w:rsidRDefault="00060F66" w:rsidP="00060F66">
      <w:pPr>
        <w:pStyle w:val="3"/>
        <w:rPr>
          <w:b w:val="0"/>
          <w:szCs w:val="28"/>
          <w:lang w:eastAsia="ru-RU"/>
        </w:rPr>
      </w:pPr>
      <w:r>
        <w:rPr>
          <w:b w:val="0"/>
        </w:rPr>
        <w:t>Т</w:t>
      </w:r>
      <w:r w:rsidRPr="00326CB6">
        <w:rPr>
          <w:b w:val="0"/>
        </w:rPr>
        <w:t>еократически</w:t>
      </w:r>
      <w:r>
        <w:rPr>
          <w:b w:val="0"/>
        </w:rPr>
        <w:t>е</w:t>
      </w:r>
      <w:r w:rsidR="00352C8F">
        <w:rPr>
          <w:b w:val="0"/>
        </w:rPr>
        <w:t xml:space="preserve"> </w:t>
      </w:r>
      <w:r w:rsidRPr="00326CB6">
        <w:rPr>
          <w:b w:val="0"/>
        </w:rPr>
        <w:t>основания</w:t>
      </w:r>
      <w:r w:rsidR="00352C8F">
        <w:rPr>
          <w:b w:val="0"/>
        </w:rPr>
        <w:t xml:space="preserve"> </w:t>
      </w:r>
      <w:r w:rsidRPr="00326CB6">
        <w:rPr>
          <w:b w:val="0"/>
        </w:rPr>
        <w:t>государственно-правовой</w:t>
      </w:r>
      <w:r w:rsidR="00352C8F">
        <w:rPr>
          <w:b w:val="0"/>
        </w:rPr>
        <w:t xml:space="preserve"> </w:t>
      </w:r>
      <w:r w:rsidRPr="00326CB6">
        <w:rPr>
          <w:b w:val="0"/>
        </w:rPr>
        <w:t>концепции</w:t>
      </w:r>
      <w:r w:rsidR="00352C8F">
        <w:rPr>
          <w:b w:val="0"/>
        </w:rPr>
        <w:t xml:space="preserve"> </w:t>
      </w:r>
      <w:r w:rsidRPr="00326CB6">
        <w:rPr>
          <w:b w:val="0"/>
        </w:rPr>
        <w:t>самодержавия</w:t>
      </w:r>
      <w:r w:rsidR="00352C8F">
        <w:rPr>
          <w:b w:val="0"/>
        </w:rPr>
        <w:t xml:space="preserve"> </w:t>
      </w:r>
      <w:r>
        <w:rPr>
          <w:b w:val="0"/>
        </w:rPr>
        <w:t>особенно</w:t>
      </w:r>
      <w:r w:rsidR="00352C8F">
        <w:rPr>
          <w:b w:val="0"/>
        </w:rPr>
        <w:t xml:space="preserve"> </w:t>
      </w:r>
      <w:r>
        <w:rPr>
          <w:b w:val="0"/>
        </w:rPr>
        <w:t>ярко</w:t>
      </w:r>
      <w:r w:rsidR="00352C8F">
        <w:rPr>
          <w:b w:val="0"/>
        </w:rPr>
        <w:t xml:space="preserve"> </w:t>
      </w:r>
      <w:r>
        <w:rPr>
          <w:b w:val="0"/>
        </w:rPr>
        <w:t>проявляются</w:t>
      </w:r>
      <w:r w:rsidR="00352C8F">
        <w:rPr>
          <w:b w:val="0"/>
        </w:rPr>
        <w:t xml:space="preserve"> </w:t>
      </w:r>
      <w:r>
        <w:rPr>
          <w:b w:val="0"/>
        </w:rPr>
        <w:t>в</w:t>
      </w:r>
      <w:r w:rsidR="00352C8F">
        <w:rPr>
          <w:b w:val="0"/>
        </w:rPr>
        <w:t xml:space="preserve"> </w:t>
      </w:r>
      <w:r>
        <w:rPr>
          <w:b w:val="0"/>
        </w:rPr>
        <w:t>сочинениях</w:t>
      </w:r>
      <w:r w:rsidR="00352C8F">
        <w:rPr>
          <w:b w:val="0"/>
        </w:rPr>
        <w:t xml:space="preserve"> </w:t>
      </w:r>
      <w:r w:rsidRPr="00326CB6">
        <w:rPr>
          <w:b w:val="0"/>
        </w:rPr>
        <w:t>видного</w:t>
      </w:r>
      <w:r w:rsidR="00352C8F">
        <w:rPr>
          <w:b w:val="0"/>
        </w:rPr>
        <w:t xml:space="preserve"> </w:t>
      </w:r>
      <w:r w:rsidRPr="00326CB6">
        <w:rPr>
          <w:b w:val="0"/>
        </w:rPr>
        <w:t>отечественного</w:t>
      </w:r>
      <w:r w:rsidR="00352C8F">
        <w:rPr>
          <w:b w:val="0"/>
        </w:rPr>
        <w:t xml:space="preserve"> </w:t>
      </w:r>
      <w:r w:rsidRPr="00326CB6">
        <w:rPr>
          <w:b w:val="0"/>
        </w:rPr>
        <w:t>юриста</w:t>
      </w:r>
      <w:r w:rsidR="00352C8F">
        <w:rPr>
          <w:b w:val="0"/>
        </w:rPr>
        <w:t xml:space="preserve"> </w:t>
      </w:r>
      <w:r w:rsidRPr="00326CB6">
        <w:rPr>
          <w:b w:val="0"/>
        </w:rPr>
        <w:t>Павла</w:t>
      </w:r>
      <w:r w:rsidR="00352C8F">
        <w:rPr>
          <w:b w:val="0"/>
        </w:rPr>
        <w:t xml:space="preserve"> </w:t>
      </w:r>
      <w:r w:rsidRPr="00326CB6">
        <w:rPr>
          <w:b w:val="0"/>
        </w:rPr>
        <w:t>Евгеньевича</w:t>
      </w:r>
      <w:r w:rsidR="00352C8F">
        <w:rPr>
          <w:b w:val="0"/>
        </w:rPr>
        <w:t xml:space="preserve"> </w:t>
      </w:r>
      <w:r w:rsidRPr="00326CB6">
        <w:rPr>
          <w:b w:val="0"/>
        </w:rPr>
        <w:t>Казанского.</w:t>
      </w:r>
      <w:r w:rsidR="00352C8F">
        <w:rPr>
          <w:b w:val="0"/>
        </w:rPr>
        <w:t xml:space="preserve"> </w:t>
      </w:r>
      <w:r>
        <w:rPr>
          <w:b w:val="0"/>
        </w:rPr>
        <w:t>Это</w:t>
      </w:r>
      <w:r w:rsidR="00352C8F">
        <w:rPr>
          <w:b w:val="0"/>
        </w:rPr>
        <w:t xml:space="preserve"> </w:t>
      </w:r>
      <w:r>
        <w:rPr>
          <w:b w:val="0"/>
        </w:rPr>
        <w:t>проявилось</w:t>
      </w:r>
      <w:r w:rsidR="00352C8F">
        <w:rPr>
          <w:b w:val="0"/>
        </w:rPr>
        <w:t xml:space="preserve"> </w:t>
      </w:r>
      <w:r>
        <w:rPr>
          <w:b w:val="0"/>
        </w:rPr>
        <w:t>в</w:t>
      </w:r>
      <w:r w:rsidR="00352C8F">
        <w:rPr>
          <w:b w:val="0"/>
        </w:rPr>
        <w:t xml:space="preserve"> </w:t>
      </w:r>
      <w:r>
        <w:rPr>
          <w:b w:val="0"/>
        </w:rPr>
        <w:t>понимании</w:t>
      </w:r>
      <w:r w:rsidR="00352C8F">
        <w:rPr>
          <w:b w:val="0"/>
        </w:rPr>
        <w:t xml:space="preserve"> </w:t>
      </w:r>
      <w:r>
        <w:rPr>
          <w:b w:val="0"/>
        </w:rPr>
        <w:t>П.Е.</w:t>
      </w:r>
      <w:r w:rsidR="00352C8F">
        <w:rPr>
          <w:b w:val="0"/>
        </w:rPr>
        <w:t xml:space="preserve"> </w:t>
      </w:r>
      <w:r>
        <w:rPr>
          <w:b w:val="0"/>
        </w:rPr>
        <w:t>Казанским</w:t>
      </w:r>
      <w:r w:rsidR="00352C8F">
        <w:rPr>
          <w:b w:val="0"/>
        </w:rPr>
        <w:t xml:space="preserve"> </w:t>
      </w:r>
      <w:r w:rsidRPr="00326CB6">
        <w:rPr>
          <w:b w:val="0"/>
        </w:rPr>
        <w:t>с</w:t>
      </w:r>
      <w:r w:rsidRPr="00326CB6">
        <w:rPr>
          <w:b w:val="0"/>
          <w:szCs w:val="28"/>
          <w:lang w:eastAsia="ru-RU"/>
        </w:rPr>
        <w:t>амодержавной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власти,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которая</w:t>
      </w:r>
      <w:r>
        <w:rPr>
          <w:b w:val="0"/>
          <w:szCs w:val="28"/>
          <w:lang w:eastAsia="ru-RU"/>
        </w:rPr>
        <w:t>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представлении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ученого</w:t>
      </w:r>
      <w:r>
        <w:rPr>
          <w:b w:val="0"/>
          <w:szCs w:val="28"/>
          <w:lang w:eastAsia="ru-RU"/>
        </w:rPr>
        <w:t>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является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русским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национальным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проектом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теократической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государственности,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на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что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указывают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как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Свод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законов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Российской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империи,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так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русская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правовая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доктрина,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представители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которой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В.В.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Сокольский,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Н.И.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Черняев,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С.А.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Котляревский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другие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признавали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государя-императора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осуществляющим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только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политическое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государственное,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церковное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верховенство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качестве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Главы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Церкви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позиции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охранения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догматов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господствующей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Церкви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их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защит</w:t>
      </w:r>
      <w:r>
        <w:rPr>
          <w:b w:val="0"/>
          <w:szCs w:val="28"/>
          <w:lang w:eastAsia="ru-RU"/>
        </w:rPr>
        <w:t>ы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от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изменения.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Особенностью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России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было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то,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что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государь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является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абсолютным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главой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церкви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как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протестантских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или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католических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странах,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его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компетенция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очерчена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административными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функциями,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он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может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подменить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собой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соборных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органов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церковной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власти: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вселенских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соборов.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Исходя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из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признания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П.Е.Казанским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качестве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самого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важного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для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государства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элемента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–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«духовной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мощи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народа»,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основой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которой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является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национальная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религия,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нравственность,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право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искусство,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можно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сформулировать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концепции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Казанского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стержневую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идею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том,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что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для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государства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нет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важнее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вопроса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почве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национального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права,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соответствии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правопорядка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национальному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правосознанию,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об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изучени</w:t>
      </w:r>
      <w:r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исторического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пути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своего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народа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его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lastRenderedPageBreak/>
        <w:t>представлениях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Верховной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власти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точки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зрения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национального</w:t>
      </w:r>
      <w:r w:rsidR="00352C8F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правосознания</w:t>
      </w:r>
      <w:r>
        <w:rPr>
          <w:b w:val="0"/>
          <w:szCs w:val="28"/>
          <w:lang w:eastAsia="ru-RU"/>
        </w:rPr>
        <w:t>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которое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России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основано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на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религиозно-нравственных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убеждениях</w:t>
      </w:r>
      <w:r w:rsidRPr="00326CB6">
        <w:rPr>
          <w:b w:val="0"/>
          <w:szCs w:val="28"/>
          <w:lang w:eastAsia="ru-RU"/>
        </w:rPr>
        <w:t>.</w:t>
      </w:r>
      <w:r w:rsidR="00352C8F">
        <w:rPr>
          <w:b w:val="0"/>
          <w:szCs w:val="28"/>
          <w:lang w:eastAsia="ru-RU"/>
        </w:rPr>
        <w:t xml:space="preserve"> </w:t>
      </w:r>
    </w:p>
    <w:p w:rsidR="00060F66" w:rsidRDefault="00060F66" w:rsidP="00060F66">
      <w:pPr>
        <w:pStyle w:val="3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учении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П.Е.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Казанского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четко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определяются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элементы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органической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юриспруденции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исторической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школы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права</w:t>
      </w:r>
      <w:r>
        <w:rPr>
          <w:b w:val="0"/>
          <w:szCs w:val="28"/>
          <w:lang w:eastAsia="ru-RU"/>
        </w:rPr>
        <w:t>: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он</w:t>
      </w:r>
      <w:r w:rsidRPr="001500B2">
        <w:rPr>
          <w:b w:val="0"/>
          <w:szCs w:val="28"/>
          <w:lang w:eastAsia="ru-RU"/>
        </w:rPr>
        <w:t>,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как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впоследствии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его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ученик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Н.А.Захаров,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своем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правопонимании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соединил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элементы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теократического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правопонимания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с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идеями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исторической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консервативной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школы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права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Г.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фон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Гуго,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Ф.К.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фон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Савиньи,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Г.Ф.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Пухты,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русских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историков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права</w:t>
      </w:r>
      <w:r w:rsidR="00352C8F">
        <w:rPr>
          <w:b w:val="0"/>
          <w:szCs w:val="28"/>
          <w:lang w:eastAsia="ru-RU"/>
        </w:rPr>
        <w:t xml:space="preserve"> </w:t>
      </w:r>
      <w:r w:rsidRPr="00F176B6">
        <w:rPr>
          <w:b w:val="0"/>
          <w:szCs w:val="28"/>
          <w:lang w:eastAsia="ru-RU"/>
        </w:rPr>
        <w:t>орг</w:t>
      </w:r>
      <w:r w:rsidRPr="001500B2">
        <w:rPr>
          <w:b w:val="0"/>
          <w:szCs w:val="28"/>
          <w:lang w:eastAsia="ru-RU"/>
        </w:rPr>
        <w:t>анического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направления</w:t>
      </w:r>
      <w:r>
        <w:rPr>
          <w:b w:val="0"/>
          <w:szCs w:val="28"/>
          <w:lang w:eastAsia="ru-RU"/>
        </w:rPr>
        <w:t>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считавших,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что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верховная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власть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русского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царя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является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результатом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тысячелетнего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объединительного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движения,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которое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было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основано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на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национально-религиозных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нравственно-идеалистических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убеждениях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правосознания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русского</w:t>
      </w:r>
      <w:r w:rsidR="00352C8F">
        <w:rPr>
          <w:b w:val="0"/>
          <w:szCs w:val="28"/>
          <w:lang w:eastAsia="ru-RU"/>
        </w:rPr>
        <w:t xml:space="preserve"> </w:t>
      </w:r>
      <w:r w:rsidRPr="001500B2">
        <w:rPr>
          <w:b w:val="0"/>
          <w:szCs w:val="28"/>
          <w:lang w:eastAsia="ru-RU"/>
        </w:rPr>
        <w:t>народа.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Именно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теократическими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исходными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положениями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объясняется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комплекс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прав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«царской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прерогативы»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государственно-правовом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учении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П.Е.Казанского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раскрывается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смысл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важнейших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правообязанностей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императора: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«право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крайних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решений»,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«право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чрезвычайных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надправных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решений»,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«право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последних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решений»,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«право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утверждения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приговоров»,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«право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помилования»,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а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также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«право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высших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решений»,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обязательных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для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всех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без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исключения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подданных.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Т</w:t>
      </w:r>
      <w:r w:rsidRPr="00637284">
        <w:rPr>
          <w:b w:val="0"/>
          <w:szCs w:val="28"/>
          <w:lang w:eastAsia="ru-RU"/>
        </w:rPr>
        <w:t>еократическими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идеями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аргументами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обоснованы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правообразующие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компетенции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государя,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пределы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воли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которого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очерчены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религиозно-нравственными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воззрениями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убеждениями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народа,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а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также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церковными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догматами.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Юридическая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неограниченность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компенсируется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ограниченностью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власти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национальными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идеалами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религиозно-нравственными</w:t>
      </w:r>
      <w:r w:rsidR="00352C8F">
        <w:rPr>
          <w:b w:val="0"/>
          <w:szCs w:val="28"/>
          <w:lang w:eastAsia="ru-RU"/>
        </w:rPr>
        <w:t xml:space="preserve"> </w:t>
      </w:r>
      <w:r w:rsidRPr="00637284">
        <w:rPr>
          <w:b w:val="0"/>
          <w:szCs w:val="28"/>
          <w:lang w:eastAsia="ru-RU"/>
        </w:rPr>
        <w:t>заповедями.</w:t>
      </w:r>
    </w:p>
    <w:p w:rsidR="00060F66" w:rsidRDefault="00060F66" w:rsidP="00060F66">
      <w:pPr>
        <w:pStyle w:val="3"/>
        <w:rPr>
          <w:szCs w:val="28"/>
          <w:lang w:eastAsia="ru-RU"/>
        </w:rPr>
      </w:pPr>
      <w:r w:rsidRPr="00671ED0">
        <w:rPr>
          <w:b w:val="0"/>
          <w:szCs w:val="28"/>
          <w:lang w:eastAsia="ru-RU"/>
        </w:rPr>
        <w:t>П.Е.Казанский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свою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модель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познания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императорской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власти,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ее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легитимности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и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сущности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обосновывает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прямо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теократически,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что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особенно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явно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проявляется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контексте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идей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христианской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теократии,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предлагаемы</w:t>
      </w:r>
      <w:r>
        <w:rPr>
          <w:b w:val="0"/>
          <w:szCs w:val="28"/>
          <w:lang w:eastAsia="ru-RU"/>
        </w:rPr>
        <w:t>х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иными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мыслителями,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в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частности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Г.П.Федотовым,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являвш</w:t>
      </w:r>
      <w:r>
        <w:rPr>
          <w:b w:val="0"/>
          <w:szCs w:val="28"/>
          <w:lang w:eastAsia="ru-RU"/>
        </w:rPr>
        <w:t>и</w:t>
      </w:r>
      <w:r w:rsidRPr="00671ED0">
        <w:rPr>
          <w:b w:val="0"/>
          <w:szCs w:val="28"/>
          <w:lang w:eastAsia="ru-RU"/>
        </w:rPr>
        <w:t>мся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сторонником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республиканской</w:t>
      </w:r>
      <w:r>
        <w:rPr>
          <w:b w:val="0"/>
          <w:szCs w:val="28"/>
          <w:lang w:eastAsia="ru-RU"/>
        </w:rPr>
        <w:t>,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а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не</w:t>
      </w:r>
      <w:r w:rsidR="00352C8F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монархической</w:t>
      </w:r>
      <w:r w:rsidR="00352C8F">
        <w:rPr>
          <w:b w:val="0"/>
          <w:szCs w:val="28"/>
          <w:lang w:eastAsia="ru-RU"/>
        </w:rPr>
        <w:t xml:space="preserve"> </w:t>
      </w:r>
      <w:r w:rsidRPr="00671ED0">
        <w:rPr>
          <w:b w:val="0"/>
          <w:szCs w:val="28"/>
          <w:lang w:eastAsia="ru-RU"/>
        </w:rPr>
        <w:t>теократии.</w:t>
      </w:r>
      <w:r w:rsidR="00352C8F">
        <w:rPr>
          <w:b w:val="0"/>
          <w:szCs w:val="28"/>
          <w:lang w:eastAsia="ru-RU"/>
        </w:rPr>
        <w:t xml:space="preserve"> </w:t>
      </w:r>
    </w:p>
    <w:p w:rsidR="00060F66" w:rsidRDefault="00060F66" w:rsidP="00060F66">
      <w:pPr>
        <w:pStyle w:val="3"/>
        <w:rPr>
          <w:b w:val="0"/>
          <w:lang w:eastAsia="ru-RU"/>
        </w:rPr>
      </w:pPr>
      <w:r>
        <w:rPr>
          <w:b w:val="0"/>
        </w:rPr>
        <w:t>Представляет</w:t>
      </w:r>
      <w:r w:rsidR="00352C8F">
        <w:rPr>
          <w:b w:val="0"/>
        </w:rPr>
        <w:t xml:space="preserve"> </w:t>
      </w:r>
      <w:r>
        <w:rPr>
          <w:b w:val="0"/>
        </w:rPr>
        <w:t>интерес</w:t>
      </w:r>
      <w:r w:rsidR="00352C8F">
        <w:rPr>
          <w:b w:val="0"/>
        </w:rPr>
        <w:t xml:space="preserve"> </w:t>
      </w:r>
      <w:r>
        <w:rPr>
          <w:b w:val="0"/>
        </w:rPr>
        <w:t>т</w:t>
      </w:r>
      <w:r w:rsidRPr="00637284">
        <w:rPr>
          <w:b w:val="0"/>
          <w:lang w:eastAsia="ru-RU"/>
        </w:rPr>
        <w:t>еократическое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правовое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мышление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еще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одного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теоретика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самодержавной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теократии,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ученика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коллеги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П.Е.Казанского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Николая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lastRenderedPageBreak/>
        <w:t>Алексеевича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Захарова,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работах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которого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предложена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не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только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национально-консервативная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критика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существовавших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на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тот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момент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западных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государственно-правовых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концепций,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но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собственная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оригинальная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модель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государственной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власти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государственного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права,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основой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которых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был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опыт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российской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политической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правовой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культуры,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частности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опыт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наличия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самодержавной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власти</w:t>
      </w:r>
      <w:r>
        <w:rPr>
          <w:b w:val="0"/>
          <w:lang w:eastAsia="ru-RU"/>
        </w:rPr>
        <w:t>.</w:t>
      </w:r>
    </w:p>
    <w:p w:rsidR="00060F66" w:rsidRPr="006A398E" w:rsidRDefault="00060F66" w:rsidP="00060F66">
      <w:pPr>
        <w:pStyle w:val="3"/>
        <w:rPr>
          <w:lang w:eastAsia="ru-RU"/>
        </w:rPr>
      </w:pPr>
      <w:r>
        <w:rPr>
          <w:b w:val="0"/>
          <w:lang w:eastAsia="ru-RU"/>
        </w:rPr>
        <w:t>Русская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власть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его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понимании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является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результатом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многовекового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развития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отечественной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государственности,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которая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коренится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истории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русского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права.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Ее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важным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свойством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является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то,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что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именно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самодержавная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власть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является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основной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единственной,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которая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может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спасти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государство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чрезвычайной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момент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государственной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жизни.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Именно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такие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периоды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верховная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власть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принимает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на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себя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абсолютную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диктатуру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процессе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принятия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решений,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так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как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противном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случае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любое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промедление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консультации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могут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привести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гибели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государства.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Сравнивая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учение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Захарова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концепцией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права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чрезвычайного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положения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Карла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Шмитта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царской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прерогативы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Л.А.Тихомирова,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можно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увидеть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основные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теократические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характеристики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самодержавной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власти,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которой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верховное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правотворчество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государя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становится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спасительным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для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государства,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хотя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бы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оно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не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было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соответствующим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юридическим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процедурам,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имея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божественное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освещение</w:t>
      </w:r>
      <w:r>
        <w:rPr>
          <w:b w:val="0"/>
          <w:lang w:eastAsia="ru-RU"/>
        </w:rPr>
        <w:t>.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С</w:t>
      </w:r>
      <w:r w:rsidRPr="00637284">
        <w:rPr>
          <w:b w:val="0"/>
          <w:lang w:eastAsia="ru-RU"/>
        </w:rPr>
        <w:t>амодержавие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конституция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его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учении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не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исключают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друг</w:t>
      </w:r>
      <w:r w:rsidR="00352C8F">
        <w:rPr>
          <w:b w:val="0"/>
          <w:lang w:eastAsia="ru-RU"/>
        </w:rPr>
        <w:t xml:space="preserve"> </w:t>
      </w:r>
      <w:r w:rsidRPr="00637284">
        <w:rPr>
          <w:b w:val="0"/>
          <w:lang w:eastAsia="ru-RU"/>
        </w:rPr>
        <w:t>друга.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Именно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теократическим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правопониманием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объясняется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ряд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иных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установок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правового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мышления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Н.А.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Захарова: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о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соотношении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права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морали,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принуждения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убеждения;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правовой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культуры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правосознания;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личности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государства.</w:t>
      </w:r>
      <w:r w:rsidR="005E271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При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этом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особенно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глубоко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работе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рассматривается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вопрос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о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церковных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полномочиях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русского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царя</w:t>
      </w:r>
      <w:r>
        <w:rPr>
          <w:b w:val="0"/>
          <w:lang w:eastAsia="ru-RU"/>
        </w:rPr>
        <w:t>.</w:t>
      </w:r>
      <w:r w:rsidR="00352C8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отличие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от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концепции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Льва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Александровича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Тихомирова</w:t>
      </w:r>
      <w:r>
        <w:rPr>
          <w:b w:val="0"/>
          <w:lang w:eastAsia="ru-RU"/>
        </w:rPr>
        <w:t>,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в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теократической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модели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самодержавия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Казанского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и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Захарова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нет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места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внезаконного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или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надзаконного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действия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царской</w:t>
      </w:r>
      <w:r w:rsidR="00352C8F">
        <w:rPr>
          <w:b w:val="0"/>
          <w:lang w:eastAsia="ru-RU"/>
        </w:rPr>
        <w:t xml:space="preserve"> </w:t>
      </w:r>
      <w:r w:rsidRPr="006C0F32">
        <w:rPr>
          <w:b w:val="0"/>
          <w:lang w:eastAsia="ru-RU"/>
        </w:rPr>
        <w:t>власти.</w:t>
      </w:r>
    </w:p>
    <w:p w:rsidR="00060F66" w:rsidRDefault="00060F66" w:rsidP="00060F66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t>Работа</w:t>
      </w:r>
      <w:r w:rsidR="00352C8F">
        <w:t xml:space="preserve"> </w:t>
      </w:r>
      <w:r>
        <w:t>позволила</w:t>
      </w:r>
      <w:r w:rsidR="00352C8F">
        <w:t xml:space="preserve"> </w:t>
      </w:r>
      <w:r>
        <w:t>установить</w:t>
      </w:r>
      <w:r w:rsidR="00352C8F">
        <w:t xml:space="preserve"> </w:t>
      </w:r>
      <w:r>
        <w:t>высокую</w:t>
      </w:r>
      <w:r w:rsidR="00352C8F">
        <w:t xml:space="preserve"> </w:t>
      </w:r>
      <w:r>
        <w:t>степень</w:t>
      </w:r>
      <w:r w:rsidR="00352C8F">
        <w:t xml:space="preserve"> </w:t>
      </w:r>
      <w:r>
        <w:t>сохранности</w:t>
      </w:r>
      <w:r w:rsidR="00352C8F">
        <w:t xml:space="preserve"> </w:t>
      </w:r>
      <w:r>
        <w:t>теократических</w:t>
      </w:r>
      <w:r w:rsidR="00352C8F">
        <w:t xml:space="preserve"> </w:t>
      </w:r>
      <w:r>
        <w:t>убеждений</w:t>
      </w:r>
      <w:r w:rsidR="00352C8F">
        <w:t xml:space="preserve"> </w:t>
      </w:r>
      <w:r>
        <w:t>после</w:t>
      </w:r>
      <w:r w:rsidR="00352C8F">
        <w:t xml:space="preserve"> </w:t>
      </w:r>
      <w:r>
        <w:t>Революции</w:t>
      </w:r>
      <w:r w:rsidR="00352C8F">
        <w:t xml:space="preserve"> </w:t>
      </w:r>
      <w:r>
        <w:t>октября</w:t>
      </w:r>
      <w:r w:rsidR="00352C8F">
        <w:t xml:space="preserve"> </w:t>
      </w:r>
      <w:r>
        <w:t>1917</w:t>
      </w:r>
      <w:r w:rsidR="00352C8F">
        <w:t xml:space="preserve"> </w:t>
      </w:r>
      <w:r>
        <w:t>года</w:t>
      </w:r>
      <w:r w:rsidR="00352C8F">
        <w:t xml:space="preserve"> </w:t>
      </w:r>
      <w:r>
        <w:t>в</w:t>
      </w:r>
      <w:r w:rsidR="00352C8F">
        <w:t xml:space="preserve"> </w:t>
      </w:r>
      <w:r>
        <w:t>трудах</w:t>
      </w:r>
      <w:r w:rsidR="00352C8F">
        <w:t xml:space="preserve"> </w:t>
      </w:r>
      <w:r>
        <w:t>русской</w:t>
      </w:r>
      <w:r w:rsidR="00352C8F">
        <w:t xml:space="preserve"> </w:t>
      </w:r>
      <w:r>
        <w:t>эмиграции:</w:t>
      </w:r>
      <w:r w:rsidR="00352C8F">
        <w:t xml:space="preserve"> </w:t>
      </w:r>
      <w:r>
        <w:t>концепции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установки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анализе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государственной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сохранили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развили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отечественные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философы,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историки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правоведы,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отталкиваясь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идейного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наследия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В.В.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Розанова,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Д.А.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Хомякова,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Э.Л.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Радлова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других.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60F66" w:rsidRDefault="00060F66" w:rsidP="00060F66">
      <w:p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признаки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характеристики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государя,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царя,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монарха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совершенно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оригинальным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образом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выразил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концепции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«Государства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Правды»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видный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правовед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Мстислав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Вячеславович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Шахматов,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которыйп</w:t>
      </w:r>
      <w:r w:rsidRPr="006D23B7">
        <w:rPr>
          <w:rFonts w:ascii="Times New Roman" w:eastAsia="Calibri" w:hAnsi="Times New Roman" w:cs="Times New Roman"/>
          <w:szCs w:val="28"/>
        </w:rPr>
        <w:t>осле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6D23B7">
        <w:rPr>
          <w:rFonts w:ascii="Times New Roman" w:eastAsia="Calibri" w:hAnsi="Times New Roman" w:cs="Times New Roman"/>
          <w:szCs w:val="28"/>
        </w:rPr>
        <w:t>революции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6D23B7">
        <w:rPr>
          <w:rFonts w:ascii="Times New Roman" w:eastAsia="Calibri" w:hAnsi="Times New Roman" w:cs="Times New Roman"/>
          <w:szCs w:val="28"/>
        </w:rPr>
        <w:t>эмигрировал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6D23B7">
        <w:rPr>
          <w:rFonts w:ascii="Times New Roman" w:eastAsia="Calibri" w:hAnsi="Times New Roman" w:cs="Times New Roman"/>
          <w:szCs w:val="28"/>
        </w:rPr>
        <w:t>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6D23B7">
        <w:rPr>
          <w:rFonts w:ascii="Times New Roman" w:eastAsia="Calibri" w:hAnsi="Times New Roman" w:cs="Times New Roman"/>
          <w:szCs w:val="28"/>
        </w:rPr>
        <w:t>рубеж</w:t>
      </w:r>
      <w:r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был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сторонником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движения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евразийцев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–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Н.Н.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Алексеева,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П.Н.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Савицкого,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Л.П.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Карсавина,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Трубецк</w:t>
      </w:r>
      <w:r w:rsidR="00A32BA5">
        <w:rPr>
          <w:rFonts w:ascii="Times New Roman" w:eastAsia="Calibri" w:hAnsi="Times New Roman" w:cs="Times New Roman"/>
          <w:szCs w:val="28"/>
        </w:rPr>
        <w:t>их</w:t>
      </w:r>
      <w:r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разработав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уникальную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6D23B7">
        <w:rPr>
          <w:rFonts w:ascii="Times New Roman" w:eastAsia="Calibri" w:hAnsi="Times New Roman" w:cs="Times New Roman"/>
          <w:szCs w:val="28"/>
        </w:rPr>
        <w:t>концепци</w:t>
      </w:r>
      <w:r>
        <w:rPr>
          <w:rFonts w:ascii="Times New Roman" w:eastAsia="Calibri" w:hAnsi="Times New Roman" w:cs="Times New Roman"/>
          <w:szCs w:val="28"/>
        </w:rPr>
        <w:t>ю,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основой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которой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традиция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понимания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как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правды,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которое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позволяет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синтезировать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моральные,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традиционные,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юридические,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религиозные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ценности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процессе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поиска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справедливости,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подразумевает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понятие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«подвига»,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которое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крайне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важным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понимании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подвига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царя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правовых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полномочий: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государя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тождественен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подвигу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Иисуса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Христа.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060F66" w:rsidRDefault="00060F66" w:rsidP="00060F66">
      <w:p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Правопонимание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М.В.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Шахматова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продолжает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развитие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традиции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осмысления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нравственности,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закона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благодати,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которая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известна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русскому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правосознанию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еще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со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времен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митрополита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Илариона: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финансовая,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торговая,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экономическая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польза,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рациональность,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расчетливость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устраняются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русского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сознания,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эти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ориентиры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играют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значительно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более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низкую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роль,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особенно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если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они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ведут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правде.</w:t>
      </w:r>
      <w:r w:rsidR="005E271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Шахматов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рассматривал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категории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«подвиг»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«самодержавие»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единстве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сущностном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постижении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государя</w:t>
      </w:r>
      <w:r w:rsidRPr="00D76DD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Подвиг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проявляется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таком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поступке,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который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выражается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любви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сострадани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ближнему</w:t>
      </w:r>
      <w:r w:rsidRPr="00D76DDA">
        <w:rPr>
          <w:rFonts w:ascii="Times New Roman" w:eastAsia="Calibri" w:hAnsi="Times New Roman" w:cs="Times New Roman"/>
          <w:szCs w:val="28"/>
        </w:rPr>
        <w:t>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самопожертвовани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аскезе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имя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Божие,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ради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ближнего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D76DDA">
        <w:rPr>
          <w:rFonts w:ascii="Times New Roman" w:eastAsia="Calibri" w:hAnsi="Times New Roman" w:cs="Times New Roman"/>
          <w:szCs w:val="28"/>
        </w:rPr>
        <w:t>своего.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</w:p>
    <w:p w:rsidR="00060F66" w:rsidRDefault="00060F66" w:rsidP="00060F66">
      <w:pPr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продолжили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знаменитые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рубежом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Советской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среди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особенно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выдающимся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вклад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столетия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Михаила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Валерьяновича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сочинениях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глубоко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проработан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юридических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оснований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престолонаследия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согласно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тексту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законодательства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Российской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империи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изложение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правления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нем.</w:t>
      </w:r>
    </w:p>
    <w:p w:rsidR="00060F66" w:rsidRDefault="00060F66" w:rsidP="00060F66">
      <w:pPr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трудах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проявляется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специфика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критерия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верховенства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«право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решения»,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«безапеляционного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решения»,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близкого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смыслу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чрезвычайного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положения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Шмитта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прерогативы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Тихомирова.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центральным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неизвестное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западным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мыслителям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«подвига»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ближним.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арская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представительством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даже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эпоху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емских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gramStart"/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соборов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,к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отор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ы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proofErr w:type="gramEnd"/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могл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казаться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ограничителем,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осознанием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мисси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наложена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ями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свыше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Бога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одданные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обязаны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содействовать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Богу.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отличие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иберально-демократическ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модел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ерховная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базируется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мисси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онерстве,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бязанност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Отсюда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никаких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кроме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избираемых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властью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: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граждан,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</w:t>
      </w:r>
      <w:r w:rsidR="006C3078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кина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пределом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считаются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более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высокие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Богом.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060F66" w:rsidRDefault="00060F66" w:rsidP="00060F66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Еще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одним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видным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представителем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государствоведения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протоиерей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Сергий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Булгаков,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трудах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которого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увидеть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переход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марксизма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идеализму,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атеизма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теоцентризму,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конкретную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проработку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вопросов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правового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регулирования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условиях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важного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времена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вопроса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частной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собственности.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этот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вопрос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С.Н.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Булгаков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ранние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годы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творчества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рассматривал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социалистических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солидаристских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позиций,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впоследствии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взгляды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носят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сугубо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христианский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теократический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характер.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60F66" w:rsidRDefault="00060F66" w:rsidP="00060F66">
      <w:pPr>
        <w:autoSpaceDE w:val="0"/>
        <w:autoSpaceDN w:val="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Мыслитель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полагал,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ристианство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предполагает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верховенство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правом,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чувства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долга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личным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интересом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выгодой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занятие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хозяйством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превращается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одну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жертвенной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любви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ближнему.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является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результатом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синтеза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теологии,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позволяющей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признать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качестве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базового,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исходного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кода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суждений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обстоятельство,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человек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представляет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собой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религиозное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существо.</w:t>
      </w:r>
      <w:r w:rsidR="00352C8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060F66" w:rsidRDefault="00060F66" w:rsidP="00060F66">
      <w:pPr>
        <w:rPr>
          <w:rFonts w:eastAsia="Calibri"/>
        </w:rPr>
      </w:pPr>
      <w:r>
        <w:rPr>
          <w:rFonts w:eastAsia="Calibri"/>
        </w:rPr>
        <w:t>Завершая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исследование</w:t>
      </w:r>
      <w:r w:rsidR="00F1503E">
        <w:rPr>
          <w:rFonts w:eastAsia="Calibri"/>
        </w:rPr>
        <w:t>,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отметим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перспективы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дальнейшего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анализа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религиозно-правовых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процессов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нашем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государстве.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Современные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процессы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формирования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новой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цифровой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экономики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влияют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нравственно-правовой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дискурс,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актуализируя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тему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традиционных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духовно-нравственных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ценностей</w:t>
      </w:r>
      <w:r w:rsidR="004175BB">
        <w:rPr>
          <w:rStyle w:val="a5"/>
          <w:rFonts w:eastAsia="Calibri"/>
        </w:rPr>
        <w:footnoteReference w:id="343"/>
      </w:r>
      <w:r w:rsidRPr="00E3275A">
        <w:rPr>
          <w:rFonts w:eastAsia="Calibri"/>
        </w:rPr>
        <w:t>.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Рассматривая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последние</w:t>
      </w:r>
      <w:r>
        <w:rPr>
          <w:rFonts w:eastAsia="Calibri"/>
        </w:rPr>
        <w:t>,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ученые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все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чаще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говорят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необходимости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признания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религиозного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мировоззрения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равноправным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отношению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сциентизму: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именно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паритет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этих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двух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взглядов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мир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позволяет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сохранять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человека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человечность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перед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вызовом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новой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цифровой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эпохи.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Поэтому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процессы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секуляризации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остановились,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кое-где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оказались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свернуты.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некоторых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регионах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России,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например,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Чеченской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Республике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 w:rsidR="00F1503E">
        <w:rPr>
          <w:rFonts w:eastAsia="Calibri"/>
        </w:rPr>
        <w:t>Республике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Дагестан,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именно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теократия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становится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постепенно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альтернативой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государственной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идеологии,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которая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запрещена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ст.13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Конституции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РФ.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этих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условиях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возрождение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традиционной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для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отечественной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юриспруденции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проблемы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теократического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теоцентристского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мышления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как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условия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интеграции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духовно-нравственных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правовых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ценностей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крайне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важно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осуществлять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симметрично: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исламизации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России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бесполезно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противопоставлять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принцип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светскости.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Речь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должна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идти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роли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православия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становлении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российской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государственности.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случайно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после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начала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специальной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военной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операции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на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Украине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Президент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РФ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В.В.Путин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обратился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евангельской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истине: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E3275A">
        <w:rPr>
          <w:rFonts w:eastAsia="Calibri"/>
        </w:rPr>
        <w:t>Нет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больше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той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любви,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как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если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кто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положит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душу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свою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за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друзей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своих</w:t>
      </w:r>
      <w:r>
        <w:rPr>
          <w:rFonts w:eastAsia="Calibri"/>
        </w:rPr>
        <w:t>»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(Ин.15:13)</w:t>
      </w:r>
      <w:r w:rsidRPr="00E3275A">
        <w:rPr>
          <w:rStyle w:val="a5"/>
          <w:rFonts w:eastAsia="Calibri"/>
        </w:rPr>
        <w:footnoteReference w:id="344"/>
      </w:r>
      <w:r w:rsidRPr="00E3275A">
        <w:rPr>
          <w:rFonts w:eastAsia="Calibri"/>
        </w:rPr>
        <w:t>.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критический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момент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для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жизни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государства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lastRenderedPageBreak/>
        <w:t>общества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именно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библейские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фразы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становятся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основными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мотивирующими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лозунгами,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так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как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адресованы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</w:t>
      </w:r>
      <w:r w:rsidR="00352C8F">
        <w:rPr>
          <w:rFonts w:eastAsia="Calibri"/>
        </w:rPr>
        <w:t xml:space="preserve"> </w:t>
      </w:r>
      <w:r w:rsidRPr="00E3275A">
        <w:rPr>
          <w:rFonts w:eastAsia="Calibri"/>
        </w:rPr>
        <w:t>вечность.</w:t>
      </w:r>
    </w:p>
    <w:p w:rsidR="00060F66" w:rsidRDefault="00060F66" w:rsidP="00060F66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E3275A">
        <w:rPr>
          <w:rFonts w:ascii="Times New Roman" w:eastAsia="Calibri" w:hAnsi="Times New Roman" w:cs="Times New Roman"/>
          <w:szCs w:val="28"/>
        </w:rPr>
        <w:t>Теократическое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правовое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мышление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позволяет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сегодня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защитить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человека.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Архиерейский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Собор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2008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года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указал: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«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современном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мире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человека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подчас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нарушаются,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достоинство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попирается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только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государственной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властью,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транснациональными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структурами,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субъектами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экономики...</w:t>
      </w:r>
      <w:r>
        <w:rPr>
          <w:rFonts w:ascii="Times New Roman" w:eastAsia="Calibri" w:hAnsi="Times New Roman" w:cs="Times New Roman"/>
          <w:szCs w:val="28"/>
        </w:rPr>
        <w:t>».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Также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Собор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определил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важнейшие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темы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правозащитной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деятельности</w:t>
      </w:r>
      <w:r>
        <w:rPr>
          <w:rFonts w:ascii="Times New Roman" w:eastAsia="Calibri" w:hAnsi="Times New Roman" w:cs="Times New Roman"/>
          <w:szCs w:val="28"/>
        </w:rPr>
        <w:t>:«</w:t>
      </w:r>
      <w:r w:rsidRPr="00E3275A">
        <w:rPr>
          <w:rFonts w:ascii="Times New Roman" w:eastAsia="Calibri" w:hAnsi="Times New Roman" w:cs="Times New Roman"/>
          <w:szCs w:val="28"/>
        </w:rPr>
        <w:t>Для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наших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правозащитных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трудов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ныне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следует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особо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выделить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следующие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области: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недопущение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тотального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контроля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человеческой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личностью,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над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ее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мировоззренческим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выбором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частной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жизнью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через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использование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современных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технологий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политических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манипуляций;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экспертиза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актов,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законодательных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инициатив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действий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органов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целью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предотвращения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попрания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достоинства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человека...</w:t>
      </w:r>
      <w:r>
        <w:rPr>
          <w:rFonts w:ascii="Times New Roman" w:eastAsia="Calibri" w:hAnsi="Times New Roman" w:cs="Times New Roman"/>
          <w:szCs w:val="28"/>
        </w:rPr>
        <w:t>»</w:t>
      </w:r>
      <w:r w:rsidRPr="00E3275A">
        <w:rPr>
          <w:rFonts w:ascii="Times New Roman" w:eastAsia="Calibri" w:hAnsi="Times New Roman" w:cs="Times New Roman"/>
          <w:szCs w:val="28"/>
          <w:vertAlign w:val="superscript"/>
        </w:rPr>
        <w:footnoteReference w:id="345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Учитывая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обстоятельство,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что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большая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часть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населения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Российской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Федерации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относит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себя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православным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христианам,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органам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государственной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власти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необходимо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считаться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оценкой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Русской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православной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церкви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новейших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тенденций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в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сфере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цифровизации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общественной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государственной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жизни,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экономики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права: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легитимность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законодательных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новелл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предполагает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учет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теократических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ценностей,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норм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церковного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права,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решений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церковных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соборов</w:t>
      </w:r>
      <w:r w:rsidRPr="00E3275A">
        <w:rPr>
          <w:rFonts w:ascii="Times New Roman" w:eastAsia="Calibri" w:hAnsi="Times New Roman" w:cs="Times New Roman"/>
          <w:szCs w:val="28"/>
          <w:vertAlign w:val="superscript"/>
        </w:rPr>
        <w:footnoteReference w:id="346"/>
      </w:r>
      <w:r w:rsidRPr="00E3275A">
        <w:rPr>
          <w:rFonts w:ascii="Times New Roman" w:eastAsia="Calibri" w:hAnsi="Times New Roman" w:cs="Times New Roman"/>
          <w:szCs w:val="28"/>
        </w:rPr>
        <w:t>.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Изучение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национального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опыта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теократического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правового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мышления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позволит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осуществить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конструирование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новой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государственно-правовой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реальности,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соответствующей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отечественному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правовому</w:t>
      </w:r>
      <w:r w:rsidR="00352C8F">
        <w:rPr>
          <w:rFonts w:ascii="Times New Roman" w:eastAsia="Calibri" w:hAnsi="Times New Roman" w:cs="Times New Roman"/>
          <w:szCs w:val="28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менталитету.</w:t>
      </w:r>
    </w:p>
    <w:p w:rsidR="00B13240" w:rsidRPr="00E3275A" w:rsidRDefault="00B13240" w:rsidP="00C55489">
      <w:pPr>
        <w:pStyle w:val="2"/>
        <w:ind w:firstLine="0"/>
        <w:jc w:val="center"/>
      </w:pPr>
      <w:r w:rsidRPr="00E3275A">
        <w:t>СПИСОК</w:t>
      </w:r>
      <w:r w:rsidR="00352C8F">
        <w:t xml:space="preserve"> </w:t>
      </w:r>
      <w:r w:rsidRPr="00E3275A">
        <w:t>ЛИТЕРАТУРЫ</w:t>
      </w:r>
      <w:bookmarkEnd w:id="16"/>
    </w:p>
    <w:p w:rsidR="00B13240" w:rsidRPr="00E3275A" w:rsidRDefault="00B13240" w:rsidP="00B13240">
      <w:pPr>
        <w:autoSpaceDE w:val="0"/>
        <w:autoSpaceDN w:val="0"/>
        <w:jc w:val="center"/>
        <w:rPr>
          <w:rFonts w:eastAsiaTheme="majorEastAsia"/>
          <w:b/>
          <w:bCs/>
          <w:szCs w:val="28"/>
        </w:rPr>
      </w:pPr>
    </w:p>
    <w:p w:rsidR="00B13240" w:rsidRPr="00E3275A" w:rsidRDefault="00B13240" w:rsidP="00045B58">
      <w:pPr>
        <w:autoSpaceDE w:val="0"/>
        <w:autoSpaceDN w:val="0"/>
        <w:spacing w:line="240" w:lineRule="auto"/>
        <w:ind w:firstLine="0"/>
        <w:jc w:val="center"/>
        <w:rPr>
          <w:rFonts w:eastAsiaTheme="majorEastAsia"/>
          <w:b/>
          <w:bCs/>
          <w:szCs w:val="28"/>
        </w:rPr>
      </w:pPr>
      <w:r w:rsidRPr="00E3275A">
        <w:rPr>
          <w:rFonts w:eastAsiaTheme="majorEastAsia"/>
          <w:b/>
          <w:bCs/>
          <w:szCs w:val="28"/>
        </w:rPr>
        <w:t>Нормативные</w:t>
      </w:r>
      <w:r w:rsidR="00352C8F">
        <w:rPr>
          <w:rFonts w:eastAsiaTheme="majorEastAsia"/>
          <w:b/>
          <w:bCs/>
          <w:szCs w:val="28"/>
        </w:rPr>
        <w:t xml:space="preserve"> </w:t>
      </w:r>
      <w:r w:rsidRPr="00E3275A">
        <w:rPr>
          <w:rFonts w:eastAsiaTheme="majorEastAsia"/>
          <w:b/>
          <w:bCs/>
          <w:szCs w:val="28"/>
        </w:rPr>
        <w:t>правовые</w:t>
      </w:r>
      <w:r w:rsidR="00352C8F">
        <w:rPr>
          <w:rFonts w:eastAsiaTheme="majorEastAsia"/>
          <w:b/>
          <w:bCs/>
          <w:szCs w:val="28"/>
        </w:rPr>
        <w:t xml:space="preserve"> </w:t>
      </w:r>
      <w:r w:rsidRPr="00E3275A">
        <w:rPr>
          <w:rFonts w:eastAsiaTheme="majorEastAsia"/>
          <w:b/>
          <w:bCs/>
          <w:szCs w:val="28"/>
        </w:rPr>
        <w:t>акты</w:t>
      </w:r>
      <w:r w:rsidR="00352C8F">
        <w:rPr>
          <w:rFonts w:eastAsiaTheme="majorEastAsia"/>
          <w:b/>
          <w:bCs/>
          <w:szCs w:val="28"/>
        </w:rPr>
        <w:t xml:space="preserve"> </w:t>
      </w:r>
    </w:p>
    <w:p w:rsidR="00B376E5" w:rsidRPr="00B376E5" w:rsidRDefault="008F44A4" w:rsidP="00B376E5">
      <w:pPr>
        <w:pStyle w:val="affff6"/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hyperlink r:id="rId9" w:history="1">
        <w:r w:rsidR="00B376E5" w:rsidRPr="00B376E5">
          <w:rPr>
            <w:sz w:val="28"/>
            <w:szCs w:val="28"/>
          </w:rPr>
          <w:t>Конвенция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о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защите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прав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человека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и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основных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свобод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ETS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N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005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(Рим,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4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ноября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1950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г.)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(с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изменениями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и</w:t>
        </w:r>
        <w:r w:rsidR="00352C8F">
          <w:rPr>
            <w:sz w:val="28"/>
            <w:szCs w:val="28"/>
          </w:rPr>
          <w:t xml:space="preserve"> </w:t>
        </w:r>
        <w:r w:rsidR="00B376E5" w:rsidRPr="00B376E5">
          <w:rPr>
            <w:sz w:val="28"/>
            <w:szCs w:val="28"/>
          </w:rPr>
          <w:t>дополнениями)</w:t>
        </w:r>
      </w:hyperlink>
      <w:r w:rsidR="00352C8F">
        <w:rPr>
          <w:sz w:val="28"/>
          <w:szCs w:val="28"/>
        </w:rPr>
        <w:t xml:space="preserve"> </w:t>
      </w:r>
      <w:r w:rsidR="00B376E5" w:rsidRPr="00B376E5">
        <w:rPr>
          <w:sz w:val="28"/>
          <w:szCs w:val="28"/>
        </w:rPr>
        <w:t>//</w:t>
      </w:r>
      <w:r w:rsidR="00352C8F">
        <w:rPr>
          <w:sz w:val="28"/>
          <w:szCs w:val="28"/>
        </w:rPr>
        <w:t xml:space="preserve"> </w:t>
      </w:r>
      <w:r w:rsidR="00B376E5" w:rsidRPr="00084BD9">
        <w:rPr>
          <w:sz w:val="28"/>
          <w:szCs w:val="28"/>
        </w:rPr>
        <w:t>СПС</w:t>
      </w:r>
      <w:r w:rsidR="00352C8F">
        <w:rPr>
          <w:sz w:val="28"/>
          <w:szCs w:val="28"/>
        </w:rPr>
        <w:t xml:space="preserve"> </w:t>
      </w:r>
      <w:r w:rsidR="00B376E5" w:rsidRPr="00084BD9">
        <w:rPr>
          <w:sz w:val="28"/>
          <w:szCs w:val="28"/>
        </w:rPr>
        <w:t>«</w:t>
      </w:r>
      <w:r w:rsidR="00B376E5">
        <w:rPr>
          <w:sz w:val="28"/>
          <w:szCs w:val="28"/>
        </w:rPr>
        <w:t>Гарант</w:t>
      </w:r>
      <w:r w:rsidR="00B376E5" w:rsidRPr="00084BD9">
        <w:rPr>
          <w:sz w:val="28"/>
          <w:szCs w:val="28"/>
        </w:rPr>
        <w:t>».</w:t>
      </w:r>
      <w:r w:rsidR="00352C8F">
        <w:rPr>
          <w:sz w:val="28"/>
          <w:szCs w:val="28"/>
        </w:rPr>
        <w:t xml:space="preserve"> </w:t>
      </w:r>
      <w:r w:rsidR="00B376E5" w:rsidRPr="00084BD9">
        <w:rPr>
          <w:sz w:val="28"/>
          <w:szCs w:val="28"/>
          <w:lang w:val="en-US"/>
        </w:rPr>
        <w:t>URL</w:t>
      </w:r>
      <w:r w:rsidR="00B376E5" w:rsidRPr="00084BD9">
        <w:rPr>
          <w:sz w:val="28"/>
          <w:szCs w:val="28"/>
        </w:rPr>
        <w:t>:</w:t>
      </w:r>
      <w:r w:rsidR="00352C8F">
        <w:rPr>
          <w:sz w:val="28"/>
          <w:szCs w:val="28"/>
        </w:rPr>
        <w:t xml:space="preserve"> </w:t>
      </w:r>
      <w:r w:rsidR="00B376E5" w:rsidRPr="00B376E5">
        <w:rPr>
          <w:sz w:val="28"/>
          <w:szCs w:val="28"/>
        </w:rPr>
        <w:t>https://base.garant.ru/2540800</w:t>
      </w:r>
      <w:r w:rsidR="00B376E5" w:rsidRPr="00084BD9">
        <w:rPr>
          <w:sz w:val="28"/>
          <w:szCs w:val="28"/>
        </w:rPr>
        <w:t>(дата</w:t>
      </w:r>
      <w:r w:rsidR="00352C8F">
        <w:rPr>
          <w:sz w:val="28"/>
          <w:szCs w:val="28"/>
        </w:rPr>
        <w:t xml:space="preserve"> </w:t>
      </w:r>
      <w:r w:rsidR="00B376E5" w:rsidRPr="00084BD9">
        <w:rPr>
          <w:sz w:val="28"/>
          <w:szCs w:val="28"/>
        </w:rPr>
        <w:t>обращения:</w:t>
      </w:r>
      <w:r w:rsidR="00352C8F">
        <w:rPr>
          <w:sz w:val="28"/>
          <w:szCs w:val="28"/>
        </w:rPr>
        <w:t xml:space="preserve"> </w:t>
      </w:r>
      <w:r w:rsidR="00B376E5">
        <w:rPr>
          <w:sz w:val="28"/>
          <w:szCs w:val="28"/>
        </w:rPr>
        <w:t>20</w:t>
      </w:r>
      <w:r w:rsidR="00B376E5" w:rsidRPr="00084BD9">
        <w:rPr>
          <w:sz w:val="28"/>
          <w:szCs w:val="28"/>
        </w:rPr>
        <w:t>.05.2021).</w:t>
      </w:r>
    </w:p>
    <w:p w:rsidR="00B13240" w:rsidRDefault="00B13240" w:rsidP="00BD1CD8">
      <w:pPr>
        <w:pStyle w:val="affff6"/>
        <w:numPr>
          <w:ilvl w:val="0"/>
          <w:numId w:val="3"/>
        </w:numPr>
        <w:tabs>
          <w:tab w:val="left" w:pos="1276"/>
        </w:tabs>
        <w:autoSpaceDE w:val="0"/>
        <w:autoSpaceDN w:val="0"/>
        <w:spacing w:line="360" w:lineRule="auto"/>
        <w:ind w:left="0" w:firstLine="851"/>
        <w:rPr>
          <w:sz w:val="28"/>
          <w:szCs w:val="28"/>
        </w:rPr>
      </w:pPr>
      <w:r w:rsidRPr="00E3275A">
        <w:rPr>
          <w:sz w:val="28"/>
          <w:szCs w:val="28"/>
        </w:rPr>
        <w:t>Конституция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Российской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Федерации: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принята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всенародным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голосованием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12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декабря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1993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года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с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изменениями,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одобренными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в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ходе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общероссийского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голосования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01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июля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2020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года</w:t>
      </w:r>
      <w:r w:rsidR="00352C8F">
        <w:rPr>
          <w:sz w:val="28"/>
          <w:szCs w:val="28"/>
        </w:rPr>
        <w:t xml:space="preserve"> </w:t>
      </w:r>
      <w:r w:rsidRPr="00E3275A">
        <w:rPr>
          <w:sz w:val="28"/>
          <w:szCs w:val="28"/>
        </w:rPr>
        <w:t>//</w:t>
      </w:r>
      <w:r w:rsidR="00352C8F">
        <w:rPr>
          <w:sz w:val="28"/>
          <w:szCs w:val="28"/>
        </w:rPr>
        <w:t xml:space="preserve"> </w:t>
      </w:r>
      <w:hyperlink r:id="rId10" w:history="1">
        <w:r w:rsidRPr="00E3275A">
          <w:rPr>
            <w:sz w:val="28"/>
            <w:szCs w:val="28"/>
          </w:rPr>
          <w:t>Российская</w:t>
        </w:r>
        <w:r w:rsidR="00352C8F">
          <w:rPr>
            <w:sz w:val="28"/>
            <w:szCs w:val="28"/>
          </w:rPr>
          <w:t xml:space="preserve"> </w:t>
        </w:r>
        <w:r w:rsidRPr="00E3275A">
          <w:rPr>
            <w:sz w:val="28"/>
            <w:szCs w:val="28"/>
          </w:rPr>
          <w:t>газета.</w:t>
        </w:r>
        <w:r w:rsidR="00352C8F">
          <w:rPr>
            <w:sz w:val="28"/>
            <w:szCs w:val="28"/>
          </w:rPr>
          <w:t xml:space="preserve"> </w:t>
        </w:r>
        <w:r w:rsidRPr="00E3275A">
          <w:rPr>
            <w:sz w:val="28"/>
            <w:szCs w:val="28"/>
          </w:rPr>
          <w:t>2020</w:t>
        </w:r>
        <w:r w:rsidR="00990503">
          <w:rPr>
            <w:sz w:val="28"/>
            <w:szCs w:val="28"/>
          </w:rPr>
          <w:t>.</w:t>
        </w:r>
        <w:r w:rsidR="00352C8F">
          <w:rPr>
            <w:sz w:val="28"/>
            <w:szCs w:val="28"/>
          </w:rPr>
          <w:t xml:space="preserve"> </w:t>
        </w:r>
        <w:r w:rsidRPr="00E3275A">
          <w:rPr>
            <w:sz w:val="28"/>
            <w:szCs w:val="28"/>
          </w:rPr>
          <w:t>4</w:t>
        </w:r>
        <w:r w:rsidR="00352C8F">
          <w:rPr>
            <w:sz w:val="28"/>
            <w:szCs w:val="28"/>
          </w:rPr>
          <w:t xml:space="preserve"> </w:t>
        </w:r>
        <w:r w:rsidRPr="00E3275A">
          <w:rPr>
            <w:sz w:val="28"/>
            <w:szCs w:val="28"/>
          </w:rPr>
          <w:t>июля.</w:t>
        </w:r>
        <w:r w:rsidR="00352C8F">
          <w:rPr>
            <w:sz w:val="28"/>
            <w:szCs w:val="28"/>
          </w:rPr>
          <w:t xml:space="preserve"> </w:t>
        </w:r>
        <w:r w:rsidRPr="00E3275A">
          <w:rPr>
            <w:sz w:val="28"/>
            <w:szCs w:val="28"/>
          </w:rPr>
          <w:t>Федеральный</w:t>
        </w:r>
        <w:r w:rsidR="00352C8F">
          <w:rPr>
            <w:sz w:val="28"/>
            <w:szCs w:val="28"/>
          </w:rPr>
          <w:t xml:space="preserve"> </w:t>
        </w:r>
        <w:r w:rsidRPr="00E3275A">
          <w:rPr>
            <w:sz w:val="28"/>
            <w:szCs w:val="28"/>
          </w:rPr>
          <w:t>выпуск</w:t>
        </w:r>
        <w:r w:rsidR="00352C8F">
          <w:rPr>
            <w:sz w:val="28"/>
            <w:szCs w:val="28"/>
          </w:rPr>
          <w:t xml:space="preserve"> </w:t>
        </w:r>
        <w:r w:rsidRPr="00E3275A">
          <w:rPr>
            <w:sz w:val="28"/>
            <w:szCs w:val="28"/>
          </w:rPr>
          <w:t>№</w:t>
        </w:r>
        <w:r w:rsidR="00352C8F">
          <w:rPr>
            <w:sz w:val="28"/>
            <w:szCs w:val="28"/>
          </w:rPr>
          <w:t xml:space="preserve"> </w:t>
        </w:r>
        <w:r w:rsidRPr="00E3275A">
          <w:rPr>
            <w:sz w:val="28"/>
            <w:szCs w:val="28"/>
          </w:rPr>
          <w:t>144</w:t>
        </w:r>
        <w:r w:rsidR="00352C8F">
          <w:rPr>
            <w:sz w:val="28"/>
            <w:szCs w:val="28"/>
          </w:rPr>
          <w:t xml:space="preserve"> </w:t>
        </w:r>
        <w:r w:rsidRPr="00E3275A">
          <w:rPr>
            <w:sz w:val="28"/>
            <w:szCs w:val="28"/>
          </w:rPr>
          <w:t>(8198)</w:t>
        </w:r>
      </w:hyperlink>
      <w:r w:rsidRPr="00E3275A">
        <w:rPr>
          <w:sz w:val="28"/>
          <w:szCs w:val="28"/>
        </w:rPr>
        <w:t>.</w:t>
      </w:r>
    </w:p>
    <w:p w:rsidR="00916F0D" w:rsidRPr="00E3275A" w:rsidRDefault="00916F0D" w:rsidP="00916F0D">
      <w:pPr>
        <w:numPr>
          <w:ilvl w:val="0"/>
          <w:numId w:val="3"/>
        </w:numPr>
        <w:tabs>
          <w:tab w:val="left" w:pos="993"/>
        </w:tabs>
        <w:ind w:left="0" w:firstLine="851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Конституция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Исламской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Республики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Иран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[Электронный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ресурс]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Министерство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иностранных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дел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Исламской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Республики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Иран.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2013</w:t>
      </w:r>
      <w:r w:rsidR="00990503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2014.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URL: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http://moscow.mfa.ir/index.aspx?fkeyid=&amp;siteid=410&amp;pageid=12686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(дата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обращения: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27.07.2014).</w:t>
      </w:r>
    </w:p>
    <w:p w:rsidR="00990503" w:rsidRDefault="00990503" w:rsidP="002D3E48">
      <w:pPr>
        <w:pStyle w:val="affff6"/>
        <w:autoSpaceDE w:val="0"/>
        <w:autoSpaceDN w:val="0"/>
        <w:ind w:left="0" w:firstLine="0"/>
        <w:jc w:val="center"/>
        <w:rPr>
          <w:b/>
          <w:sz w:val="28"/>
          <w:szCs w:val="28"/>
        </w:rPr>
      </w:pPr>
    </w:p>
    <w:p w:rsidR="00B13240" w:rsidRPr="00E3275A" w:rsidRDefault="00B13240" w:rsidP="002D3E48">
      <w:pPr>
        <w:pStyle w:val="affff6"/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E3275A">
        <w:rPr>
          <w:b/>
          <w:sz w:val="28"/>
          <w:szCs w:val="28"/>
        </w:rPr>
        <w:t>Специальная</w:t>
      </w:r>
      <w:r w:rsidR="00352C8F">
        <w:rPr>
          <w:b/>
          <w:sz w:val="28"/>
          <w:szCs w:val="28"/>
        </w:rPr>
        <w:t xml:space="preserve"> </w:t>
      </w:r>
      <w:r w:rsidRPr="00E3275A">
        <w:rPr>
          <w:b/>
          <w:sz w:val="28"/>
          <w:szCs w:val="28"/>
        </w:rPr>
        <w:t>научная</w:t>
      </w:r>
      <w:r w:rsidR="00352C8F">
        <w:rPr>
          <w:b/>
          <w:sz w:val="28"/>
          <w:szCs w:val="28"/>
        </w:rPr>
        <w:t xml:space="preserve"> </w:t>
      </w:r>
      <w:r w:rsidRPr="00E3275A">
        <w:rPr>
          <w:b/>
          <w:sz w:val="28"/>
          <w:szCs w:val="28"/>
        </w:rPr>
        <w:t>и</w:t>
      </w:r>
      <w:r w:rsidR="00352C8F">
        <w:rPr>
          <w:b/>
          <w:sz w:val="28"/>
          <w:szCs w:val="28"/>
        </w:rPr>
        <w:t xml:space="preserve"> </w:t>
      </w:r>
      <w:r w:rsidRPr="00E3275A">
        <w:rPr>
          <w:b/>
          <w:sz w:val="28"/>
          <w:szCs w:val="28"/>
        </w:rPr>
        <w:t>периодическая</w:t>
      </w:r>
      <w:r w:rsidR="00352C8F">
        <w:rPr>
          <w:b/>
          <w:sz w:val="28"/>
          <w:szCs w:val="28"/>
        </w:rPr>
        <w:t xml:space="preserve"> </w:t>
      </w:r>
      <w:r w:rsidRPr="00E3275A">
        <w:rPr>
          <w:b/>
          <w:sz w:val="28"/>
          <w:szCs w:val="28"/>
        </w:rPr>
        <w:t>литература</w:t>
      </w:r>
    </w:p>
    <w:p w:rsidR="00B13240" w:rsidRDefault="00B13240" w:rsidP="00FF7FF6">
      <w:pPr>
        <w:pStyle w:val="affff6"/>
        <w:autoSpaceDE w:val="0"/>
        <w:autoSpaceDN w:val="0"/>
        <w:ind w:left="0"/>
        <w:jc w:val="center"/>
        <w:rPr>
          <w:b/>
          <w:sz w:val="28"/>
          <w:szCs w:val="28"/>
        </w:rPr>
      </w:pP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0503">
        <w:rPr>
          <w:rFonts w:ascii="Times New Roman" w:eastAsia="Calibri" w:hAnsi="Times New Roman" w:cs="Times New Roman"/>
          <w:i/>
          <w:iCs/>
        </w:rPr>
        <w:t>Алексеев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Н.Н.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376E5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земного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града</w:t>
      </w:r>
      <w:r w:rsidR="00B376E5"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вероучении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Путь.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Орган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религиозной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1992.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0503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 w:rsidRPr="00D12F87">
        <w:rPr>
          <w:rFonts w:ascii="Times New Roman" w:eastAsia="Calibri" w:hAnsi="Times New Roman" w:cs="Times New Roman"/>
        </w:rPr>
        <w:t>C.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 w:rsidRPr="00D12F87">
        <w:rPr>
          <w:rFonts w:ascii="Times New Roman" w:eastAsia="Calibri" w:hAnsi="Times New Roman" w:cs="Times New Roman"/>
        </w:rPr>
        <w:t>553</w:t>
      </w:r>
      <w:r w:rsidR="00D12F87">
        <w:rPr>
          <w:rFonts w:ascii="Times New Roman" w:eastAsia="Calibri" w:hAnsi="Times New Roman" w:cs="Times New Roman"/>
        </w:rPr>
        <w:t>–</w:t>
      </w:r>
      <w:r w:rsidR="00D12F87" w:rsidRPr="00D12F87">
        <w:rPr>
          <w:rFonts w:ascii="Times New Roman" w:eastAsia="Calibri" w:hAnsi="Times New Roman" w:cs="Times New Roman"/>
        </w:rPr>
        <w:t>569.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0503">
        <w:rPr>
          <w:rFonts w:ascii="Times New Roman" w:eastAsia="Calibri" w:hAnsi="Times New Roman" w:cs="Times New Roman"/>
          <w:i/>
          <w:iCs/>
        </w:rPr>
        <w:t>Алексеев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Н.Н.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народ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D12F87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Аграф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1998.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635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0503">
        <w:rPr>
          <w:rFonts w:ascii="Times New Roman" w:eastAsia="Calibri" w:hAnsi="Times New Roman" w:cs="Times New Roman"/>
          <w:i/>
          <w:iCs/>
        </w:rPr>
        <w:t>Алексий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(Симанский),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патриарх.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Митрополит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Филарет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господствующих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нравственно-правовом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сознании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понятиях.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D12F87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Свято-Троицкая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Сергиева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Лавра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2005.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120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0503">
        <w:rPr>
          <w:rFonts w:ascii="Times New Roman" w:eastAsia="Calibri" w:hAnsi="Times New Roman" w:cs="Times New Roman"/>
          <w:i/>
          <w:iCs/>
        </w:rPr>
        <w:t>Амелина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Е.М.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мечты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реальность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(об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общественном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идеале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религиозной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конца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XIX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5B58">
        <w:rPr>
          <w:rFonts w:ascii="Times New Roman" w:eastAsia="Calibri" w:hAnsi="Times New Roman" w:cs="Times New Roman"/>
        </w:rPr>
        <w:t>–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начала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XX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века)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Социально-гуманитарные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знания.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2F0B9B">
        <w:t>С.</w:t>
      </w:r>
      <w:r w:rsidR="00352C8F">
        <w:t xml:space="preserve"> </w:t>
      </w:r>
      <w:r w:rsidR="002F0B9B">
        <w:t>261–276.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0503">
        <w:rPr>
          <w:rFonts w:ascii="Times New Roman" w:eastAsia="Calibri" w:hAnsi="Times New Roman" w:cs="Times New Roman"/>
          <w:i/>
          <w:iCs/>
        </w:rPr>
        <w:t>Андреева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Л</w:t>
      </w:r>
      <w:r w:rsidR="004C5FFE" w:rsidRPr="00990503">
        <w:rPr>
          <w:rFonts w:ascii="Times New Roman" w:eastAsia="Calibri" w:hAnsi="Times New Roman" w:cs="Times New Roman"/>
          <w:i/>
          <w:iCs/>
        </w:rPr>
        <w:t>.</w:t>
      </w:r>
      <w:r w:rsidRPr="00990503">
        <w:rPr>
          <w:rFonts w:ascii="Times New Roman" w:eastAsia="Calibri" w:hAnsi="Times New Roman" w:cs="Times New Roman"/>
          <w:i/>
          <w:iCs/>
        </w:rPr>
        <w:t>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Религиозные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квазирелигиозные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доктрины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способ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легитимации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 w:rsidRPr="00D12F87">
        <w:rPr>
          <w:rFonts w:ascii="Times New Roman" w:eastAsia="Calibri" w:hAnsi="Times New Roman" w:cs="Times New Roman"/>
        </w:rPr>
        <w:t>сост.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 w:rsidRPr="00D12F87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 w:rsidRPr="00D12F87">
        <w:rPr>
          <w:rFonts w:ascii="Times New Roman" w:eastAsia="Calibri" w:hAnsi="Times New Roman" w:cs="Times New Roman"/>
        </w:rPr>
        <w:t>науч.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 w:rsidRPr="00D12F87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 w:rsidRPr="00D12F87">
        <w:rPr>
          <w:rFonts w:ascii="Times New Roman" w:eastAsia="Calibri" w:hAnsi="Times New Roman" w:cs="Times New Roman"/>
        </w:rPr>
        <w:t>А.В.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 w:rsidRPr="00D12F87">
        <w:rPr>
          <w:rFonts w:ascii="Times New Roman" w:eastAsia="Calibri" w:hAnsi="Times New Roman" w:cs="Times New Roman"/>
        </w:rPr>
        <w:t>Ващенко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Ладомир,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2001.</w:t>
      </w:r>
      <w:r w:rsidR="00D12F87">
        <w:rPr>
          <w:rFonts w:ascii="Times New Roman" w:eastAsia="Calibri" w:hAnsi="Times New Roman" w:cs="Times New Roman"/>
        </w:rPr>
        <w:t>251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2F87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0503">
        <w:rPr>
          <w:rFonts w:ascii="Times New Roman" w:eastAsia="Calibri" w:hAnsi="Times New Roman" w:cs="Times New Roman"/>
          <w:i/>
          <w:iCs/>
        </w:rPr>
        <w:t>Бабурин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С.Н.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Интеграционный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конституционализм.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</w:t>
      </w:r>
      <w:r w:rsidR="00990503">
        <w:rPr>
          <w:rFonts w:ascii="Times New Roman" w:eastAsia="Calibri" w:hAnsi="Times New Roman" w:cs="Times New Roman"/>
        </w:rPr>
        <w:t>.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Норма;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ИНФРА-М,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264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</w:t>
      </w:r>
      <w:r w:rsidR="00C55489" w:rsidRPr="00E3275A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0503">
        <w:rPr>
          <w:rFonts w:ascii="Times New Roman" w:eastAsia="Calibri" w:hAnsi="Times New Roman" w:cs="Times New Roman"/>
          <w:i/>
          <w:iCs/>
        </w:rPr>
        <w:lastRenderedPageBreak/>
        <w:t>Бабурин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С.Н.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реформа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2020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года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Федерации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путь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укрепления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муниципальное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0503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</w:t>
      </w:r>
      <w:r w:rsidR="00990503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6.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0503">
        <w:rPr>
          <w:rFonts w:ascii="Times New Roman" w:eastAsia="Calibri" w:hAnsi="Times New Roman" w:cs="Times New Roman"/>
          <w:i/>
          <w:iCs/>
        </w:rPr>
        <w:t>Бабурин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С.Н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Нравственное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взгляд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ценности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конституционализма</w:t>
      </w:r>
      <w:r w:rsidR="00990503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</w:t>
      </w:r>
      <w:r w:rsidR="00990503">
        <w:rPr>
          <w:rFonts w:ascii="Times New Roman" w:eastAsia="Calibri" w:hAnsi="Times New Roman" w:cs="Times New Roman"/>
        </w:rPr>
        <w:t>.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Норма,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536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</w:p>
    <w:p w:rsidR="0077412C" w:rsidRPr="0077412C" w:rsidRDefault="00BB0DDF" w:rsidP="0077412C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/>
        </w:rPr>
      </w:pPr>
      <w:r w:rsidRPr="0077412C">
        <w:rPr>
          <w:rFonts w:ascii="Times New Roman" w:eastAsia="Calibri" w:hAnsi="Times New Roman" w:cs="Times New Roman"/>
          <w:i/>
          <w:iCs/>
        </w:rPr>
        <w:t>Баранов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77412C">
        <w:rPr>
          <w:rFonts w:ascii="Times New Roman" w:eastAsia="Calibri" w:hAnsi="Times New Roman" w:cs="Times New Roman"/>
          <w:i/>
          <w:iCs/>
        </w:rPr>
        <w:t>П.П.,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77412C">
        <w:rPr>
          <w:rFonts w:ascii="Times New Roman" w:eastAsia="Calibri" w:hAnsi="Times New Roman" w:cs="Times New Roman"/>
          <w:i/>
          <w:iCs/>
        </w:rPr>
        <w:t>Овчинников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77412C">
        <w:rPr>
          <w:rFonts w:ascii="Times New Roman" w:eastAsia="Calibri" w:hAnsi="Times New Roman" w:cs="Times New Roman"/>
          <w:i/>
          <w:iCs/>
        </w:rPr>
        <w:t>А.И.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Внешние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внутренние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угрозы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конституционному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строю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современной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Российская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юстиция.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2017.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0503" w:rsidRPr="0077412C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44</w:t>
      </w:r>
      <w:r w:rsidR="00990503" w:rsidRPr="0077412C">
        <w:rPr>
          <w:rFonts w:ascii="Times New Roman" w:eastAsia="Calibri" w:hAnsi="Times New Roman" w:cs="Times New Roman"/>
        </w:rPr>
        <w:t>–</w:t>
      </w:r>
      <w:r w:rsidRPr="0077412C">
        <w:rPr>
          <w:rFonts w:ascii="Times New Roman" w:eastAsia="Calibri" w:hAnsi="Times New Roman" w:cs="Times New Roman"/>
        </w:rPr>
        <w:t>47.</w:t>
      </w:r>
    </w:p>
    <w:p w:rsidR="0077412C" w:rsidRPr="0077412C" w:rsidRDefault="0077412C" w:rsidP="0077412C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/>
        </w:rPr>
      </w:pPr>
      <w:r w:rsidRPr="0077412C">
        <w:rPr>
          <w:rFonts w:eastAsia="Calibri"/>
          <w:i/>
        </w:rPr>
        <w:t>Баренбойм</w:t>
      </w:r>
      <w:r w:rsidR="00352C8F">
        <w:rPr>
          <w:rFonts w:eastAsia="Calibri"/>
          <w:i/>
        </w:rPr>
        <w:t xml:space="preserve"> </w:t>
      </w:r>
      <w:r w:rsidRPr="0077412C">
        <w:rPr>
          <w:rFonts w:eastAsia="Calibri"/>
          <w:i/>
        </w:rPr>
        <w:t>П.</w:t>
      </w:r>
      <w:r w:rsidR="00352C8F">
        <w:rPr>
          <w:rFonts w:eastAsia="Calibri"/>
        </w:rPr>
        <w:t xml:space="preserve"> </w:t>
      </w:r>
      <w:r w:rsidRPr="0077412C">
        <w:rPr>
          <w:rFonts w:eastAsia="Calibri"/>
        </w:rPr>
        <w:t>Первая</w:t>
      </w:r>
      <w:r w:rsidR="00352C8F">
        <w:rPr>
          <w:rFonts w:eastAsia="Calibri"/>
        </w:rPr>
        <w:t xml:space="preserve"> </w:t>
      </w:r>
      <w:r w:rsidRPr="0077412C">
        <w:rPr>
          <w:rFonts w:eastAsia="Calibri"/>
        </w:rPr>
        <w:t>Конституция</w:t>
      </w:r>
      <w:r w:rsidR="00352C8F">
        <w:rPr>
          <w:rFonts w:eastAsia="Calibri"/>
        </w:rPr>
        <w:t xml:space="preserve"> </w:t>
      </w:r>
      <w:r w:rsidRPr="0077412C">
        <w:rPr>
          <w:rFonts w:eastAsia="Calibri"/>
        </w:rPr>
        <w:t>Мира.</w:t>
      </w:r>
      <w:r w:rsidR="00352C8F">
        <w:rPr>
          <w:rFonts w:eastAsia="Calibri"/>
        </w:rPr>
        <w:t xml:space="preserve"> </w:t>
      </w:r>
      <w:r w:rsidRPr="0077412C">
        <w:rPr>
          <w:rFonts w:eastAsia="Calibri"/>
        </w:rPr>
        <w:t>Библейские</w:t>
      </w:r>
      <w:r w:rsidR="00352C8F">
        <w:rPr>
          <w:rFonts w:eastAsia="Calibri"/>
        </w:rPr>
        <w:t xml:space="preserve"> </w:t>
      </w:r>
      <w:r w:rsidRPr="0077412C">
        <w:rPr>
          <w:rFonts w:eastAsia="Calibri"/>
        </w:rPr>
        <w:t>кор</w:t>
      </w:r>
      <w:r>
        <w:rPr>
          <w:rFonts w:eastAsia="Calibri"/>
        </w:rPr>
        <w:t>ни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независимости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суда.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М.,</w:t>
      </w:r>
      <w:r w:rsidR="00352C8F">
        <w:rPr>
          <w:rFonts w:eastAsia="Calibri"/>
        </w:rPr>
        <w:t xml:space="preserve"> </w:t>
      </w:r>
      <w:r>
        <w:rPr>
          <w:rFonts w:eastAsia="Calibri"/>
        </w:rPr>
        <w:t>1997.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12F87">
        <w:rPr>
          <w:rFonts w:ascii="Times New Roman" w:eastAsia="Calibri" w:hAnsi="Times New Roman" w:cs="Times New Roman"/>
          <w:i/>
          <w:iCs/>
        </w:rPr>
        <w:t>Бергер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2F87">
        <w:rPr>
          <w:rFonts w:ascii="Times New Roman" w:eastAsia="Calibri" w:hAnsi="Times New Roman" w:cs="Times New Roman"/>
          <w:i/>
          <w:iCs/>
        </w:rPr>
        <w:t>П.,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2F87">
        <w:rPr>
          <w:rFonts w:ascii="Times New Roman" w:eastAsia="Calibri" w:hAnsi="Times New Roman" w:cs="Times New Roman"/>
          <w:i/>
          <w:iCs/>
        </w:rPr>
        <w:t>Лукман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2F87">
        <w:rPr>
          <w:rFonts w:ascii="Times New Roman" w:eastAsia="Calibri" w:hAnsi="Times New Roman" w:cs="Times New Roman"/>
          <w:i/>
          <w:iCs/>
        </w:rPr>
        <w:t>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Социальное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конструирование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реальности.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Трактат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социологии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знания.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4D4046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Медиум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1996.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323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12F87">
        <w:rPr>
          <w:rFonts w:ascii="Times New Roman" w:eastAsia="Calibri" w:hAnsi="Times New Roman" w:cs="Times New Roman"/>
          <w:i/>
          <w:iCs/>
        </w:rPr>
        <w:t>Бердяев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2F87">
        <w:rPr>
          <w:rFonts w:ascii="Times New Roman" w:eastAsia="Calibri" w:hAnsi="Times New Roman" w:cs="Times New Roman"/>
          <w:i/>
          <w:iCs/>
        </w:rPr>
        <w:t>Н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Новое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религиозное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сознание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общественность.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</w:t>
      </w:r>
      <w:proofErr w:type="gramStart"/>
      <w:r w:rsidR="00D12F87">
        <w:rPr>
          <w:rFonts w:ascii="Times New Roman" w:eastAsia="Calibri" w:hAnsi="Times New Roman" w:cs="Times New Roman"/>
        </w:rPr>
        <w:t>.</w:t>
      </w:r>
      <w:r w:rsidR="004D4046">
        <w:rPr>
          <w:rFonts w:ascii="Times New Roman" w:eastAsia="Calibri" w:hAnsi="Times New Roman" w:cs="Times New Roman"/>
        </w:rPr>
        <w:t>:</w:t>
      </w:r>
      <w:r w:rsidR="004D4046" w:rsidRPr="00E3275A">
        <w:rPr>
          <w:rFonts w:ascii="Times New Roman" w:eastAsia="Calibri" w:hAnsi="Times New Roman" w:cs="Times New Roman"/>
        </w:rPr>
        <w:t>Издание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E3275A">
        <w:rPr>
          <w:rFonts w:ascii="Times New Roman" w:eastAsia="Calibri" w:hAnsi="Times New Roman" w:cs="Times New Roman"/>
        </w:rPr>
        <w:t>М.В.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E3275A">
        <w:rPr>
          <w:rFonts w:ascii="Times New Roman" w:eastAsia="Calibri" w:hAnsi="Times New Roman" w:cs="Times New Roman"/>
        </w:rPr>
        <w:t>Пирожкова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1907.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233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с.</w:t>
      </w:r>
    </w:p>
    <w:p w:rsidR="00022373" w:rsidRPr="00E3275A" w:rsidRDefault="00022373" w:rsidP="00022373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Бердяев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Н.А.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достоинстве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недостоинстве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христиан[</w:t>
      </w:r>
      <w:proofErr w:type="gramEnd"/>
      <w:r w:rsidRPr="00E3275A">
        <w:rPr>
          <w:rFonts w:ascii="Times New Roman" w:eastAsia="Calibri" w:hAnsi="Times New Roman" w:cs="Times New Roman"/>
        </w:rPr>
        <w:t>Электронный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ресурс]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URL:http://www.krotov.info/library/02_b/berdyaev/1928_024.htm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(дата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обращения: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30.03.2010)</w:t>
      </w:r>
      <w:r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D4046">
        <w:rPr>
          <w:rFonts w:ascii="Times New Roman" w:eastAsia="Calibri" w:hAnsi="Times New Roman" w:cs="Times New Roman"/>
          <w:i/>
          <w:iCs/>
        </w:rPr>
        <w:t>Бердяев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D4046">
        <w:rPr>
          <w:rFonts w:ascii="Times New Roman" w:eastAsia="Calibri" w:hAnsi="Times New Roman" w:cs="Times New Roman"/>
          <w:i/>
          <w:iCs/>
        </w:rPr>
        <w:t>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свободы.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2011</w:t>
      </w:r>
      <w:r w:rsidR="004D4046" w:rsidRPr="00E3275A">
        <w:rPr>
          <w:rFonts w:ascii="Times New Roman" w:eastAsia="Calibri" w:hAnsi="Times New Roman" w:cs="Times New Roman"/>
        </w:rPr>
        <w:t>[Электронный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E3275A">
        <w:rPr>
          <w:rFonts w:ascii="Times New Roman" w:eastAsia="Calibri" w:hAnsi="Times New Roman" w:cs="Times New Roman"/>
        </w:rPr>
        <w:t>ресурс]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E3275A">
        <w:rPr>
          <w:rFonts w:ascii="Times New Roman" w:eastAsia="Calibri" w:hAnsi="Times New Roman" w:cs="Times New Roman"/>
        </w:rPr>
        <w:t>URL:</w:t>
      </w:r>
      <w:r w:rsidR="004D4046" w:rsidRPr="004D4046">
        <w:rPr>
          <w:rFonts w:ascii="Times New Roman" w:eastAsia="Calibri" w:hAnsi="Times New Roman" w:cs="Times New Roman"/>
        </w:rPr>
        <w:t>https://azbyka.ru/otechnik/Nikolaj_Berdyaev/filosofija-</w:t>
      </w:r>
      <w:proofErr w:type="gramStart"/>
      <w:r w:rsidR="004D4046" w:rsidRPr="004D4046">
        <w:rPr>
          <w:rFonts w:ascii="Times New Roman" w:eastAsia="Calibri" w:hAnsi="Times New Roman" w:cs="Times New Roman"/>
        </w:rPr>
        <w:t>svobody</w:t>
      </w:r>
      <w:r w:rsidR="004D4046" w:rsidRPr="00E3275A">
        <w:rPr>
          <w:rFonts w:ascii="Times New Roman" w:eastAsia="Calibri" w:hAnsi="Times New Roman" w:cs="Times New Roman"/>
        </w:rPr>
        <w:t>(</w:t>
      </w:r>
      <w:proofErr w:type="gramEnd"/>
      <w:r w:rsidR="004D4046" w:rsidRPr="00E3275A">
        <w:rPr>
          <w:rFonts w:ascii="Times New Roman" w:eastAsia="Calibri" w:hAnsi="Times New Roman" w:cs="Times New Roman"/>
        </w:rPr>
        <w:t>дата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E3275A">
        <w:rPr>
          <w:rFonts w:ascii="Times New Roman" w:eastAsia="Calibri" w:hAnsi="Times New Roman" w:cs="Times New Roman"/>
        </w:rPr>
        <w:t>обращения: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E3275A">
        <w:rPr>
          <w:rFonts w:ascii="Times New Roman" w:eastAsia="Calibri" w:hAnsi="Times New Roman" w:cs="Times New Roman"/>
        </w:rPr>
        <w:t>30.03.2010)</w:t>
      </w:r>
      <w:r w:rsidR="004D4046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D4046">
        <w:rPr>
          <w:rFonts w:ascii="Times New Roman" w:eastAsia="Calibri" w:hAnsi="Times New Roman" w:cs="Times New Roman"/>
          <w:i/>
          <w:iCs/>
        </w:rPr>
        <w:t>Бердяев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D4046">
        <w:rPr>
          <w:rFonts w:ascii="Times New Roman" w:eastAsia="Calibri" w:hAnsi="Times New Roman" w:cs="Times New Roman"/>
          <w:i/>
          <w:iCs/>
        </w:rPr>
        <w:t>Н.А.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свободы.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смысл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коммунизма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/</w:t>
      </w:r>
      <w:r w:rsidR="004D4046" w:rsidRPr="004D4046">
        <w:rPr>
          <w:rFonts w:ascii="Times New Roman" w:eastAsia="Calibri" w:hAnsi="Times New Roman" w:cs="Times New Roman"/>
        </w:rPr>
        <w:t>вступ.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4D4046">
        <w:rPr>
          <w:rFonts w:ascii="Times New Roman" w:eastAsia="Calibri" w:hAnsi="Times New Roman" w:cs="Times New Roman"/>
        </w:rPr>
        <w:t>ст.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4D4046">
        <w:rPr>
          <w:rFonts w:ascii="Times New Roman" w:eastAsia="Calibri" w:hAnsi="Times New Roman" w:cs="Times New Roman"/>
        </w:rPr>
        <w:t>А.В.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4D4046">
        <w:rPr>
          <w:rFonts w:ascii="Times New Roman" w:eastAsia="Calibri" w:hAnsi="Times New Roman" w:cs="Times New Roman"/>
        </w:rPr>
        <w:t>Гулыги.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4D4046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4D4046">
        <w:rPr>
          <w:rFonts w:ascii="Times New Roman" w:eastAsia="Calibri" w:hAnsi="Times New Roman" w:cs="Times New Roman"/>
        </w:rPr>
        <w:t>ЗАО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«</w:t>
      </w:r>
      <w:r w:rsidR="004D4046" w:rsidRPr="004D4046">
        <w:rPr>
          <w:rFonts w:ascii="Times New Roman" w:eastAsia="Calibri" w:hAnsi="Times New Roman" w:cs="Times New Roman"/>
        </w:rPr>
        <w:t>Сварог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4D4046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4D4046">
        <w:rPr>
          <w:rFonts w:ascii="Times New Roman" w:eastAsia="Calibri" w:hAnsi="Times New Roman" w:cs="Times New Roman"/>
        </w:rPr>
        <w:t>К</w:t>
      </w:r>
      <w:r w:rsidR="004D4046">
        <w:rPr>
          <w:rFonts w:ascii="Times New Roman" w:eastAsia="Calibri" w:hAnsi="Times New Roman" w:cs="Times New Roman"/>
        </w:rPr>
        <w:t>»</w:t>
      </w:r>
      <w:r w:rsidR="004D4046" w:rsidRPr="004D4046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4D4046">
        <w:rPr>
          <w:rFonts w:ascii="Times New Roman" w:eastAsia="Calibri" w:hAnsi="Times New Roman" w:cs="Times New Roman"/>
        </w:rPr>
        <w:t>1997.</w:t>
      </w:r>
      <w:r w:rsidRPr="00E3275A">
        <w:rPr>
          <w:rFonts w:ascii="Times New Roman" w:eastAsia="Calibri" w:hAnsi="Times New Roman" w:cs="Times New Roman"/>
        </w:rPr>
        <w:t>414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D4046">
        <w:rPr>
          <w:rFonts w:ascii="Times New Roman" w:eastAsia="Calibri" w:hAnsi="Times New Roman" w:cs="Times New Roman"/>
          <w:i/>
          <w:iCs/>
        </w:rPr>
        <w:t>Бердяев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D4046">
        <w:rPr>
          <w:rFonts w:ascii="Times New Roman" w:eastAsia="Calibri" w:hAnsi="Times New Roman" w:cs="Times New Roman"/>
          <w:i/>
          <w:iCs/>
        </w:rPr>
        <w:t>Н.А.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Божие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царство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кесаря</w:t>
      </w:r>
      <w:r w:rsidR="004D4046" w:rsidRPr="00E3275A">
        <w:rPr>
          <w:rFonts w:ascii="Times New Roman" w:eastAsia="Calibri" w:hAnsi="Times New Roman" w:cs="Times New Roman"/>
        </w:rPr>
        <w:t>[</w:t>
      </w:r>
      <w:proofErr w:type="gramEnd"/>
      <w:r w:rsidR="004D4046" w:rsidRPr="00E3275A">
        <w:rPr>
          <w:rFonts w:ascii="Times New Roman" w:eastAsia="Calibri" w:hAnsi="Times New Roman" w:cs="Times New Roman"/>
        </w:rPr>
        <w:t>Электронный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E3275A">
        <w:rPr>
          <w:rFonts w:ascii="Times New Roman" w:eastAsia="Calibri" w:hAnsi="Times New Roman" w:cs="Times New Roman"/>
        </w:rPr>
        <w:t>ресурс]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E3275A">
        <w:rPr>
          <w:rFonts w:ascii="Times New Roman" w:eastAsia="Calibri" w:hAnsi="Times New Roman" w:cs="Times New Roman"/>
        </w:rPr>
        <w:t>URL:</w:t>
      </w:r>
      <w:r w:rsidRPr="00E3275A">
        <w:rPr>
          <w:rFonts w:ascii="Times New Roman" w:eastAsia="Calibri" w:hAnsi="Times New Roman" w:cs="Times New Roman"/>
        </w:rPr>
        <w:t>http://www.krotov.info/library/02_b/berdyaev/1924_303.htm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(дата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обращения: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03.10.2009)</w:t>
      </w:r>
      <w:r w:rsidR="004D4046">
        <w:rPr>
          <w:rFonts w:ascii="Times New Roman" w:eastAsia="Calibri" w:hAnsi="Times New Roman" w:cs="Times New Roman"/>
        </w:rPr>
        <w:t>.</w:t>
      </w:r>
    </w:p>
    <w:p w:rsidR="0077412C" w:rsidRPr="0077412C" w:rsidRDefault="0077412C" w:rsidP="0077412C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77412C">
        <w:rPr>
          <w:rFonts w:ascii="Times New Roman" w:eastAsia="Calibri" w:hAnsi="Times New Roman" w:cs="Times New Roman"/>
          <w:i/>
          <w:iCs/>
        </w:rPr>
        <w:t>Бержель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77412C">
        <w:rPr>
          <w:rFonts w:ascii="Times New Roman" w:eastAsia="Calibri" w:hAnsi="Times New Roman" w:cs="Times New Roman"/>
          <w:i/>
          <w:iCs/>
        </w:rPr>
        <w:t>Ж.-Л.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Эволюция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права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во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времени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/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Бержель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Ж.-Л.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Общая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теория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права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/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под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общ.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ред.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В.И.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Даниленко;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пер.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Г.В.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Чершуковой.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М.: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Nota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Bene,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7412C">
        <w:rPr>
          <w:rFonts w:ascii="Times New Roman" w:eastAsia="Calibri" w:hAnsi="Times New Roman" w:cs="Times New Roman"/>
          <w:iCs/>
        </w:rPr>
        <w:t>2000.</w:t>
      </w:r>
    </w:p>
    <w:p w:rsidR="0077412C" w:rsidRPr="0077412C" w:rsidRDefault="00BB0DDF" w:rsidP="0077412C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77412C">
        <w:rPr>
          <w:rFonts w:ascii="Times New Roman" w:eastAsia="Calibri" w:hAnsi="Times New Roman" w:cs="Times New Roman"/>
          <w:i/>
          <w:iCs/>
        </w:rPr>
        <w:lastRenderedPageBreak/>
        <w:t>Берман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77412C">
        <w:rPr>
          <w:rFonts w:ascii="Times New Roman" w:eastAsia="Calibri" w:hAnsi="Times New Roman" w:cs="Times New Roman"/>
          <w:i/>
          <w:iCs/>
        </w:rPr>
        <w:t>Г.Дж.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Вера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закон: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примирение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религии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пер.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англ.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М.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Тименчикова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Шабельникова.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Московская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шк.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политических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исслед.,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2008.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463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77412C">
        <w:rPr>
          <w:rFonts w:ascii="Times New Roman" w:eastAsia="Calibri" w:hAnsi="Times New Roman" w:cs="Times New Roman"/>
        </w:rPr>
        <w:t>с.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D4046">
        <w:rPr>
          <w:rFonts w:ascii="Times New Roman" w:eastAsia="Calibri" w:hAnsi="Times New Roman" w:cs="Times New Roman"/>
          <w:i/>
          <w:iCs/>
        </w:rPr>
        <w:t>Бондарь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D4046">
        <w:rPr>
          <w:rFonts w:ascii="Times New Roman" w:eastAsia="Calibri" w:hAnsi="Times New Roman" w:cs="Times New Roman"/>
          <w:i/>
          <w:iCs/>
        </w:rPr>
        <w:t>Н.С.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Буква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дух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российской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Конституции: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20-летний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опыт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гармонизации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свете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конституционного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правосудия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Журнал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российского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2013.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 w:rsidRPr="004D4046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11.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D4046">
        <w:rPr>
          <w:rFonts w:ascii="Times New Roman" w:eastAsia="Calibri" w:hAnsi="Times New Roman" w:cs="Times New Roman"/>
        </w:rPr>
        <w:t>5</w:t>
      </w:r>
      <w:r w:rsidR="004D4046" w:rsidRPr="004D4046">
        <w:rPr>
          <w:rFonts w:ascii="Times New Roman" w:eastAsia="Calibri" w:hAnsi="Times New Roman" w:cs="Times New Roman"/>
        </w:rPr>
        <w:t>–</w:t>
      </w:r>
      <w:r w:rsidRPr="004D4046">
        <w:rPr>
          <w:rFonts w:ascii="Times New Roman" w:eastAsia="Calibri" w:hAnsi="Times New Roman" w:cs="Times New Roman"/>
        </w:rPr>
        <w:t>17.</w:t>
      </w:r>
    </w:p>
    <w:p w:rsidR="004175BB" w:rsidRPr="004D4046" w:rsidRDefault="004175BB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175BB">
        <w:rPr>
          <w:i/>
        </w:rPr>
        <w:t>Бойко Н.А., Оганесян А.К.</w:t>
      </w:r>
      <w:r>
        <w:t xml:space="preserve"> </w:t>
      </w:r>
      <w:r w:rsidRPr="00D86F74">
        <w:t>Концептуальные</w:t>
      </w:r>
      <w:r>
        <w:t xml:space="preserve"> </w:t>
      </w:r>
      <w:r w:rsidRPr="00D86F74">
        <w:t>и</w:t>
      </w:r>
      <w:r>
        <w:t xml:space="preserve"> </w:t>
      </w:r>
      <w:r w:rsidRPr="00D86F74">
        <w:t>идейные</w:t>
      </w:r>
      <w:r>
        <w:t xml:space="preserve"> </w:t>
      </w:r>
      <w:r w:rsidRPr="00D86F74">
        <w:t>основания</w:t>
      </w:r>
      <w:r>
        <w:t xml:space="preserve"> </w:t>
      </w:r>
      <w:r w:rsidRPr="00D86F74">
        <w:t>теократии:</w:t>
      </w:r>
      <w:r>
        <w:t xml:space="preserve"> </w:t>
      </w:r>
      <w:r w:rsidRPr="00D86F74">
        <w:t>теоретико-правовой</w:t>
      </w:r>
      <w:r>
        <w:t xml:space="preserve"> </w:t>
      </w:r>
      <w:r w:rsidRPr="00D86F74">
        <w:t>и</w:t>
      </w:r>
      <w:r>
        <w:t xml:space="preserve"> </w:t>
      </w:r>
      <w:r w:rsidRPr="00D86F74">
        <w:t>методологический</w:t>
      </w:r>
      <w:r>
        <w:t xml:space="preserve"> </w:t>
      </w:r>
      <w:r w:rsidRPr="00D86F74">
        <w:t>аспект</w:t>
      </w:r>
      <w:r>
        <w:t xml:space="preserve"> </w:t>
      </w:r>
      <w:r w:rsidRPr="00D86F74">
        <w:t>//</w:t>
      </w:r>
      <w:r>
        <w:t xml:space="preserve"> </w:t>
      </w:r>
      <w:r w:rsidRPr="00D86F74">
        <w:t>Философия</w:t>
      </w:r>
      <w:r>
        <w:t xml:space="preserve"> </w:t>
      </w:r>
      <w:r w:rsidRPr="00D86F74">
        <w:t>права.</w:t>
      </w:r>
      <w:r>
        <w:t xml:space="preserve"> </w:t>
      </w:r>
      <w:r w:rsidRPr="00D86F74">
        <w:t>2018.</w:t>
      </w:r>
      <w:r>
        <w:t xml:space="preserve"> </w:t>
      </w:r>
      <w:r w:rsidRPr="00D86F74">
        <w:t>№</w:t>
      </w:r>
      <w:r>
        <w:t xml:space="preserve"> </w:t>
      </w:r>
      <w:r w:rsidRPr="00D86F74">
        <w:t>4(87).</w:t>
      </w:r>
      <w:r>
        <w:t xml:space="preserve"> </w:t>
      </w:r>
      <w:r w:rsidRPr="00D86F74">
        <w:t>С.</w:t>
      </w:r>
      <w:r>
        <w:t xml:space="preserve"> </w:t>
      </w:r>
      <w:r w:rsidRPr="00D86F74">
        <w:t>96</w:t>
      </w:r>
      <w:r w:rsidRPr="00A23DB0">
        <w:t>–</w:t>
      </w:r>
      <w:r w:rsidRPr="00D86F74">
        <w:t>99.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D4046">
        <w:rPr>
          <w:rFonts w:ascii="Times New Roman" w:eastAsia="Calibri" w:hAnsi="Times New Roman" w:cs="Times New Roman"/>
          <w:i/>
          <w:iCs/>
        </w:rPr>
        <w:t>Брюнинг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D4046">
        <w:rPr>
          <w:rFonts w:ascii="Times New Roman" w:eastAsia="Calibri" w:hAnsi="Times New Roman" w:cs="Times New Roman"/>
          <w:i/>
          <w:iCs/>
        </w:rPr>
        <w:t>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Разные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люди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–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разные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права?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понятии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достоинства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человека</w:t>
      </w:r>
      <w:r w:rsidR="004D4046"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точки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зрения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Запада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восточных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церквей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религия,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церковь.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166–196.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D4046">
        <w:rPr>
          <w:rFonts w:ascii="Times New Roman" w:eastAsia="Calibri" w:hAnsi="Times New Roman" w:cs="Times New Roman"/>
          <w:i/>
          <w:iCs/>
        </w:rPr>
        <w:t>Будовниц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D4046">
        <w:rPr>
          <w:rFonts w:ascii="Times New Roman" w:eastAsia="Calibri" w:hAnsi="Times New Roman" w:cs="Times New Roman"/>
          <w:i/>
          <w:iCs/>
        </w:rPr>
        <w:t>И.У.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Изборник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Святослава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1076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t>и</w:t>
      </w:r>
      <w:r w:rsidR="00352C8F">
        <w:t xml:space="preserve"> </w:t>
      </w:r>
      <w:proofErr w:type="gramStart"/>
      <w:r w:rsidR="004D4046">
        <w:t>«Поучение»</w:t>
      </w:r>
      <w:r w:rsidR="00352C8F">
        <w:t xml:space="preserve"> </w:t>
      </w:r>
      <w:r w:rsidR="004D4046">
        <w:t>Владимира</w:t>
      </w:r>
      <w:r w:rsidR="00352C8F">
        <w:t xml:space="preserve"> </w:t>
      </w:r>
      <w:r w:rsidR="004D4046">
        <w:t>Мономаха</w:t>
      </w:r>
      <w:proofErr w:type="gramEnd"/>
      <w:r w:rsidR="00352C8F">
        <w:t xml:space="preserve"> </w:t>
      </w:r>
      <w:r w:rsidR="004D4046">
        <w:t>и</w:t>
      </w:r>
      <w:r w:rsidR="00352C8F">
        <w:t xml:space="preserve"> </w:t>
      </w:r>
      <w:r w:rsidR="004D4046">
        <w:t>их</w:t>
      </w:r>
      <w:r w:rsidR="00352C8F">
        <w:t xml:space="preserve"> </w:t>
      </w:r>
      <w:r w:rsidR="004D4046">
        <w:t>место</w:t>
      </w:r>
      <w:r w:rsidR="00352C8F">
        <w:t xml:space="preserve"> </w:t>
      </w:r>
      <w:r w:rsidR="004D4046">
        <w:t>в</w:t>
      </w:r>
      <w:r w:rsidR="00352C8F">
        <w:t xml:space="preserve"> </w:t>
      </w:r>
      <w:r w:rsidR="004D4046">
        <w:t>истории</w:t>
      </w:r>
      <w:r w:rsidR="00352C8F">
        <w:t xml:space="preserve"> </w:t>
      </w:r>
      <w:r w:rsidR="004D4046">
        <w:t>русской</w:t>
      </w:r>
      <w:r w:rsidR="00352C8F">
        <w:t xml:space="preserve"> </w:t>
      </w:r>
      <w:r w:rsidR="004D4046">
        <w:t>общественной</w:t>
      </w:r>
      <w:r w:rsidR="00352C8F">
        <w:t xml:space="preserve"> </w:t>
      </w:r>
      <w:r w:rsidR="004D4046">
        <w:t>мысли</w:t>
      </w:r>
      <w:r w:rsidR="00352C8F"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Труды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Отдела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древнерусской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литературы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</w:t>
      </w:r>
      <w:r w:rsidR="004D4046">
        <w:rPr>
          <w:rFonts w:ascii="Times New Roman" w:eastAsia="Calibri" w:hAnsi="Times New Roman" w:cs="Times New Roman"/>
        </w:rPr>
        <w:t>Н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СССР.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Ин-т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</w:t>
      </w:r>
      <w:proofErr w:type="gramStart"/>
      <w:r w:rsidRPr="00E3275A">
        <w:rPr>
          <w:rFonts w:ascii="Times New Roman" w:eastAsia="Calibri" w:hAnsi="Times New Roman" w:cs="Times New Roman"/>
        </w:rPr>
        <w:t>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="004D4046">
        <w:rPr>
          <w:rFonts w:ascii="Times New Roman" w:eastAsia="Calibri" w:hAnsi="Times New Roman" w:cs="Times New Roman"/>
        </w:rPr>
        <w:t>л</w:t>
      </w:r>
      <w:r w:rsidRPr="00E3275A">
        <w:rPr>
          <w:rFonts w:ascii="Times New Roman" w:eastAsia="Calibri" w:hAnsi="Times New Roman" w:cs="Times New Roman"/>
        </w:rPr>
        <w:t>ит.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(Пушкин.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Дом).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М.;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1954.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>
        <w:rPr>
          <w:rFonts w:ascii="Times New Roman" w:eastAsia="Calibri" w:hAnsi="Times New Roman" w:cs="Times New Roman"/>
        </w:rPr>
        <w:t>44–75.</w:t>
      </w:r>
    </w:p>
    <w:p w:rsidR="00C3329A" w:rsidRPr="00C3329A" w:rsidRDefault="00C3329A" w:rsidP="00C3329A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3329A">
        <w:rPr>
          <w:rFonts w:ascii="Times New Roman" w:eastAsia="Calibri" w:hAnsi="Times New Roman" w:cs="Times New Roman"/>
          <w:i/>
          <w:iCs/>
        </w:rPr>
        <w:t>Булгаков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3329A">
        <w:rPr>
          <w:rFonts w:ascii="Times New Roman" w:eastAsia="Calibri" w:hAnsi="Times New Roman" w:cs="Times New Roman"/>
          <w:i/>
          <w:iCs/>
        </w:rPr>
        <w:t>С.Н.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града: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исследования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природе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общественных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идеалов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вступ.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ст.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Ю.Н.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Давыдова,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сост.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комм.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В.В.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Сапова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Астрель,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2008.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784с.</w:t>
      </w:r>
    </w:p>
    <w:p w:rsidR="00BB0DDF" w:rsidRPr="00C3329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spacing w:val="-6"/>
        </w:rPr>
      </w:pPr>
      <w:r w:rsidRPr="00C3329A">
        <w:rPr>
          <w:rFonts w:ascii="Times New Roman" w:eastAsia="Calibri" w:hAnsi="Times New Roman" w:cs="Times New Roman"/>
          <w:i/>
          <w:iCs/>
          <w:spacing w:val="-6"/>
        </w:rPr>
        <w:t>Булгаков</w:t>
      </w:r>
      <w:r w:rsidR="00352C8F">
        <w:rPr>
          <w:rFonts w:ascii="Times New Roman" w:eastAsia="Calibri" w:hAnsi="Times New Roman" w:cs="Times New Roman"/>
          <w:i/>
          <w:iCs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i/>
          <w:iCs/>
          <w:spacing w:val="-6"/>
        </w:rPr>
        <w:t>С.Н.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История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экономической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мысли.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Основные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мотивы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философии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хозяйства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в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платонизме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и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раннем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христианстве.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Понимание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в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христианстве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вопроса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о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собственности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C3329A" w:rsidRPr="00C3329A">
        <w:rPr>
          <w:rFonts w:ascii="Times New Roman" w:eastAsia="Calibri" w:hAnsi="Times New Roman" w:cs="Times New Roman"/>
          <w:spacing w:val="-6"/>
        </w:rPr>
        <w:t>[Электронный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C3329A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C3329A" w:rsidRPr="00C3329A">
        <w:rPr>
          <w:rFonts w:ascii="Times New Roman" w:eastAsia="Calibri" w:hAnsi="Times New Roman" w:cs="Times New Roman"/>
          <w:spacing w:val="-6"/>
        </w:rPr>
        <w:t>//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C3329A" w:rsidRPr="00C3329A">
        <w:rPr>
          <w:rFonts w:ascii="Times New Roman" w:eastAsia="Calibri" w:hAnsi="Times New Roman" w:cs="Times New Roman"/>
          <w:spacing w:val="-6"/>
        </w:rPr>
        <w:t>URL: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C3329A" w:rsidRPr="00C3329A">
        <w:rPr>
          <w:rFonts w:ascii="Times New Roman" w:eastAsia="Calibri" w:hAnsi="Times New Roman" w:cs="Times New Roman"/>
          <w:spacing w:val="-6"/>
        </w:rPr>
        <w:t>http://gallery.economicus.ru/cgi-bin/frame_rightn.pl?type=ru&amp;links=./ru/bulgakov/works/bulgakov_w2.txt&amp;name=bulgakov&amp;img=brief.gif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C3329A" w:rsidRPr="00C3329A">
        <w:rPr>
          <w:rFonts w:ascii="Times New Roman" w:eastAsia="Calibri" w:hAnsi="Times New Roman" w:cs="Times New Roman"/>
          <w:spacing w:val="-6"/>
        </w:rPr>
        <w:t>(дата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C3329A" w:rsidRPr="00C3329A">
        <w:rPr>
          <w:rFonts w:ascii="Times New Roman" w:eastAsia="Calibri" w:hAnsi="Times New Roman" w:cs="Times New Roman"/>
          <w:spacing w:val="-6"/>
        </w:rPr>
        <w:t>обращения: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C3329A" w:rsidRPr="00C3329A">
        <w:rPr>
          <w:rFonts w:ascii="Times New Roman" w:eastAsia="Calibri" w:hAnsi="Times New Roman" w:cs="Times New Roman"/>
          <w:spacing w:val="-6"/>
        </w:rPr>
        <w:t>03.10.2009).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3329A">
        <w:rPr>
          <w:rFonts w:ascii="Times New Roman" w:eastAsia="Calibri" w:hAnsi="Times New Roman" w:cs="Times New Roman"/>
          <w:i/>
          <w:iCs/>
        </w:rPr>
        <w:t>Булгаков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3329A">
        <w:rPr>
          <w:rFonts w:ascii="Times New Roman" w:eastAsia="Calibri" w:hAnsi="Times New Roman" w:cs="Times New Roman"/>
          <w:i/>
          <w:iCs/>
        </w:rPr>
        <w:t>С.Н.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Константинопольский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дневник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Автобиографические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заметки.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Дневники.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Статьи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сост.,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подгот.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текста,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прим.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А.П.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Олейниковой,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Н.А.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Струве.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="00C3329A" w:rsidRPr="00C3329A">
        <w:rPr>
          <w:rFonts w:ascii="Times New Roman" w:eastAsia="Calibri" w:hAnsi="Times New Roman" w:cs="Times New Roman"/>
        </w:rPr>
        <w:t>Орел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: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Изд-во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Орл.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гос.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телерадиовещат.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Ко</w:t>
      </w:r>
      <w:r w:rsidR="00C3329A">
        <w:rPr>
          <w:rFonts w:ascii="Times New Roman" w:eastAsia="Calibri" w:hAnsi="Times New Roman" w:cs="Times New Roman"/>
        </w:rPr>
        <w:t>мп.</w:t>
      </w:r>
      <w:r w:rsidR="00C3329A" w:rsidRPr="00C3329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1998.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474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с.</w:t>
      </w:r>
    </w:p>
    <w:p w:rsidR="00C3329A" w:rsidRPr="00E3275A" w:rsidRDefault="00C3329A" w:rsidP="00C3329A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3329A">
        <w:rPr>
          <w:rFonts w:ascii="Times New Roman" w:eastAsia="Calibri" w:hAnsi="Times New Roman" w:cs="Times New Roman"/>
          <w:i/>
          <w:iCs/>
        </w:rPr>
        <w:t>Булгаков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3329A">
        <w:rPr>
          <w:rFonts w:ascii="Times New Roman" w:eastAsia="Calibri" w:hAnsi="Times New Roman" w:cs="Times New Roman"/>
          <w:i/>
          <w:iCs/>
        </w:rPr>
        <w:t>С.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E3275A">
        <w:rPr>
          <w:rFonts w:ascii="Times New Roman" w:eastAsia="Calibri" w:hAnsi="Times New Roman" w:cs="Times New Roman"/>
        </w:rPr>
        <w:t>Неотложная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задача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Вопросы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Жизни.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1905.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9.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C3329A" w:rsidRPr="00E3275A" w:rsidRDefault="00C3329A" w:rsidP="00C3329A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3329A">
        <w:rPr>
          <w:rFonts w:ascii="Times New Roman" w:eastAsia="Calibri" w:hAnsi="Times New Roman" w:cs="Times New Roman"/>
          <w:i/>
          <w:iCs/>
        </w:rPr>
        <w:t>Булгаков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3329A">
        <w:rPr>
          <w:rFonts w:ascii="Times New Roman" w:eastAsia="Calibri" w:hAnsi="Times New Roman" w:cs="Times New Roman"/>
          <w:i/>
          <w:iCs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думы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Мысль.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12.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3329A">
        <w:rPr>
          <w:rFonts w:ascii="Times New Roman" w:eastAsia="Calibri" w:hAnsi="Times New Roman" w:cs="Times New Roman"/>
          <w:i/>
          <w:iCs/>
        </w:rPr>
        <w:lastRenderedPageBreak/>
        <w:t>Булгаков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3329A">
        <w:rPr>
          <w:rFonts w:ascii="Times New Roman" w:eastAsia="Calibri" w:hAnsi="Times New Roman" w:cs="Times New Roman"/>
          <w:i/>
          <w:iCs/>
        </w:rPr>
        <w:t>С.Н.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Первохристианство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новейший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социализм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Булгаков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града.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Исследование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природе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общественных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идеалов.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</w:t>
      </w:r>
      <w:r w:rsidR="00C3329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Изд-во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Рус.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христиан.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гуманитар.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ин-та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181</w:t>
      </w:r>
      <w:r w:rsidR="00C3329A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206</w:t>
      </w:r>
      <w:r w:rsidR="00C3329A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3329A">
        <w:rPr>
          <w:rFonts w:ascii="Times New Roman" w:eastAsia="Calibri" w:hAnsi="Times New Roman" w:cs="Times New Roman"/>
          <w:i/>
          <w:iCs/>
        </w:rPr>
        <w:t>Булгаков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3329A">
        <w:rPr>
          <w:rFonts w:ascii="Times New Roman" w:eastAsia="Calibri" w:hAnsi="Times New Roman" w:cs="Times New Roman"/>
          <w:i/>
          <w:iCs/>
        </w:rPr>
        <w:t>С.Н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Свет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невечерний</w:t>
      </w:r>
      <w:r w:rsidR="00C3329A" w:rsidRPr="00C3329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Созерцания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умозрения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>
        <w:rPr>
          <w:rFonts w:ascii="Times New Roman" w:eastAsia="Calibri" w:hAnsi="Times New Roman" w:cs="Times New Roman"/>
        </w:rPr>
        <w:t>п</w:t>
      </w:r>
      <w:r w:rsidR="00C3329A" w:rsidRPr="00C3329A">
        <w:rPr>
          <w:rFonts w:ascii="Times New Roman" w:eastAsia="Calibri" w:hAnsi="Times New Roman" w:cs="Times New Roman"/>
        </w:rPr>
        <w:t>одгот.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текста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коммент.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В.В.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Сапова;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>
        <w:rPr>
          <w:rFonts w:ascii="Times New Roman" w:eastAsia="Calibri" w:hAnsi="Times New Roman" w:cs="Times New Roman"/>
        </w:rPr>
        <w:t>п</w:t>
      </w:r>
      <w:r w:rsidR="00C3329A" w:rsidRPr="00C3329A">
        <w:rPr>
          <w:rFonts w:ascii="Times New Roman" w:eastAsia="Calibri" w:hAnsi="Times New Roman" w:cs="Times New Roman"/>
        </w:rPr>
        <w:t>ослесл.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К.М.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Долгова</w:t>
      </w:r>
      <w:r w:rsidR="00C3329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Республика,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1994.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414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3329A">
        <w:rPr>
          <w:rFonts w:ascii="Times New Roman" w:eastAsia="Calibri" w:hAnsi="Times New Roman" w:cs="Times New Roman"/>
          <w:i/>
          <w:iCs/>
        </w:rPr>
        <w:t>Булгаков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3329A">
        <w:rPr>
          <w:rFonts w:ascii="Times New Roman" w:eastAsia="Calibri" w:hAnsi="Times New Roman" w:cs="Times New Roman"/>
          <w:i/>
          <w:iCs/>
        </w:rPr>
        <w:t>С.Н.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социализм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Булгаков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социализм</w:t>
      </w:r>
      <w:r w:rsidR="00C3329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cборник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Вступ.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ст.,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сост.,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подгот.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текста,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примеч.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В.Н.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Акулинина.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Новосибирск: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Наука: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Сиб.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>
        <w:rPr>
          <w:rFonts w:ascii="Times New Roman" w:eastAsia="Calibri" w:hAnsi="Times New Roman" w:cs="Times New Roman"/>
        </w:rPr>
        <w:t>о</w:t>
      </w:r>
      <w:r w:rsidR="00C3329A" w:rsidRPr="00C3329A">
        <w:rPr>
          <w:rFonts w:ascii="Times New Roman" w:eastAsia="Calibri" w:hAnsi="Times New Roman" w:cs="Times New Roman"/>
        </w:rPr>
        <w:t>тд.,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3329A" w:rsidRPr="00C3329A">
        <w:rPr>
          <w:rFonts w:ascii="Times New Roman" w:eastAsia="Calibri" w:hAnsi="Times New Roman" w:cs="Times New Roman"/>
        </w:rPr>
        <w:t>1991.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205</w:t>
      </w:r>
      <w:r w:rsidR="00C3329A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234</w:t>
      </w:r>
      <w:r w:rsidR="00B376E5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Вальденберг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В.Е.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устройство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конца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VII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Изд-во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Санкт-Петербургского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ун-та,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2008.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222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с</w:t>
      </w:r>
      <w:r w:rsidR="00022373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Васильев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А.А.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Концепция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разделения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органического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единства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верховной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консервативной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доктрине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местное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самоуправление.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2015.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8.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11</w:t>
      </w:r>
      <w:r w:rsidR="00B376E5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14.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Васильев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А.А.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Этико-правовая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концепция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Казанского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Захарова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местное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самоуправление.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2012.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376E5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42</w:t>
      </w:r>
      <w:r w:rsidR="00B376E5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46.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Величко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А.М.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император: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византийских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императоров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(историко-правовые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очерки)</w:t>
      </w:r>
      <w:r w:rsidR="00B376E5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194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с.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Величко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А.М.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государственности.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Изд-во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Юрид.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ин-та,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2001.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333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022373">
        <w:rPr>
          <w:rFonts w:ascii="Times New Roman" w:eastAsia="Calibri" w:hAnsi="Times New Roman" w:cs="Times New Roman"/>
        </w:rPr>
        <w:t>с.</w:t>
      </w:r>
    </w:p>
    <w:p w:rsidR="005B4E14" w:rsidRPr="00E3275A" w:rsidRDefault="005B4E14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5B4E14">
        <w:rPr>
          <w:rFonts w:ascii="Times New Roman" w:eastAsia="Calibri" w:hAnsi="Times New Roman" w:cs="Times New Roman"/>
          <w:i/>
          <w:iCs/>
        </w:rPr>
        <w:t>Вернадский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B4E14">
        <w:rPr>
          <w:rFonts w:ascii="Times New Roman" w:eastAsia="Calibri" w:hAnsi="Times New Roman" w:cs="Times New Roman"/>
          <w:i/>
          <w:iCs/>
        </w:rPr>
        <w:t>Г.В.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Русское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масонство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царствование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Екатерины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II.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3-е,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испр</w:t>
      </w:r>
      <w:proofErr w:type="gramStart"/>
      <w:r w:rsidRPr="005B4E14">
        <w:rPr>
          <w:rFonts w:ascii="Times New Roman" w:eastAsia="Calibri" w:hAnsi="Times New Roman" w:cs="Times New Roman"/>
        </w:rPr>
        <w:t>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расшир.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СПб.: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Издательство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имени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Н.И.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Новикова,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2001.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576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Витюк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В.В.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Становление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гражданского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эволюция.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Ин-т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социологии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РАН,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1995.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95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с.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московских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государей: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Очерк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древ.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конца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XVI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[Соч.]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Дьяконова.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Санкт-Петербург: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Т</w:t>
      </w:r>
      <w:r w:rsidRPr="00E3275A">
        <w:rPr>
          <w:rFonts w:ascii="Times New Roman" w:eastAsia="Calibri" w:hAnsi="Times New Roman" w:cs="Times New Roman"/>
        </w:rPr>
        <w:t>ип.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Скороходова,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1889.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VI,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224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</w:p>
    <w:p w:rsidR="002834C5" w:rsidRPr="00E3275A" w:rsidRDefault="002834C5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2834C5">
        <w:rPr>
          <w:rFonts w:ascii="Times New Roman" w:eastAsia="Calibri" w:hAnsi="Times New Roman" w:cs="Times New Roman"/>
          <w:bCs/>
          <w:i/>
        </w:rPr>
        <w:lastRenderedPageBreak/>
        <w:t>Владимирский</w:t>
      </w:r>
      <w:r w:rsidRPr="002834C5">
        <w:rPr>
          <w:rFonts w:ascii="Times New Roman" w:eastAsia="Calibri" w:hAnsi="Times New Roman" w:cs="Times New Roman"/>
          <w:i/>
        </w:rPr>
        <w:t>-</w:t>
      </w:r>
      <w:r w:rsidRPr="002834C5">
        <w:rPr>
          <w:rFonts w:ascii="Times New Roman" w:eastAsia="Calibri" w:hAnsi="Times New Roman" w:cs="Times New Roman"/>
          <w:bCs/>
          <w:i/>
        </w:rPr>
        <w:t>Буданов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2834C5">
        <w:rPr>
          <w:rFonts w:ascii="Times New Roman" w:eastAsia="Calibri" w:hAnsi="Times New Roman" w:cs="Times New Roman"/>
          <w:i/>
        </w:rPr>
        <w:t>М.Ф.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834C5">
        <w:rPr>
          <w:rFonts w:ascii="Times New Roman" w:eastAsia="Calibri" w:hAnsi="Times New Roman" w:cs="Times New Roman"/>
        </w:rPr>
        <w:t>Обзор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834C5">
        <w:rPr>
          <w:rFonts w:ascii="Times New Roman" w:eastAsia="Calibri" w:hAnsi="Times New Roman" w:cs="Times New Roman"/>
        </w:rPr>
        <w:t>истории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834C5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834C5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834C5">
        <w:rPr>
          <w:rFonts w:ascii="Times New Roman" w:eastAsia="Calibri" w:hAnsi="Times New Roman" w:cs="Times New Roman"/>
        </w:rPr>
        <w:t>Пг.;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834C5">
        <w:rPr>
          <w:rFonts w:ascii="Times New Roman" w:eastAsia="Calibri" w:hAnsi="Times New Roman" w:cs="Times New Roman"/>
        </w:rPr>
        <w:t>Киев,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834C5">
        <w:rPr>
          <w:rFonts w:ascii="Times New Roman" w:eastAsia="Calibri" w:hAnsi="Times New Roman" w:cs="Times New Roman"/>
        </w:rPr>
        <w:t>1915.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022373" w:rsidRDefault="00BB0DDF" w:rsidP="00022373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Воронов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А.М.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Институты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гражданского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негосударственной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системе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обеспечения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национальной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безопасности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Вестник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Пермского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университета.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Юридические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2017.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33</w:t>
      </w:r>
      <w:r w:rsidR="00022373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41.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Высокопреосвященный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Иоанн,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митрополит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С.-Петербурга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и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Ладожский.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соборная.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Очерки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государственности.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</w:t>
      </w:r>
      <w:r w:rsidR="00022373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Цар.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дело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1995.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248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Гаджиев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Г.А.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Федерации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1993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точки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зрения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аксиологии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Юридический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2013.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27</w:t>
      </w:r>
      <w:r w:rsidR="00022373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30.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Гайда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Ф.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утопия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Петра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Чаадаева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C3329A">
        <w:rPr>
          <w:rFonts w:ascii="Times New Roman" w:eastAsia="Calibri" w:hAnsi="Times New Roman" w:cs="Times New Roman"/>
          <w:spacing w:val="-6"/>
        </w:rPr>
        <w:t>[Электронный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022373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022373" w:rsidRPr="00C3329A">
        <w:rPr>
          <w:rFonts w:ascii="Times New Roman" w:eastAsia="Calibri" w:hAnsi="Times New Roman" w:cs="Times New Roman"/>
          <w:spacing w:val="-6"/>
        </w:rPr>
        <w:t>//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022373" w:rsidRPr="00C3329A">
        <w:rPr>
          <w:rFonts w:ascii="Times New Roman" w:eastAsia="Calibri" w:hAnsi="Times New Roman" w:cs="Times New Roman"/>
          <w:spacing w:val="-6"/>
        </w:rPr>
        <w:t>URL: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https://politconservatism.ru/thinking/teokraticheskaya-utopiya-petra-chaadaeva</w:t>
      </w:r>
      <w:r w:rsidR="00994CF9" w:rsidRPr="00E3275A">
        <w:rPr>
          <w:rFonts w:ascii="Times New Roman" w:eastAsia="Calibri" w:hAnsi="Times New Roman" w:cs="Times New Roman"/>
        </w:rPr>
        <w:t>(дата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E3275A">
        <w:rPr>
          <w:rFonts w:ascii="Times New Roman" w:eastAsia="Calibri" w:hAnsi="Times New Roman" w:cs="Times New Roman"/>
        </w:rPr>
        <w:t>обращения: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E3275A">
        <w:rPr>
          <w:rFonts w:ascii="Times New Roman" w:eastAsia="Calibri" w:hAnsi="Times New Roman" w:cs="Times New Roman"/>
        </w:rPr>
        <w:t>05.08.2021).</w:t>
      </w:r>
    </w:p>
    <w:p w:rsidR="00BB0DDF" w:rsidRPr="00F60FB4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</w:pPr>
      <w:r w:rsidRPr="00022373">
        <w:rPr>
          <w:rFonts w:ascii="Times New Roman" w:eastAsia="Calibri" w:hAnsi="Times New Roman" w:cs="Times New Roman"/>
          <w:i/>
          <w:iCs/>
        </w:rPr>
        <w:t>Генон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Символика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креста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t>пер</w:t>
      </w:r>
      <w:r w:rsidR="00F60FB4">
        <w:t>.</w:t>
      </w:r>
      <w:r w:rsidR="00F60FB4" w:rsidRPr="00F60FB4">
        <w:t>:</w:t>
      </w:r>
      <w:r w:rsidR="00352C8F">
        <w:t xml:space="preserve"> </w:t>
      </w:r>
      <w:r w:rsidR="00F60FB4" w:rsidRPr="00F60FB4">
        <w:t>Т.М.</w:t>
      </w:r>
      <w:r w:rsidR="00352C8F">
        <w:t xml:space="preserve"> </w:t>
      </w:r>
      <w:r w:rsidR="00F60FB4" w:rsidRPr="00F60FB4">
        <w:t>Фадеева,</w:t>
      </w:r>
      <w:r w:rsidR="00352C8F">
        <w:t xml:space="preserve"> </w:t>
      </w:r>
      <w:r w:rsidR="00F60FB4" w:rsidRPr="00F60FB4">
        <w:t>Ю.Н.</w:t>
      </w:r>
      <w:r w:rsidR="00352C8F">
        <w:t xml:space="preserve"> </w:t>
      </w:r>
      <w:r w:rsidR="00F60FB4" w:rsidRPr="00F60FB4">
        <w:t>Стефанов.</w:t>
      </w:r>
      <w:r w:rsidR="00352C8F">
        <w:t xml:space="preserve"> </w:t>
      </w:r>
      <w:r w:rsidR="00F60FB4">
        <w:t>М.:</w:t>
      </w:r>
      <w:r w:rsidR="00352C8F">
        <w:t xml:space="preserve"> </w:t>
      </w:r>
      <w:r w:rsidR="00F60FB4" w:rsidRPr="00F60FB4">
        <w:t>Прогресс-Традиция,</w:t>
      </w:r>
      <w:r w:rsidR="00352C8F">
        <w:t xml:space="preserve"> </w:t>
      </w:r>
      <w:r w:rsidR="00F60FB4" w:rsidRPr="00F60FB4">
        <w:t>2008.</w:t>
      </w:r>
      <w:r w:rsidR="00352C8F">
        <w:t xml:space="preserve"> </w:t>
      </w:r>
      <w:r w:rsidR="00F60FB4" w:rsidRPr="00F60FB4">
        <w:t>704</w:t>
      </w:r>
      <w:r w:rsidR="00352C8F">
        <w:t xml:space="preserve"> </w:t>
      </w:r>
      <w:r w:rsidR="00F60FB4" w:rsidRPr="00F60FB4">
        <w:t>с.</w:t>
      </w:r>
    </w:p>
    <w:p w:rsidR="00022373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Генон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Символы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священной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/</w:t>
      </w:r>
      <w:r w:rsidR="00F60FB4" w:rsidRPr="00F60FB4">
        <w:rPr>
          <w:rFonts w:ascii="Times New Roman" w:eastAsia="Calibri" w:hAnsi="Times New Roman" w:cs="Times New Roman"/>
        </w:rPr>
        <w:t>пер.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фр.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Ника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Тирос.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Беловодье,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2002.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494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с.</w:t>
      </w:r>
    </w:p>
    <w:p w:rsidR="00BB0DDF" w:rsidRPr="00E3275A" w:rsidRDefault="00022373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Генон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Р.</w:t>
      </w:r>
      <w:r w:rsidR="00BB0DDF" w:rsidRPr="00E3275A">
        <w:rPr>
          <w:rFonts w:ascii="Times New Roman" w:eastAsia="Calibri" w:hAnsi="Times New Roman" w:cs="Times New Roman"/>
        </w:rPr>
        <w:t>Царь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B0DDF" w:rsidRPr="00E3275A">
        <w:rPr>
          <w:rFonts w:ascii="Times New Roman" w:eastAsia="Calibri" w:hAnsi="Times New Roman" w:cs="Times New Roman"/>
        </w:rPr>
        <w:t>мира.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B0DDF" w:rsidRPr="00E3275A">
        <w:rPr>
          <w:rFonts w:ascii="Times New Roman" w:eastAsia="Calibri" w:hAnsi="Times New Roman" w:cs="Times New Roman"/>
        </w:rPr>
        <w:t>Очерки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B0DDF"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B0DDF" w:rsidRPr="00E3275A">
        <w:rPr>
          <w:rFonts w:ascii="Times New Roman" w:eastAsia="Calibri" w:hAnsi="Times New Roman" w:cs="Times New Roman"/>
        </w:rPr>
        <w:t>христианском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B0DDF" w:rsidRPr="00E3275A">
        <w:rPr>
          <w:rFonts w:ascii="Times New Roman" w:eastAsia="Calibri" w:hAnsi="Times New Roman" w:cs="Times New Roman"/>
        </w:rPr>
        <w:t>эзотеризме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/</w:t>
      </w:r>
      <w:r w:rsidR="00F60FB4" w:rsidRPr="00F60FB4">
        <w:rPr>
          <w:rFonts w:ascii="Times New Roman" w:eastAsia="Calibri" w:hAnsi="Times New Roman" w:cs="Times New Roman"/>
        </w:rPr>
        <w:t>пер.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фр.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Ника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Тирос.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Беловодье,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200</w:t>
      </w:r>
      <w:r w:rsidR="00F60FB4">
        <w:rPr>
          <w:rFonts w:ascii="Times New Roman" w:eastAsia="Calibri" w:hAnsi="Times New Roman" w:cs="Times New Roman"/>
        </w:rPr>
        <w:t>8</w:t>
      </w:r>
      <w:r w:rsidR="00F60FB4" w:rsidRPr="00F60FB4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22</w:t>
      </w:r>
      <w:r w:rsidR="00F60FB4" w:rsidRPr="00F60FB4">
        <w:rPr>
          <w:rFonts w:ascii="Times New Roman" w:eastAsia="Calibri" w:hAnsi="Times New Roman" w:cs="Times New Roman"/>
        </w:rPr>
        <w:t>4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Гершезон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М.О.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E3275A">
        <w:rPr>
          <w:rFonts w:ascii="Times New Roman" w:eastAsia="Calibri" w:hAnsi="Times New Roman" w:cs="Times New Roman"/>
        </w:rPr>
        <w:t>Грибоедовская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Москва.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П.Я.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Чаадаев.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Очерки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прошлого.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Моск.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рабочий,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1989.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398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Герье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В.И.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Расцвет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западной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теократии.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М.</w:t>
      </w:r>
      <w:r w:rsidR="00022373">
        <w:rPr>
          <w:rFonts w:ascii="Times New Roman" w:eastAsia="Calibri" w:hAnsi="Times New Roman" w:cs="Times New Roman"/>
        </w:rPr>
        <w:t>:</w:t>
      </w:r>
      <w:r w:rsidR="00022373" w:rsidRPr="00E3275A">
        <w:rPr>
          <w:rFonts w:ascii="Times New Roman" w:eastAsia="Calibri" w:hAnsi="Times New Roman" w:cs="Times New Roman"/>
        </w:rPr>
        <w:t>Т</w:t>
      </w:r>
      <w:proofErr w:type="gramEnd"/>
      <w:r w:rsidR="00022373" w:rsidRPr="00E3275A">
        <w:rPr>
          <w:rFonts w:ascii="Times New Roman" w:eastAsia="Calibri" w:hAnsi="Times New Roman" w:cs="Times New Roman"/>
        </w:rPr>
        <w:t>-во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>
        <w:rPr>
          <w:rFonts w:ascii="Times New Roman" w:eastAsia="Calibri" w:hAnsi="Times New Roman" w:cs="Times New Roman"/>
        </w:rPr>
        <w:t>«</w:t>
      </w:r>
      <w:r w:rsidR="00022373" w:rsidRPr="00E3275A">
        <w:rPr>
          <w:rFonts w:ascii="Times New Roman" w:eastAsia="Calibri" w:hAnsi="Times New Roman" w:cs="Times New Roman"/>
        </w:rPr>
        <w:t>Печатня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E3275A">
        <w:rPr>
          <w:rFonts w:ascii="Times New Roman" w:eastAsia="Calibri" w:hAnsi="Times New Roman" w:cs="Times New Roman"/>
        </w:rPr>
        <w:t>С.П.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22373" w:rsidRPr="00E3275A">
        <w:rPr>
          <w:rFonts w:ascii="Times New Roman" w:eastAsia="Calibri" w:hAnsi="Times New Roman" w:cs="Times New Roman"/>
        </w:rPr>
        <w:t>Яковлева</w:t>
      </w:r>
      <w:r w:rsidR="00022373">
        <w:rPr>
          <w:rFonts w:ascii="Times New Roman" w:eastAsia="Calibri" w:hAnsi="Times New Roman" w:cs="Times New Roman"/>
        </w:rPr>
        <w:t>»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1906.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22373">
        <w:rPr>
          <w:rFonts w:ascii="Times New Roman" w:eastAsia="Calibri" w:hAnsi="Times New Roman" w:cs="Times New Roman"/>
          <w:i/>
          <w:iCs/>
        </w:rPr>
        <w:t>Голубинский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22373">
        <w:rPr>
          <w:rFonts w:ascii="Times New Roman" w:eastAsia="Calibri" w:hAnsi="Times New Roman" w:cs="Times New Roman"/>
          <w:i/>
          <w:iCs/>
        </w:rPr>
        <w:t>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Церкви.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F60FB4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Тип.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Э.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Лисснер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Ю.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 w:rsidRPr="00F60FB4">
        <w:rPr>
          <w:rFonts w:ascii="Times New Roman" w:eastAsia="Calibri" w:hAnsi="Times New Roman" w:cs="Times New Roman"/>
        </w:rPr>
        <w:t>Роман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1901.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t>Градовский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Начала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Типография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Стасюлевича,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1875.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устройстве.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lastRenderedPageBreak/>
        <w:t>Грачев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Н.И.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Происхождение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суверенитета: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Верховная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мировоззрении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практике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строительства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традиционного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F60FB4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="00F60FB4">
        <w:rPr>
          <w:rFonts w:ascii="Times New Roman" w:eastAsia="Calibri" w:hAnsi="Times New Roman" w:cs="Times New Roman"/>
        </w:rPr>
        <w:t>Зерцало-М</w:t>
      </w:r>
      <w:proofErr w:type="gramEnd"/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2009.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318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t>Грибовский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В.М.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Народ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Византийском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Опыт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историко-догматического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исследования</w:t>
      </w:r>
      <w:r w:rsidR="00F60FB4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Тип.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Меркушева,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1897.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t>Гумилев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Л.Н.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очерки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этнической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2002.</w:t>
      </w:r>
    </w:p>
    <w:p w:rsidR="006C2A65" w:rsidRPr="00E3275A" w:rsidRDefault="006C2A65" w:rsidP="006C2A6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6C2A65">
        <w:rPr>
          <w:rFonts w:ascii="Times New Roman" w:eastAsia="Calibri" w:hAnsi="Times New Roman" w:cs="Times New Roman"/>
          <w:i/>
        </w:rPr>
        <w:t>Давид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6C2A65">
        <w:rPr>
          <w:rFonts w:ascii="Times New Roman" w:eastAsia="Calibri" w:hAnsi="Times New Roman" w:cs="Times New Roman"/>
          <w:i/>
        </w:rPr>
        <w:t>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Основные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правовые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системы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современности.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Сравнительное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право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32BA5">
        <w:rPr>
          <w:rFonts w:ascii="Times New Roman" w:eastAsia="Calibri" w:hAnsi="Times New Roman" w:cs="Times New Roman"/>
        </w:rPr>
        <w:t>п</w:t>
      </w:r>
      <w:r w:rsidRPr="006C2A65">
        <w:rPr>
          <w:rFonts w:ascii="Times New Roman" w:eastAsia="Calibri" w:hAnsi="Times New Roman" w:cs="Times New Roman"/>
        </w:rPr>
        <w:t>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фр.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М.А.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Крутоголова,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В.А.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Туманова.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Прогресс,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1967.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t>Денисов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С.А.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Влияние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обособленных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управленческих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групп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законотворческий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процесс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муниципальное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</w:t>
      </w:r>
      <w:r w:rsidR="00F60FB4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2007</w:t>
      </w:r>
      <w:r w:rsidR="00F60FB4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020E5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020E5">
        <w:rPr>
          <w:rFonts w:ascii="Times New Roman" w:eastAsia="Calibri" w:hAnsi="Times New Roman" w:cs="Times New Roman"/>
        </w:rPr>
        <w:t>18</w:t>
      </w:r>
      <w:r w:rsidR="00F60FB4">
        <w:rPr>
          <w:rFonts w:ascii="Times New Roman" w:eastAsia="Calibri" w:hAnsi="Times New Roman" w:cs="Times New Roman"/>
        </w:rPr>
        <w:t>–</w:t>
      </w:r>
      <w:r w:rsidR="00F020E5">
        <w:rPr>
          <w:rFonts w:ascii="Times New Roman" w:eastAsia="Calibri" w:hAnsi="Times New Roman" w:cs="Times New Roman"/>
        </w:rPr>
        <w:t>20.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t>Денисов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С.А.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Преемственность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норм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муниципальное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</w:t>
      </w:r>
      <w:r w:rsidR="00F60FB4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10.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t>Длугач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Т.Б.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Местр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–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враг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Просвещения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2018.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42–55.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t>Домников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С.Д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Мать-земля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Царь-город.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традиционное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B937E8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Алетейа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2002.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671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t>Дугин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А.Г.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политики.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B937E8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Арктогея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614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с.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t>Дугин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Карл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Шмитт: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пять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уроков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для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92076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Дугин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Консервативная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революция.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Арктогея,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5B58" w:rsidRPr="00E3275A">
        <w:rPr>
          <w:rFonts w:ascii="Times New Roman" w:eastAsia="Calibri" w:hAnsi="Times New Roman" w:cs="Times New Roman"/>
        </w:rPr>
        <w:t>1994.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F60FB4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54</w:t>
      </w:r>
      <w:r w:rsidR="00F60FB4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67.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C820E2" w:rsidRPr="00C820E2" w:rsidRDefault="00352C8F" w:rsidP="00C5020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 xml:space="preserve">  </w:t>
      </w:r>
      <w:r w:rsidR="00C820E2" w:rsidRPr="00C820E2">
        <w:rPr>
          <w:rFonts w:ascii="Times New Roman" w:eastAsia="Calibri" w:hAnsi="Times New Roman" w:cs="Times New Roman"/>
          <w:i/>
          <w:iCs/>
        </w:rPr>
        <w:t>Жувенель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/>
          <w:iCs/>
        </w:rPr>
        <w:t>Б.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Власть: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естественная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история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ее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возрастания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/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пер</w:t>
      </w:r>
      <w:r w:rsidR="00A32BA5">
        <w:rPr>
          <w:rFonts w:ascii="Times New Roman" w:eastAsia="Calibri" w:hAnsi="Times New Roman" w:cs="Times New Roman"/>
          <w:iCs/>
        </w:rPr>
        <w:t>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с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фр</w:t>
      </w:r>
      <w:r w:rsidR="00A32BA5">
        <w:rPr>
          <w:rFonts w:ascii="Times New Roman" w:eastAsia="Calibri" w:hAnsi="Times New Roman" w:cs="Times New Roman"/>
          <w:iCs/>
        </w:rPr>
        <w:t>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А.В.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Матешук,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В.П.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Гайдамака.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М</w:t>
      </w:r>
      <w:r w:rsidR="00A32BA5">
        <w:rPr>
          <w:rFonts w:ascii="Times New Roman" w:eastAsia="Calibri" w:hAnsi="Times New Roman" w:cs="Times New Roman"/>
          <w:iCs/>
        </w:rPr>
        <w:t>.</w:t>
      </w:r>
      <w:r w:rsidR="00C820E2" w:rsidRPr="00C820E2">
        <w:rPr>
          <w:rFonts w:ascii="Times New Roman" w:eastAsia="Calibri" w:hAnsi="Times New Roman" w:cs="Times New Roman"/>
          <w:iCs/>
        </w:rPr>
        <w:t>: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ИРИСЭН: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Мысль,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2010.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544</w:t>
      </w:r>
      <w:r>
        <w:rPr>
          <w:rFonts w:ascii="Times New Roman" w:eastAsia="Calibri" w:hAnsi="Times New Roman" w:cs="Times New Roman"/>
          <w:iCs/>
        </w:rPr>
        <w:t xml:space="preserve"> </w:t>
      </w:r>
      <w:r w:rsidR="00C820E2" w:rsidRPr="00C820E2">
        <w:rPr>
          <w:rFonts w:ascii="Times New Roman" w:eastAsia="Calibri" w:hAnsi="Times New Roman" w:cs="Times New Roman"/>
          <w:iCs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92076">
        <w:rPr>
          <w:rFonts w:ascii="Times New Roman" w:eastAsia="Calibri" w:hAnsi="Times New Roman" w:cs="Times New Roman"/>
          <w:i/>
          <w:iCs/>
        </w:rPr>
        <w:t>Евсевий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92076">
        <w:rPr>
          <w:rFonts w:ascii="Times New Roman" w:eastAsia="Calibri" w:hAnsi="Times New Roman" w:cs="Times New Roman"/>
          <w:i/>
          <w:iCs/>
        </w:rPr>
        <w:t>Кесарийский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Сочинения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древних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апологетов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/</w:t>
      </w:r>
      <w:r w:rsidR="00B937E8" w:rsidRPr="00B937E8">
        <w:rPr>
          <w:rFonts w:ascii="Times New Roman" w:eastAsia="Calibri" w:hAnsi="Times New Roman" w:cs="Times New Roman"/>
        </w:rPr>
        <w:t>введ.,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пер.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древнегреч.,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лат</w:t>
      </w:r>
      <w:proofErr w:type="gramStart"/>
      <w:r w:rsidR="00B937E8" w:rsidRPr="00B937E8">
        <w:rPr>
          <w:rFonts w:ascii="Times New Roman" w:eastAsia="Calibri" w:hAnsi="Times New Roman" w:cs="Times New Roman"/>
        </w:rPr>
        <w:t>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примеч.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Преображенского;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сост.,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общ.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ред.,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пер.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древнегреч,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введ.,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коммент.,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библиогр.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указ.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А.Г.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Дунаева</w:t>
      </w:r>
      <w:proofErr w:type="gramStart"/>
      <w:r w:rsidR="00B937E8" w:rsidRPr="00B937E8">
        <w:rPr>
          <w:rFonts w:ascii="Times New Roman" w:eastAsia="Calibri" w:hAnsi="Times New Roman" w:cs="Times New Roman"/>
        </w:rPr>
        <w:t>].СПб</w:t>
      </w:r>
      <w:proofErr w:type="gramEnd"/>
      <w:r w:rsidR="00B937E8" w:rsidRPr="00B937E8">
        <w:rPr>
          <w:rFonts w:ascii="Times New Roman" w:eastAsia="Calibri" w:hAnsi="Times New Roman" w:cs="Times New Roman"/>
        </w:rPr>
        <w:t>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Благовест: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Алетейя,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1999.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92076">
        <w:rPr>
          <w:rFonts w:ascii="Times New Roman" w:eastAsia="Calibri" w:hAnsi="Times New Roman" w:cs="Times New Roman"/>
          <w:i/>
          <w:iCs/>
        </w:rPr>
        <w:t>Евсевий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92076">
        <w:rPr>
          <w:rFonts w:ascii="Times New Roman" w:eastAsia="Calibri" w:hAnsi="Times New Roman" w:cs="Times New Roman"/>
          <w:i/>
          <w:iCs/>
        </w:rPr>
        <w:t>Памфил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Жизнь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блаженного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василевса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Константина.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2</w:t>
      </w:r>
      <w:r w:rsidR="00B937E8">
        <w:rPr>
          <w:rFonts w:ascii="Times New Roman" w:eastAsia="Calibri" w:hAnsi="Times New Roman" w:cs="Times New Roman"/>
        </w:rPr>
        <w:t>-е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М</w:t>
      </w:r>
      <w:r w:rsidR="00B937E8">
        <w:rPr>
          <w:rFonts w:ascii="Times New Roman" w:eastAsia="Calibri" w:hAnsi="Times New Roman" w:cs="Times New Roman"/>
        </w:rPr>
        <w:t>.</w:t>
      </w:r>
      <w:r w:rsidR="00B937E8" w:rsidRPr="00B937E8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Labarum,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1998.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350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 w:rsidRPr="00B937E8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B937E8">
        <w:rPr>
          <w:rFonts w:ascii="Times New Roman" w:eastAsia="Calibri" w:hAnsi="Times New Roman" w:cs="Times New Roman"/>
          <w:i/>
          <w:iCs/>
        </w:rPr>
        <w:lastRenderedPageBreak/>
        <w:t>Ерохов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B937E8">
        <w:rPr>
          <w:rFonts w:ascii="Times New Roman" w:eastAsia="Calibri" w:hAnsi="Times New Roman" w:cs="Times New Roman"/>
          <w:i/>
          <w:iCs/>
        </w:rPr>
        <w:t>И.А.</w:t>
      </w:r>
      <w:r w:rsidRPr="00E3275A">
        <w:rPr>
          <w:rFonts w:ascii="Times New Roman" w:eastAsia="Calibri" w:hAnsi="Times New Roman" w:cs="Times New Roman"/>
        </w:rPr>
        <w:t>Идеологическая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теология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Карла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Шмитта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современность</w:t>
      </w:r>
      <w:r w:rsidR="00B937E8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2019.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(33)</w:t>
      </w:r>
      <w:r w:rsidR="00B937E8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937E8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24</w:t>
      </w:r>
      <w:r w:rsidR="00B937E8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48.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DOI: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10.30884/iis/2019.03.02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B937E8">
        <w:rPr>
          <w:rFonts w:ascii="Times New Roman" w:eastAsia="Calibri" w:hAnsi="Times New Roman" w:cs="Times New Roman"/>
          <w:i/>
          <w:iCs/>
        </w:rPr>
        <w:t>Ефимовских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B937E8">
        <w:rPr>
          <w:rFonts w:ascii="Times New Roman" w:eastAsia="Calibri" w:hAnsi="Times New Roman" w:cs="Times New Roman"/>
          <w:i/>
          <w:iCs/>
        </w:rPr>
        <w:t>В.Л.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Священство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царство: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вопросу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модели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государственно-церковных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отношений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московский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период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Вестник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Пермского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университета.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Сер.: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Юридические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38–46.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B937E8">
        <w:rPr>
          <w:rFonts w:ascii="Times New Roman" w:eastAsia="Calibri" w:hAnsi="Times New Roman" w:cs="Times New Roman"/>
          <w:i/>
          <w:iCs/>
        </w:rPr>
        <w:t>Захаров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B937E8">
        <w:rPr>
          <w:rFonts w:ascii="Times New Roman" w:eastAsia="Calibri" w:hAnsi="Times New Roman" w:cs="Times New Roman"/>
          <w:i/>
          <w:iCs/>
        </w:rPr>
        <w:t>Н.А.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Курс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международного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B937E8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Петроград: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Тип.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Вейсбрут,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1917.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B937E8">
        <w:rPr>
          <w:rFonts w:ascii="Times New Roman" w:eastAsia="Calibri" w:hAnsi="Times New Roman" w:cs="Times New Roman"/>
          <w:i/>
          <w:iCs/>
        </w:rPr>
        <w:t>Захаров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B937E8">
        <w:rPr>
          <w:rFonts w:ascii="Times New Roman" w:eastAsia="Calibri" w:hAnsi="Times New Roman" w:cs="Times New Roman"/>
          <w:i/>
          <w:iCs/>
        </w:rPr>
        <w:t>Н.А.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Наше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стремление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Босфору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Дарданеллам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противодействие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ему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западноевропейских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держав.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Пг.,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1916</w:t>
      </w:r>
      <w:r w:rsidR="00392076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B937E8">
        <w:rPr>
          <w:rFonts w:ascii="Times New Roman" w:eastAsia="Calibri" w:hAnsi="Times New Roman" w:cs="Times New Roman"/>
          <w:i/>
          <w:iCs/>
        </w:rPr>
        <w:t>Захаров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B937E8">
        <w:rPr>
          <w:rFonts w:ascii="Times New Roman" w:eastAsia="Calibri" w:hAnsi="Times New Roman" w:cs="Times New Roman"/>
          <w:i/>
          <w:iCs/>
        </w:rPr>
        <w:t>Н.А.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Система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400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B937E8">
        <w:rPr>
          <w:rFonts w:ascii="Times New Roman" w:eastAsia="Calibri" w:hAnsi="Times New Roman" w:cs="Times New Roman"/>
          <w:i/>
          <w:iCs/>
        </w:rPr>
        <w:t>Зимин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B937E8">
        <w:rPr>
          <w:rFonts w:ascii="Times New Roman" w:eastAsia="Calibri" w:hAnsi="Times New Roman" w:cs="Times New Roman"/>
          <w:i/>
          <w:iCs/>
        </w:rPr>
        <w:t>А.А.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рубеже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XV–XVI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столетий</w:t>
      </w:r>
      <w:r w:rsidR="00994CF9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(очерки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социально-политической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истории)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994CF9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Мысль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1982.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333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B937E8">
        <w:rPr>
          <w:rFonts w:ascii="Times New Roman" w:eastAsia="Calibri" w:hAnsi="Times New Roman" w:cs="Times New Roman"/>
          <w:i/>
          <w:iCs/>
        </w:rPr>
        <w:t>Зом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B937E8">
        <w:rPr>
          <w:rFonts w:ascii="Times New Roman" w:eastAsia="Calibri" w:hAnsi="Times New Roman" w:cs="Times New Roman"/>
          <w:i/>
          <w:iCs/>
        </w:rPr>
        <w:t>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строй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первые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пер.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нем.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Петровского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Флоренского.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сущности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церковного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(против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воззрений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проф.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Рудольфа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Зома)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Н.А.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Заозерский.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</w:t>
      </w:r>
      <w:r w:rsidR="00994CF9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Изд-во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Олега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Абышко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2005.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310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B937E8">
        <w:rPr>
          <w:rFonts w:ascii="Times New Roman" w:eastAsia="Calibri" w:hAnsi="Times New Roman" w:cs="Times New Roman"/>
          <w:i/>
          <w:iCs/>
        </w:rPr>
        <w:t>Зызыки</w:t>
      </w:r>
      <w:r w:rsidRPr="00994CF9">
        <w:rPr>
          <w:rFonts w:ascii="Times New Roman" w:eastAsia="Calibri" w:hAnsi="Times New Roman" w:cs="Times New Roman"/>
          <w:i/>
          <w:iCs/>
        </w:rPr>
        <w:t>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4CF9">
        <w:rPr>
          <w:rFonts w:ascii="Times New Roman" w:eastAsia="Calibri" w:hAnsi="Times New Roman" w:cs="Times New Roman"/>
          <w:i/>
          <w:iCs/>
        </w:rPr>
        <w:t>М.В.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Царская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Царская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престолонаследии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Москва,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2004.</w:t>
      </w:r>
      <w:r w:rsidR="00994CF9">
        <w:rPr>
          <w:rFonts w:ascii="Times New Roman" w:eastAsia="Calibri" w:hAnsi="Times New Roman" w:cs="Times New Roman"/>
        </w:rPr>
        <w:t>624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4CF9">
        <w:rPr>
          <w:rFonts w:ascii="Times New Roman" w:eastAsia="Calibri" w:hAnsi="Times New Roman" w:cs="Times New Roman"/>
          <w:i/>
          <w:iCs/>
        </w:rPr>
        <w:t>Зызыкин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4CF9">
        <w:rPr>
          <w:rFonts w:ascii="Times New Roman" w:eastAsia="Calibri" w:hAnsi="Times New Roman" w:cs="Times New Roman"/>
          <w:i/>
          <w:iCs/>
        </w:rPr>
        <w:t>М.В.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Царская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престолонаследии</w:t>
      </w:r>
      <w:r w:rsidR="00994CF9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</w:t>
      </w:r>
      <w:r w:rsidR="00994CF9">
        <w:rPr>
          <w:rFonts w:ascii="Times New Roman" w:eastAsia="Calibri" w:hAnsi="Times New Roman" w:cs="Times New Roman"/>
        </w:rPr>
        <w:t>.</w:t>
      </w:r>
      <w:r w:rsidRPr="00E3275A">
        <w:rPr>
          <w:rFonts w:ascii="Times New Roman" w:eastAsia="Calibri" w:hAnsi="Times New Roman" w:cs="Times New Roman"/>
        </w:rPr>
        <w:t>;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Берлин: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Директ-Медиа,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185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C3329A">
        <w:rPr>
          <w:rFonts w:ascii="Times New Roman" w:eastAsia="Calibri" w:hAnsi="Times New Roman" w:cs="Times New Roman"/>
          <w:spacing w:val="-6"/>
        </w:rPr>
        <w:t>[Электронный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994CF9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994CF9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URL: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https://biblioclub.ru/index.php?page=book&amp;id=600663(дата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обращения: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05.08.2021).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4CF9">
        <w:rPr>
          <w:rFonts w:ascii="Times New Roman" w:eastAsia="Calibri" w:hAnsi="Times New Roman" w:cs="Times New Roman"/>
          <w:i/>
          <w:iCs/>
        </w:rPr>
        <w:t>Иксанов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4CF9">
        <w:rPr>
          <w:rFonts w:ascii="Times New Roman" w:eastAsia="Calibri" w:hAnsi="Times New Roman" w:cs="Times New Roman"/>
          <w:i/>
          <w:iCs/>
        </w:rPr>
        <w:t>И.С.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Конституционно-правовые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аспекты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становления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развития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европейского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гражданства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муниципальное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2019.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23</w:t>
      </w:r>
      <w:r w:rsidR="00994CF9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28.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4CF9">
        <w:rPr>
          <w:rFonts w:ascii="Times New Roman" w:eastAsia="Calibri" w:hAnsi="Times New Roman" w:cs="Times New Roman"/>
          <w:i/>
          <w:iCs/>
        </w:rPr>
        <w:t>Иларион.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Слово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Благодати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р</w:t>
      </w:r>
      <w:r w:rsidR="00994CF9" w:rsidRPr="00994CF9">
        <w:rPr>
          <w:rFonts w:ascii="Times New Roman" w:eastAsia="Calibri" w:hAnsi="Times New Roman" w:cs="Times New Roman"/>
        </w:rPr>
        <w:t>еконстр</w:t>
      </w:r>
      <w:r w:rsidR="00994CF9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древнерус.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текста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Л.П.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Жуковской;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п</w:t>
      </w:r>
      <w:r w:rsidR="00994CF9" w:rsidRPr="00994CF9">
        <w:rPr>
          <w:rFonts w:ascii="Times New Roman" w:eastAsia="Calibri" w:hAnsi="Times New Roman" w:cs="Times New Roman"/>
        </w:rPr>
        <w:t>ер.,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вступ.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ст.В.Я.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Дерягина;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к</w:t>
      </w:r>
      <w:r w:rsidR="00994CF9" w:rsidRPr="00994CF9">
        <w:rPr>
          <w:rFonts w:ascii="Times New Roman" w:eastAsia="Calibri" w:hAnsi="Times New Roman" w:cs="Times New Roman"/>
        </w:rPr>
        <w:t>оммент.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В.Я.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Дерягина,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А.К.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Светозарского.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ПИФ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«</w:t>
      </w:r>
      <w:r w:rsidR="00994CF9" w:rsidRPr="00994CF9">
        <w:rPr>
          <w:rFonts w:ascii="Times New Roman" w:eastAsia="Calibri" w:hAnsi="Times New Roman" w:cs="Times New Roman"/>
        </w:rPr>
        <w:t>Столица</w:t>
      </w:r>
      <w:r w:rsidR="00994CF9">
        <w:rPr>
          <w:rFonts w:ascii="Times New Roman" w:eastAsia="Calibri" w:hAnsi="Times New Roman" w:cs="Times New Roman"/>
        </w:rPr>
        <w:t>»</w:t>
      </w:r>
      <w:r w:rsidR="00994CF9" w:rsidRPr="00994CF9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НИЦ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«</w:t>
      </w:r>
      <w:r w:rsidR="00994CF9" w:rsidRPr="00994CF9">
        <w:rPr>
          <w:rFonts w:ascii="Times New Roman" w:eastAsia="Calibri" w:hAnsi="Times New Roman" w:cs="Times New Roman"/>
        </w:rPr>
        <w:t>Скрипторий</w:t>
      </w:r>
      <w:r w:rsidR="00994CF9">
        <w:rPr>
          <w:rFonts w:ascii="Times New Roman" w:eastAsia="Calibri" w:hAnsi="Times New Roman" w:cs="Times New Roman"/>
        </w:rPr>
        <w:t>»</w:t>
      </w:r>
      <w:r w:rsidR="00994CF9" w:rsidRPr="00994CF9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1994.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143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4CF9">
        <w:rPr>
          <w:rFonts w:ascii="Times New Roman" w:eastAsia="Calibri" w:hAnsi="Times New Roman" w:cs="Times New Roman"/>
          <w:i/>
          <w:iCs/>
        </w:rPr>
        <w:t>Иосиф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4CF9">
        <w:rPr>
          <w:rFonts w:ascii="Times New Roman" w:eastAsia="Calibri" w:hAnsi="Times New Roman" w:cs="Times New Roman"/>
          <w:i/>
          <w:iCs/>
        </w:rPr>
        <w:t>Флавий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древности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еврейского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народа</w:t>
      </w:r>
      <w:r w:rsidR="00994CF9" w:rsidRPr="00C3329A">
        <w:rPr>
          <w:rFonts w:ascii="Times New Roman" w:eastAsia="Calibri" w:hAnsi="Times New Roman" w:cs="Times New Roman"/>
          <w:spacing w:val="-6"/>
        </w:rPr>
        <w:t>[</w:t>
      </w:r>
      <w:proofErr w:type="gramEnd"/>
      <w:r w:rsidR="00994CF9" w:rsidRPr="00C3329A">
        <w:rPr>
          <w:rFonts w:ascii="Times New Roman" w:eastAsia="Calibri" w:hAnsi="Times New Roman" w:cs="Times New Roman"/>
          <w:spacing w:val="-6"/>
        </w:rPr>
        <w:t>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994CF9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994CF9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E3275A">
        <w:rPr>
          <w:rFonts w:ascii="Times New Roman" w:eastAsia="Calibri" w:hAnsi="Times New Roman" w:cs="Times New Roman"/>
        </w:rPr>
        <w:t>URL: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994CF9">
        <w:rPr>
          <w:rFonts w:ascii="Times New Roman" w:eastAsia="Calibri" w:hAnsi="Times New Roman" w:cs="Times New Roman"/>
        </w:rPr>
        <w:lastRenderedPageBreak/>
        <w:t>https://azbyka.ru/otechnik/Istorija_Tserkvi/o_drevnosti_evreiskogo_naroda/2_1</w:t>
      </w:r>
      <w:r w:rsidR="00994CF9" w:rsidRPr="00E3275A">
        <w:rPr>
          <w:rFonts w:ascii="Times New Roman" w:eastAsia="Calibri" w:hAnsi="Times New Roman" w:cs="Times New Roman"/>
        </w:rPr>
        <w:t>(дата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E3275A">
        <w:rPr>
          <w:rFonts w:ascii="Times New Roman" w:eastAsia="Calibri" w:hAnsi="Times New Roman" w:cs="Times New Roman"/>
        </w:rPr>
        <w:t>обращения: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 w:rsidRPr="00E3275A">
        <w:rPr>
          <w:rFonts w:ascii="Times New Roman" w:eastAsia="Calibri" w:hAnsi="Times New Roman" w:cs="Times New Roman"/>
        </w:rPr>
        <w:t>05.08.2021).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4CF9">
        <w:rPr>
          <w:rFonts w:ascii="Times New Roman" w:eastAsia="Calibri" w:hAnsi="Times New Roman" w:cs="Times New Roman"/>
          <w:i/>
          <w:iCs/>
        </w:rPr>
        <w:t>Исаев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proofErr w:type="gramStart"/>
      <w:r w:rsidRPr="00994CF9">
        <w:rPr>
          <w:rFonts w:ascii="Times New Roman" w:eastAsia="Calibri" w:hAnsi="Times New Roman" w:cs="Times New Roman"/>
          <w:i/>
          <w:iCs/>
        </w:rPr>
        <w:t>И.А.</w:t>
      </w:r>
      <w:r w:rsidR="00994CF9">
        <w:rPr>
          <w:rFonts w:ascii="Times New Roman" w:eastAsia="Calibri" w:hAnsi="Times New Roman" w:cs="Times New Roman"/>
        </w:rPr>
        <w:t>«</w:t>
      </w:r>
      <w:proofErr w:type="gramEnd"/>
      <w:r w:rsidRPr="00E3275A">
        <w:rPr>
          <w:rFonts w:ascii="Times New Roman" w:eastAsia="Calibri" w:hAnsi="Times New Roman" w:cs="Times New Roman"/>
        </w:rPr>
        <w:t>Симфония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властей</w:t>
      </w:r>
      <w:r w:rsidR="00994CF9">
        <w:rPr>
          <w:rFonts w:ascii="Times New Roman" w:eastAsia="Calibri" w:hAnsi="Times New Roman" w:cs="Times New Roman"/>
        </w:rPr>
        <w:t>»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взаимодействие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авторитета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2012.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4CF9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26</w:t>
      </w:r>
      <w:r w:rsidR="00994CF9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30.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4CF9">
        <w:rPr>
          <w:rFonts w:ascii="Times New Roman" w:eastAsia="Calibri" w:hAnsi="Times New Roman" w:cs="Times New Roman"/>
          <w:i/>
          <w:iCs/>
        </w:rPr>
        <w:t>Исаев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4CF9">
        <w:rPr>
          <w:rFonts w:ascii="Times New Roman" w:eastAsia="Calibri" w:hAnsi="Times New Roman" w:cs="Times New Roman"/>
          <w:i/>
          <w:iCs/>
        </w:rPr>
        <w:t>И.А.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Politica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Hermetica: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скрытые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аспекты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2-е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перераб</w:t>
      </w:r>
      <w:proofErr w:type="gramStart"/>
      <w:r w:rsidRPr="00E3275A">
        <w:rPr>
          <w:rFonts w:ascii="Times New Roman" w:eastAsia="Calibri" w:hAnsi="Times New Roman" w:cs="Times New Roman"/>
        </w:rPr>
        <w:t>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Юристъ,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2003</w:t>
      </w:r>
      <w:r w:rsidR="00994CF9">
        <w:rPr>
          <w:rFonts w:ascii="Times New Roman" w:eastAsia="Calibri" w:hAnsi="Times New Roman" w:cs="Times New Roman"/>
        </w:rPr>
        <w:t>.</w:t>
      </w:r>
      <w:r w:rsidR="00CF4302">
        <w:rPr>
          <w:rFonts w:ascii="Times New Roman" w:eastAsia="Calibri" w:hAnsi="Times New Roman" w:cs="Times New Roman"/>
        </w:rPr>
        <w:t>573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Исаев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И.А.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контексте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иррационального.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Юристъ,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2006.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478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Исаев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И.А.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Метафизика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истоков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политико-правового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сознания.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CF4302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 w:rsidRPr="00E3275A">
        <w:rPr>
          <w:rFonts w:ascii="Times New Roman" w:eastAsia="Calibri" w:hAnsi="Times New Roman" w:cs="Times New Roman"/>
        </w:rPr>
        <w:t>Юристъ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1998.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254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Казанский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П.Е.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Введение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курс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международного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Одесса</w:t>
      </w:r>
      <w:r w:rsidR="00CF4302">
        <w:rPr>
          <w:rFonts w:ascii="Times New Roman" w:eastAsia="Calibri" w:hAnsi="Times New Roman" w:cs="Times New Roman"/>
        </w:rPr>
        <w:t>;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Экон.</w:t>
      </w:r>
      <w:r w:rsidR="00CF4302"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тип</w:t>
      </w:r>
      <w:proofErr w:type="gramStart"/>
      <w:r w:rsidRPr="00E3275A">
        <w:rPr>
          <w:rFonts w:ascii="Times New Roman" w:eastAsia="Calibri" w:hAnsi="Times New Roman" w:cs="Times New Roman"/>
        </w:rPr>
        <w:t>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лит.,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1901</w:t>
      </w:r>
      <w:r w:rsidR="00CF4302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Казанский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П.Е.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Всероссийского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Императора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М.Б.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Смолин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CF4302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ФИВ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2007.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600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Казанский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П.Е.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Возрождение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изучения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университетах.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Одесса,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1903.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Казанский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П.Е.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Всеобщие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административные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союзы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Одесса: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Тип.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Штаба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окр.,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1897.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1–3</w:t>
      </w:r>
      <w:r w:rsidR="00CF4302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Казанский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П.Е.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нравственность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явления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всемирной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культуры.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</w:t>
      </w:r>
      <w:r w:rsidR="00CF4302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Тип.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т-ва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Обществ.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F4302">
        <w:rPr>
          <w:rFonts w:ascii="Times New Roman" w:eastAsia="Calibri" w:hAnsi="Times New Roman" w:cs="Times New Roman"/>
        </w:rPr>
        <w:t>п</w:t>
      </w:r>
      <w:r w:rsidRPr="00E3275A">
        <w:rPr>
          <w:rFonts w:ascii="Times New Roman" w:eastAsia="Calibri" w:hAnsi="Times New Roman" w:cs="Times New Roman"/>
        </w:rPr>
        <w:t>ольза</w:t>
      </w:r>
      <w:r w:rsidR="00CF4302">
        <w:rPr>
          <w:rFonts w:ascii="Times New Roman" w:eastAsia="Calibri" w:hAnsi="Times New Roman" w:cs="Times New Roman"/>
        </w:rPr>
        <w:t>»,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112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Казанский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П.Е.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положение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Червонной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Австро-Венгерские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зверства.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Одесса,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1914.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Калинина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Е.В.,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Романовская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В.Б.,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Сальников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С.П.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Образы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мифологической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религиозной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государственно-правовой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социологии.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2016.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194</w:t>
      </w:r>
      <w:r w:rsidR="00CF4302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199.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Катков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В.Д.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Нравственная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религиозная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санкция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самодержавия.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Харьков,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1907.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Катков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В.Д.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речь.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№1870.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t>Катков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М.Н.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самодержавии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1905.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F4302">
        <w:rPr>
          <w:rFonts w:ascii="Times New Roman" w:eastAsia="Calibri" w:hAnsi="Times New Roman" w:cs="Times New Roman"/>
          <w:i/>
          <w:iCs/>
        </w:rPr>
        <w:lastRenderedPageBreak/>
        <w:t>Ключевский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В.О.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Сочинения.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9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Курс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1987.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II.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Коркунов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Н.М.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1909.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201A8B" w:rsidRPr="00E3275A" w:rsidRDefault="00201A8B" w:rsidP="00201A8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201A8B">
        <w:rPr>
          <w:rFonts w:ascii="Times New Roman" w:eastAsia="Calibri" w:hAnsi="Times New Roman" w:cs="Times New Roman"/>
          <w:i/>
        </w:rPr>
        <w:t>Корнев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201A8B">
        <w:rPr>
          <w:rFonts w:ascii="Times New Roman" w:eastAsia="Calibri" w:hAnsi="Times New Roman" w:cs="Times New Roman"/>
          <w:i/>
        </w:rPr>
        <w:t>А.В.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201A8B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право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контексте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консервативной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либеральной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идеологии: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опыт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ретроспективного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анализа: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монография.</w:t>
      </w:r>
      <w:r w:rsidR="00352C8F">
        <w:rPr>
          <w:rFonts w:ascii="Times New Roman" w:eastAsia="Calibri" w:hAnsi="Times New Roman" w:cs="Times New Roman"/>
        </w:rPr>
        <w:t xml:space="preserve">  </w:t>
      </w:r>
      <w:r w:rsidRPr="00201A8B">
        <w:rPr>
          <w:rFonts w:ascii="Times New Roman" w:eastAsia="Calibri" w:hAnsi="Times New Roman" w:cs="Times New Roman"/>
        </w:rPr>
        <w:t>М</w:t>
      </w:r>
      <w:r w:rsidR="00996E43">
        <w:rPr>
          <w:rFonts w:ascii="Times New Roman" w:eastAsia="Calibri" w:hAnsi="Times New Roman" w:cs="Times New Roman"/>
        </w:rPr>
        <w:t>.</w:t>
      </w:r>
      <w:r w:rsidRPr="00201A8B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Проспект,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2014.</w:t>
      </w:r>
      <w:r w:rsidR="00352C8F">
        <w:rPr>
          <w:rFonts w:ascii="Times New Roman" w:eastAsia="Calibri" w:hAnsi="Times New Roman" w:cs="Times New Roman"/>
        </w:rPr>
        <w:t xml:space="preserve">  </w:t>
      </w:r>
      <w:r w:rsidRPr="00201A8B">
        <w:rPr>
          <w:rFonts w:ascii="Times New Roman" w:eastAsia="Calibri" w:hAnsi="Times New Roman" w:cs="Times New Roman"/>
        </w:rPr>
        <w:t>320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201A8B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Корольков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А.А.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Одухотворенная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веры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нравственности.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Антология.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399с.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Костогрызов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П.И.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Децизионизм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дореволюционные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предшественники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интерпретаторы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Карла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Шмитта.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Научный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журнал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251C2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Дискурс-Пи</w:t>
      </w:r>
      <w:r w:rsidR="004251C2">
        <w:rPr>
          <w:rFonts w:ascii="Times New Roman" w:eastAsia="Calibri" w:hAnsi="Times New Roman" w:cs="Times New Roman"/>
        </w:rPr>
        <w:t>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1(42).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62–76.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251C2" w:rsidRPr="00E3275A">
        <w:rPr>
          <w:rFonts w:ascii="Times New Roman" w:eastAsia="Calibri" w:hAnsi="Times New Roman" w:cs="Times New Roman"/>
        </w:rPr>
        <w:t>DOI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10.24412/1817-9568-2021-1-62-76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Котляревский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С.А.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Юридические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предпосылки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Основных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1912.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Кошарный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В.П.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Проблема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собственности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религиозной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философско-социологической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начала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XX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Известия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высших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учебных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заведений.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Поволжский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регион.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Общественные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1(49).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116–124.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DOI</w:t>
      </w:r>
      <w:r w:rsidR="004251C2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10.21685/2072-3016-2019-1-12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Кравец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И.А.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E3275A">
        <w:rPr>
          <w:rFonts w:ascii="Times New Roman" w:eastAsia="Calibri" w:hAnsi="Times New Roman" w:cs="Times New Roman"/>
        </w:rPr>
        <w:t>Dignitatis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Humanae: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философско-правовые,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международные,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экзистенциальные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аспекты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С.26</w:t>
      </w:r>
      <w:r w:rsidR="004251C2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39.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Кузищин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В.И.,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Маяк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И.Л.,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Гвоздева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И.А.,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Ершова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Г.Г.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Древнего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Рима.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2000.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Кузнецов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И.В.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Проблема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гуманизации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уголовного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Соловьева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2013.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251C2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</w:t>
      </w:r>
      <w:r w:rsidR="004251C2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3.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Кулаковский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Ю.А.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395</w:t>
      </w:r>
      <w:r w:rsidR="004251C2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518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годы.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2003.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0B7771" w:rsidRPr="00E3275A" w:rsidRDefault="000B7771" w:rsidP="000B7771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</w:rPr>
        <w:t>Курс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церковного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заслуженного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профессора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Императорского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Московского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университета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А.С.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Павлова,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чит.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1900–1902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МВД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С.-</w:t>
      </w:r>
      <w:r w:rsidRPr="000B7771">
        <w:rPr>
          <w:rFonts w:ascii="Times New Roman" w:eastAsia="Calibri" w:hAnsi="Times New Roman" w:cs="Times New Roman"/>
        </w:rPr>
        <w:lastRenderedPageBreak/>
        <w:t>Петерб.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ун-т,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Акад.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права,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экономики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безопасности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жизнедеятельности;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отв.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ред.: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В.П.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Сальников,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Ю.А.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Сандулов</w:t>
      </w:r>
      <w:r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СПб.: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Лань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др.,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2002.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384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B7771">
        <w:rPr>
          <w:rFonts w:ascii="Times New Roman" w:eastAsia="Calibri" w:hAnsi="Times New Roman" w:cs="Times New Roman"/>
        </w:rPr>
        <w:t>c.</w:t>
      </w:r>
    </w:p>
    <w:p w:rsidR="00BB0DDF" w:rsidRPr="00E3275A" w:rsidRDefault="00996E43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Лебедев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А.П.</w:t>
      </w:r>
      <w:r w:rsidRPr="00996E43">
        <w:rPr>
          <w:rFonts w:ascii="Times New Roman" w:eastAsia="Calibri" w:hAnsi="Times New Roman" w:cs="Times New Roman"/>
        </w:rPr>
        <w:t>Исторические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очерки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состояния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Византийско-восточной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церкви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от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конца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XI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до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середины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XV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века.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От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начала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Крестовых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походов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до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падения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Константинополя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1453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г.;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науч.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ред.,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библиогр</w:t>
      </w:r>
      <w:proofErr w:type="gramStart"/>
      <w:r w:rsidRPr="00996E43">
        <w:rPr>
          <w:rFonts w:ascii="Times New Roman" w:eastAsia="Calibri" w:hAnsi="Times New Roman" w:cs="Times New Roman"/>
        </w:rPr>
        <w:t>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имен.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указ.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М.А.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Морозова.</w:t>
      </w:r>
      <w:r w:rsidR="00352C8F">
        <w:rPr>
          <w:rFonts w:ascii="Times New Roman" w:eastAsia="Calibri" w:hAnsi="Times New Roman" w:cs="Times New Roman"/>
        </w:rPr>
        <w:t xml:space="preserve">  </w:t>
      </w:r>
      <w:r w:rsidRPr="00996E43"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>Пб.</w:t>
      </w:r>
      <w:r w:rsidRPr="00996E43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Алетейя,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1998.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383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6E43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1D43E1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Лебедев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А.П.</w:t>
      </w:r>
      <w:r w:rsidR="00996E43" w:rsidRPr="00996E43">
        <w:rPr>
          <w:rFonts w:ascii="Times New Roman" w:eastAsia="Calibri" w:hAnsi="Times New Roman" w:cs="Times New Roman"/>
        </w:rPr>
        <w:t>Очерки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внутренней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истории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Византийско-восточной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церкви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IX,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X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XI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 w:rsidRPr="00996E43">
        <w:rPr>
          <w:rFonts w:ascii="Times New Roman" w:eastAsia="Calibri" w:hAnsi="Times New Roman" w:cs="Times New Roman"/>
        </w:rPr>
        <w:t>веках</w:t>
      </w:r>
      <w:r w:rsidR="001D43E1" w:rsidRPr="001D43E1">
        <w:t xml:space="preserve"> </w:t>
      </w:r>
      <w:r w:rsidR="001D43E1" w:rsidRPr="001D43E1">
        <w:rPr>
          <w:rFonts w:ascii="Times New Roman" w:eastAsia="Calibri" w:hAnsi="Times New Roman" w:cs="Times New Roman"/>
        </w:rPr>
        <w:t>Очерки внутренней истории Византийско-восточной церкви в IX, X и XI веках. https://azbyka.ru/otechnik/Aleksej_Lebedev/ocherki-vnutrennej-istorii-vizantijsko-vostochnoj-tserkvi-v-9-10-i-11-vekah/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Лихачев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Д.С.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Новгород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Великий: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Очерк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культуры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Новгорода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XI</w:t>
      </w:r>
      <w:r w:rsidR="004251C2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XVII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1945.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251C2">
        <w:rPr>
          <w:rFonts w:ascii="Times New Roman" w:eastAsia="Calibri" w:hAnsi="Times New Roman" w:cs="Times New Roman"/>
          <w:i/>
          <w:iCs/>
        </w:rPr>
        <w:t>Лопухин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251C2">
        <w:rPr>
          <w:rFonts w:ascii="Times New Roman" w:eastAsia="Calibri" w:hAnsi="Times New Roman" w:cs="Times New Roman"/>
          <w:i/>
          <w:iCs/>
        </w:rPr>
        <w:t>А.П.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управление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законам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Моисея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URL: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251C2" w:rsidRPr="004251C2">
        <w:rPr>
          <w:rFonts w:ascii="Times New Roman" w:eastAsia="Calibri" w:hAnsi="Times New Roman" w:cs="Times New Roman"/>
        </w:rPr>
        <w:t>https://azbyka.ru/otechnik/Lopuhin/gosudarstvennoe-upravlenie-po-zakonam-moiseja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251C2">
        <w:rPr>
          <w:rFonts w:ascii="Times New Roman" w:eastAsia="Calibri" w:hAnsi="Times New Roman" w:cs="Times New Roman"/>
        </w:rPr>
        <w:t>(дата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251C2">
        <w:rPr>
          <w:rFonts w:ascii="Times New Roman" w:eastAsia="Calibri" w:hAnsi="Times New Roman" w:cs="Times New Roman"/>
        </w:rPr>
        <w:t>обращения: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4251C2" w:rsidRPr="00E3275A">
        <w:rPr>
          <w:rFonts w:ascii="Times New Roman" w:eastAsia="Calibri" w:hAnsi="Times New Roman" w:cs="Times New Roman"/>
        </w:rPr>
        <w:t>01.02.2020</w:t>
      </w:r>
      <w:r w:rsidR="004251C2">
        <w:rPr>
          <w:rFonts w:ascii="Times New Roman" w:eastAsia="Calibri" w:hAnsi="Times New Roman" w:cs="Times New Roman"/>
        </w:rPr>
        <w:t>).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B6EC8">
        <w:rPr>
          <w:rFonts w:ascii="Times New Roman" w:eastAsia="Calibri" w:hAnsi="Times New Roman" w:cs="Times New Roman"/>
          <w:i/>
          <w:iCs/>
        </w:rPr>
        <w:t>Лопухин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B6EC8">
        <w:rPr>
          <w:rFonts w:ascii="Times New Roman" w:eastAsia="Calibri" w:hAnsi="Times New Roman" w:cs="Times New Roman"/>
          <w:i/>
          <w:iCs/>
        </w:rPr>
        <w:t>А.П.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законам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Моисея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чтение</w:t>
      </w:r>
      <w:r w:rsidR="00CB6EC8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1879.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№3</w:t>
      </w:r>
      <w:r w:rsidR="003315A8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4.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B6EC8">
        <w:rPr>
          <w:rFonts w:ascii="Times New Roman" w:eastAsia="Calibri" w:hAnsi="Times New Roman" w:cs="Times New Roman"/>
          <w:i/>
          <w:iCs/>
        </w:rPr>
        <w:t>Лосев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B6EC8">
        <w:rPr>
          <w:rFonts w:ascii="Times New Roman" w:eastAsia="Calibri" w:hAnsi="Times New Roman" w:cs="Times New Roman"/>
          <w:i/>
          <w:iCs/>
        </w:rPr>
        <w:t>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Владимир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Соловьев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время.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Прогресс,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1990.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>
        <w:rPr>
          <w:rFonts w:ascii="Times New Roman" w:eastAsia="Calibri" w:hAnsi="Times New Roman" w:cs="Times New Roman"/>
        </w:rPr>
        <w:t>719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B6EC8">
        <w:rPr>
          <w:rFonts w:ascii="Times New Roman" w:eastAsia="Calibri" w:hAnsi="Times New Roman" w:cs="Times New Roman"/>
          <w:i/>
          <w:iCs/>
        </w:rPr>
        <w:t>Лосев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B6EC8">
        <w:rPr>
          <w:rFonts w:ascii="Times New Roman" w:eastAsia="Calibri" w:hAnsi="Times New Roman" w:cs="Times New Roman"/>
          <w:i/>
          <w:iCs/>
        </w:rPr>
        <w:t>А.Ф.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Мифология.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Культура.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Политиздат,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>
        <w:rPr>
          <w:rFonts w:ascii="Times New Roman" w:eastAsia="Calibri" w:hAnsi="Times New Roman" w:cs="Times New Roman"/>
        </w:rPr>
        <w:t>209–236.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B6EC8">
        <w:rPr>
          <w:rFonts w:ascii="Times New Roman" w:eastAsia="Calibri" w:hAnsi="Times New Roman" w:cs="Times New Roman"/>
          <w:i/>
          <w:iCs/>
        </w:rPr>
        <w:t>Лурье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B6EC8">
        <w:rPr>
          <w:rFonts w:ascii="Times New Roman" w:eastAsia="Calibri" w:hAnsi="Times New Roman" w:cs="Times New Roman"/>
          <w:i/>
          <w:iCs/>
        </w:rPr>
        <w:t>С.В.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Метаморфозы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традиционного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сознания.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Опыт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разработки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теоретических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основ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этнопсихологии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применения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анализу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исторического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этнографического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материала.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</w:t>
      </w:r>
      <w:r w:rsidR="003315A8">
        <w:rPr>
          <w:rFonts w:ascii="Times New Roman" w:eastAsia="Calibri" w:hAnsi="Times New Roman" w:cs="Times New Roman"/>
        </w:rPr>
        <w:t>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Тип.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им.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Котлякова,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1994.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286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с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Любовь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письмах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выдающихся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людей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XVIII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XIX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Избранные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письма</w:t>
      </w:r>
      <w:r w:rsidR="003315A8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>
        <w:rPr>
          <w:rFonts w:ascii="Times New Roman" w:eastAsia="Calibri" w:hAnsi="Times New Roman" w:cs="Times New Roman"/>
        </w:rPr>
        <w:t>С</w:t>
      </w:r>
      <w:r w:rsidR="003315A8" w:rsidRPr="003315A8">
        <w:rPr>
          <w:rFonts w:ascii="Times New Roman" w:eastAsia="Calibri" w:hAnsi="Times New Roman" w:cs="Times New Roman"/>
        </w:rPr>
        <w:t>борник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послесл.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Ф.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Медведева.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Репринт.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воспроизведение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1913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г.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Политиздат,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1990.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573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3315A8">
        <w:rPr>
          <w:rFonts w:ascii="Times New Roman" w:eastAsia="Calibri" w:hAnsi="Times New Roman" w:cs="Times New Roman"/>
        </w:rPr>
        <w:t>с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6C2A65" w:rsidRDefault="006C2A65" w:rsidP="006C2A6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6C2A65">
        <w:rPr>
          <w:rFonts w:ascii="Times New Roman" w:eastAsia="Calibri" w:hAnsi="Times New Roman" w:cs="Times New Roman"/>
          <w:i/>
        </w:rPr>
        <w:t>Мамычев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6C2A65">
        <w:rPr>
          <w:rFonts w:ascii="Times New Roman" w:eastAsia="Calibri" w:hAnsi="Times New Roman" w:cs="Times New Roman"/>
          <w:i/>
        </w:rPr>
        <w:t>А.Ю.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6C2A65">
        <w:rPr>
          <w:rFonts w:ascii="Times New Roman" w:eastAsia="Calibri" w:hAnsi="Times New Roman" w:cs="Times New Roman"/>
        </w:rPr>
        <w:t>Теория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государственной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власти: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прошлое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настоящее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Государственная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местное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самоуправление.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2013.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C2A65">
        <w:rPr>
          <w:rFonts w:ascii="Times New Roman" w:eastAsia="Calibri" w:hAnsi="Times New Roman" w:cs="Times New Roman"/>
        </w:rPr>
        <w:t>9</w:t>
      </w:r>
      <w:r w:rsidR="00996E43">
        <w:rPr>
          <w:rFonts w:ascii="Times New Roman" w:eastAsia="Calibri" w:hAnsi="Times New Roman" w:cs="Times New Roman"/>
        </w:rPr>
        <w:t>–</w:t>
      </w:r>
      <w:r w:rsidRPr="006C2A65">
        <w:rPr>
          <w:rFonts w:ascii="Times New Roman" w:eastAsia="Calibri" w:hAnsi="Times New Roman" w:cs="Times New Roman"/>
        </w:rPr>
        <w:t>12.</w:t>
      </w:r>
    </w:p>
    <w:p w:rsidR="00720A09" w:rsidRPr="00E3275A" w:rsidRDefault="00720A09" w:rsidP="00720A0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720A09">
        <w:rPr>
          <w:rFonts w:ascii="Times New Roman" w:eastAsia="Calibri" w:hAnsi="Times New Roman" w:cs="Times New Roman"/>
          <w:i/>
        </w:rPr>
        <w:lastRenderedPageBreak/>
        <w:t>Маритен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720A09">
        <w:rPr>
          <w:rFonts w:ascii="Times New Roman" w:eastAsia="Calibri" w:hAnsi="Times New Roman" w:cs="Times New Roman"/>
          <w:i/>
        </w:rPr>
        <w:t>Ж</w:t>
      </w:r>
      <w:r w:rsidRPr="00720A09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Человек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>
        <w:rPr>
          <w:rFonts w:ascii="Times New Roman" w:eastAsia="Calibri" w:hAnsi="Times New Roman" w:cs="Times New Roman"/>
        </w:rPr>
        <w:t>п</w:t>
      </w:r>
      <w:r w:rsidRPr="00720A09">
        <w:rPr>
          <w:rFonts w:ascii="Times New Roman" w:eastAsia="Calibri" w:hAnsi="Times New Roman" w:cs="Times New Roman"/>
        </w:rPr>
        <w:t>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англ.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Лифинцевой.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Идея-Пресс,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2000.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196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20A09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315A8">
        <w:rPr>
          <w:rFonts w:ascii="Times New Roman" w:eastAsia="Calibri" w:hAnsi="Times New Roman" w:cs="Times New Roman"/>
          <w:i/>
          <w:iCs/>
        </w:rPr>
        <w:t>Марченко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315A8">
        <w:rPr>
          <w:rFonts w:ascii="Times New Roman" w:eastAsia="Calibri" w:hAnsi="Times New Roman" w:cs="Times New Roman"/>
          <w:i/>
          <w:iCs/>
        </w:rPr>
        <w:t>Е.И.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Теоцентризм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политико-правового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учения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Ж.Бодена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315A8" w:rsidRPr="00E3275A">
        <w:rPr>
          <w:rFonts w:ascii="Times New Roman" w:eastAsia="Calibri" w:hAnsi="Times New Roman" w:cs="Times New Roman"/>
        </w:rPr>
        <w:t>суверенитете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Вестник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Таганрогского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института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имени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Чехова.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97</w:t>
      </w:r>
      <w:r w:rsidR="003315A8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98.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315A8">
        <w:rPr>
          <w:rFonts w:ascii="Times New Roman" w:eastAsia="Calibri" w:hAnsi="Times New Roman" w:cs="Times New Roman"/>
          <w:i/>
          <w:iCs/>
        </w:rPr>
        <w:t>Мережковский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315A8">
        <w:rPr>
          <w:rFonts w:ascii="Times New Roman" w:eastAsia="Calibri" w:hAnsi="Times New Roman" w:cs="Times New Roman"/>
          <w:i/>
          <w:iCs/>
        </w:rPr>
        <w:t>Д.С.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Пророк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революции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юбилею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Достоевского)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В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тихом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омуте: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Статьи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исследования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разных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лет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сост.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Е.Я.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Данилова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046B56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Советский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писатель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310–349.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315A8">
        <w:rPr>
          <w:rFonts w:ascii="Times New Roman" w:eastAsia="Calibri" w:hAnsi="Times New Roman" w:cs="Times New Roman"/>
          <w:i/>
          <w:iCs/>
        </w:rPr>
        <w:t>Мережковский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315A8">
        <w:rPr>
          <w:rFonts w:ascii="Times New Roman" w:eastAsia="Calibri" w:hAnsi="Times New Roman" w:cs="Times New Roman"/>
          <w:i/>
          <w:iCs/>
        </w:rPr>
        <w:t>Д.Л.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Толстой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Достоевский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Мережковский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Д.Л.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собрание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сочинений: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24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 w:rsidRPr="00E3275A">
        <w:rPr>
          <w:rFonts w:ascii="Times New Roman" w:eastAsia="Calibri" w:hAnsi="Times New Roman" w:cs="Times New Roman"/>
        </w:rPr>
        <w:t>Типография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 w:rsidRPr="00E3275A">
        <w:rPr>
          <w:rFonts w:ascii="Times New Roman" w:eastAsia="Calibri" w:hAnsi="Times New Roman" w:cs="Times New Roman"/>
        </w:rPr>
        <w:t>И.Д.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 w:rsidRPr="00E3275A">
        <w:rPr>
          <w:rFonts w:ascii="Times New Roman" w:eastAsia="Calibri" w:hAnsi="Times New Roman" w:cs="Times New Roman"/>
        </w:rPr>
        <w:t>Сытина,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 w:rsidRPr="00E3275A">
        <w:rPr>
          <w:rFonts w:ascii="Times New Roman" w:eastAsia="Calibri" w:hAnsi="Times New Roman" w:cs="Times New Roman"/>
        </w:rPr>
        <w:t>1914.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315A8">
        <w:rPr>
          <w:rFonts w:ascii="Times New Roman" w:eastAsia="Calibri" w:hAnsi="Times New Roman" w:cs="Times New Roman"/>
          <w:i/>
          <w:iCs/>
        </w:rPr>
        <w:t>Мережковский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315A8">
        <w:rPr>
          <w:rFonts w:ascii="Times New Roman" w:eastAsia="Calibri" w:hAnsi="Times New Roman" w:cs="Times New Roman"/>
          <w:i/>
          <w:iCs/>
        </w:rPr>
        <w:t>Д.С.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Революция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Мережковский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собрание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сочинений: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24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Типография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И.Д.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Сытина,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1914.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6C2A65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46B56">
        <w:rPr>
          <w:rFonts w:ascii="Times New Roman" w:eastAsia="Calibri" w:hAnsi="Times New Roman" w:cs="Times New Roman"/>
          <w:i/>
          <w:iCs/>
        </w:rPr>
        <w:t>Монина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46B56">
        <w:rPr>
          <w:rFonts w:ascii="Times New Roman" w:eastAsia="Calibri" w:hAnsi="Times New Roman" w:cs="Times New Roman"/>
          <w:i/>
          <w:iCs/>
        </w:rPr>
        <w:t>Н.П.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Идеологема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Москва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–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Третий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Рим</w:t>
      </w:r>
      <w:r w:rsidR="00046B56"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контексте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национальной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культурологический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аспект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Международный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журнал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гуманитарных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естественных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№11.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С.67</w:t>
      </w:r>
      <w:r w:rsidR="00046B56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69</w:t>
      </w:r>
      <w:r w:rsidR="00046B56">
        <w:rPr>
          <w:rFonts w:ascii="Times New Roman" w:eastAsia="Calibri" w:hAnsi="Times New Roman" w:cs="Times New Roman"/>
        </w:rPr>
        <w:t>.</w:t>
      </w:r>
    </w:p>
    <w:p w:rsidR="00BB0DDF" w:rsidRPr="00E3275A" w:rsidRDefault="006C2A65" w:rsidP="006C2A6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6C2A65">
        <w:rPr>
          <w:rFonts w:ascii="Times New Roman" w:eastAsia="Calibri" w:hAnsi="Times New Roman" w:cs="Times New Roman"/>
          <w:i/>
          <w:iCs/>
        </w:rPr>
        <w:t>Мордовцев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6C2A65">
        <w:rPr>
          <w:rFonts w:ascii="Times New Roman" w:eastAsia="Calibri" w:hAnsi="Times New Roman" w:cs="Times New Roman"/>
          <w:i/>
          <w:iCs/>
        </w:rPr>
        <w:t>А.Ю.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Единство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и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суверенитет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государственной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власти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в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отечественной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политико-правовой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доктрине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XI</w:t>
      </w:r>
      <w:r w:rsidR="00996E43">
        <w:rPr>
          <w:rFonts w:ascii="Times New Roman" w:eastAsia="Calibri" w:hAnsi="Times New Roman" w:cs="Times New Roman"/>
          <w:iCs/>
        </w:rPr>
        <w:t>–</w:t>
      </w:r>
      <w:r w:rsidRPr="006C2A65">
        <w:rPr>
          <w:rFonts w:ascii="Times New Roman" w:eastAsia="Calibri" w:hAnsi="Times New Roman" w:cs="Times New Roman"/>
          <w:iCs/>
        </w:rPr>
        <w:t>XVI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веков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//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Философия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права.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2012.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="00996E43">
        <w:rPr>
          <w:rFonts w:ascii="Times New Roman" w:eastAsia="Calibri" w:hAnsi="Times New Roman" w:cs="Times New Roman"/>
          <w:iCs/>
        </w:rPr>
        <w:t>№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6C2A65">
        <w:rPr>
          <w:rFonts w:ascii="Times New Roman" w:eastAsia="Calibri" w:hAnsi="Times New Roman" w:cs="Times New Roman"/>
          <w:iCs/>
        </w:rPr>
        <w:t>2.</w:t>
      </w:r>
      <w:r w:rsidR="00996E43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96E43">
        <w:rPr>
          <w:rFonts w:ascii="Times New Roman" w:eastAsia="Calibri" w:hAnsi="Times New Roman" w:cs="Times New Roman"/>
        </w:rPr>
        <w:t>91–95.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46B56">
        <w:rPr>
          <w:rFonts w:ascii="Times New Roman" w:eastAsia="Calibri" w:hAnsi="Times New Roman" w:cs="Times New Roman"/>
          <w:i/>
          <w:iCs/>
        </w:rPr>
        <w:t>Назмутдинов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46B56">
        <w:rPr>
          <w:rFonts w:ascii="Times New Roman" w:eastAsia="Calibri" w:hAnsi="Times New Roman" w:cs="Times New Roman"/>
          <w:i/>
          <w:iCs/>
        </w:rPr>
        <w:t>Б.В.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Воззрения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классиков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евразийства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юстиция.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2010.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8.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55</w:t>
      </w:r>
      <w:r w:rsidR="00046B56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59.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46B56">
        <w:rPr>
          <w:rFonts w:ascii="Times New Roman" w:eastAsia="Calibri" w:hAnsi="Times New Roman" w:cs="Times New Roman"/>
          <w:i/>
          <w:iCs/>
        </w:rPr>
        <w:t>Недобежкин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46B56">
        <w:rPr>
          <w:rFonts w:ascii="Times New Roman" w:eastAsia="Calibri" w:hAnsi="Times New Roman" w:cs="Times New Roman"/>
          <w:i/>
          <w:iCs/>
        </w:rPr>
        <w:t>С.В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Тайная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тайных</w:t>
      </w:r>
      <w:r w:rsidR="00046B56">
        <w:rPr>
          <w:rFonts w:ascii="Times New Roman" w:eastAsia="Calibri" w:hAnsi="Times New Roman" w:cs="Times New Roman"/>
        </w:rPr>
        <w:t>»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начало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просвещения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2010.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41</w:t>
      </w:r>
      <w:r w:rsidR="00046B56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44.</w:t>
      </w:r>
    </w:p>
    <w:p w:rsidR="004175BB" w:rsidRPr="00E3275A" w:rsidRDefault="004175BB" w:rsidP="004175B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175BB">
        <w:rPr>
          <w:rFonts w:ascii="Times New Roman" w:eastAsia="Calibri" w:hAnsi="Times New Roman" w:cs="Times New Roman"/>
          <w:i/>
        </w:rPr>
        <w:t>Нефедовский Г.В., Оганесян А.К.</w:t>
      </w:r>
      <w:r w:rsidRPr="004175BB">
        <w:rPr>
          <w:rFonts w:ascii="Times New Roman" w:eastAsia="Calibri" w:hAnsi="Times New Roman" w:cs="Times New Roman"/>
        </w:rPr>
        <w:t xml:space="preserve"> Идея симфонии властей в русской консервативной государственно-правовой мысли // Развитие юридической науки в новых условиях: единство теории и практики – 2018: сборник докладов по материалам Международной научно-практической конференции / отв. ред. И.П. Зиновьев; Южный федеральный университет. Ростов-на-Дону; Таганрог: Издательство Южного федерального университета, 2018. С.65–67.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46B56">
        <w:rPr>
          <w:rFonts w:ascii="Times New Roman" w:eastAsia="Calibri" w:hAnsi="Times New Roman" w:cs="Times New Roman"/>
          <w:i/>
          <w:iCs/>
        </w:rPr>
        <w:lastRenderedPageBreak/>
        <w:t>Нижников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46B56">
        <w:rPr>
          <w:rFonts w:ascii="Times New Roman" w:eastAsia="Calibri" w:hAnsi="Times New Roman" w:cs="Times New Roman"/>
          <w:i/>
          <w:iCs/>
        </w:rPr>
        <w:t>С.А.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П.Я.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Чаадаев: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мифологического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образа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реальному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лицу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Вестник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университета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дружбы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народов.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Серия: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488</w:t>
      </w:r>
      <w:r w:rsidR="00046B56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494.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 w:rsidRPr="00E3275A">
        <w:rPr>
          <w:rFonts w:ascii="Times New Roman" w:eastAsia="Calibri" w:hAnsi="Times New Roman" w:cs="Times New Roman"/>
        </w:rPr>
        <w:t>DOI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10.22363/2313-2302-2017-21-4-488-494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46B56">
        <w:rPr>
          <w:rFonts w:ascii="Times New Roman" w:eastAsia="Calibri" w:hAnsi="Times New Roman" w:cs="Times New Roman"/>
          <w:i/>
          <w:iCs/>
        </w:rPr>
        <w:t>Никитин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46B56">
        <w:rPr>
          <w:rFonts w:ascii="Times New Roman" w:eastAsia="Calibri" w:hAnsi="Times New Roman" w:cs="Times New Roman"/>
          <w:i/>
          <w:iCs/>
        </w:rPr>
        <w:t>В.А.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Житие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труды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святителя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Евфимия,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архиепископа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Новгородского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Богословские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труды.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1983.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Сб.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262</w:t>
      </w:r>
      <w:r w:rsidR="00046B56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263.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46B56">
        <w:rPr>
          <w:rFonts w:ascii="Times New Roman" w:eastAsia="Calibri" w:hAnsi="Times New Roman" w:cs="Times New Roman"/>
          <w:i/>
          <w:iCs/>
        </w:rPr>
        <w:t>Новикова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46B56">
        <w:rPr>
          <w:rFonts w:ascii="Times New Roman" w:eastAsia="Calibri" w:hAnsi="Times New Roman" w:cs="Times New Roman"/>
          <w:i/>
          <w:iCs/>
        </w:rPr>
        <w:t>Л.И.,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46B56">
        <w:rPr>
          <w:rFonts w:ascii="Times New Roman" w:eastAsia="Calibri" w:hAnsi="Times New Roman" w:cs="Times New Roman"/>
          <w:i/>
          <w:iCs/>
        </w:rPr>
        <w:t>Сиземская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46B56">
        <w:rPr>
          <w:rFonts w:ascii="Times New Roman" w:eastAsia="Calibri" w:hAnsi="Times New Roman" w:cs="Times New Roman"/>
          <w:i/>
          <w:iCs/>
        </w:rPr>
        <w:t>Н.И.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Парадигма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Очерк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Антология.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0B777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ИФ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РАН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1996.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3</w:t>
      </w:r>
      <w:r w:rsidR="00046B56">
        <w:rPr>
          <w:rFonts w:ascii="Times New Roman" w:eastAsia="Calibri" w:hAnsi="Times New Roman" w:cs="Times New Roman"/>
        </w:rPr>
        <w:t>–</w:t>
      </w:r>
      <w:r w:rsidR="000B7771">
        <w:rPr>
          <w:rFonts w:ascii="Times New Roman" w:eastAsia="Calibri" w:hAnsi="Times New Roman" w:cs="Times New Roman"/>
        </w:rPr>
        <w:t>10</w:t>
      </w:r>
      <w:r w:rsidRPr="00E3275A">
        <w:rPr>
          <w:rFonts w:ascii="Times New Roman" w:eastAsia="Calibri" w:hAnsi="Times New Roman" w:cs="Times New Roman"/>
        </w:rPr>
        <w:t>7.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46B56">
        <w:rPr>
          <w:rFonts w:ascii="Times New Roman" w:eastAsia="Calibri" w:hAnsi="Times New Roman" w:cs="Times New Roman"/>
          <w:i/>
          <w:iCs/>
        </w:rPr>
        <w:t>Нуртдинова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46B56">
        <w:rPr>
          <w:rFonts w:ascii="Times New Roman" w:eastAsia="Calibri" w:hAnsi="Times New Roman" w:cs="Times New Roman"/>
          <w:i/>
          <w:iCs/>
        </w:rPr>
        <w:t>А.Ф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Нравственные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основы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трудового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Журнал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2018.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46B56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71</w:t>
      </w:r>
      <w:r w:rsidR="00046B56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83.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Овчинников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А.И.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Библейский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идеал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теоретический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аспект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(65).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84DE4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84DE4">
        <w:rPr>
          <w:rFonts w:ascii="Times New Roman" w:eastAsia="Calibri" w:hAnsi="Times New Roman" w:cs="Times New Roman"/>
        </w:rPr>
        <w:t>7–11.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Овчинников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А.И.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Духовно-нравственная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легитимация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мировоззренческий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контекст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(56).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12</w:t>
      </w:r>
      <w:r w:rsidR="000B7771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17.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Овчинников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А.И.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Миланский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эдикт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роль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формировании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ценностей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(58).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15</w:t>
      </w:r>
      <w:r w:rsidR="000B7771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19.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Овчинников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А.И.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нравственные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нормы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Ветхого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Завета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2015.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С.12</w:t>
      </w:r>
      <w:r w:rsidR="000B7771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15.</w:t>
      </w:r>
    </w:p>
    <w:p w:rsidR="004175BB" w:rsidRPr="00E3275A" w:rsidRDefault="004175BB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175BB">
        <w:rPr>
          <w:i/>
        </w:rPr>
        <w:t>Овчинников А.И., Казачанская Е.А., Оганесян А.К.</w:t>
      </w:r>
      <w:r>
        <w:t xml:space="preserve"> </w:t>
      </w:r>
      <w:r w:rsidRPr="00D86F74">
        <w:t>Религиозное</w:t>
      </w:r>
      <w:r>
        <w:t xml:space="preserve"> </w:t>
      </w:r>
      <w:r w:rsidRPr="00D86F74">
        <w:t>правосознание</w:t>
      </w:r>
      <w:r>
        <w:t xml:space="preserve"> </w:t>
      </w:r>
      <w:r w:rsidRPr="00D86F74">
        <w:t>в</w:t>
      </w:r>
      <w:r>
        <w:t xml:space="preserve"> </w:t>
      </w:r>
      <w:r w:rsidRPr="00D86F74">
        <w:t>условиях</w:t>
      </w:r>
      <w:r>
        <w:t xml:space="preserve"> </w:t>
      </w:r>
      <w:r w:rsidRPr="00D86F74">
        <w:t>цифрового</w:t>
      </w:r>
      <w:r>
        <w:t xml:space="preserve"> </w:t>
      </w:r>
      <w:r w:rsidRPr="00D86F74">
        <w:t>мира</w:t>
      </w:r>
      <w:r>
        <w:t xml:space="preserve"> </w:t>
      </w:r>
      <w:r w:rsidRPr="00D86F74">
        <w:t>и</w:t>
      </w:r>
      <w:r>
        <w:t xml:space="preserve"> </w:t>
      </w:r>
      <w:r w:rsidRPr="00D86F74">
        <w:t>европейский</w:t>
      </w:r>
      <w:r>
        <w:t xml:space="preserve"> </w:t>
      </w:r>
      <w:r w:rsidRPr="00D86F74">
        <w:t>консерватизм</w:t>
      </w:r>
      <w:r>
        <w:t xml:space="preserve"> </w:t>
      </w:r>
      <w:r w:rsidRPr="00D86F74">
        <w:t>//</w:t>
      </w:r>
      <w:r>
        <w:t xml:space="preserve"> </w:t>
      </w:r>
      <w:r w:rsidRPr="00D86F74">
        <w:t>Вестник</w:t>
      </w:r>
      <w:r>
        <w:t xml:space="preserve"> </w:t>
      </w:r>
      <w:r w:rsidRPr="00D86F74">
        <w:t>Томского</w:t>
      </w:r>
      <w:r>
        <w:t xml:space="preserve"> </w:t>
      </w:r>
      <w:r w:rsidRPr="00D86F74">
        <w:t>государственного</w:t>
      </w:r>
      <w:r>
        <w:t xml:space="preserve"> </w:t>
      </w:r>
      <w:r w:rsidRPr="00D86F74">
        <w:t>университета.</w:t>
      </w:r>
      <w:r>
        <w:t xml:space="preserve"> </w:t>
      </w:r>
      <w:r w:rsidRPr="00D86F74">
        <w:t>2022.№476.</w:t>
      </w:r>
      <w:r>
        <w:t xml:space="preserve"> </w:t>
      </w:r>
      <w:r w:rsidRPr="00DB26FA">
        <w:t>С.</w:t>
      </w:r>
      <w:r>
        <w:t xml:space="preserve"> </w:t>
      </w:r>
      <w:r w:rsidRPr="00DB26FA">
        <w:t>95</w:t>
      </w:r>
      <w:r w:rsidRPr="00A23DB0">
        <w:t>–</w:t>
      </w:r>
      <w:r w:rsidRPr="00DB26FA">
        <w:t>104.</w:t>
      </w:r>
      <w:r>
        <w:t xml:space="preserve"> </w:t>
      </w:r>
      <w:r>
        <w:rPr>
          <w:lang w:val="en-US"/>
        </w:rPr>
        <w:t>DOI</w:t>
      </w:r>
      <w:r w:rsidRPr="00A23DB0">
        <w:t>:</w:t>
      </w:r>
      <w:r>
        <w:t xml:space="preserve"> </w:t>
      </w:r>
      <w:r w:rsidRPr="00DB26FA">
        <w:t>10.17223/15617793/476/10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Определение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Освященного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Архиерейского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Собора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Православной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Церкви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24</w:t>
      </w:r>
      <w:r w:rsidR="000B7771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29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июня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2008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года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вопросах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внутренней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жизни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внешней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деятельности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Православной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Церкви</w:t>
      </w:r>
      <w:r w:rsidR="000B7771"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 w:rsidRPr="00C3329A">
        <w:rPr>
          <w:rFonts w:ascii="Times New Roman" w:eastAsia="Calibri" w:hAnsi="Times New Roman" w:cs="Times New Roman"/>
          <w:spacing w:val="-6"/>
        </w:rPr>
        <w:t>[Электронный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0B7771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0B7771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URL: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http://www.patriarchia.ru/db/text/428914.html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Осипов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М.Ю.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оценке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методологического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потенциала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некоторых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концепций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правопонимания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юридической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Журнал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15</w:t>
      </w:r>
      <w:r w:rsidR="000B7771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30.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lastRenderedPageBreak/>
        <w:t>Очеретяный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К.А.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Танатология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культуры: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случай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Международный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журнал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исследований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культуры.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 w:rsidRPr="00E3275A">
        <w:rPr>
          <w:rFonts w:ascii="Times New Roman" w:eastAsia="Calibri" w:hAnsi="Times New Roman" w:cs="Times New Roman"/>
        </w:rPr>
        <w:t>2016.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С.114</w:t>
      </w:r>
      <w:r w:rsidR="000B7771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117.</w:t>
      </w:r>
    </w:p>
    <w:p w:rsidR="00996E43" w:rsidRPr="00996E43" w:rsidRDefault="00996E43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>
        <w:t>Очерк</w:t>
      </w:r>
      <w:r w:rsidR="00352C8F">
        <w:t xml:space="preserve"> </w:t>
      </w:r>
      <w:r>
        <w:t>русской</w:t>
      </w:r>
      <w:r w:rsidR="00352C8F">
        <w:t xml:space="preserve"> </w:t>
      </w:r>
      <w:r>
        <w:t>философии</w:t>
      </w:r>
      <w:r w:rsidR="00352C8F">
        <w:t xml:space="preserve"> </w:t>
      </w:r>
      <w:r>
        <w:t>истории.</w:t>
      </w:r>
      <w:r w:rsidR="00352C8F">
        <w:t xml:space="preserve"> </w:t>
      </w:r>
      <w:r>
        <w:t>Антология.</w:t>
      </w:r>
      <w:r w:rsidR="00352C8F">
        <w:t xml:space="preserve"> </w:t>
      </w:r>
      <w:r>
        <w:t>М.:</w:t>
      </w:r>
      <w:r w:rsidR="00352C8F">
        <w:t xml:space="preserve"> </w:t>
      </w:r>
      <w:r>
        <w:t>ИФ</w:t>
      </w:r>
      <w:r w:rsidR="00352C8F">
        <w:t xml:space="preserve"> </w:t>
      </w:r>
      <w:r>
        <w:t>РАН,</w:t>
      </w:r>
      <w:r w:rsidR="00352C8F">
        <w:t xml:space="preserve"> </w:t>
      </w:r>
      <w:r>
        <w:t>1996.</w:t>
      </w:r>
      <w:r w:rsidR="00352C8F">
        <w:t xml:space="preserve"> </w:t>
      </w:r>
      <w:r>
        <w:t>313</w:t>
      </w:r>
      <w:r w:rsidR="00352C8F">
        <w:t xml:space="preserve"> </w:t>
      </w:r>
      <w:r>
        <w:t>c.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Очерки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строя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Древней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конца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XVII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</w:t>
      </w:r>
      <w:r w:rsidR="000B777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Юрьев,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1907</w:t>
      </w:r>
      <w:r w:rsidR="000B777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4-е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издание,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1912</w:t>
      </w:r>
      <w:r w:rsidR="000B7771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Палиенко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Н.И.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Основные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форма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правления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Харьков,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1910.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Палиенко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Н.И.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Суверенитет.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Ярославль,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1903.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Памятники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литературы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Древней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Конец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XV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–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первая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половина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XVI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0B777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Худ.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="000B7771">
        <w:rPr>
          <w:rFonts w:ascii="Times New Roman" w:eastAsia="Calibri" w:hAnsi="Times New Roman" w:cs="Times New Roman"/>
        </w:rPr>
        <w:t>лит-ра</w:t>
      </w:r>
      <w:proofErr w:type="gramEnd"/>
      <w:r w:rsidRPr="00E3275A">
        <w:rPr>
          <w:rFonts w:ascii="Times New Roman" w:eastAsia="Calibri" w:hAnsi="Times New Roman" w:cs="Times New Roman"/>
        </w:rPr>
        <w:t>,1984.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C820E2" w:rsidRPr="00C820E2" w:rsidRDefault="00C820E2" w:rsidP="00C5020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820E2">
        <w:rPr>
          <w:rFonts w:ascii="Times New Roman" w:eastAsia="Calibri" w:hAnsi="Times New Roman" w:cs="Times New Roman"/>
          <w:i/>
        </w:rPr>
        <w:t>Папаян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C820E2">
        <w:rPr>
          <w:rFonts w:ascii="Times New Roman" w:eastAsia="Calibri" w:hAnsi="Times New Roman" w:cs="Times New Roman"/>
          <w:i/>
        </w:rPr>
        <w:t>Р.А.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820E2">
        <w:rPr>
          <w:rFonts w:ascii="Times New Roman" w:eastAsia="Calibri" w:hAnsi="Times New Roman" w:cs="Times New Roman"/>
        </w:rPr>
        <w:t>Христианские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820E2">
        <w:rPr>
          <w:rFonts w:ascii="Times New Roman" w:eastAsia="Calibri" w:hAnsi="Times New Roman" w:cs="Times New Roman"/>
        </w:rPr>
        <w:t>корни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820E2">
        <w:rPr>
          <w:rFonts w:ascii="Times New Roman" w:eastAsia="Calibri" w:hAnsi="Times New Roman" w:cs="Times New Roman"/>
        </w:rPr>
        <w:t>современного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820E2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820E2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820E2">
        <w:rPr>
          <w:rFonts w:ascii="Times New Roman" w:eastAsia="Calibri" w:hAnsi="Times New Roman" w:cs="Times New Roman"/>
        </w:rPr>
        <w:t>2002.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Перевезенцев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С.В.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Смысл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0B777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Вече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491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Плевако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Ф.Н.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Заседание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Думы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ноября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1907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Отчет.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Помпеев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Ю.А.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Крещение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Руси: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1025-летию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принятия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восточного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0B7771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Вестник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Санкт-Петербургского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института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культуры.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92–100.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Попова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Е.В.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недопустимости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смертной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казни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следователь.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2016.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26</w:t>
      </w:r>
      <w:r w:rsidR="00D96CA1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31.</w:t>
      </w:r>
    </w:p>
    <w:p w:rsidR="0077412C" w:rsidRPr="0077412C" w:rsidRDefault="00352C8F" w:rsidP="00C5020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/>
          <w:iCs/>
        </w:rPr>
        <w:t>Понкин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/>
          <w:iCs/>
        </w:rPr>
        <w:t>И.В.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К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вопросу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о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содержании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понятия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уважения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государством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внутренних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установлений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религиозных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организаций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//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Религия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и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право.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2015.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1D7B82">
        <w:rPr>
          <w:rFonts w:ascii="Times New Roman" w:eastAsia="Calibri" w:hAnsi="Times New Roman" w:cs="Times New Roman"/>
          <w:iCs/>
        </w:rPr>
        <w:t>№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2.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С.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7412C" w:rsidRPr="0077412C">
        <w:rPr>
          <w:rFonts w:ascii="Times New Roman" w:eastAsia="Calibri" w:hAnsi="Times New Roman" w:cs="Times New Roman"/>
          <w:iCs/>
        </w:rPr>
        <w:t>10</w:t>
      </w:r>
      <w:r w:rsidR="001D7B82">
        <w:rPr>
          <w:rFonts w:ascii="Times New Roman" w:eastAsia="Calibri" w:hAnsi="Times New Roman" w:cs="Times New Roman"/>
          <w:iCs/>
        </w:rPr>
        <w:t>–</w:t>
      </w:r>
      <w:r w:rsidR="0077412C" w:rsidRPr="0077412C">
        <w:rPr>
          <w:rFonts w:ascii="Times New Roman" w:eastAsia="Calibri" w:hAnsi="Times New Roman" w:cs="Times New Roman"/>
          <w:iCs/>
        </w:rPr>
        <w:t>15.</w:t>
      </w:r>
      <w:r>
        <w:rPr>
          <w:rFonts w:ascii="Times New Roman" w:eastAsia="Calibri" w:hAnsi="Times New Roman" w:cs="Times New Roman"/>
          <w:iCs/>
        </w:rPr>
        <w:t xml:space="preserve">  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Правила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Святых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Вселенских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Соборов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толкованиями.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Репринт.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D96CA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Сибирская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благозвонница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797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Праншер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Ж.И.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Секулярное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свете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теологии: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Местр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понятие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секулярности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Новое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время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Актуальность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Местра.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Материалы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российско-французской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конференции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н</w:t>
      </w:r>
      <w:r w:rsidRPr="00E3275A">
        <w:rPr>
          <w:rFonts w:ascii="Times New Roman" w:eastAsia="Calibri" w:hAnsi="Times New Roman" w:cs="Times New Roman"/>
        </w:rPr>
        <w:t>ауч.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ред.: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Мильчина,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Зенкин,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Глод,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Кольхауэр.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Издат.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центр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РГГУ,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10–30.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lastRenderedPageBreak/>
        <w:t>Президент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Владимир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Путин,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рассказывая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целях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специальной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операции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РФ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защите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Донбасса,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процитировал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строки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Священного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Писания</w:t>
      </w:r>
      <w:r w:rsidR="00D96CA1" w:rsidRPr="00C3329A">
        <w:rPr>
          <w:rFonts w:ascii="Times New Roman" w:eastAsia="Calibri" w:hAnsi="Times New Roman" w:cs="Times New Roman"/>
          <w:spacing w:val="-6"/>
        </w:rPr>
        <w:t>[</w:t>
      </w:r>
      <w:proofErr w:type="gramEnd"/>
      <w:r w:rsidR="00D96CA1" w:rsidRPr="00C3329A">
        <w:rPr>
          <w:rFonts w:ascii="Times New Roman" w:eastAsia="Calibri" w:hAnsi="Times New Roman" w:cs="Times New Roman"/>
          <w:spacing w:val="-6"/>
        </w:rPr>
        <w:t>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D96CA1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 w:rsidRPr="00E3275A">
        <w:rPr>
          <w:rFonts w:ascii="Times New Roman" w:eastAsia="Calibri" w:hAnsi="Times New Roman" w:cs="Times New Roman"/>
        </w:rPr>
        <w:t>URL: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https://aif.ru/culture/book/otkuda_fraza_net_bolshe_lyubvi_kak_esli_by_kto-to_otdal_dushu_za_druzey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Прибыткова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Е.А.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Фома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Аквинский,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Данте,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Соловьев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Соловьевские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исследования</w:t>
      </w:r>
      <w:r w:rsidR="00D96CA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</w:t>
      </w:r>
      <w:r w:rsidR="00D96CA1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24.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D96CA1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Протоиерей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Сергий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Булгаков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Неотложная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задача.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союзе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христианской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политики</w:t>
      </w:r>
      <w:r w:rsidR="00D96CA1" w:rsidRPr="00C3329A">
        <w:rPr>
          <w:rFonts w:ascii="Times New Roman" w:eastAsia="Calibri" w:hAnsi="Times New Roman" w:cs="Times New Roman"/>
          <w:spacing w:val="-6"/>
        </w:rPr>
        <w:t>[</w:t>
      </w:r>
      <w:proofErr w:type="gramEnd"/>
      <w:r w:rsidR="00D96CA1" w:rsidRPr="00C3329A">
        <w:rPr>
          <w:rFonts w:ascii="Times New Roman" w:eastAsia="Calibri" w:hAnsi="Times New Roman" w:cs="Times New Roman"/>
          <w:spacing w:val="-6"/>
        </w:rPr>
        <w:t>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D96CA1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D96CA1">
        <w:rPr>
          <w:rFonts w:ascii="Times New Roman" w:eastAsia="Calibri" w:hAnsi="Times New Roman" w:cs="Times New Roman"/>
          <w:spacing w:val="-6"/>
        </w:rPr>
        <w:t>//</w:t>
      </w:r>
      <w:r w:rsidR="00D96CA1" w:rsidRPr="00E3275A">
        <w:rPr>
          <w:rFonts w:ascii="Times New Roman" w:eastAsia="Calibri" w:hAnsi="Times New Roman" w:cs="Times New Roman"/>
          <w:lang w:val="en-US"/>
        </w:rPr>
        <w:t>URL</w:t>
      </w:r>
      <w:r w:rsidR="00D96CA1" w:rsidRPr="00D96CA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  <w:lang w:val="en-US"/>
        </w:rPr>
        <w:t>https</w:t>
      </w:r>
      <w:r w:rsidRPr="00D96CA1">
        <w:rPr>
          <w:rFonts w:ascii="Times New Roman" w:eastAsia="Calibri" w:hAnsi="Times New Roman" w:cs="Times New Roman"/>
        </w:rPr>
        <w:t>://</w:t>
      </w:r>
      <w:r w:rsidRPr="00E3275A">
        <w:rPr>
          <w:rFonts w:ascii="Times New Roman" w:eastAsia="Calibri" w:hAnsi="Times New Roman" w:cs="Times New Roman"/>
          <w:lang w:val="en-US"/>
        </w:rPr>
        <w:t>predanie</w:t>
      </w:r>
      <w:r w:rsidRPr="00D96CA1">
        <w:rPr>
          <w:rFonts w:ascii="Times New Roman" w:eastAsia="Calibri" w:hAnsi="Times New Roman" w:cs="Times New Roman"/>
        </w:rPr>
        <w:t>.</w:t>
      </w:r>
      <w:r w:rsidRPr="00E3275A">
        <w:rPr>
          <w:rFonts w:ascii="Times New Roman" w:eastAsia="Calibri" w:hAnsi="Times New Roman" w:cs="Times New Roman"/>
          <w:lang w:val="en-US"/>
        </w:rPr>
        <w:t>ru</w:t>
      </w:r>
      <w:r w:rsidRPr="00D96CA1">
        <w:rPr>
          <w:rFonts w:ascii="Times New Roman" w:eastAsia="Calibri" w:hAnsi="Times New Roman" w:cs="Times New Roman"/>
        </w:rPr>
        <w:t>/</w:t>
      </w:r>
      <w:r w:rsidRPr="00E3275A">
        <w:rPr>
          <w:rFonts w:ascii="Times New Roman" w:eastAsia="Calibri" w:hAnsi="Times New Roman" w:cs="Times New Roman"/>
          <w:lang w:val="en-US"/>
        </w:rPr>
        <w:t>book</w:t>
      </w:r>
      <w:r w:rsidRPr="00D96CA1">
        <w:rPr>
          <w:rFonts w:ascii="Times New Roman" w:eastAsia="Calibri" w:hAnsi="Times New Roman" w:cs="Times New Roman"/>
        </w:rPr>
        <w:t>/220352-</w:t>
      </w:r>
      <w:r w:rsidRPr="00E3275A">
        <w:rPr>
          <w:rFonts w:ascii="Times New Roman" w:eastAsia="Calibri" w:hAnsi="Times New Roman" w:cs="Times New Roman"/>
          <w:lang w:val="en-US"/>
        </w:rPr>
        <w:t>neotlozhnaya</w:t>
      </w:r>
      <w:r w:rsidRPr="00D96CA1">
        <w:rPr>
          <w:rFonts w:ascii="Times New Roman" w:eastAsia="Calibri" w:hAnsi="Times New Roman" w:cs="Times New Roman"/>
        </w:rPr>
        <w:t>-</w:t>
      </w:r>
      <w:r w:rsidRPr="00E3275A">
        <w:rPr>
          <w:rFonts w:ascii="Times New Roman" w:eastAsia="Calibri" w:hAnsi="Times New Roman" w:cs="Times New Roman"/>
          <w:lang w:val="en-US"/>
        </w:rPr>
        <w:t>zadacha</w:t>
      </w:r>
      <w:r w:rsidRPr="00D96CA1">
        <w:rPr>
          <w:rFonts w:ascii="Times New Roman" w:eastAsia="Calibri" w:hAnsi="Times New Roman" w:cs="Times New Roman"/>
        </w:rPr>
        <w:t>-</w:t>
      </w:r>
      <w:r w:rsidRPr="00E3275A">
        <w:rPr>
          <w:rFonts w:ascii="Times New Roman" w:eastAsia="Calibri" w:hAnsi="Times New Roman" w:cs="Times New Roman"/>
          <w:lang w:val="en-US"/>
        </w:rPr>
        <w:t>o</w:t>
      </w:r>
      <w:r w:rsidRPr="00D96CA1">
        <w:rPr>
          <w:rFonts w:ascii="Times New Roman" w:eastAsia="Calibri" w:hAnsi="Times New Roman" w:cs="Times New Roman"/>
        </w:rPr>
        <w:t>-</w:t>
      </w:r>
      <w:r w:rsidRPr="00E3275A">
        <w:rPr>
          <w:rFonts w:ascii="Times New Roman" w:eastAsia="Calibri" w:hAnsi="Times New Roman" w:cs="Times New Roman"/>
          <w:lang w:val="en-US"/>
        </w:rPr>
        <w:t>soyuze</w:t>
      </w:r>
      <w:r w:rsidRPr="00D96CA1">
        <w:rPr>
          <w:rFonts w:ascii="Times New Roman" w:eastAsia="Calibri" w:hAnsi="Times New Roman" w:cs="Times New Roman"/>
        </w:rPr>
        <w:t>-</w:t>
      </w:r>
      <w:r w:rsidRPr="00E3275A">
        <w:rPr>
          <w:rFonts w:ascii="Times New Roman" w:eastAsia="Calibri" w:hAnsi="Times New Roman" w:cs="Times New Roman"/>
          <w:lang w:val="en-US"/>
        </w:rPr>
        <w:t>hristianskoy</w:t>
      </w:r>
      <w:r w:rsidRPr="00D96CA1">
        <w:rPr>
          <w:rFonts w:ascii="Times New Roman" w:eastAsia="Calibri" w:hAnsi="Times New Roman" w:cs="Times New Roman"/>
        </w:rPr>
        <w:t>-</w:t>
      </w:r>
      <w:r w:rsidRPr="00E3275A">
        <w:rPr>
          <w:rFonts w:ascii="Times New Roman" w:eastAsia="Calibri" w:hAnsi="Times New Roman" w:cs="Times New Roman"/>
          <w:lang w:val="en-US"/>
        </w:rPr>
        <w:t>politiki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Радлов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Э.Л.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Очерк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Пг.,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1920.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Рансимен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Восточная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схизма.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Византийская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/п</w:t>
      </w:r>
      <w:r w:rsidRPr="00E3275A">
        <w:rPr>
          <w:rFonts w:ascii="Times New Roman" w:eastAsia="Calibri" w:hAnsi="Times New Roman" w:cs="Times New Roman"/>
        </w:rPr>
        <w:t>ер</w:t>
      </w:r>
      <w:r w:rsidR="00D96CA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англ</w:t>
      </w:r>
      <w:r w:rsidR="00D96CA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Т.Б.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Менской.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D96CA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Восточная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литература.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1998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240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</w:t>
      </w:r>
      <w:r w:rsidR="00D96CA1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Розанов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В.В.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подразумеваемом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смысле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нашей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монархии.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1912.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Романович-Славатинский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А.В.</w:t>
      </w:r>
      <w:r w:rsidR="00D96CA1">
        <w:rPr>
          <w:rFonts w:ascii="Times New Roman" w:eastAsia="Calibri" w:hAnsi="Times New Roman" w:cs="Times New Roman"/>
        </w:rPr>
        <w:t>С</w:t>
      </w:r>
      <w:r w:rsidRPr="00E3275A">
        <w:rPr>
          <w:rFonts w:ascii="Times New Roman" w:eastAsia="Calibri" w:hAnsi="Times New Roman" w:cs="Times New Roman"/>
        </w:rPr>
        <w:t>истема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Киев,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1886.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Салтыкова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С.А.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Реализация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православного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идеала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симфонии</w:t>
      </w:r>
      <w:r w:rsidR="00D96CA1"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церкви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царства: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византийская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формы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церковно-государственных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отношений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С.13–16</w:t>
      </w:r>
      <w:r w:rsidR="00D96CA1">
        <w:rPr>
          <w:rFonts w:ascii="Times New Roman" w:eastAsia="Calibri" w:hAnsi="Times New Roman" w:cs="Times New Roman"/>
        </w:rPr>
        <w:t>.</w:t>
      </w:r>
    </w:p>
    <w:p w:rsidR="00BB0DDF" w:rsidRPr="00916F0D" w:rsidRDefault="00916F0D" w:rsidP="00916F0D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Салыгин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Е.И.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Теократическое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D96CA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Центр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исследований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МОНФ,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1999.</w:t>
      </w:r>
      <w:r w:rsidR="00BB0DDF" w:rsidRPr="00916F0D">
        <w:rPr>
          <w:rFonts w:ascii="Times New Roman" w:eastAsia="Calibri" w:hAnsi="Times New Roman" w:cs="Times New Roman"/>
        </w:rPr>
        <w:t>128</w:t>
      </w:r>
      <w:r w:rsidR="00352C8F">
        <w:rPr>
          <w:rFonts w:ascii="Times New Roman" w:eastAsia="Calibri" w:hAnsi="Times New Roman" w:cs="Times New Roman"/>
        </w:rPr>
        <w:t xml:space="preserve"> </w:t>
      </w:r>
      <w:r w:rsidR="00BB0DDF" w:rsidRPr="00916F0D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Сапронов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П.А.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метафизическая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реальность.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</w:t>
      </w:r>
      <w:r w:rsidR="00D96CA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Церковь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Культура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815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>
        <w:rPr>
          <w:rFonts w:ascii="Times New Roman" w:eastAsia="Calibri" w:hAnsi="Times New Roman" w:cs="Times New Roman"/>
        </w:rPr>
        <w:t>с.</w:t>
      </w:r>
    </w:p>
    <w:p w:rsidR="00E52256" w:rsidRPr="00E52256" w:rsidRDefault="00E52256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52256">
        <w:rPr>
          <w:rFonts w:ascii="Times New Roman" w:eastAsia="Calibri" w:hAnsi="Times New Roman" w:cs="Times New Roman"/>
          <w:i/>
          <w:iCs/>
        </w:rPr>
        <w:t>Сафронова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proofErr w:type="gramStart"/>
      <w:r w:rsidRPr="00E52256">
        <w:rPr>
          <w:rFonts w:ascii="Times New Roman" w:eastAsia="Calibri" w:hAnsi="Times New Roman" w:cs="Times New Roman"/>
          <w:i/>
          <w:iCs/>
        </w:rPr>
        <w:t>Е.В</w:t>
      </w:r>
      <w:r w:rsidRPr="001D7B82">
        <w:rPr>
          <w:rFonts w:ascii="Times New Roman" w:eastAsia="Calibri" w:hAnsi="Times New Roman" w:cs="Times New Roman"/>
          <w:i/>
          <w:iCs/>
        </w:rPr>
        <w:t>.</w:t>
      </w:r>
      <w:r w:rsidR="001D7B82" w:rsidRPr="001D7B82">
        <w:rPr>
          <w:rFonts w:ascii="Times New Roman" w:eastAsia="Calibri" w:hAnsi="Times New Roman" w:cs="Times New Roman"/>
          <w:i/>
          <w:iCs/>
        </w:rPr>
        <w:t>,Кравец</w:t>
      </w:r>
      <w:proofErr w:type="gramEnd"/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="001D7B82" w:rsidRPr="001D7B82">
        <w:rPr>
          <w:rFonts w:ascii="Times New Roman" w:eastAsia="Calibri" w:hAnsi="Times New Roman" w:cs="Times New Roman"/>
          <w:i/>
          <w:iCs/>
        </w:rPr>
        <w:t>К.В.</w:t>
      </w:r>
      <w:r w:rsidRPr="00E52256">
        <w:rPr>
          <w:rFonts w:ascii="Times New Roman" w:eastAsia="Calibri" w:hAnsi="Times New Roman" w:cs="Times New Roman"/>
          <w:iCs/>
        </w:rPr>
        <w:t>М.А.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Рейснер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о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соотношении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морали,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права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и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религии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в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законодательстве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Российской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империи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//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История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государства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и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права.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2022.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№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4.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С.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47</w:t>
      </w:r>
      <w:r w:rsidR="001D7B82">
        <w:rPr>
          <w:rFonts w:ascii="Times New Roman" w:eastAsia="Calibri" w:hAnsi="Times New Roman" w:cs="Times New Roman"/>
          <w:iCs/>
        </w:rPr>
        <w:t>–</w:t>
      </w:r>
      <w:r w:rsidRPr="00E52256">
        <w:rPr>
          <w:rFonts w:ascii="Times New Roman" w:eastAsia="Calibri" w:hAnsi="Times New Roman" w:cs="Times New Roman"/>
          <w:iCs/>
        </w:rPr>
        <w:t>53.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DOI: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10.18572/1812-3805-2022-4-47-53</w:t>
      </w:r>
    </w:p>
    <w:p w:rsidR="00E52256" w:rsidRPr="00E52256" w:rsidRDefault="00E52256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52256">
        <w:rPr>
          <w:rFonts w:ascii="Times New Roman" w:eastAsia="Calibri" w:hAnsi="Times New Roman" w:cs="Times New Roman"/>
          <w:i/>
          <w:iCs/>
        </w:rPr>
        <w:t>Сафронова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proofErr w:type="gramStart"/>
      <w:r w:rsidRPr="00E52256">
        <w:rPr>
          <w:rFonts w:ascii="Times New Roman" w:eastAsia="Calibri" w:hAnsi="Times New Roman" w:cs="Times New Roman"/>
          <w:i/>
          <w:iCs/>
        </w:rPr>
        <w:t>Е.В.</w:t>
      </w:r>
      <w:r w:rsidR="001D7B82">
        <w:rPr>
          <w:rFonts w:ascii="Times New Roman" w:eastAsia="Calibri" w:hAnsi="Times New Roman" w:cs="Times New Roman"/>
          <w:i/>
          <w:iCs/>
        </w:rPr>
        <w:t>,</w:t>
      </w:r>
      <w:r w:rsidR="001D7B82" w:rsidRPr="001D7B82">
        <w:rPr>
          <w:rFonts w:ascii="Times New Roman" w:eastAsia="Calibri" w:hAnsi="Times New Roman" w:cs="Times New Roman"/>
          <w:i/>
        </w:rPr>
        <w:t>Кузубова</w:t>
      </w:r>
      <w:proofErr w:type="gramEnd"/>
      <w:r w:rsidR="00352C8F">
        <w:rPr>
          <w:rFonts w:ascii="Times New Roman" w:eastAsia="Calibri" w:hAnsi="Times New Roman" w:cs="Times New Roman"/>
          <w:i/>
        </w:rPr>
        <w:t xml:space="preserve"> </w:t>
      </w:r>
      <w:r w:rsidR="001D7B82" w:rsidRPr="001D7B82">
        <w:rPr>
          <w:rFonts w:ascii="Times New Roman" w:eastAsia="Calibri" w:hAnsi="Times New Roman" w:cs="Times New Roman"/>
          <w:i/>
        </w:rPr>
        <w:t>А.Ю.</w:t>
      </w:r>
      <w:r w:rsidRPr="00E52256">
        <w:rPr>
          <w:rFonts w:ascii="Times New Roman" w:eastAsia="Calibri" w:hAnsi="Times New Roman" w:cs="Times New Roman"/>
          <w:iCs/>
        </w:rPr>
        <w:t>Правовая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аксиология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русского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консерватизма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XIX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века: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потенциал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влияния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на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современную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правовую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идеологию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lastRenderedPageBreak/>
        <w:t>//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NOMOTHETIKA: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Философия.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Социология.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Право.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2021.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Т.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46.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№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2.С.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343</w:t>
      </w:r>
      <w:r w:rsidR="001D7B82">
        <w:rPr>
          <w:rFonts w:ascii="Times New Roman" w:eastAsia="Calibri" w:hAnsi="Times New Roman" w:cs="Times New Roman"/>
          <w:iCs/>
        </w:rPr>
        <w:t>–</w:t>
      </w:r>
      <w:r w:rsidRPr="00E52256">
        <w:rPr>
          <w:rFonts w:ascii="Times New Roman" w:eastAsia="Calibri" w:hAnsi="Times New Roman" w:cs="Times New Roman"/>
          <w:iCs/>
        </w:rPr>
        <w:t>352.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DOI: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E52256">
        <w:rPr>
          <w:rFonts w:ascii="Times New Roman" w:eastAsia="Calibri" w:hAnsi="Times New Roman" w:cs="Times New Roman"/>
          <w:iCs/>
        </w:rPr>
        <w:t>10.52575/2712-746X-2021-46-2-343-352</w:t>
      </w:r>
    </w:p>
    <w:p w:rsidR="00E52256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Свод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16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</w:t>
      </w:r>
      <w:r w:rsidR="00D96CA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96CA1" w:rsidRPr="00C3329A">
        <w:rPr>
          <w:rFonts w:ascii="Times New Roman" w:eastAsia="Calibri" w:hAnsi="Times New Roman" w:cs="Times New Roman"/>
          <w:spacing w:val="-6"/>
        </w:rPr>
        <w:t>[Электронный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proofErr w:type="gramStart"/>
      <w:r w:rsidR="00D96CA1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  <w:spacing w:val="-6"/>
        </w:rPr>
        <w:t xml:space="preserve">  </w:t>
      </w:r>
      <w:r w:rsidR="00D96CA1">
        <w:rPr>
          <w:rFonts w:ascii="Times New Roman" w:eastAsia="Calibri" w:hAnsi="Times New Roman" w:cs="Times New Roman"/>
          <w:spacing w:val="-6"/>
        </w:rPr>
        <w:t>/</w:t>
      </w:r>
      <w:proofErr w:type="gramEnd"/>
      <w:r w:rsidR="00D96CA1">
        <w:rPr>
          <w:rFonts w:ascii="Times New Roman" w:eastAsia="Calibri" w:hAnsi="Times New Roman" w:cs="Times New Roman"/>
          <w:spacing w:val="-6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URL: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E52256" w:rsidRPr="001D7B82">
        <w:rPr>
          <w:rFonts w:ascii="Times New Roman" w:eastAsia="Calibri" w:hAnsi="Times New Roman" w:cs="Times New Roman"/>
        </w:rPr>
        <w:t>http://pravo.gov.ru/proxy/ips/?empire</w:t>
      </w:r>
    </w:p>
    <w:p w:rsidR="00F50DE9" w:rsidRDefault="00E52256" w:rsidP="00C5020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52256">
        <w:rPr>
          <w:rFonts w:ascii="Times New Roman" w:eastAsia="Calibri" w:hAnsi="Times New Roman" w:cs="Times New Roman"/>
          <w:i/>
        </w:rPr>
        <w:t>Сигалов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E52256">
        <w:rPr>
          <w:rFonts w:ascii="Times New Roman" w:eastAsia="Calibri" w:hAnsi="Times New Roman" w:cs="Times New Roman"/>
          <w:i/>
        </w:rPr>
        <w:t>К.Е.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Система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оснований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периодизации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отечественной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зарубежной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мысли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Гармонизация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подходов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исследованиях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обучении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праву.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Жуковские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чтения: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мат.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Всерос.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научной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конференции.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РУДН,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2015.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194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-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199.</w:t>
      </w:r>
    </w:p>
    <w:p w:rsidR="00BB0DDF" w:rsidRPr="00F50DE9" w:rsidRDefault="00F50DE9" w:rsidP="00C5020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50DE9">
        <w:rPr>
          <w:rFonts w:ascii="Times New Roman" w:eastAsia="Calibri" w:hAnsi="Times New Roman" w:cs="Times New Roman"/>
          <w:i/>
        </w:rPr>
        <w:t>Синюков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F50DE9">
        <w:rPr>
          <w:rFonts w:ascii="Times New Roman" w:eastAsia="Calibri" w:hAnsi="Times New Roman" w:cs="Times New Roman"/>
          <w:i/>
        </w:rPr>
        <w:t>В.Н.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Российская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правовая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система.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Введение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общую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теорию.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2-е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М.</w:t>
      </w:r>
      <w:r w:rsidR="00996E43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Норма</w:t>
      </w:r>
      <w:r w:rsidR="00996E43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F50DE9">
        <w:rPr>
          <w:rFonts w:ascii="Times New Roman" w:eastAsia="Calibri" w:hAnsi="Times New Roman" w:cs="Times New Roman"/>
        </w:rPr>
        <w:t>2010.</w:t>
      </w:r>
      <w:r>
        <w:rPr>
          <w:rFonts w:ascii="Times New Roman" w:eastAsia="Calibri" w:hAnsi="Times New Roman" w:cs="Times New Roman"/>
        </w:rPr>
        <w:t>672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</w:t>
      </w:r>
      <w:r w:rsidR="00BB0DDF" w:rsidRPr="00F50DE9">
        <w:rPr>
          <w:rFonts w:ascii="Times New Roman" w:eastAsia="Calibri" w:hAnsi="Times New Roman" w:cs="Times New Roman"/>
        </w:rPr>
        <w:tab/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  <w:i/>
          <w:iCs/>
        </w:rPr>
        <w:t>Скабаланович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96CA1">
        <w:rPr>
          <w:rFonts w:ascii="Times New Roman" w:eastAsia="Calibri" w:hAnsi="Times New Roman" w:cs="Times New Roman"/>
          <w:i/>
          <w:iCs/>
        </w:rPr>
        <w:t>Н.А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Византийское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смерти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Василия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II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Болгаробойцы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воцарения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Алексея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Комнина: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908DF">
        <w:rPr>
          <w:rFonts w:ascii="Times New Roman" w:eastAsia="Calibri" w:hAnsi="Times New Roman" w:cs="Times New Roman"/>
          <w:i/>
          <w:iCs/>
        </w:rPr>
        <w:t>Скрынников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908DF">
        <w:rPr>
          <w:rFonts w:ascii="Times New Roman" w:eastAsia="Calibri" w:hAnsi="Times New Roman" w:cs="Times New Roman"/>
          <w:i/>
          <w:iCs/>
        </w:rPr>
        <w:t>Р.Г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Третий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Рим.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</w:t>
      </w:r>
      <w:r w:rsidR="00C908DF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Дмитрий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Буланин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189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908DF">
        <w:rPr>
          <w:rFonts w:ascii="Times New Roman" w:eastAsia="Calibri" w:hAnsi="Times New Roman" w:cs="Times New Roman"/>
          <w:i/>
          <w:iCs/>
        </w:rPr>
        <w:t>Смолин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908DF">
        <w:rPr>
          <w:rFonts w:ascii="Times New Roman" w:eastAsia="Calibri" w:hAnsi="Times New Roman" w:cs="Times New Roman"/>
          <w:i/>
          <w:iCs/>
        </w:rPr>
        <w:t>М.Б.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Путь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юриста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Казанский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Всероссийского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императора.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Москва,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1999.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505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908DF">
        <w:rPr>
          <w:rFonts w:ascii="Times New Roman" w:eastAsia="Calibri" w:hAnsi="Times New Roman" w:cs="Times New Roman"/>
          <w:i/>
          <w:iCs/>
        </w:rPr>
        <w:t>Смолин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908DF">
        <w:rPr>
          <w:rFonts w:ascii="Times New Roman" w:eastAsia="Calibri" w:hAnsi="Times New Roman" w:cs="Times New Roman"/>
          <w:i/>
          <w:iCs/>
        </w:rPr>
        <w:t>М.Б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Тайны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C908DF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Вече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2003.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430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908DF">
        <w:rPr>
          <w:rFonts w:ascii="Times New Roman" w:eastAsia="Calibri" w:hAnsi="Times New Roman" w:cs="Times New Roman"/>
          <w:i/>
          <w:iCs/>
        </w:rPr>
        <w:t>Смолин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908DF">
        <w:rPr>
          <w:rFonts w:ascii="Times New Roman" w:eastAsia="Calibri" w:hAnsi="Times New Roman" w:cs="Times New Roman"/>
          <w:i/>
          <w:iCs/>
        </w:rPr>
        <w:t>М.Б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Энциклопедия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традиции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C908DF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Имперская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традиция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2005.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447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Собрание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мнений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отзывов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Филарета,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митрополита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Московского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Коломенского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учебным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церковно-государственным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вопросам: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C908DF">
        <w:rPr>
          <w:rFonts w:ascii="Times New Roman" w:eastAsia="Calibri" w:hAnsi="Times New Roman" w:cs="Times New Roman"/>
        </w:rPr>
        <w:t>и</w:t>
      </w:r>
      <w:r w:rsidRPr="00E3275A">
        <w:rPr>
          <w:rFonts w:ascii="Times New Roman" w:eastAsia="Calibri" w:hAnsi="Times New Roman" w:cs="Times New Roman"/>
        </w:rPr>
        <w:t>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преосвященного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Саввы,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архиепископа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Тверского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Кашинского.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1885–1888.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Доп.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1F0A6E" w:rsidRPr="001F0A6E" w:rsidRDefault="00BB0DDF" w:rsidP="00201A8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Сокольский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В.В.</w:t>
      </w:r>
      <w:r w:rsidR="001F0A6E">
        <w:rPr>
          <w:rFonts w:ascii="Times New Roman" w:eastAsia="Calibri" w:hAnsi="Times New Roman" w:cs="Times New Roman"/>
        </w:rPr>
        <w:t>Краткий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у</w:t>
      </w:r>
      <w:r w:rsidRPr="001F0A6E">
        <w:rPr>
          <w:rFonts w:ascii="Times New Roman" w:eastAsia="Calibri" w:hAnsi="Times New Roman" w:cs="Times New Roman"/>
        </w:rPr>
        <w:t>чебник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государственного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Одесса</w:t>
      </w:r>
      <w:r w:rsidR="001F0A6E" w:rsidRPr="001F0A6E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Э</w:t>
      </w:r>
      <w:r w:rsidR="001F0A6E" w:rsidRPr="001F0A6E">
        <w:rPr>
          <w:rFonts w:ascii="Times New Roman" w:eastAsia="Calibri" w:hAnsi="Times New Roman" w:cs="Times New Roman"/>
        </w:rPr>
        <w:t>кон.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тип.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(б.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Одес.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вестн.),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1890.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[4],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334,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X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с.</w:t>
      </w:r>
    </w:p>
    <w:p w:rsidR="00BB0DDF" w:rsidRPr="001F0A6E" w:rsidRDefault="00BB0DDF" w:rsidP="00201A8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Соловьев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В.С.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будущность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теократии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Соловьев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В.С.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Собрание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сочинений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12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под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Соловьева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Э.Л.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Радлова.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Брюссель,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1966.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243</w:t>
      </w:r>
      <w:r w:rsidR="001F0A6E" w:rsidRPr="001F0A6E">
        <w:rPr>
          <w:rFonts w:ascii="Times New Roman" w:eastAsia="Calibri" w:hAnsi="Times New Roman" w:cs="Times New Roman"/>
        </w:rPr>
        <w:t>–</w:t>
      </w:r>
      <w:r w:rsidRPr="001F0A6E">
        <w:rPr>
          <w:rFonts w:ascii="Times New Roman" w:eastAsia="Calibri" w:hAnsi="Times New Roman" w:cs="Times New Roman"/>
        </w:rPr>
        <w:t>658.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lastRenderedPageBreak/>
        <w:t>Соловьев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В.С.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Критика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отвлеченных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начал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Сочинения: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Мысль,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1990.</w:t>
      </w:r>
    </w:p>
    <w:p w:rsidR="001F0A6E" w:rsidRDefault="00BB0DDF" w:rsidP="00201A8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Соловьёв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В.С.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Три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речи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память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Достоевского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Соловьёв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В.С.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Соч.: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о</w:t>
      </w:r>
      <w:r w:rsidRPr="001F0A6E">
        <w:rPr>
          <w:rFonts w:ascii="Times New Roman" w:eastAsia="Calibri" w:hAnsi="Times New Roman" w:cs="Times New Roman"/>
        </w:rPr>
        <w:t>бщ.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сост.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А.В.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Гулыги,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А.Ф.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Лосева.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Мысль,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1988.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1F0A6E" w:rsidRDefault="00BB0DDF" w:rsidP="00201A8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Соловьев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В.С.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Чтения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Богочеловечестве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Сочинения: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Правда,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1989.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Соловьев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В.С.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Оправдание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добра.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Нравственная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Сочинения: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 </w:t>
      </w:r>
      <w:r w:rsidRPr="00E3275A">
        <w:rPr>
          <w:rFonts w:ascii="Times New Roman" w:eastAsia="Calibri" w:hAnsi="Times New Roman" w:cs="Times New Roman"/>
        </w:rPr>
        <w:t>М</w:t>
      </w:r>
      <w:r w:rsidR="001F0A6E">
        <w:rPr>
          <w:rFonts w:ascii="Times New Roman" w:eastAsia="Calibri" w:hAnsi="Times New Roman" w:cs="Times New Roman"/>
        </w:rPr>
        <w:t>.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Мысль,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1990</w:t>
      </w:r>
      <w:r w:rsidR="001F0A6E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720A09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Солоневич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И.Л.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Народная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монархия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а</w:t>
      </w:r>
      <w:r w:rsidR="001F0A6E" w:rsidRPr="001F0A6E">
        <w:rPr>
          <w:rFonts w:ascii="Times New Roman" w:eastAsia="Calibri" w:hAnsi="Times New Roman" w:cs="Times New Roman"/>
        </w:rPr>
        <w:t>вт.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послесл.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А.П.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Ланщиков.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Репринт.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воспроизведение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1973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г.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="001F0A6E" w:rsidRPr="001F0A6E">
        <w:rPr>
          <w:rFonts w:ascii="Times New Roman" w:eastAsia="Calibri" w:hAnsi="Times New Roman" w:cs="Times New Roman"/>
        </w:rPr>
        <w:t>рекл.-</w:t>
      </w:r>
      <w:proofErr w:type="gramEnd"/>
      <w:r w:rsidR="001F0A6E" w:rsidRPr="001F0A6E">
        <w:rPr>
          <w:rFonts w:ascii="Times New Roman" w:eastAsia="Calibri" w:hAnsi="Times New Roman" w:cs="Times New Roman"/>
        </w:rPr>
        <w:t>информ.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фирма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«Феникс»,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1991.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511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1F0A6E">
        <w:rPr>
          <w:rFonts w:ascii="Times New Roman" w:eastAsia="Calibri" w:hAnsi="Times New Roman" w:cs="Times New Roman"/>
        </w:rPr>
        <w:t>с.</w:t>
      </w:r>
      <w:r w:rsidR="00352C8F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:rsidR="00720A09" w:rsidRPr="00720A09" w:rsidRDefault="00720A09" w:rsidP="00C5020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720A09">
        <w:rPr>
          <w:rFonts w:ascii="Times New Roman" w:eastAsia="Calibri" w:hAnsi="Times New Roman" w:cs="Times New Roman"/>
          <w:i/>
          <w:iCs/>
        </w:rPr>
        <w:t>Сорокин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720A09">
        <w:rPr>
          <w:rFonts w:ascii="Times New Roman" w:eastAsia="Calibri" w:hAnsi="Times New Roman" w:cs="Times New Roman"/>
          <w:i/>
          <w:iCs/>
        </w:rPr>
        <w:t>В.В.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Учение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о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духе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права: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монография.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Барнаул: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Изд-во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Алтайского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ун-та,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 w:rsidRPr="00720A09">
        <w:rPr>
          <w:rFonts w:ascii="Times New Roman" w:eastAsia="Calibri" w:hAnsi="Times New Roman" w:cs="Times New Roman"/>
          <w:iCs/>
        </w:rPr>
        <w:t>2020.</w:t>
      </w:r>
      <w:r w:rsidR="00352C8F">
        <w:rPr>
          <w:rFonts w:ascii="Times New Roman" w:eastAsia="Calibri" w:hAnsi="Times New Roman" w:cs="Times New Roman"/>
          <w:iCs/>
        </w:rPr>
        <w:t xml:space="preserve">  </w:t>
      </w:r>
      <w:r>
        <w:rPr>
          <w:rFonts w:ascii="Times New Roman" w:eastAsia="Calibri" w:hAnsi="Times New Roman" w:cs="Times New Roman"/>
          <w:iCs/>
        </w:rPr>
        <w:t>455</w:t>
      </w:r>
      <w:r w:rsidR="00352C8F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Сорокина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Ю.В.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Введение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философию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курс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лекций.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1F0A6E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Норма</w:t>
      </w:r>
      <w:r w:rsidR="001F0A6E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2008.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335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Сочинения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Филарета,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митрополита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Московского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Коломенского: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Слова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речи: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1873–1885.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Спасский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Обращение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императора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Константина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Богословский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вестник.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Декабрь.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Сперанский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М.М.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законах.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Сборник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исторического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общества.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XXX.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Сперанский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М.М.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Руководство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познанию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СПб.,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1845.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Столыпин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П.А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Заседание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Думы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16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ноября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1907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Отчет.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D162DF" w:rsidRDefault="00BB0DDF" w:rsidP="00201A8B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162DF">
        <w:rPr>
          <w:rFonts w:ascii="Times New Roman" w:eastAsia="Calibri" w:hAnsi="Times New Roman" w:cs="Times New Roman"/>
          <w:i/>
          <w:iCs/>
        </w:rPr>
        <w:t>Суворов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62DF">
        <w:rPr>
          <w:rFonts w:ascii="Times New Roman" w:eastAsia="Calibri" w:hAnsi="Times New Roman" w:cs="Times New Roman"/>
          <w:i/>
          <w:iCs/>
        </w:rPr>
        <w:t>Н.С.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162DF">
        <w:rPr>
          <w:rFonts w:ascii="Times New Roman" w:eastAsia="Calibri" w:hAnsi="Times New Roman" w:cs="Times New Roman"/>
        </w:rPr>
        <w:t>Учебник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162DF">
        <w:rPr>
          <w:rFonts w:ascii="Times New Roman" w:eastAsia="Calibri" w:hAnsi="Times New Roman" w:cs="Times New Roman"/>
        </w:rPr>
        <w:t>церковного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162DF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D162DF">
        <w:rPr>
          <w:rFonts w:ascii="Times New Roman" w:eastAsia="Calibri" w:hAnsi="Times New Roman" w:cs="Times New Roman"/>
        </w:rPr>
        <w:t>/п</w:t>
      </w:r>
      <w:r w:rsidRPr="00D162DF">
        <w:rPr>
          <w:rFonts w:ascii="Times New Roman" w:eastAsia="Calibri" w:hAnsi="Times New Roman" w:cs="Times New Roman"/>
        </w:rPr>
        <w:t>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162DF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162DF">
        <w:rPr>
          <w:rFonts w:ascii="Times New Roman" w:eastAsia="Calibri" w:hAnsi="Times New Roman" w:cs="Times New Roman"/>
        </w:rPr>
        <w:t>В.А.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D162DF">
        <w:rPr>
          <w:rFonts w:ascii="Times New Roman" w:eastAsia="Calibri" w:hAnsi="Times New Roman" w:cs="Times New Roman"/>
        </w:rPr>
        <w:t>Томсинова.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162DF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162DF">
        <w:rPr>
          <w:rFonts w:ascii="Times New Roman" w:eastAsia="Calibri" w:hAnsi="Times New Roman" w:cs="Times New Roman"/>
        </w:rPr>
        <w:t>2004.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62DF" w:rsidRPr="00D162DF">
        <w:rPr>
          <w:rFonts w:ascii="Times New Roman" w:eastAsia="Calibri" w:hAnsi="Times New Roman" w:cs="Times New Roman"/>
        </w:rPr>
        <w:t>477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62DF" w:rsidRPr="00D162DF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F0A6E">
        <w:rPr>
          <w:rFonts w:ascii="Times New Roman" w:eastAsia="Calibri" w:hAnsi="Times New Roman" w:cs="Times New Roman"/>
          <w:i/>
          <w:iCs/>
        </w:rPr>
        <w:t>Темниковский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1F0A6E">
        <w:rPr>
          <w:rFonts w:ascii="Times New Roman" w:eastAsia="Calibri" w:hAnsi="Times New Roman" w:cs="Times New Roman"/>
          <w:i/>
          <w:iCs/>
        </w:rPr>
        <w:t>Е.Н.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Положение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Императора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Всероссийского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Православной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Церкви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связи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общим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учением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Юридические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записки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Демидовского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юридического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лицея.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F0A6E" w:rsidRPr="00E3275A">
        <w:rPr>
          <w:rFonts w:ascii="Times New Roman" w:eastAsia="Calibri" w:hAnsi="Times New Roman" w:cs="Times New Roman"/>
        </w:rPr>
        <w:t>1909.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Вып.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162DF">
        <w:rPr>
          <w:rFonts w:ascii="Times New Roman" w:eastAsia="Calibri" w:hAnsi="Times New Roman" w:cs="Times New Roman"/>
          <w:i/>
          <w:iCs/>
        </w:rPr>
        <w:lastRenderedPageBreak/>
        <w:t>Тихомиров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62DF">
        <w:rPr>
          <w:rFonts w:ascii="Times New Roman" w:eastAsia="Calibri" w:hAnsi="Times New Roman" w:cs="Times New Roman"/>
          <w:i/>
          <w:iCs/>
        </w:rPr>
        <w:t>Л.А.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Монархическая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государственность.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1905.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Ч.IV.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129</w:t>
      </w:r>
      <w:r w:rsidR="00D162DF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130.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162DF">
        <w:rPr>
          <w:rFonts w:ascii="Times New Roman" w:eastAsia="Calibri" w:hAnsi="Times New Roman" w:cs="Times New Roman"/>
          <w:i/>
          <w:iCs/>
        </w:rPr>
        <w:t>Томсинов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62DF">
        <w:rPr>
          <w:rFonts w:ascii="Times New Roman" w:eastAsia="Calibri" w:hAnsi="Times New Roman" w:cs="Times New Roman"/>
          <w:i/>
          <w:iCs/>
        </w:rPr>
        <w:t>В.А.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X–XVIII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560BC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Зерцало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2003.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255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162DF">
        <w:rPr>
          <w:rFonts w:ascii="Times New Roman" w:eastAsia="Calibri" w:hAnsi="Times New Roman" w:cs="Times New Roman"/>
          <w:i/>
          <w:iCs/>
        </w:rPr>
        <w:t>Тощенко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62DF">
        <w:rPr>
          <w:rFonts w:ascii="Times New Roman" w:eastAsia="Calibri" w:hAnsi="Times New Roman" w:cs="Times New Roman"/>
          <w:i/>
          <w:iCs/>
        </w:rPr>
        <w:t>Ж.Т.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форма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взаимодействия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</w:t>
      </w:r>
      <w:r w:rsidR="00D162DF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12.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162DF">
        <w:rPr>
          <w:rFonts w:ascii="Times New Roman" w:eastAsia="Calibri" w:hAnsi="Times New Roman" w:cs="Times New Roman"/>
          <w:i/>
          <w:iCs/>
        </w:rPr>
        <w:t>Тощенко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62DF">
        <w:rPr>
          <w:rFonts w:ascii="Times New Roman" w:eastAsia="Calibri" w:hAnsi="Times New Roman" w:cs="Times New Roman"/>
          <w:i/>
          <w:iCs/>
        </w:rPr>
        <w:t>Ж.Т.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лики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теократии</w:t>
      </w:r>
      <w:r w:rsidR="00D162DF" w:rsidRPr="00C3329A">
        <w:rPr>
          <w:rFonts w:ascii="Times New Roman" w:eastAsia="Calibri" w:hAnsi="Times New Roman" w:cs="Times New Roman"/>
          <w:spacing w:val="-6"/>
        </w:rPr>
        <w:t>[</w:t>
      </w:r>
      <w:proofErr w:type="gramEnd"/>
      <w:r w:rsidR="00D162DF" w:rsidRPr="00C3329A">
        <w:rPr>
          <w:rFonts w:ascii="Times New Roman" w:eastAsia="Calibri" w:hAnsi="Times New Roman" w:cs="Times New Roman"/>
          <w:spacing w:val="-6"/>
        </w:rPr>
        <w:t>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D162DF" w:rsidRPr="00C3329A">
        <w:rPr>
          <w:rFonts w:ascii="Times New Roman" w:eastAsia="Calibri" w:hAnsi="Times New Roman" w:cs="Times New Roman"/>
          <w:spacing w:val="-6"/>
        </w:rPr>
        <w:t>ресурс]</w:t>
      </w:r>
      <w:r w:rsidR="00D162DF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URL:http://toschenko.ru/publication/2/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162DF">
        <w:rPr>
          <w:rFonts w:ascii="Times New Roman" w:eastAsia="Calibri" w:hAnsi="Times New Roman" w:cs="Times New Roman"/>
          <w:i/>
          <w:iCs/>
        </w:rPr>
        <w:t>Тощенко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62DF">
        <w:rPr>
          <w:rFonts w:ascii="Times New Roman" w:eastAsia="Calibri" w:hAnsi="Times New Roman" w:cs="Times New Roman"/>
          <w:i/>
          <w:iCs/>
        </w:rPr>
        <w:t>Ж.Т.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фантом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или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реальность.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Академия,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2007.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62DF">
        <w:rPr>
          <w:rFonts w:ascii="Times New Roman" w:eastAsia="Calibri" w:hAnsi="Times New Roman" w:cs="Times New Roman"/>
        </w:rPr>
        <w:t>662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62DF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162DF">
        <w:rPr>
          <w:rFonts w:ascii="Times New Roman" w:eastAsia="Calibri" w:hAnsi="Times New Roman" w:cs="Times New Roman"/>
          <w:i/>
          <w:iCs/>
        </w:rPr>
        <w:t>Трубецкой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D162DF">
        <w:rPr>
          <w:rFonts w:ascii="Times New Roman" w:eastAsia="Calibri" w:hAnsi="Times New Roman" w:cs="Times New Roman"/>
          <w:i/>
          <w:iCs/>
        </w:rPr>
        <w:t>Е.Н.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Миросозерцание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Соловьева.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Медиум,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1995.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D162DF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spacing w:val="-12"/>
        </w:rPr>
      </w:pPr>
      <w:r w:rsidRPr="00D162DF">
        <w:rPr>
          <w:rFonts w:ascii="Times New Roman" w:eastAsia="Calibri" w:hAnsi="Times New Roman" w:cs="Times New Roman"/>
          <w:i/>
          <w:iCs/>
          <w:spacing w:val="-12"/>
        </w:rPr>
        <w:t>Трубецкой</w:t>
      </w:r>
      <w:r w:rsidR="00352C8F">
        <w:rPr>
          <w:rFonts w:ascii="Times New Roman" w:eastAsia="Calibri" w:hAnsi="Times New Roman" w:cs="Times New Roman"/>
          <w:i/>
          <w:iCs/>
          <w:spacing w:val="-12"/>
        </w:rPr>
        <w:t xml:space="preserve"> </w:t>
      </w:r>
      <w:r w:rsidRPr="00D162DF">
        <w:rPr>
          <w:rFonts w:ascii="Times New Roman" w:eastAsia="Calibri" w:hAnsi="Times New Roman" w:cs="Times New Roman"/>
          <w:i/>
          <w:iCs/>
          <w:spacing w:val="-12"/>
        </w:rPr>
        <w:t>Е.Н.</w:t>
      </w:r>
      <w:r w:rsidR="00352C8F">
        <w:rPr>
          <w:rFonts w:ascii="Times New Roman" w:eastAsia="Calibri" w:hAnsi="Times New Roman" w:cs="Times New Roman"/>
          <w:spacing w:val="-12"/>
        </w:rPr>
        <w:t xml:space="preserve"> </w:t>
      </w:r>
      <w:r w:rsidRPr="00D162DF">
        <w:rPr>
          <w:rFonts w:ascii="Times New Roman" w:eastAsia="Calibri" w:hAnsi="Times New Roman" w:cs="Times New Roman"/>
          <w:spacing w:val="-12"/>
        </w:rPr>
        <w:t>Спор</w:t>
      </w:r>
      <w:r w:rsidR="00352C8F">
        <w:rPr>
          <w:rFonts w:ascii="Times New Roman" w:eastAsia="Calibri" w:hAnsi="Times New Roman" w:cs="Times New Roman"/>
          <w:spacing w:val="-12"/>
        </w:rPr>
        <w:t xml:space="preserve"> </w:t>
      </w:r>
      <w:r w:rsidRPr="00D162DF">
        <w:rPr>
          <w:rFonts w:ascii="Times New Roman" w:eastAsia="Calibri" w:hAnsi="Times New Roman" w:cs="Times New Roman"/>
          <w:spacing w:val="-12"/>
        </w:rPr>
        <w:t>Толстого</w:t>
      </w:r>
      <w:r w:rsidR="00352C8F">
        <w:rPr>
          <w:rFonts w:ascii="Times New Roman" w:eastAsia="Calibri" w:hAnsi="Times New Roman" w:cs="Times New Roman"/>
          <w:spacing w:val="-12"/>
        </w:rPr>
        <w:t xml:space="preserve"> </w:t>
      </w:r>
      <w:r w:rsidRPr="00D162DF">
        <w:rPr>
          <w:rFonts w:ascii="Times New Roman" w:eastAsia="Calibri" w:hAnsi="Times New Roman" w:cs="Times New Roman"/>
          <w:spacing w:val="-12"/>
        </w:rPr>
        <w:t>и</w:t>
      </w:r>
      <w:r w:rsidR="00352C8F">
        <w:rPr>
          <w:rFonts w:ascii="Times New Roman" w:eastAsia="Calibri" w:hAnsi="Times New Roman" w:cs="Times New Roman"/>
          <w:spacing w:val="-12"/>
        </w:rPr>
        <w:t xml:space="preserve"> </w:t>
      </w:r>
      <w:r w:rsidRPr="00D162DF">
        <w:rPr>
          <w:rFonts w:ascii="Times New Roman" w:eastAsia="Calibri" w:hAnsi="Times New Roman" w:cs="Times New Roman"/>
          <w:spacing w:val="-12"/>
        </w:rPr>
        <w:t>Соловьева</w:t>
      </w:r>
      <w:r w:rsidR="00352C8F">
        <w:rPr>
          <w:rFonts w:ascii="Times New Roman" w:eastAsia="Calibri" w:hAnsi="Times New Roman" w:cs="Times New Roman"/>
          <w:spacing w:val="-12"/>
        </w:rPr>
        <w:t xml:space="preserve"> </w:t>
      </w:r>
      <w:r w:rsidRPr="00D162DF">
        <w:rPr>
          <w:rFonts w:ascii="Times New Roman" w:eastAsia="Calibri" w:hAnsi="Times New Roman" w:cs="Times New Roman"/>
          <w:spacing w:val="-12"/>
        </w:rPr>
        <w:t>о</w:t>
      </w:r>
      <w:r w:rsidR="00352C8F">
        <w:rPr>
          <w:rFonts w:ascii="Times New Roman" w:eastAsia="Calibri" w:hAnsi="Times New Roman" w:cs="Times New Roman"/>
          <w:spacing w:val="-12"/>
        </w:rPr>
        <w:t xml:space="preserve"> </w:t>
      </w:r>
      <w:r w:rsidRPr="00D162DF">
        <w:rPr>
          <w:rFonts w:ascii="Times New Roman" w:eastAsia="Calibri" w:hAnsi="Times New Roman" w:cs="Times New Roman"/>
          <w:spacing w:val="-12"/>
        </w:rPr>
        <w:t>государстве</w:t>
      </w:r>
      <w:r w:rsidR="00352C8F">
        <w:rPr>
          <w:rFonts w:ascii="Times New Roman" w:eastAsia="Calibri" w:hAnsi="Times New Roman" w:cs="Times New Roman"/>
          <w:spacing w:val="-12"/>
        </w:rPr>
        <w:t xml:space="preserve"> </w:t>
      </w:r>
      <w:r w:rsidR="00D162DF" w:rsidRPr="00D162DF">
        <w:rPr>
          <w:rFonts w:ascii="Times New Roman" w:eastAsia="Calibri" w:hAnsi="Times New Roman" w:cs="Times New Roman"/>
          <w:spacing w:val="-12"/>
        </w:rPr>
        <w:t>[Электронный</w:t>
      </w:r>
      <w:r w:rsidR="00352C8F">
        <w:rPr>
          <w:rFonts w:ascii="Times New Roman" w:eastAsia="Calibri" w:hAnsi="Times New Roman" w:cs="Times New Roman"/>
          <w:spacing w:val="-12"/>
        </w:rPr>
        <w:t xml:space="preserve"> </w:t>
      </w:r>
      <w:r w:rsidR="00D162DF" w:rsidRPr="00D162DF">
        <w:rPr>
          <w:rFonts w:ascii="Times New Roman" w:eastAsia="Calibri" w:hAnsi="Times New Roman" w:cs="Times New Roman"/>
          <w:spacing w:val="-12"/>
        </w:rPr>
        <w:t>ресурс]</w:t>
      </w:r>
      <w:r w:rsidR="00352C8F">
        <w:rPr>
          <w:rFonts w:ascii="Times New Roman" w:eastAsia="Calibri" w:hAnsi="Times New Roman" w:cs="Times New Roman"/>
          <w:spacing w:val="-12"/>
        </w:rPr>
        <w:t xml:space="preserve"> </w:t>
      </w:r>
      <w:r w:rsidR="00D162DF" w:rsidRPr="00D162DF">
        <w:rPr>
          <w:rFonts w:ascii="Times New Roman" w:eastAsia="Calibri" w:hAnsi="Times New Roman" w:cs="Times New Roman"/>
          <w:spacing w:val="-12"/>
        </w:rPr>
        <w:t>//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URL</w:t>
      </w:r>
      <w:r w:rsidRPr="00D162DF">
        <w:rPr>
          <w:rFonts w:ascii="Times New Roman" w:eastAsia="Calibri" w:hAnsi="Times New Roman" w:cs="Times New Roman"/>
          <w:spacing w:val="-12"/>
        </w:rPr>
        <w:t>: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http</w:t>
      </w:r>
      <w:r w:rsidRPr="00D162DF">
        <w:rPr>
          <w:rFonts w:ascii="Times New Roman" w:eastAsia="Calibri" w:hAnsi="Times New Roman" w:cs="Times New Roman"/>
          <w:spacing w:val="-12"/>
        </w:rPr>
        <w:t>://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dugward</w:t>
      </w:r>
      <w:r w:rsidRPr="00D162DF">
        <w:rPr>
          <w:rFonts w:ascii="Times New Roman" w:eastAsia="Calibri" w:hAnsi="Times New Roman" w:cs="Times New Roman"/>
          <w:spacing w:val="-12"/>
        </w:rPr>
        <w:t>.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ru</w:t>
      </w:r>
      <w:r w:rsidRPr="00D162DF">
        <w:rPr>
          <w:rFonts w:ascii="Times New Roman" w:eastAsia="Calibri" w:hAnsi="Times New Roman" w:cs="Times New Roman"/>
          <w:spacing w:val="-12"/>
        </w:rPr>
        <w:t>/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library</w:t>
      </w:r>
      <w:r w:rsidRPr="00D162DF">
        <w:rPr>
          <w:rFonts w:ascii="Times New Roman" w:eastAsia="Calibri" w:hAnsi="Times New Roman" w:cs="Times New Roman"/>
          <w:spacing w:val="-12"/>
        </w:rPr>
        <w:t>/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trubetskoy</w:t>
      </w:r>
      <w:r w:rsidRPr="00D162DF">
        <w:rPr>
          <w:rFonts w:ascii="Times New Roman" w:eastAsia="Calibri" w:hAnsi="Times New Roman" w:cs="Times New Roman"/>
          <w:spacing w:val="-12"/>
        </w:rPr>
        <w:t>/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trubetskoy</w:t>
      </w:r>
      <w:r w:rsidRPr="00D162DF">
        <w:rPr>
          <w:rFonts w:ascii="Times New Roman" w:eastAsia="Calibri" w:hAnsi="Times New Roman" w:cs="Times New Roman"/>
          <w:spacing w:val="-12"/>
        </w:rPr>
        <w:t>_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spor</w:t>
      </w:r>
      <w:r w:rsidRPr="00D162DF">
        <w:rPr>
          <w:rFonts w:ascii="Times New Roman" w:eastAsia="Calibri" w:hAnsi="Times New Roman" w:cs="Times New Roman"/>
          <w:spacing w:val="-12"/>
        </w:rPr>
        <w:t>_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tolstogo</w:t>
      </w:r>
      <w:r w:rsidRPr="00D162DF">
        <w:rPr>
          <w:rFonts w:ascii="Times New Roman" w:eastAsia="Calibri" w:hAnsi="Times New Roman" w:cs="Times New Roman"/>
          <w:spacing w:val="-12"/>
        </w:rPr>
        <w:t>_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i</w:t>
      </w:r>
      <w:r w:rsidRPr="00D162DF">
        <w:rPr>
          <w:rFonts w:ascii="Times New Roman" w:eastAsia="Calibri" w:hAnsi="Times New Roman" w:cs="Times New Roman"/>
          <w:spacing w:val="-12"/>
        </w:rPr>
        <w:t>_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solovyeva</w:t>
      </w:r>
      <w:r w:rsidRPr="00D162DF">
        <w:rPr>
          <w:rFonts w:ascii="Times New Roman" w:eastAsia="Calibri" w:hAnsi="Times New Roman" w:cs="Times New Roman"/>
          <w:spacing w:val="-12"/>
        </w:rPr>
        <w:t>.</w:t>
      </w:r>
      <w:r w:rsidRPr="00D162DF">
        <w:rPr>
          <w:rFonts w:ascii="Times New Roman" w:eastAsia="Calibri" w:hAnsi="Times New Roman" w:cs="Times New Roman"/>
          <w:spacing w:val="-12"/>
          <w:lang w:val="en-US"/>
        </w:rPr>
        <w:t>html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Тулупов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Великого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</w:t>
      </w:r>
      <w:r w:rsidR="00916F0D">
        <w:rPr>
          <w:rFonts w:ascii="Times New Roman" w:eastAsia="Calibri" w:hAnsi="Times New Roman" w:cs="Times New Roman"/>
        </w:rPr>
        <w:t>ов</w:t>
      </w:r>
      <w:r w:rsidRPr="00E3275A">
        <w:rPr>
          <w:rFonts w:ascii="Times New Roman" w:eastAsia="Calibri" w:hAnsi="Times New Roman" w:cs="Times New Roman"/>
        </w:rPr>
        <w:t>города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62DF" w:rsidRPr="00C3329A">
        <w:rPr>
          <w:rFonts w:ascii="Times New Roman" w:eastAsia="Calibri" w:hAnsi="Times New Roman" w:cs="Times New Roman"/>
          <w:spacing w:val="-6"/>
        </w:rPr>
        <w:t>[Электронный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D162DF" w:rsidRPr="00C3329A">
        <w:rPr>
          <w:rFonts w:ascii="Times New Roman" w:eastAsia="Calibri" w:hAnsi="Times New Roman" w:cs="Times New Roman"/>
          <w:spacing w:val="-6"/>
        </w:rPr>
        <w:t>ресурс]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Новгородская.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D162DF" w:rsidRPr="00E3275A">
        <w:rPr>
          <w:rFonts w:ascii="Times New Roman" w:eastAsia="Calibri" w:hAnsi="Times New Roman" w:cs="Times New Roman"/>
          <w:lang w:val="en-US"/>
        </w:rPr>
        <w:t>URL</w:t>
      </w:r>
      <w:r w:rsidR="00D162DF" w:rsidRPr="00D162DF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https://bogoslov.ru/article/401093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560BC1">
        <w:rPr>
          <w:rFonts w:ascii="Times New Roman" w:eastAsia="Calibri" w:hAnsi="Times New Roman" w:cs="Times New Roman"/>
          <w:i/>
          <w:iCs/>
        </w:rPr>
        <w:t>Туманова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60BC1">
        <w:rPr>
          <w:rFonts w:ascii="Times New Roman" w:eastAsia="Calibri" w:hAnsi="Times New Roman" w:cs="Times New Roman"/>
          <w:i/>
          <w:iCs/>
        </w:rPr>
        <w:t>А.С.,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60BC1">
        <w:rPr>
          <w:rFonts w:ascii="Times New Roman" w:eastAsia="Calibri" w:hAnsi="Times New Roman" w:cs="Times New Roman"/>
          <w:i/>
          <w:iCs/>
        </w:rPr>
        <w:t>Киселев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60BC1">
        <w:rPr>
          <w:rFonts w:ascii="Times New Roman" w:eastAsia="Calibri" w:hAnsi="Times New Roman" w:cs="Times New Roman"/>
          <w:i/>
          <w:iCs/>
        </w:rPr>
        <w:t>Р.В.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человека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законотворчестве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второй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половины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XIX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–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начала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XX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Высшей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школы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экономики,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279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560BC1">
        <w:rPr>
          <w:rFonts w:ascii="Times New Roman" w:eastAsia="Calibri" w:hAnsi="Times New Roman" w:cs="Times New Roman"/>
          <w:i/>
          <w:iCs/>
        </w:rPr>
        <w:t>Тютчев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60BC1">
        <w:rPr>
          <w:rFonts w:ascii="Times New Roman" w:eastAsia="Calibri" w:hAnsi="Times New Roman" w:cs="Times New Roman"/>
          <w:i/>
          <w:iCs/>
        </w:rPr>
        <w:t>Ф.И.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собрание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сочинений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письма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6томах.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</w:t>
      </w:r>
      <w:r w:rsidR="00560BC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Публицистические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произведения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/с</w:t>
      </w:r>
      <w:r w:rsidRPr="00E3275A">
        <w:rPr>
          <w:rFonts w:ascii="Times New Roman" w:eastAsia="Calibri" w:hAnsi="Times New Roman" w:cs="Times New Roman"/>
        </w:rPr>
        <w:t>ост</w:t>
      </w:r>
      <w:r w:rsidR="00560BC1">
        <w:rPr>
          <w:rFonts w:ascii="Times New Roman" w:eastAsia="Calibri" w:hAnsi="Times New Roman" w:cs="Times New Roman"/>
        </w:rPr>
        <w:t>.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</w:t>
      </w:r>
      <w:r w:rsidR="00560BC1">
        <w:rPr>
          <w:rFonts w:ascii="Times New Roman" w:eastAsia="Calibri" w:hAnsi="Times New Roman" w:cs="Times New Roman"/>
        </w:rPr>
        <w:t>.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подгот</w:t>
      </w:r>
      <w:r w:rsidR="00560BC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текста,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комм</w:t>
      </w:r>
      <w:r w:rsidR="00560BC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Тарасова.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560BC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Издательский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центр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Классика</w:t>
      </w:r>
      <w:r w:rsidR="00560BC1">
        <w:rPr>
          <w:rFonts w:ascii="Times New Roman" w:eastAsia="Calibri" w:hAnsi="Times New Roman" w:cs="Times New Roman"/>
        </w:rPr>
        <w:t>»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2003</w:t>
      </w:r>
      <w:r w:rsidR="00560BC1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528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с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560BC1">
        <w:rPr>
          <w:rFonts w:ascii="Times New Roman" w:eastAsia="Calibri" w:hAnsi="Times New Roman" w:cs="Times New Roman"/>
          <w:i/>
          <w:iCs/>
        </w:rPr>
        <w:t>Удальцова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60BC1">
        <w:rPr>
          <w:rFonts w:ascii="Times New Roman" w:eastAsia="Calibri" w:hAnsi="Times New Roman" w:cs="Times New Roman"/>
          <w:i/>
          <w:iCs/>
        </w:rPr>
        <w:t>З.В.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Церковные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ранней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Византийский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вестник.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1982.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</w:t>
      </w:r>
      <w:r w:rsidR="00560BC1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12.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Университетский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вопрос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сост.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авт.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вступ.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Суханов.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Статут,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2017.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699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560BC1">
        <w:rPr>
          <w:rFonts w:ascii="Times New Roman" w:eastAsia="Calibri" w:hAnsi="Times New Roman" w:cs="Times New Roman"/>
          <w:i/>
          <w:iCs/>
        </w:rPr>
        <w:t>Успенский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60BC1">
        <w:rPr>
          <w:rFonts w:ascii="Times New Roman" w:eastAsia="Calibri" w:hAnsi="Times New Roman" w:cs="Times New Roman"/>
          <w:i/>
          <w:iCs/>
        </w:rPr>
        <w:t>Ф.И.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Византийской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т.Т.1.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560BC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АСТ: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>
        <w:rPr>
          <w:rFonts w:ascii="Times New Roman" w:eastAsia="Calibri" w:hAnsi="Times New Roman" w:cs="Times New Roman"/>
        </w:rPr>
        <w:t>Астрель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2001.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lastRenderedPageBreak/>
        <w:t>Устав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православной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церкви</w:t>
      </w:r>
      <w:r w:rsidR="00560BC1" w:rsidRPr="00C3329A">
        <w:rPr>
          <w:rFonts w:ascii="Times New Roman" w:eastAsia="Calibri" w:hAnsi="Times New Roman" w:cs="Times New Roman"/>
          <w:spacing w:val="-6"/>
        </w:rPr>
        <w:t>[</w:t>
      </w:r>
      <w:proofErr w:type="gramEnd"/>
      <w:r w:rsidR="00560BC1" w:rsidRPr="00C3329A">
        <w:rPr>
          <w:rFonts w:ascii="Times New Roman" w:eastAsia="Calibri" w:hAnsi="Times New Roman" w:cs="Times New Roman"/>
          <w:spacing w:val="-6"/>
        </w:rPr>
        <w:t>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560BC1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 w:rsidRPr="00E3275A">
        <w:rPr>
          <w:rFonts w:ascii="Times New Roman" w:eastAsia="Calibri" w:hAnsi="Times New Roman" w:cs="Times New Roman"/>
          <w:lang w:val="en-US"/>
        </w:rPr>
        <w:t>URL</w:t>
      </w:r>
      <w:r w:rsidR="00560BC1" w:rsidRPr="00D162DF">
        <w:rPr>
          <w:rFonts w:ascii="Times New Roman" w:eastAsia="Calibri" w:hAnsi="Times New Roman" w:cs="Times New Roman"/>
        </w:rPr>
        <w:t>:</w:t>
      </w:r>
      <w:r w:rsidRPr="00E3275A">
        <w:rPr>
          <w:rFonts w:ascii="Times New Roman" w:eastAsia="Calibri" w:hAnsi="Times New Roman" w:cs="Times New Roman"/>
        </w:rPr>
        <w:t>http://www.patriarchia.ru/db/text/419782.html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560BC1">
        <w:rPr>
          <w:rFonts w:ascii="Times New Roman" w:eastAsia="Calibri" w:hAnsi="Times New Roman" w:cs="Times New Roman"/>
          <w:i/>
          <w:iCs/>
        </w:rPr>
        <w:t>Фадеев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60BC1">
        <w:rPr>
          <w:rFonts w:ascii="Times New Roman" w:eastAsia="Calibri" w:hAnsi="Times New Roman" w:cs="Times New Roman"/>
          <w:i/>
          <w:iCs/>
        </w:rPr>
        <w:t>В.И.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духовно-нравственных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основах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народного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представительства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муниципальное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2014.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11–16</w:t>
      </w:r>
      <w:r w:rsidR="00560BC1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560BC1">
        <w:rPr>
          <w:rFonts w:ascii="Times New Roman" w:eastAsia="Calibri" w:hAnsi="Times New Roman" w:cs="Times New Roman"/>
          <w:i/>
          <w:iCs/>
        </w:rPr>
        <w:t>Фёдоров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60BC1">
        <w:rPr>
          <w:rFonts w:ascii="Times New Roman" w:eastAsia="Calibri" w:hAnsi="Times New Roman" w:cs="Times New Roman"/>
          <w:i/>
          <w:iCs/>
        </w:rPr>
        <w:t>Н.Ф.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Сочинения.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Мысль,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1982.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711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Федотов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Г.П.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Республика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Святой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Софии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C3329A">
        <w:rPr>
          <w:rFonts w:ascii="Times New Roman" w:eastAsia="Calibri" w:hAnsi="Times New Roman" w:cs="Times New Roman"/>
          <w:spacing w:val="-6"/>
        </w:rPr>
        <w:t>[Электронный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9F6998" w:rsidRPr="00C3329A">
        <w:rPr>
          <w:rFonts w:ascii="Times New Roman" w:eastAsia="Calibri" w:hAnsi="Times New Roman" w:cs="Times New Roman"/>
          <w:spacing w:val="-6"/>
        </w:rPr>
        <w:t>ресурс]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Народная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правда.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Нью-Йорк,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1950.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11</w:t>
      </w:r>
      <w:r w:rsidR="009F6998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12</w:t>
      </w:r>
      <w:r w:rsidR="009F6998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560BC1" w:rsidRPr="00E3275A">
        <w:rPr>
          <w:rFonts w:ascii="Times New Roman" w:eastAsia="Calibri" w:hAnsi="Times New Roman" w:cs="Times New Roman"/>
          <w:lang w:val="en-US"/>
        </w:rPr>
        <w:t>URL</w:t>
      </w:r>
      <w:r w:rsidR="00560BC1" w:rsidRPr="00D162DF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https://www.yabloko.ru/Themes/History/Fedot/fedot-8.html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560BC1">
        <w:rPr>
          <w:rFonts w:ascii="Times New Roman" w:eastAsia="Calibri" w:hAnsi="Times New Roman" w:cs="Times New Roman"/>
          <w:i/>
          <w:iCs/>
        </w:rPr>
        <w:t>Фетисов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560BC1">
        <w:rPr>
          <w:rFonts w:ascii="Times New Roman" w:eastAsia="Calibri" w:hAnsi="Times New Roman" w:cs="Times New Roman"/>
          <w:i/>
          <w:iCs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Святой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князь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Владимир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библейские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основы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цивилизации</w:t>
      </w:r>
      <w:r w:rsidR="009F6998" w:rsidRPr="00C3329A">
        <w:rPr>
          <w:rFonts w:ascii="Times New Roman" w:eastAsia="Calibri" w:hAnsi="Times New Roman" w:cs="Times New Roman"/>
          <w:spacing w:val="-6"/>
        </w:rPr>
        <w:t>[</w:t>
      </w:r>
      <w:proofErr w:type="gramEnd"/>
      <w:r w:rsidR="009F6998" w:rsidRPr="00C3329A">
        <w:rPr>
          <w:rFonts w:ascii="Times New Roman" w:eastAsia="Calibri" w:hAnsi="Times New Roman" w:cs="Times New Roman"/>
          <w:spacing w:val="-6"/>
        </w:rPr>
        <w:t>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="009F6998"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URL: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http://www.pravoslavie.ru/77932.html.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Флоровский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прошлого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9F6998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Аграф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1998</w:t>
      </w:r>
      <w:r w:rsidR="009F6998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431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Фоминская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М.Д.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Библейская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журнал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исследований.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1(10).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229–236.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Фоминская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М.Д.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человека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контексте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философско-правовой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монография.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</w:t>
      </w:r>
      <w:r w:rsidR="009F6998">
        <w:rPr>
          <w:rFonts w:ascii="Times New Roman" w:eastAsia="Calibri" w:hAnsi="Times New Roman" w:cs="Times New Roman"/>
        </w:rPr>
        <w:t>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Юстиция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2016.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300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</w:p>
    <w:p w:rsidR="00BB0DDF" w:rsidRPr="009F6998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szCs w:val="28"/>
        </w:rPr>
      </w:pPr>
      <w:r w:rsidRPr="009F6998">
        <w:rPr>
          <w:rFonts w:ascii="Times New Roman" w:eastAsia="Calibri" w:hAnsi="Times New Roman" w:cs="Times New Roman"/>
          <w:i/>
          <w:iCs/>
        </w:rPr>
        <w:t>Хархордин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Что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такое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9F6998">
        <w:rPr>
          <w:rFonts w:ascii="Times New Roman" w:eastAsia="Calibri" w:hAnsi="Times New Roman" w:cs="Times New Roman"/>
        </w:rPr>
        <w:t>»</w:t>
      </w:r>
      <w:r w:rsidRPr="00E3275A">
        <w:rPr>
          <w:rFonts w:ascii="Times New Roman" w:eastAsia="Calibri" w:hAnsi="Times New Roman" w:cs="Times New Roman"/>
        </w:rPr>
        <w:t>?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Европейский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контекст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/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Понятие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9F6998"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четырех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языках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п</w:t>
      </w:r>
      <w:r w:rsidRPr="00E3275A">
        <w:rPr>
          <w:rFonts w:ascii="Times New Roman" w:eastAsia="Calibri" w:hAnsi="Times New Roman" w:cs="Times New Roman"/>
        </w:rPr>
        <w:t>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Хархордина.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СПб.: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color w:val="000000"/>
          <w:szCs w:val="28"/>
        </w:rPr>
        <w:t>Изд-во</w:t>
      </w:r>
      <w:r w:rsidR="00352C8F">
        <w:rPr>
          <w:color w:val="000000"/>
          <w:szCs w:val="28"/>
        </w:rPr>
        <w:t xml:space="preserve"> </w:t>
      </w:r>
      <w:r w:rsidR="009F6998" w:rsidRPr="009F6998">
        <w:rPr>
          <w:color w:val="000000"/>
          <w:szCs w:val="28"/>
        </w:rPr>
        <w:t>ЕУСПб;</w:t>
      </w:r>
      <w:r w:rsidR="00352C8F">
        <w:rPr>
          <w:color w:val="000000"/>
          <w:szCs w:val="28"/>
        </w:rPr>
        <w:t xml:space="preserve"> </w:t>
      </w:r>
      <w:r w:rsidR="009F6998" w:rsidRPr="009F6998">
        <w:rPr>
          <w:color w:val="000000"/>
          <w:szCs w:val="28"/>
        </w:rPr>
        <w:t>М.:</w:t>
      </w:r>
      <w:r w:rsidR="00352C8F">
        <w:rPr>
          <w:color w:val="000000"/>
          <w:szCs w:val="28"/>
        </w:rPr>
        <w:t xml:space="preserve"> </w:t>
      </w:r>
      <w:r w:rsidR="009F6998" w:rsidRPr="009F6998">
        <w:rPr>
          <w:color w:val="000000"/>
          <w:szCs w:val="28"/>
        </w:rPr>
        <w:t>Летний</w:t>
      </w:r>
      <w:r w:rsidR="00352C8F">
        <w:rPr>
          <w:color w:val="000000"/>
          <w:szCs w:val="28"/>
        </w:rPr>
        <w:t xml:space="preserve"> </w:t>
      </w:r>
      <w:r w:rsidR="009F6998" w:rsidRPr="009F6998">
        <w:rPr>
          <w:color w:val="000000"/>
          <w:szCs w:val="28"/>
        </w:rPr>
        <w:t>сад,</w:t>
      </w:r>
      <w:r w:rsidR="00352C8F">
        <w:rPr>
          <w:color w:val="000000"/>
          <w:szCs w:val="28"/>
        </w:rPr>
        <w:t xml:space="preserve"> </w:t>
      </w:r>
      <w:r w:rsidR="009F6998" w:rsidRPr="009F6998">
        <w:rPr>
          <w:color w:val="000000"/>
          <w:szCs w:val="28"/>
        </w:rPr>
        <w:t>2002.</w:t>
      </w:r>
      <w:r w:rsidR="00352C8F">
        <w:rPr>
          <w:color w:val="000000"/>
          <w:szCs w:val="28"/>
        </w:rPr>
        <w:t xml:space="preserve"> </w:t>
      </w:r>
      <w:r w:rsidR="009F6998" w:rsidRPr="009F6998">
        <w:rPr>
          <w:color w:val="000000"/>
          <w:szCs w:val="28"/>
        </w:rPr>
        <w:t>С.</w:t>
      </w:r>
      <w:r w:rsidR="00352C8F">
        <w:rPr>
          <w:color w:val="000000"/>
          <w:szCs w:val="28"/>
        </w:rPr>
        <w:t xml:space="preserve"> </w:t>
      </w:r>
      <w:r w:rsidR="009F6998" w:rsidRPr="009F6998">
        <w:rPr>
          <w:color w:val="000000"/>
          <w:szCs w:val="28"/>
        </w:rPr>
        <w:t>152–217.</w:t>
      </w:r>
    </w:p>
    <w:p w:rsidR="00720A09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Хаула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Религиозная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миссия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Возрождение.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2006.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4.</w:t>
      </w:r>
    </w:p>
    <w:p w:rsidR="00BB0DDF" w:rsidRPr="00720A09" w:rsidRDefault="00352C8F" w:rsidP="00C5020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/>
          <w:iCs/>
        </w:rPr>
        <w:t>Хеффе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/>
          <w:iCs/>
        </w:rPr>
        <w:t>О.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Cs/>
        </w:rPr>
        <w:t>Справедливость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Cs/>
        </w:rPr>
        <w:t>/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Cs/>
        </w:rPr>
        <w:t>О.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Cs/>
        </w:rPr>
        <w:t>Хеффе.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Cs/>
        </w:rPr>
        <w:t>М.: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Cs/>
        </w:rPr>
        <w:t>Праксис,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Cs/>
        </w:rPr>
        <w:t>2007.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Cs/>
        </w:rPr>
        <w:t>192</w:t>
      </w:r>
      <w:r>
        <w:rPr>
          <w:rFonts w:ascii="Times New Roman" w:eastAsia="Calibri" w:hAnsi="Times New Roman" w:cs="Times New Roman"/>
          <w:iCs/>
        </w:rPr>
        <w:t xml:space="preserve"> </w:t>
      </w:r>
      <w:r w:rsidR="00720A09" w:rsidRPr="00720A09">
        <w:rPr>
          <w:rFonts w:ascii="Times New Roman" w:eastAsia="Calibri" w:hAnsi="Times New Roman" w:cs="Times New Roman"/>
          <w:iCs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Хомяков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А.С.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собрание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сочинений.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Прага,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1867.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Т.II</w:t>
      </w:r>
      <w:r w:rsidR="009F6998">
        <w:rPr>
          <w:rFonts w:ascii="Times New Roman" w:eastAsia="Calibri" w:hAnsi="Times New Roman" w:cs="Times New Roman"/>
        </w:rPr>
        <w:t>.С</w:t>
      </w:r>
      <w:r w:rsidRPr="00E3275A">
        <w:rPr>
          <w:rFonts w:ascii="Times New Roman" w:eastAsia="Calibri" w:hAnsi="Times New Roman" w:cs="Times New Roman"/>
        </w:rPr>
        <w:t>.34</w:t>
      </w:r>
      <w:r w:rsidR="009F6998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35.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Чаадаев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П.Я.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Статьи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письма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/</w:t>
      </w:r>
      <w:r w:rsidR="009F6998" w:rsidRPr="009F6998">
        <w:rPr>
          <w:rFonts w:ascii="Times New Roman" w:eastAsia="Calibri" w:hAnsi="Times New Roman" w:cs="Times New Roman"/>
        </w:rPr>
        <w:t>сост.,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rFonts w:ascii="Times New Roman" w:eastAsia="Calibri" w:hAnsi="Times New Roman" w:cs="Times New Roman"/>
        </w:rPr>
        <w:t>вступ.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rFonts w:ascii="Times New Roman" w:eastAsia="Calibri" w:hAnsi="Times New Roman" w:cs="Times New Roman"/>
        </w:rPr>
        <w:t>ст.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rFonts w:ascii="Times New Roman" w:eastAsia="Calibri" w:hAnsi="Times New Roman" w:cs="Times New Roman"/>
        </w:rPr>
        <w:t>коммент.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rFonts w:ascii="Times New Roman" w:eastAsia="Calibri" w:hAnsi="Times New Roman" w:cs="Times New Roman"/>
        </w:rPr>
        <w:t>Б.Н.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rFonts w:ascii="Times New Roman" w:eastAsia="Calibri" w:hAnsi="Times New Roman" w:cs="Times New Roman"/>
        </w:rPr>
        <w:t>Тарасова.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rFonts w:ascii="Times New Roman" w:eastAsia="Calibri" w:hAnsi="Times New Roman" w:cs="Times New Roman"/>
        </w:rPr>
        <w:t>2-е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rFonts w:ascii="Times New Roman" w:eastAsia="Calibri" w:hAnsi="Times New Roman" w:cs="Times New Roman"/>
        </w:rPr>
        <w:t>изд.,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9F6998">
        <w:rPr>
          <w:rFonts w:ascii="Times New Roman" w:eastAsia="Calibri" w:hAnsi="Times New Roman" w:cs="Times New Roman"/>
        </w:rPr>
        <w:t>доп.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Современник,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1989.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621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Черняев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А.В.,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Бердникова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А.Ю.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Путь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В.С.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Соловьева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Истории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будущности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теократии</w:t>
      </w:r>
      <w:r w:rsidR="009F6998">
        <w:rPr>
          <w:rFonts w:ascii="Times New Roman" w:eastAsia="Calibri" w:hAnsi="Times New Roman" w:cs="Times New Roman"/>
        </w:rPr>
        <w:t>»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полемика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догматическом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развитии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церкви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страницах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журнала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Вера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разум</w:t>
      </w:r>
      <w:r w:rsidR="009F6998"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(1884</w:t>
      </w:r>
      <w:r w:rsidR="009F6998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1891)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Вестник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университета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дружбы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lastRenderedPageBreak/>
        <w:t>народов.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Серия: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2019.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23.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118</w:t>
      </w:r>
      <w:r w:rsidR="009F6998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132.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 w:rsidRPr="00E3275A">
        <w:rPr>
          <w:rFonts w:ascii="Times New Roman" w:eastAsia="Calibri" w:hAnsi="Times New Roman" w:cs="Times New Roman"/>
        </w:rPr>
        <w:t>DOI: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10.22363/2313-2302-2019-23-2-118-132.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Черняев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Н.И.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Необходимость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самодержавия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для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Харьков,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1901.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Шалланд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Л.А.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Юрьев,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1908.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Шахматов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М.В.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правды.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ФондИВ,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2008.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312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Шахматов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М.В.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правды: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опыт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идеалов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Евразийский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временник.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IV.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Берлин,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1924</w:t>
      </w:r>
      <w:r w:rsidR="009F6998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Шипилов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А.Н.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П.Е.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Казанский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проблемах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правотворчества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империи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начала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XX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Исторические,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философские,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юридические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науки,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культурология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искусствоведение.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Вопросы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практики.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9F6998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12.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190</w:t>
      </w:r>
      <w:r w:rsidR="009F6998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193.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F6998">
        <w:rPr>
          <w:rFonts w:ascii="Times New Roman" w:eastAsia="Calibri" w:hAnsi="Times New Roman" w:cs="Times New Roman"/>
          <w:i/>
          <w:iCs/>
        </w:rPr>
        <w:t>Шмитт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F6998">
        <w:rPr>
          <w:rFonts w:ascii="Times New Roman" w:eastAsia="Calibri" w:hAnsi="Times New Roman" w:cs="Times New Roman"/>
          <w:i/>
          <w:iCs/>
        </w:rPr>
        <w:t>К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теология</w:t>
      </w:r>
      <w:r w:rsidR="003D386D">
        <w:rPr>
          <w:rFonts w:ascii="Times New Roman" w:eastAsia="Calibri" w:hAnsi="Times New Roman" w:cs="Times New Roman"/>
        </w:rPr>
        <w:t>:с</w:t>
      </w:r>
      <w:r w:rsidRPr="00E3275A">
        <w:rPr>
          <w:rFonts w:ascii="Times New Roman" w:eastAsia="Calibri" w:hAnsi="Times New Roman" w:cs="Times New Roman"/>
        </w:rPr>
        <w:t>б.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/п</w:t>
      </w:r>
      <w:r w:rsidRPr="00E3275A">
        <w:rPr>
          <w:rFonts w:ascii="Times New Roman" w:eastAsia="Calibri" w:hAnsi="Times New Roman" w:cs="Times New Roman"/>
        </w:rPr>
        <w:t>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нем.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 w:rsidR="003D386D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Канон-пресс-Ц: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Кучково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поле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2000.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333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с.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D386D">
        <w:rPr>
          <w:rFonts w:ascii="Times New Roman" w:eastAsia="Calibri" w:hAnsi="Times New Roman" w:cs="Times New Roman"/>
          <w:i/>
          <w:iCs/>
        </w:rPr>
        <w:t>Шмитт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</w:rPr>
        <w:t>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теология.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Четыре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главы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учению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суверенитете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Шмитт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теология: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с</w:t>
      </w:r>
      <w:r w:rsidRPr="00E3275A">
        <w:rPr>
          <w:rFonts w:ascii="Times New Roman" w:eastAsia="Calibri" w:hAnsi="Times New Roman" w:cs="Times New Roman"/>
        </w:rPr>
        <w:t>б.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КАНОН-пресс-Ц</w:t>
      </w:r>
      <w:r w:rsidR="003D386D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Кучково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поле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57</w:t>
      </w:r>
      <w:r w:rsidR="003D386D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79.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D386D">
        <w:rPr>
          <w:rFonts w:ascii="Times New Roman" w:eastAsia="Calibri" w:hAnsi="Times New Roman" w:cs="Times New Roman"/>
          <w:i/>
          <w:iCs/>
        </w:rPr>
        <w:t>Шмыгановский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</w:rPr>
        <w:t>А.В.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конкуренции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теократических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государствах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примере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Исламской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Республики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Иран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муниципальное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60</w:t>
      </w:r>
      <w:r w:rsidR="003D386D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63.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D386D">
        <w:rPr>
          <w:rFonts w:ascii="Times New Roman" w:eastAsia="Calibri" w:hAnsi="Times New Roman" w:cs="Times New Roman"/>
          <w:i/>
          <w:iCs/>
        </w:rPr>
        <w:t>Шустров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</w:rPr>
        <w:t>Д.Г.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Essentia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constitutionis: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Федерации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–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взгляд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через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Сравнительное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конституционное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обозрение.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2017.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№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71</w:t>
      </w:r>
      <w:r w:rsidR="003D386D"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90.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D386D">
        <w:rPr>
          <w:rFonts w:ascii="Times New Roman" w:eastAsia="Calibri" w:hAnsi="Times New Roman" w:cs="Times New Roman"/>
          <w:i/>
          <w:iCs/>
        </w:rPr>
        <w:t>Щюц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</w:rPr>
        <w:t>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Методология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социальных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D386D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Избранное: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Мир,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светящийся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смыслом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пер.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нем.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англ.: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В.Г.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Николаев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др.;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сост.: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Н.М.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Смирнова;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общ</w:t>
      </w:r>
      <w:proofErr w:type="gramStart"/>
      <w:r w:rsidR="003D386D" w:rsidRPr="003D386D">
        <w:rPr>
          <w:rFonts w:ascii="Times New Roman" w:eastAsia="Calibri" w:hAnsi="Times New Roman" w:cs="Times New Roman"/>
        </w:rPr>
        <w:t>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науч.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ред.,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послесл.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Н.М.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Смирновой.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РОССПЭН,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2004.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1054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с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D386D">
        <w:rPr>
          <w:rFonts w:ascii="Times New Roman" w:eastAsia="Calibri" w:hAnsi="Times New Roman" w:cs="Times New Roman"/>
          <w:i/>
          <w:iCs/>
        </w:rPr>
        <w:t>Эллюль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</w:rPr>
        <w:t>Ж.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иллюзия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/</w:t>
      </w:r>
      <w:r w:rsidR="003D386D" w:rsidRPr="003D386D">
        <w:rPr>
          <w:rFonts w:ascii="Times New Roman" w:eastAsia="Calibri" w:hAnsi="Times New Roman" w:cs="Times New Roman"/>
        </w:rPr>
        <w:t>под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общ.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В.И.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Даниленко;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пер.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с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фр.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В.В.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Лазарева.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NOTA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BENE,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2002.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430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 w:rsidRPr="003D386D">
        <w:rPr>
          <w:rFonts w:ascii="Times New Roman" w:eastAsia="Calibri" w:hAnsi="Times New Roman" w:cs="Times New Roman"/>
        </w:rPr>
        <w:t>с</w:t>
      </w:r>
      <w:r w:rsidRPr="00E3275A">
        <w:rPr>
          <w:rFonts w:ascii="Times New Roman" w:eastAsia="Calibri" w:hAnsi="Times New Roman" w:cs="Times New Roman"/>
        </w:rPr>
        <w:t>.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D386D">
        <w:rPr>
          <w:rFonts w:ascii="Times New Roman" w:eastAsia="Calibri" w:hAnsi="Times New Roman" w:cs="Times New Roman"/>
          <w:i/>
          <w:iCs/>
        </w:rPr>
        <w:lastRenderedPageBreak/>
        <w:t>Эрн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</w:rPr>
        <w:t>В.Ф.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отношение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собственности.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Памяти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Соловьева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собственности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(XVII–XX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вв.)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сост.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Исупов,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Савкин.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</w:t>
      </w:r>
      <w:r w:rsidR="003D386D">
        <w:rPr>
          <w:rFonts w:ascii="Times New Roman" w:eastAsia="Calibri" w:hAnsi="Times New Roman" w:cs="Times New Roman"/>
        </w:rPr>
        <w:t>Пб.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СП</w:t>
      </w:r>
      <w:r w:rsidR="00352C8F">
        <w:rPr>
          <w:rFonts w:ascii="Times New Roman" w:eastAsia="Calibri" w:hAnsi="Times New Roman" w:cs="Times New Roman"/>
        </w:rPr>
        <w:t xml:space="preserve"> </w:t>
      </w:r>
      <w:r w:rsidR="003D386D"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Ганза</w:t>
      </w:r>
      <w:r w:rsidR="003D386D">
        <w:rPr>
          <w:rFonts w:ascii="Times New Roman" w:eastAsia="Calibri" w:hAnsi="Times New Roman" w:cs="Times New Roman"/>
        </w:rPr>
        <w:t>»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1993.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BB0DDF" w:rsidRPr="00E3275A" w:rsidRDefault="00BB0DDF" w:rsidP="00B376E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D386D">
        <w:rPr>
          <w:rFonts w:ascii="Times New Roman" w:eastAsia="Calibri" w:hAnsi="Times New Roman" w:cs="Times New Roman"/>
          <w:i/>
          <w:iCs/>
        </w:rPr>
        <w:t>Юрьев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</w:rPr>
        <w:t>Б.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Научная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философствующая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мистика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Анти-Вехи.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2007.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640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 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Alan,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P.K.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"God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Is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Near":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American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and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Political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Theology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Joseph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Smith".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City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University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New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York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Academic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Works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2016.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229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Angelov,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A.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In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search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God's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only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emperor: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basileus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in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Byzantine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and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modern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historiography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//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Journal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Medieval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History.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2014.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№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40:2.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123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–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141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Ben-Yehuda,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N.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Theocratic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Democracy: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Social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Construction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Religious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and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Secular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Extremism.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1st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Edition.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Oxford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University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Press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2010.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312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Collingridge,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C.F.P.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and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law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national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caducity: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reply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to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recent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dissertations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"temporal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power".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Gale.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Making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Modern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Law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2010.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78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Colton,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T.J.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(Major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Forms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World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Government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(8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Titles)).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Mason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Crest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Publishers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2012.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66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Connolly,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S.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(Systems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Government).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Smart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Apple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Media.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2012.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48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Derrick,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T.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Theocracy: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Religious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Government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(Systems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Government).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Mason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Crest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Publishers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2018.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96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</w:p>
    <w:p w:rsidR="003D386D" w:rsidRPr="003D386D" w:rsidRDefault="003D386D" w:rsidP="003D386D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Hirschl,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R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Constitutional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Harvard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University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Press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2010.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314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szCs w:val="28"/>
        </w:rPr>
        <w:t>р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Jennifer,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M.K.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From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separationism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to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theocracy: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how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domestic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relationship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between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religion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and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state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conditions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salience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religion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in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foreign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policy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2013.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227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Metin,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M.C.,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Richard,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N.L,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Thomas,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J.M.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Identity,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religion,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and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state: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origin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//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Journal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Economic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Behavior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&amp;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Organization.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2020.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№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179.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608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–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622.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lastRenderedPageBreak/>
        <w:t>Palmquist,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S.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Biblical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(A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Vision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</w:t>
      </w:r>
      <w:r w:rsidRPr="00E3275A">
        <w:rPr>
          <w:rFonts w:ascii="Times New Roman" w:eastAsia="Calibri" w:hAnsi="Times New Roman" w:cs="Times New Roman"/>
          <w:szCs w:val="28"/>
        </w:rPr>
        <w:t>е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Biblical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Foundations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for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Christian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Political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Philosophy).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Philopsychy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Press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1993.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193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E3275A">
        <w:rPr>
          <w:rFonts w:ascii="Times New Roman" w:eastAsia="Calibri" w:hAnsi="Times New Roman" w:cs="Times New Roman"/>
          <w:szCs w:val="28"/>
          <w:lang w:val="en-US"/>
        </w:rPr>
        <w:t>Runciman,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Byzantine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Theocracy: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Weil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Lectures,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Cincinatti.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Cambridge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University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Press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2004.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208p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Sanford,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J.C.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Blueprint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for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Theocracy: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Christian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Right's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Vision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for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America.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Metacomet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Books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,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2014.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288p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.</w:t>
      </w:r>
    </w:p>
    <w:p w:rsidR="003D386D" w:rsidRPr="00E3275A" w:rsidRDefault="003D386D" w:rsidP="00B376E5">
      <w:pPr>
        <w:numPr>
          <w:ilvl w:val="0"/>
          <w:numId w:val="10"/>
        </w:numPr>
        <w:tabs>
          <w:tab w:val="left" w:pos="993"/>
          <w:tab w:val="left" w:pos="1134"/>
        </w:tabs>
        <w:snapToGrid w:val="0"/>
        <w:ind w:left="0" w:firstLine="709"/>
        <w:rPr>
          <w:rFonts w:ascii="Times New Roman" w:eastAsia="Calibri" w:hAnsi="Times New Roman" w:cs="Times New Roman"/>
          <w:szCs w:val="28"/>
          <w:lang w:val="en-US"/>
        </w:rPr>
      </w:pP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Zigmund,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A.,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Stankevich,</w:t>
      </w:r>
      <w:r w:rsidR="00352C8F">
        <w:rPr>
          <w:rFonts w:ascii="Times New Roman" w:eastAsia="Calibri" w:hAnsi="Times New Roman" w:cs="Times New Roman"/>
          <w:i/>
          <w:iCs/>
          <w:szCs w:val="28"/>
          <w:lang w:val="en-US"/>
        </w:rPr>
        <w:t xml:space="preserve"> </w:t>
      </w:r>
      <w:r w:rsidRPr="003D386D">
        <w:rPr>
          <w:rFonts w:ascii="Times New Roman" w:eastAsia="Calibri" w:hAnsi="Times New Roman" w:cs="Times New Roman"/>
          <w:i/>
          <w:iCs/>
          <w:szCs w:val="28"/>
          <w:lang w:val="en-US"/>
        </w:rPr>
        <w:t>A.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"Moral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state"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or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new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theocracy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after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all?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Polemical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notes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in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connection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with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the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new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concept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of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Russian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statehood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//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Law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Enforcement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Review</w:t>
      </w:r>
      <w:r w:rsidRPr="003D386D">
        <w:rPr>
          <w:rFonts w:ascii="Times New Roman" w:eastAsia="Calibri" w:hAnsi="Times New Roman" w:cs="Times New Roman"/>
          <w:szCs w:val="28"/>
          <w:lang w:val="en-US"/>
        </w:rPr>
        <w:t>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2021.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Vol.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5.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№.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</w:rPr>
        <w:t>Р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.</w:t>
      </w:r>
      <w:r w:rsidR="00352C8F">
        <w:rPr>
          <w:rFonts w:ascii="Times New Roman" w:eastAsia="Calibri" w:hAnsi="Times New Roman" w:cs="Times New Roman"/>
          <w:szCs w:val="28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238</w:t>
      </w:r>
      <w:r>
        <w:rPr>
          <w:rFonts w:ascii="Times New Roman" w:eastAsia="Calibri" w:hAnsi="Times New Roman" w:cs="Times New Roman"/>
          <w:szCs w:val="28"/>
        </w:rPr>
        <w:t>–</w:t>
      </w:r>
      <w:r w:rsidRPr="00E3275A">
        <w:rPr>
          <w:rFonts w:ascii="Times New Roman" w:eastAsia="Calibri" w:hAnsi="Times New Roman" w:cs="Times New Roman"/>
          <w:szCs w:val="28"/>
          <w:lang w:val="en-US"/>
        </w:rPr>
        <w:t>245</w:t>
      </w:r>
      <w:r>
        <w:rPr>
          <w:rFonts w:ascii="Times New Roman" w:eastAsia="Calibri" w:hAnsi="Times New Roman" w:cs="Times New Roman"/>
          <w:szCs w:val="28"/>
        </w:rPr>
        <w:t>.</w:t>
      </w:r>
    </w:p>
    <w:p w:rsidR="00916F0D" w:rsidRPr="00963EE5" w:rsidRDefault="00916F0D" w:rsidP="00916F0D">
      <w:pPr>
        <w:pStyle w:val="affff6"/>
        <w:autoSpaceDE w:val="0"/>
        <w:autoSpaceDN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963EE5">
        <w:rPr>
          <w:b/>
          <w:sz w:val="28"/>
          <w:szCs w:val="28"/>
        </w:rPr>
        <w:t>Диссертационные</w:t>
      </w:r>
      <w:r w:rsidR="00352C8F">
        <w:rPr>
          <w:b/>
          <w:sz w:val="28"/>
          <w:szCs w:val="28"/>
        </w:rPr>
        <w:t xml:space="preserve"> </w:t>
      </w:r>
      <w:r w:rsidRPr="00963EE5">
        <w:rPr>
          <w:b/>
          <w:sz w:val="28"/>
          <w:szCs w:val="28"/>
        </w:rPr>
        <w:t>исследования</w:t>
      </w:r>
      <w:r w:rsidR="00352C8F">
        <w:rPr>
          <w:b/>
          <w:sz w:val="28"/>
          <w:szCs w:val="28"/>
        </w:rPr>
        <w:t xml:space="preserve"> </w:t>
      </w:r>
      <w:r w:rsidRPr="00963EE5">
        <w:rPr>
          <w:b/>
          <w:sz w:val="28"/>
          <w:szCs w:val="28"/>
        </w:rPr>
        <w:t>по</w:t>
      </w:r>
      <w:r w:rsidR="00352C8F">
        <w:rPr>
          <w:b/>
          <w:sz w:val="28"/>
          <w:szCs w:val="28"/>
        </w:rPr>
        <w:t xml:space="preserve"> </w:t>
      </w:r>
      <w:r w:rsidRPr="00963EE5">
        <w:rPr>
          <w:b/>
          <w:sz w:val="28"/>
          <w:szCs w:val="28"/>
        </w:rPr>
        <w:t>теме</w:t>
      </w:r>
    </w:p>
    <w:p w:rsidR="00916F0D" w:rsidRPr="004466DC" w:rsidRDefault="00916F0D" w:rsidP="00916F0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466DC">
        <w:rPr>
          <w:i/>
          <w:iCs/>
          <w:szCs w:val="28"/>
          <w:shd w:val="clear" w:color="auto" w:fill="FFFFFF"/>
        </w:rPr>
        <w:t>Алонцева</w:t>
      </w:r>
      <w:r w:rsidR="00352C8F">
        <w:rPr>
          <w:i/>
          <w:iCs/>
          <w:szCs w:val="28"/>
          <w:shd w:val="clear" w:color="auto" w:fill="FFFFFF"/>
        </w:rPr>
        <w:t xml:space="preserve"> </w:t>
      </w:r>
      <w:r w:rsidRPr="004466DC">
        <w:rPr>
          <w:i/>
          <w:iCs/>
          <w:szCs w:val="28"/>
          <w:shd w:val="clear" w:color="auto" w:fill="FFFFFF"/>
        </w:rPr>
        <w:t>Д.В.</w:t>
      </w:r>
      <w:r w:rsidR="007A7DDD">
        <w:rPr>
          <w:i/>
          <w:iCs/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Восточно-христианская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концепция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теократической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государственности: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автореф.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дис.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...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докт.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юрид.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наук: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12.00.01.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Белгород,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2021.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38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с.</w:t>
      </w:r>
    </w:p>
    <w:p w:rsidR="00916F0D" w:rsidRPr="004466DC" w:rsidRDefault="00916F0D" w:rsidP="00916F0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466DC">
        <w:rPr>
          <w:i/>
          <w:iCs/>
          <w:szCs w:val="28"/>
          <w:shd w:val="clear" w:color="auto" w:fill="FFFFFF"/>
        </w:rPr>
        <w:t>Атякшев</w:t>
      </w:r>
      <w:r w:rsidR="00352C8F">
        <w:rPr>
          <w:i/>
          <w:iCs/>
          <w:szCs w:val="28"/>
          <w:shd w:val="clear" w:color="auto" w:fill="FFFFFF"/>
        </w:rPr>
        <w:t xml:space="preserve"> </w:t>
      </w:r>
      <w:r w:rsidRPr="004466DC">
        <w:rPr>
          <w:i/>
          <w:iCs/>
          <w:szCs w:val="28"/>
          <w:shd w:val="clear" w:color="auto" w:fill="FFFFFF"/>
        </w:rPr>
        <w:t>М.В.</w:t>
      </w:r>
      <w:r w:rsidRPr="004466DC">
        <w:rPr>
          <w:szCs w:val="28"/>
          <w:shd w:val="clear" w:color="auto" w:fill="FFFFFF"/>
        </w:rPr>
        <w:t>Идея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христианской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общественности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в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позднем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славянофильстве: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И.С.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Аксаков,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Н.Н.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Страхов,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П.Е.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Астафьев,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Л.А.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Тихомиров: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автореф.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дис.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...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канд.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философ.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наук: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09.00.03.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М.,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2013.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22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с.</w:t>
      </w:r>
    </w:p>
    <w:p w:rsidR="00916F0D" w:rsidRPr="004466DC" w:rsidRDefault="00916F0D" w:rsidP="00916F0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466DC">
        <w:rPr>
          <w:rFonts w:ascii="Times New Roman" w:eastAsia="Calibri" w:hAnsi="Times New Roman" w:cs="Times New Roman"/>
          <w:i/>
          <w:iCs/>
        </w:rPr>
        <w:t>Бондаренко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466DC">
        <w:rPr>
          <w:rFonts w:ascii="Times New Roman" w:eastAsia="Calibri" w:hAnsi="Times New Roman" w:cs="Times New Roman"/>
          <w:i/>
          <w:iCs/>
        </w:rPr>
        <w:t>Ю.В.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Право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православная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религия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как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ценностно-нормативные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системы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российского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общества: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дис.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…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канд.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юрид.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наук.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Санкт-Петербург,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2001.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916F0D" w:rsidRPr="004466DC" w:rsidRDefault="00916F0D" w:rsidP="00916F0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466DC">
        <w:rPr>
          <w:rFonts w:ascii="Times New Roman" w:eastAsia="Calibri" w:hAnsi="Times New Roman" w:cs="Times New Roman"/>
          <w:i/>
          <w:iCs/>
        </w:rPr>
        <w:t>Зыкова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4466DC">
        <w:rPr>
          <w:rFonts w:ascii="Times New Roman" w:eastAsia="Calibri" w:hAnsi="Times New Roman" w:cs="Times New Roman"/>
          <w:i/>
          <w:iCs/>
        </w:rPr>
        <w:t>С.В.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Формы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элементы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религиозности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российском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праве: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автореф.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дис.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…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канд.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юр.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наук.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М</w:t>
      </w:r>
      <w:r w:rsidR="00AC4421" w:rsidRPr="004466DC">
        <w:rPr>
          <w:rFonts w:ascii="Times New Roman" w:eastAsia="Calibri" w:hAnsi="Times New Roman" w:cs="Times New Roman"/>
        </w:rPr>
        <w:t>.</w:t>
      </w:r>
      <w:r w:rsidRPr="004466DC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4466DC">
        <w:rPr>
          <w:rFonts w:ascii="Times New Roman" w:eastAsia="Calibri" w:hAnsi="Times New Roman" w:cs="Times New Roman"/>
        </w:rPr>
        <w:t>2006.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916F0D" w:rsidRPr="004466DC" w:rsidRDefault="00916F0D" w:rsidP="00916F0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466DC">
        <w:rPr>
          <w:i/>
          <w:iCs/>
          <w:szCs w:val="28"/>
          <w:shd w:val="clear" w:color="auto" w:fill="FFFFFF"/>
        </w:rPr>
        <w:t>Коробова</w:t>
      </w:r>
      <w:r w:rsidR="00352C8F">
        <w:rPr>
          <w:i/>
          <w:iCs/>
          <w:szCs w:val="28"/>
          <w:shd w:val="clear" w:color="auto" w:fill="FFFFFF"/>
        </w:rPr>
        <w:t xml:space="preserve"> </w:t>
      </w:r>
      <w:r w:rsidRPr="004466DC">
        <w:rPr>
          <w:i/>
          <w:iCs/>
          <w:szCs w:val="28"/>
          <w:shd w:val="clear" w:color="auto" w:fill="FFFFFF"/>
        </w:rPr>
        <w:t>Е.Г.</w:t>
      </w:r>
      <w:r w:rsidRPr="004466DC">
        <w:rPr>
          <w:szCs w:val="28"/>
          <w:shd w:val="clear" w:color="auto" w:fill="FFFFFF"/>
        </w:rPr>
        <w:t>Взаимоотношения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государства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и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церкви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в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России: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проблемы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типологии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и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периодизации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в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аспекте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воплощения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идеи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теократии: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дис.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...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канд.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юрид.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наук: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12.00.01.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Белгород,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2009.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229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с.</w:t>
      </w:r>
    </w:p>
    <w:p w:rsidR="00916F0D" w:rsidRPr="004466DC" w:rsidRDefault="00916F0D" w:rsidP="00916F0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4466DC">
        <w:rPr>
          <w:i/>
          <w:iCs/>
          <w:szCs w:val="28"/>
          <w:shd w:val="clear" w:color="auto" w:fill="FFFFFF"/>
        </w:rPr>
        <w:t>Медушевская</w:t>
      </w:r>
      <w:r w:rsidR="00352C8F">
        <w:rPr>
          <w:i/>
          <w:iCs/>
          <w:szCs w:val="28"/>
          <w:shd w:val="clear" w:color="auto" w:fill="FFFFFF"/>
        </w:rPr>
        <w:t xml:space="preserve"> </w:t>
      </w:r>
      <w:r w:rsidRPr="004466DC">
        <w:rPr>
          <w:i/>
          <w:iCs/>
          <w:szCs w:val="28"/>
          <w:shd w:val="clear" w:color="auto" w:fill="FFFFFF"/>
        </w:rPr>
        <w:t>Н.Ф.</w:t>
      </w:r>
      <w:r w:rsidRPr="004466DC">
        <w:rPr>
          <w:szCs w:val="28"/>
          <w:shd w:val="clear" w:color="auto" w:fill="FFFFFF"/>
        </w:rPr>
        <w:t>Интеллектуально-духовные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основания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российского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права: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автореф.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дис.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...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докт.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юрид.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наук: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12.00.01.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М.,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2010.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56</w:t>
      </w:r>
      <w:r w:rsidR="00352C8F">
        <w:rPr>
          <w:szCs w:val="28"/>
          <w:shd w:val="clear" w:color="auto" w:fill="FFFFFF"/>
        </w:rPr>
        <w:t xml:space="preserve"> </w:t>
      </w:r>
      <w:r w:rsidRPr="004466DC">
        <w:rPr>
          <w:szCs w:val="28"/>
          <w:shd w:val="clear" w:color="auto" w:fill="FFFFFF"/>
        </w:rPr>
        <w:t>с.</w:t>
      </w:r>
    </w:p>
    <w:p w:rsidR="00916F0D" w:rsidRDefault="00916F0D" w:rsidP="005B4E14">
      <w:pPr>
        <w:numPr>
          <w:ilvl w:val="0"/>
          <w:numId w:val="12"/>
        </w:numPr>
        <w:tabs>
          <w:tab w:val="left" w:pos="993"/>
        </w:tabs>
        <w:ind w:left="0" w:firstLine="851"/>
        <w:contextualSpacing/>
        <w:rPr>
          <w:rFonts w:ascii="Times New Roman" w:eastAsia="Calibri" w:hAnsi="Times New Roman" w:cs="Times New Roman"/>
        </w:rPr>
      </w:pPr>
      <w:r w:rsidRPr="00AC4421">
        <w:rPr>
          <w:rFonts w:ascii="Times New Roman" w:eastAsia="Calibri" w:hAnsi="Times New Roman" w:cs="Times New Roman"/>
          <w:i/>
          <w:iCs/>
        </w:rPr>
        <w:t>Нефедовский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AC4421">
        <w:rPr>
          <w:rFonts w:ascii="Times New Roman" w:eastAsia="Calibri" w:hAnsi="Times New Roman" w:cs="Times New Roman"/>
          <w:i/>
          <w:iCs/>
        </w:rPr>
        <w:t>Г.В.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Византийская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симфонии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государственно-правовой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E3275A">
        <w:rPr>
          <w:rFonts w:ascii="Times New Roman" w:eastAsia="Calibri" w:hAnsi="Times New Roman" w:cs="Times New Roman"/>
        </w:rPr>
        <w:t>России</w:t>
      </w:r>
      <w:r w:rsidR="00AC4421">
        <w:rPr>
          <w:rFonts w:ascii="Times New Roman" w:eastAsia="Calibri" w:hAnsi="Times New Roman" w:cs="Times New Roman"/>
        </w:rPr>
        <w:t>:</w:t>
      </w:r>
      <w:r w:rsidR="00AC4421" w:rsidRPr="00E3275A">
        <w:rPr>
          <w:rFonts w:ascii="Times New Roman" w:eastAsia="Calibri" w:hAnsi="Times New Roman" w:cs="Times New Roman"/>
        </w:rPr>
        <w:t>автореф</w:t>
      </w:r>
      <w:proofErr w:type="gramEnd"/>
      <w:r w:rsidR="00AC4421"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дис.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…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канд.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юр.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наук.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Ростов-на-Дону,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2018.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77412C" w:rsidRPr="00E3275A" w:rsidRDefault="0077412C" w:rsidP="0077412C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77412C">
        <w:rPr>
          <w:rFonts w:ascii="Times New Roman" w:eastAsia="Calibri" w:hAnsi="Times New Roman" w:cs="Times New Roman"/>
          <w:i/>
        </w:rPr>
        <w:lastRenderedPageBreak/>
        <w:t>Понкин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77412C">
        <w:rPr>
          <w:rFonts w:ascii="Times New Roman" w:eastAsia="Calibri" w:hAnsi="Times New Roman" w:cs="Times New Roman"/>
          <w:i/>
        </w:rPr>
        <w:t>И.В.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Современное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светское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государство: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конституционно-правовое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исследование: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D7B82">
        <w:rPr>
          <w:rFonts w:ascii="Times New Roman" w:eastAsia="Calibri" w:hAnsi="Times New Roman" w:cs="Times New Roman"/>
        </w:rPr>
        <w:t>д</w:t>
      </w:r>
      <w:r w:rsidRPr="0077412C">
        <w:rPr>
          <w:rFonts w:ascii="Times New Roman" w:eastAsia="Calibri" w:hAnsi="Times New Roman" w:cs="Times New Roman"/>
        </w:rPr>
        <w:t>ис.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...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д</w:t>
      </w:r>
      <w:r w:rsidR="001D7B82">
        <w:rPr>
          <w:rFonts w:ascii="Times New Roman" w:eastAsia="Calibri" w:hAnsi="Times New Roman" w:cs="Times New Roman"/>
        </w:rPr>
        <w:t>окт.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юрид.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наук.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77412C">
        <w:rPr>
          <w:rFonts w:ascii="Times New Roman" w:eastAsia="Calibri" w:hAnsi="Times New Roman" w:cs="Times New Roman"/>
        </w:rPr>
        <w:t>2004.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325с.</w:t>
      </w:r>
    </w:p>
    <w:p w:rsidR="00916F0D" w:rsidRDefault="00916F0D" w:rsidP="00916F0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AC4421">
        <w:rPr>
          <w:rFonts w:ascii="Times New Roman" w:eastAsia="Calibri" w:hAnsi="Times New Roman" w:cs="Times New Roman"/>
          <w:i/>
          <w:iCs/>
        </w:rPr>
        <w:t>Салыгин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AC4421">
        <w:rPr>
          <w:rFonts w:ascii="Times New Roman" w:eastAsia="Calibri" w:hAnsi="Times New Roman" w:cs="Times New Roman"/>
          <w:i/>
          <w:iCs/>
        </w:rPr>
        <w:t>Е.Н.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Теократическое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(теоретико-правовой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аспект</w:t>
      </w:r>
      <w:proofErr w:type="gramStart"/>
      <w:r w:rsidRPr="00E3275A">
        <w:rPr>
          <w:rFonts w:ascii="Times New Roman" w:eastAsia="Calibri" w:hAnsi="Times New Roman" w:cs="Times New Roman"/>
        </w:rPr>
        <w:t>)</w:t>
      </w:r>
      <w:r w:rsidR="00AC4421">
        <w:rPr>
          <w:rFonts w:ascii="Times New Roman" w:eastAsia="Calibri" w:hAnsi="Times New Roman" w:cs="Times New Roman"/>
        </w:rPr>
        <w:t>:</w:t>
      </w:r>
      <w:r w:rsidR="00AC4421" w:rsidRPr="00E3275A">
        <w:rPr>
          <w:rFonts w:ascii="Times New Roman" w:eastAsia="Calibri" w:hAnsi="Times New Roman" w:cs="Times New Roman"/>
        </w:rPr>
        <w:t>автореф</w:t>
      </w:r>
      <w:proofErr w:type="gramEnd"/>
      <w:r w:rsidR="00AC4421"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дис.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…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канд.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юр.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наук.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1997.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A330AD" w:rsidRPr="00A330AD" w:rsidRDefault="00A330AD" w:rsidP="00C5020F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A330AD">
        <w:rPr>
          <w:rFonts w:ascii="Times New Roman" w:eastAsia="Calibri" w:hAnsi="Times New Roman" w:cs="Times New Roman"/>
          <w:bCs/>
          <w:i/>
        </w:rPr>
        <w:t>Сахно</w:t>
      </w:r>
      <w:r w:rsidR="00352C8F">
        <w:rPr>
          <w:rFonts w:ascii="Times New Roman" w:eastAsia="Calibri" w:hAnsi="Times New Roman" w:cs="Times New Roman"/>
          <w:bCs/>
          <w:i/>
        </w:rPr>
        <w:t xml:space="preserve"> </w:t>
      </w:r>
      <w:r w:rsidRPr="00A330AD">
        <w:rPr>
          <w:rFonts w:ascii="Times New Roman" w:eastAsia="Calibri" w:hAnsi="Times New Roman" w:cs="Times New Roman"/>
          <w:bCs/>
          <w:i/>
        </w:rPr>
        <w:t>А.А.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Теория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теократии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в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истории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общественно-политической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мысли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русского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зарубежья: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1920-е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="001D7B82">
        <w:rPr>
          <w:rFonts w:ascii="Times New Roman" w:eastAsia="Calibri" w:hAnsi="Times New Roman" w:cs="Times New Roman"/>
          <w:bCs/>
        </w:rPr>
        <w:t>–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1930-е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гг.: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автореф</w:t>
      </w:r>
      <w:r w:rsidR="001D7B82">
        <w:rPr>
          <w:rFonts w:ascii="Times New Roman" w:eastAsia="Calibri" w:hAnsi="Times New Roman" w:cs="Times New Roman"/>
          <w:bCs/>
        </w:rPr>
        <w:t>.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дис.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…</w:t>
      </w:r>
      <w:proofErr w:type="gramStart"/>
      <w:r w:rsidRPr="00A330AD">
        <w:rPr>
          <w:rFonts w:ascii="Times New Roman" w:eastAsia="Calibri" w:hAnsi="Times New Roman" w:cs="Times New Roman"/>
          <w:bCs/>
        </w:rPr>
        <w:t>канд.ист</w:t>
      </w:r>
      <w:proofErr w:type="gramEnd"/>
      <w:r w:rsidRPr="00A330AD">
        <w:rPr>
          <w:rFonts w:ascii="Times New Roman" w:eastAsia="Calibri" w:hAnsi="Times New Roman" w:cs="Times New Roman"/>
          <w:bCs/>
        </w:rPr>
        <w:t>.наук.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М.,</w:t>
      </w:r>
      <w:r w:rsidR="00352C8F">
        <w:rPr>
          <w:rFonts w:ascii="Times New Roman" w:eastAsia="Calibri" w:hAnsi="Times New Roman" w:cs="Times New Roman"/>
          <w:bCs/>
        </w:rPr>
        <w:t xml:space="preserve"> </w:t>
      </w:r>
      <w:r w:rsidRPr="00A330AD">
        <w:rPr>
          <w:rFonts w:ascii="Times New Roman" w:eastAsia="Calibri" w:hAnsi="Times New Roman" w:cs="Times New Roman"/>
          <w:bCs/>
        </w:rPr>
        <w:t>2011.</w:t>
      </w:r>
    </w:p>
    <w:p w:rsidR="00E52256" w:rsidRPr="00E3275A" w:rsidRDefault="00E52256" w:rsidP="00E52256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C820E2">
        <w:rPr>
          <w:rFonts w:ascii="Times New Roman" w:eastAsia="Calibri" w:hAnsi="Times New Roman" w:cs="Times New Roman"/>
          <w:i/>
        </w:rPr>
        <w:t>Сигалов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C820E2">
        <w:rPr>
          <w:rFonts w:ascii="Times New Roman" w:eastAsia="Calibri" w:hAnsi="Times New Roman" w:cs="Times New Roman"/>
          <w:i/>
        </w:rPr>
        <w:t>К.Е.</w:t>
      </w:r>
      <w:r w:rsidR="00352C8F">
        <w:rPr>
          <w:rFonts w:ascii="Times New Roman" w:eastAsia="Calibri" w:hAnsi="Times New Roman" w:cs="Times New Roman"/>
          <w:i/>
        </w:rPr>
        <w:t xml:space="preserve"> </w:t>
      </w:r>
      <w:r w:rsidRPr="00E52256">
        <w:rPr>
          <w:rFonts w:ascii="Times New Roman" w:eastAsia="Calibri" w:hAnsi="Times New Roman" w:cs="Times New Roman"/>
        </w:rPr>
        <w:t>Среда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права: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дис</w:t>
      </w:r>
      <w:r w:rsidR="001D7B82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D7B82">
        <w:rPr>
          <w:rFonts w:ascii="Times New Roman" w:eastAsia="Calibri" w:hAnsi="Times New Roman" w:cs="Times New Roman"/>
        </w:rPr>
        <w:t>…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докт</w:t>
      </w:r>
      <w:r w:rsidR="001D7B82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юрид</w:t>
      </w:r>
      <w:r w:rsidR="001D7B82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наук.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М</w:t>
      </w:r>
      <w:r w:rsidR="001D7B82">
        <w:rPr>
          <w:rFonts w:ascii="Times New Roman" w:eastAsia="Calibri" w:hAnsi="Times New Roman" w:cs="Times New Roman"/>
        </w:rPr>
        <w:t>.</w:t>
      </w:r>
      <w:r w:rsidRPr="00E52256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МосУ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МВД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России,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2010.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500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52256">
        <w:rPr>
          <w:rFonts w:ascii="Times New Roman" w:eastAsia="Calibri" w:hAnsi="Times New Roman" w:cs="Times New Roman"/>
        </w:rPr>
        <w:t>с.</w:t>
      </w:r>
    </w:p>
    <w:p w:rsidR="00916F0D" w:rsidRPr="001D7B82" w:rsidRDefault="00916F0D" w:rsidP="00916F0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1D7B82">
        <w:rPr>
          <w:rFonts w:ascii="Times New Roman" w:hAnsi="Times New Roman" w:cs="Times New Roman"/>
          <w:i/>
          <w:iCs/>
          <w:szCs w:val="28"/>
          <w:shd w:val="clear" w:color="auto" w:fill="FFFFFF"/>
        </w:rPr>
        <w:t>Тюрин</w:t>
      </w:r>
      <w:r w:rsidR="00352C8F">
        <w:rPr>
          <w:rFonts w:ascii="Times New Roman" w:hAnsi="Times New Roman" w:cs="Times New Roman"/>
          <w:i/>
          <w:iCs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i/>
          <w:iCs/>
          <w:szCs w:val="28"/>
          <w:shd w:val="clear" w:color="auto" w:fill="FFFFFF"/>
        </w:rPr>
        <w:t>Е.А.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Теократическая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государственность: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политическая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природа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и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тенденции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современного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развития: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автореф.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дис.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...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канд.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полит.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наук: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23.00.02.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Орел,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1999.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22</w:t>
      </w:r>
      <w:r w:rsidR="00352C8F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1D7B82">
        <w:rPr>
          <w:rFonts w:ascii="Times New Roman" w:hAnsi="Times New Roman" w:cs="Times New Roman"/>
          <w:szCs w:val="28"/>
          <w:shd w:val="clear" w:color="auto" w:fill="FFFFFF"/>
        </w:rPr>
        <w:t>с.</w:t>
      </w:r>
    </w:p>
    <w:p w:rsidR="005B4E14" w:rsidRDefault="00916F0D" w:rsidP="00916F0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AC4421">
        <w:rPr>
          <w:rFonts w:ascii="Times New Roman" w:eastAsia="Calibri" w:hAnsi="Times New Roman" w:cs="Times New Roman"/>
          <w:i/>
          <w:iCs/>
        </w:rPr>
        <w:t>Фоминская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AC4421">
        <w:rPr>
          <w:rFonts w:ascii="Times New Roman" w:eastAsia="Calibri" w:hAnsi="Times New Roman" w:cs="Times New Roman"/>
          <w:i/>
          <w:iCs/>
        </w:rPr>
        <w:t>М.Д.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Идея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достоинства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человека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христианской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правовой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мысли</w:t>
      </w:r>
      <w:r w:rsidR="00AC442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дис.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…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>
        <w:rPr>
          <w:rFonts w:ascii="Times New Roman" w:eastAsia="Calibri" w:hAnsi="Times New Roman" w:cs="Times New Roman"/>
        </w:rPr>
        <w:t>докт</w:t>
      </w:r>
      <w:r w:rsidR="00AC4421"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юр.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AC4421" w:rsidRPr="00E3275A">
        <w:rPr>
          <w:rFonts w:ascii="Times New Roman" w:eastAsia="Calibri" w:hAnsi="Times New Roman" w:cs="Times New Roman"/>
        </w:rPr>
        <w:t>наук.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Нижний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Новгород</w:t>
      </w:r>
      <w:r w:rsidR="00AC4421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2021</w:t>
      </w:r>
      <w:r w:rsidR="00AC4421">
        <w:rPr>
          <w:rFonts w:ascii="Times New Roman" w:eastAsia="Calibri" w:hAnsi="Times New Roman" w:cs="Times New Roman"/>
        </w:rPr>
        <w:t>.</w:t>
      </w:r>
    </w:p>
    <w:p w:rsidR="007A7DDD" w:rsidRDefault="005B4E14" w:rsidP="005B4E14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>Хан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Н.</w:t>
      </w:r>
      <w:r w:rsidRPr="001D7B82">
        <w:rPr>
          <w:rFonts w:ascii="Times New Roman" w:eastAsia="Calibri" w:hAnsi="Times New Roman" w:cs="Times New Roman"/>
          <w:i/>
          <w:iCs/>
        </w:rPr>
        <w:t>Р.</w:t>
      </w:r>
      <w:r w:rsidR="007A7DDD">
        <w:rPr>
          <w:rFonts w:ascii="Times New Roman" w:eastAsia="Calibri" w:hAnsi="Times New Roman" w:cs="Times New Roman"/>
          <w:i/>
          <w:iCs/>
        </w:rPr>
        <w:t xml:space="preserve"> </w:t>
      </w:r>
      <w:r w:rsidRPr="005B4E14">
        <w:rPr>
          <w:rFonts w:ascii="Times New Roman" w:eastAsia="Calibri" w:hAnsi="Times New Roman" w:cs="Times New Roman"/>
        </w:rPr>
        <w:t>Средневековая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теократия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католицизме,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православии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исламе: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компаративный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5B4E14">
        <w:rPr>
          <w:rFonts w:ascii="Times New Roman" w:eastAsia="Calibri" w:hAnsi="Times New Roman" w:cs="Times New Roman"/>
        </w:rPr>
        <w:t>анализ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дис.</w:t>
      </w:r>
      <w:r w:rsidR="00352C8F">
        <w:rPr>
          <w:rFonts w:ascii="Times New Roman" w:eastAsia="Calibri" w:hAnsi="Times New Roman" w:cs="Times New Roman"/>
        </w:rPr>
        <w:t xml:space="preserve"> </w:t>
      </w:r>
      <w:r w:rsidR="001D7B82">
        <w:rPr>
          <w:rFonts w:ascii="Times New Roman" w:eastAsia="Calibri" w:hAnsi="Times New Roman" w:cs="Times New Roman"/>
        </w:rPr>
        <w:t>…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канд.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филос.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наук.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Бишкек</w:t>
      </w:r>
      <w:r w:rsidR="001D7B82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2018.</w:t>
      </w:r>
    </w:p>
    <w:p w:rsidR="00916F0D" w:rsidRPr="00E3275A" w:rsidRDefault="007A7DDD" w:rsidP="005B4E14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>Шайрян Г.</w:t>
      </w:r>
      <w:r>
        <w:rPr>
          <w:rFonts w:ascii="Times New Roman" w:eastAsia="Calibri" w:hAnsi="Times New Roman" w:cs="Times New Roman"/>
        </w:rPr>
        <w:t xml:space="preserve">П. </w:t>
      </w:r>
      <w:r w:rsidRPr="002C4AC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Самодержавие как форма верховной власти в России: правовое и теоретико-историческое исследование (середина XVI – начало XX вв.)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дис….</w:t>
      </w:r>
      <w:proofErr w:type="gramEnd"/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доктора юрид.наук. 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Белгород, 2022.</w:t>
      </w:r>
    </w:p>
    <w:p w:rsidR="00990503" w:rsidRPr="00990503" w:rsidRDefault="00990503" w:rsidP="00990503">
      <w:pPr>
        <w:pStyle w:val="affff6"/>
        <w:tabs>
          <w:tab w:val="left" w:pos="0"/>
        </w:tabs>
        <w:autoSpaceDE w:val="0"/>
        <w:autoSpaceDN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990503">
        <w:rPr>
          <w:b/>
          <w:sz w:val="28"/>
          <w:szCs w:val="28"/>
        </w:rPr>
        <w:t>Учебная</w:t>
      </w:r>
      <w:r w:rsidR="00352C8F">
        <w:rPr>
          <w:b/>
          <w:sz w:val="28"/>
          <w:szCs w:val="28"/>
        </w:rPr>
        <w:t xml:space="preserve"> </w:t>
      </w:r>
      <w:r w:rsidRPr="00990503">
        <w:rPr>
          <w:b/>
          <w:sz w:val="28"/>
          <w:szCs w:val="28"/>
        </w:rPr>
        <w:t>и</w:t>
      </w:r>
      <w:r w:rsidR="00352C8F">
        <w:rPr>
          <w:b/>
          <w:sz w:val="28"/>
          <w:szCs w:val="28"/>
        </w:rPr>
        <w:t xml:space="preserve"> </w:t>
      </w:r>
      <w:r w:rsidRPr="00990503">
        <w:rPr>
          <w:b/>
          <w:sz w:val="28"/>
          <w:szCs w:val="28"/>
        </w:rPr>
        <w:t>справочная</w:t>
      </w:r>
      <w:r w:rsidR="00352C8F">
        <w:rPr>
          <w:b/>
          <w:sz w:val="28"/>
          <w:szCs w:val="28"/>
        </w:rPr>
        <w:t xml:space="preserve"> </w:t>
      </w:r>
      <w:r w:rsidRPr="00990503">
        <w:rPr>
          <w:b/>
          <w:sz w:val="28"/>
          <w:szCs w:val="28"/>
        </w:rPr>
        <w:t>литература</w:t>
      </w:r>
    </w:p>
    <w:p w:rsidR="00AC4421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0503">
        <w:rPr>
          <w:rFonts w:ascii="Times New Roman" w:eastAsia="Calibri" w:hAnsi="Times New Roman" w:cs="Times New Roman"/>
          <w:i/>
          <w:iCs/>
        </w:rPr>
        <w:t>Арановский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0503">
        <w:rPr>
          <w:rFonts w:ascii="Times New Roman" w:eastAsia="Calibri" w:hAnsi="Times New Roman" w:cs="Times New Roman"/>
          <w:i/>
          <w:iCs/>
        </w:rPr>
        <w:t>К.В.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зарубежных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стран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учебник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0503">
        <w:rPr>
          <w:rFonts w:ascii="Times New Roman" w:eastAsia="Calibri" w:hAnsi="Times New Roman" w:cs="Times New Roman"/>
        </w:rPr>
        <w:t>Форум: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990503">
        <w:rPr>
          <w:rFonts w:ascii="Times New Roman" w:eastAsia="Calibri" w:hAnsi="Times New Roman" w:cs="Times New Roman"/>
        </w:rPr>
        <w:t>Инфра-М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2000.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487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</w:t>
      </w:r>
    </w:p>
    <w:p w:rsidR="00AC4421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657D77">
        <w:rPr>
          <w:rFonts w:ascii="Times New Roman" w:eastAsia="Calibri" w:hAnsi="Times New Roman" w:cs="Times New Roman"/>
          <w:i/>
          <w:iCs/>
        </w:rPr>
        <w:t>Бачинин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657D77">
        <w:rPr>
          <w:rFonts w:ascii="Times New Roman" w:eastAsia="Calibri" w:hAnsi="Times New Roman" w:cs="Times New Roman"/>
          <w:i/>
          <w:iCs/>
        </w:rPr>
        <w:t>В.А.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657D77">
        <w:rPr>
          <w:rFonts w:ascii="Times New Roman" w:eastAsia="Calibri" w:hAnsi="Times New Roman" w:cs="Times New Roman"/>
        </w:rPr>
        <w:t>Энциклопедия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философии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социологии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СПб.: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Изд-во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Асланова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r w:rsidRPr="00657D77">
        <w:rPr>
          <w:rFonts w:ascii="Times New Roman" w:eastAsia="Calibri" w:hAnsi="Times New Roman" w:cs="Times New Roman"/>
        </w:rPr>
        <w:t>Юрид.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центр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Пресс</w:t>
      </w:r>
      <w:r>
        <w:rPr>
          <w:rFonts w:ascii="Times New Roman" w:eastAsia="Calibri" w:hAnsi="Times New Roman" w:cs="Times New Roman"/>
        </w:rPr>
        <w:t>»</w:t>
      </w:r>
      <w:r w:rsidRPr="00657D77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2006.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1091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657D77">
        <w:rPr>
          <w:rFonts w:ascii="Times New Roman" w:eastAsia="Calibri" w:hAnsi="Times New Roman" w:cs="Times New Roman"/>
        </w:rPr>
        <w:t>с.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Большая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советская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энциклопедия.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</w:t>
      </w:r>
      <w:r w:rsidRPr="00E3275A">
        <w:rPr>
          <w:rFonts w:ascii="Times New Roman" w:eastAsia="Calibri" w:hAnsi="Times New Roman" w:cs="Times New Roman"/>
        </w:rPr>
        <w:t>-е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1976.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25.</w:t>
      </w:r>
    </w:p>
    <w:p w:rsidR="00AC4421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Всеобщая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Учебник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4-е,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2005.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F60FB4">
        <w:rPr>
          <w:rFonts w:ascii="Times New Roman" w:eastAsia="Calibri" w:hAnsi="Times New Roman" w:cs="Times New Roman"/>
          <w:i/>
          <w:iCs/>
        </w:rPr>
        <w:lastRenderedPageBreak/>
        <w:t>Грабарь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F60FB4">
        <w:rPr>
          <w:rFonts w:ascii="Times New Roman" w:eastAsia="Calibri" w:hAnsi="Times New Roman" w:cs="Times New Roman"/>
          <w:i/>
          <w:iCs/>
        </w:rPr>
        <w:t>В.Э.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Материалы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литературы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международного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(1647</w:t>
      </w:r>
      <w:r>
        <w:rPr>
          <w:rFonts w:ascii="Times New Roman" w:eastAsia="Calibri" w:hAnsi="Times New Roman" w:cs="Times New Roman"/>
        </w:rPr>
        <w:t>–</w:t>
      </w:r>
      <w:r w:rsidRPr="00E3275A">
        <w:rPr>
          <w:rFonts w:ascii="Times New Roman" w:eastAsia="Calibri" w:hAnsi="Times New Roman" w:cs="Times New Roman"/>
        </w:rPr>
        <w:t>1917)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науч.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У.Э.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Батлер;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предисл.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Томсинов.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Зерцало,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2005.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847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392076">
        <w:rPr>
          <w:rFonts w:ascii="Times New Roman" w:eastAsia="Calibri" w:hAnsi="Times New Roman" w:cs="Times New Roman"/>
          <w:i/>
          <w:iCs/>
        </w:rPr>
        <w:t>Егоров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392076">
        <w:rPr>
          <w:rFonts w:ascii="Times New Roman" w:eastAsia="Calibri" w:hAnsi="Times New Roman" w:cs="Times New Roman"/>
          <w:i/>
          <w:iCs/>
        </w:rPr>
        <w:t>С.А.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отечественного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IX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–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первая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половина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XIX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века.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Опыт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проблемного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изложения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учебное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пособие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Ярославль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Ярославский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государственный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университет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им.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П.Г.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Демидова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2000.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336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B937E8">
        <w:rPr>
          <w:rFonts w:ascii="Times New Roman" w:eastAsia="Calibri" w:hAnsi="Times New Roman" w:cs="Times New Roman"/>
          <w:i/>
          <w:iCs/>
        </w:rPr>
        <w:t>Желтов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B937E8">
        <w:rPr>
          <w:rFonts w:ascii="Times New Roman" w:eastAsia="Calibri" w:hAnsi="Times New Roman" w:cs="Times New Roman"/>
          <w:i/>
          <w:iCs/>
        </w:rPr>
        <w:t>В.В.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Теория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власти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учебное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пособие.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2-е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изд.,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перераб.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.</w:t>
      </w:r>
      <w:r w:rsidRPr="00B937E8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B937E8">
        <w:rPr>
          <w:rFonts w:ascii="Times New Roman" w:eastAsia="Calibri" w:hAnsi="Times New Roman" w:cs="Times New Roman"/>
        </w:rPr>
        <w:t>Флинта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: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Московский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психолого-социальный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ин-т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(МПСИ),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2008.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B937E8">
        <w:rPr>
          <w:rFonts w:ascii="Times New Roman" w:eastAsia="Calibri" w:hAnsi="Times New Roman" w:cs="Times New Roman"/>
        </w:rPr>
        <w:t>582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 w:rsidRPr="00E3275A">
        <w:rPr>
          <w:rFonts w:ascii="Times New Roman" w:eastAsia="Calibri" w:hAnsi="Times New Roman" w:cs="Times New Roman"/>
        </w:rPr>
        <w:t>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994CF9">
        <w:rPr>
          <w:rFonts w:ascii="Times New Roman" w:eastAsia="Calibri" w:hAnsi="Times New Roman" w:cs="Times New Roman"/>
          <w:i/>
          <w:iCs/>
        </w:rPr>
        <w:t>Исаев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4CF9">
        <w:rPr>
          <w:rFonts w:ascii="Times New Roman" w:eastAsia="Calibri" w:hAnsi="Times New Roman" w:cs="Times New Roman"/>
          <w:i/>
          <w:iCs/>
        </w:rPr>
        <w:t>И.А.,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4CF9">
        <w:rPr>
          <w:rFonts w:ascii="Times New Roman" w:eastAsia="Calibri" w:hAnsi="Times New Roman" w:cs="Times New Roman"/>
          <w:i/>
          <w:iCs/>
        </w:rPr>
        <w:t>Золотухина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994CF9">
        <w:rPr>
          <w:rFonts w:ascii="Times New Roman" w:eastAsia="Calibri" w:hAnsi="Times New Roman" w:cs="Times New Roman"/>
          <w:i/>
          <w:iCs/>
        </w:rPr>
        <w:t>Н.М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политических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правовых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учений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учебник.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2-е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перераб</w:t>
      </w:r>
      <w:proofErr w:type="gramStart"/>
      <w:r w:rsidRPr="00E3275A">
        <w:rPr>
          <w:rFonts w:ascii="Times New Roman" w:eastAsia="Calibri" w:hAnsi="Times New Roman" w:cs="Times New Roman"/>
        </w:rPr>
        <w:t>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доп.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Юристъ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2003.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415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45B58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политических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правовых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учений: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В.Г.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Графский;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Ин-т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государства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Рос.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акад.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045B58">
        <w:rPr>
          <w:rFonts w:ascii="Times New Roman" w:eastAsia="Calibri" w:hAnsi="Times New Roman" w:cs="Times New Roman"/>
        </w:rPr>
        <w:t>наук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: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учебник.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-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045B58">
        <w:rPr>
          <w:rFonts w:ascii="Times New Roman" w:eastAsia="Calibri" w:hAnsi="Times New Roman" w:cs="Times New Roman"/>
        </w:rPr>
        <w:t>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: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Проспект,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2005.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-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595,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[1]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5B58">
        <w:rPr>
          <w:rFonts w:ascii="Times New Roman" w:eastAsia="Calibri" w:hAnsi="Times New Roman" w:cs="Times New Roman"/>
        </w:rPr>
        <w:t>с.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lang w:val="en-US"/>
        </w:rPr>
      </w:pPr>
      <w:r w:rsidRPr="00CF4302">
        <w:rPr>
          <w:rFonts w:ascii="Times New Roman" w:eastAsia="Calibri" w:hAnsi="Times New Roman" w:cs="Times New Roman"/>
          <w:i/>
          <w:iCs/>
        </w:rPr>
        <w:t>Калитин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CF4302">
        <w:rPr>
          <w:rFonts w:ascii="Times New Roman" w:eastAsia="Calibri" w:hAnsi="Times New Roman" w:cs="Times New Roman"/>
          <w:i/>
          <w:iCs/>
        </w:rPr>
        <w:t>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Кенозис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[Электронный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 w:rsidRPr="00C3329A">
        <w:rPr>
          <w:rFonts w:ascii="Times New Roman" w:eastAsia="Calibri" w:hAnsi="Times New Roman" w:cs="Times New Roman"/>
          <w:spacing w:val="-6"/>
        </w:rPr>
        <w:t>ресурс]</w:t>
      </w:r>
      <w:r w:rsidR="00352C8F">
        <w:rPr>
          <w:rFonts w:ascii="Times New Roman" w:eastAsia="Calibri" w:hAnsi="Times New Roman" w:cs="Times New Roman"/>
          <w:spacing w:val="-6"/>
        </w:rPr>
        <w:t xml:space="preserve"> </w:t>
      </w:r>
      <w:r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Большая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энциклопедия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русского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народа.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  <w:lang w:val="en-US"/>
        </w:rPr>
        <w:t>URL:</w:t>
      </w:r>
      <w:r w:rsidR="00352C8F">
        <w:rPr>
          <w:rFonts w:ascii="Times New Roman" w:eastAsia="Calibri" w:hAnsi="Times New Roman" w:cs="Times New Roman"/>
          <w:lang w:val="en-US"/>
        </w:rPr>
        <w:t xml:space="preserve"> </w:t>
      </w:r>
      <w:r w:rsidRPr="00E3275A">
        <w:rPr>
          <w:rFonts w:ascii="Times New Roman" w:eastAsia="Calibri" w:hAnsi="Times New Roman" w:cs="Times New Roman"/>
          <w:lang w:val="en-US"/>
        </w:rPr>
        <w:t>https://web.archive.org/web/20120802113959/http://www.rusinst.ru/articletext.asp?rzd=1&amp;id=557</w:t>
      </w:r>
    </w:p>
    <w:p w:rsidR="00AC4421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Конституционное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право: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 w:rsidRPr="00E3275A">
        <w:rPr>
          <w:rFonts w:ascii="Times New Roman" w:eastAsia="Calibri" w:hAnsi="Times New Roman" w:cs="Times New Roman"/>
        </w:rPr>
        <w:t>ловарь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F4302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F4302">
        <w:rPr>
          <w:rFonts w:ascii="Times New Roman" w:eastAsia="Calibri" w:hAnsi="Times New Roman" w:cs="Times New Roman"/>
        </w:rPr>
        <w:t>И.А.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F4302">
        <w:rPr>
          <w:rFonts w:ascii="Times New Roman" w:eastAsia="Calibri" w:hAnsi="Times New Roman" w:cs="Times New Roman"/>
        </w:rPr>
        <w:t>Алебастрова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CF4302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proofErr w:type="gramStart"/>
      <w:r w:rsidRPr="00CF4302">
        <w:rPr>
          <w:rFonts w:ascii="Times New Roman" w:eastAsia="Calibri" w:hAnsi="Times New Roman" w:cs="Times New Roman"/>
        </w:rPr>
        <w:t>др.;</w:t>
      </w:r>
      <w:r>
        <w:rPr>
          <w:rFonts w:ascii="Times New Roman" w:eastAsia="Calibri" w:hAnsi="Times New Roman" w:cs="Times New Roman"/>
        </w:rPr>
        <w:t>о</w:t>
      </w:r>
      <w:r w:rsidRPr="00E3275A">
        <w:rPr>
          <w:rFonts w:ascii="Times New Roman" w:eastAsia="Calibri" w:hAnsi="Times New Roman" w:cs="Times New Roman"/>
        </w:rPr>
        <w:t>тв.</w:t>
      </w:r>
      <w:proofErr w:type="gramEnd"/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д.ю.н.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Маклаков.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Юристъ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2001.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559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</w:t>
      </w:r>
    </w:p>
    <w:p w:rsidR="001D7B82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D96CA1">
        <w:rPr>
          <w:rFonts w:ascii="Times New Roman" w:eastAsia="Calibri" w:hAnsi="Times New Roman" w:cs="Times New Roman"/>
        </w:rPr>
        <w:t>Лекции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по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общей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теории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права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теории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государства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В.Н.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Протасов,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Н.В.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Протасова.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.</w:t>
      </w:r>
      <w:r w:rsidRPr="00D96CA1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Дом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Городец,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2010.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751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D96CA1">
        <w:rPr>
          <w:rFonts w:ascii="Times New Roman" w:eastAsia="Calibri" w:hAnsi="Times New Roman" w:cs="Times New Roman"/>
        </w:rPr>
        <w:t>с.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Новейший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философский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словарь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под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общ.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А.А.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Грицанова</w:t>
      </w:r>
      <w:r w:rsidRPr="00E3275A"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инск: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6B56">
        <w:rPr>
          <w:rFonts w:ascii="Times New Roman" w:eastAsia="Calibri" w:hAnsi="Times New Roman" w:cs="Times New Roman"/>
        </w:rPr>
        <w:t>Интерпрессервис: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6B56">
        <w:rPr>
          <w:rFonts w:ascii="Times New Roman" w:eastAsia="Calibri" w:hAnsi="Times New Roman" w:cs="Times New Roman"/>
        </w:rPr>
        <w:t>Кн.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6B56">
        <w:rPr>
          <w:rFonts w:ascii="Times New Roman" w:eastAsia="Calibri" w:hAnsi="Times New Roman" w:cs="Times New Roman"/>
        </w:rPr>
        <w:t>Дом,2001.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6B56">
        <w:rPr>
          <w:rFonts w:ascii="Times New Roman" w:eastAsia="Calibri" w:hAnsi="Times New Roman" w:cs="Times New Roman"/>
        </w:rPr>
        <w:t>1279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046B56">
        <w:rPr>
          <w:rFonts w:ascii="Times New Roman" w:eastAsia="Calibri" w:hAnsi="Times New Roman" w:cs="Times New Roman"/>
        </w:rPr>
        <w:t>с.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0B7771">
        <w:rPr>
          <w:rFonts w:ascii="Times New Roman" w:eastAsia="Calibri" w:hAnsi="Times New Roman" w:cs="Times New Roman"/>
          <w:i/>
          <w:iCs/>
        </w:rPr>
        <w:t>Овчинников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А.И.,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Федоренко</w:t>
      </w:r>
      <w:r w:rsidR="00352C8F">
        <w:rPr>
          <w:rFonts w:ascii="Times New Roman" w:eastAsia="Calibri" w:hAnsi="Times New Roman" w:cs="Times New Roman"/>
          <w:i/>
          <w:iCs/>
        </w:rPr>
        <w:t xml:space="preserve"> </w:t>
      </w:r>
      <w:r w:rsidRPr="000B7771">
        <w:rPr>
          <w:rFonts w:ascii="Times New Roman" w:eastAsia="Calibri" w:hAnsi="Times New Roman" w:cs="Times New Roman"/>
          <w:i/>
          <w:iCs/>
        </w:rPr>
        <w:t>С.П.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Российская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государственность: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история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современность: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учебное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пособие.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Ростов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н/Д</w:t>
      </w:r>
      <w:r>
        <w:rPr>
          <w:rFonts w:ascii="Times New Roman" w:eastAsia="Calibri" w:hAnsi="Times New Roman" w:cs="Times New Roman"/>
        </w:rPr>
        <w:t>.</w:t>
      </w:r>
      <w:r w:rsidRPr="00E3275A"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ФГКОУ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РЮИ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МВД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России,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2017.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93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</w:t>
      </w:r>
    </w:p>
    <w:p w:rsidR="001D7B82" w:rsidRPr="00E3275A" w:rsidRDefault="001D7B82" w:rsidP="001D7B8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Советский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энциклопедический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словарь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</w:t>
      </w:r>
      <w:r w:rsidRPr="00E3275A">
        <w:rPr>
          <w:rFonts w:ascii="Times New Roman" w:eastAsia="Calibri" w:hAnsi="Times New Roman" w:cs="Times New Roman"/>
        </w:rPr>
        <w:t>л.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А.М.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Прохоров.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3-е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Советская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энциклопедия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1984.</w:t>
      </w:r>
      <w:r w:rsidRPr="001F0A6E">
        <w:rPr>
          <w:rFonts w:ascii="Times New Roman" w:eastAsia="Calibri" w:hAnsi="Times New Roman" w:cs="Times New Roman"/>
        </w:rPr>
        <w:t>1599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1F0A6E">
        <w:rPr>
          <w:rFonts w:ascii="Times New Roman" w:eastAsia="Calibri" w:hAnsi="Times New Roman" w:cs="Times New Roman"/>
        </w:rPr>
        <w:t>с.</w:t>
      </w:r>
    </w:p>
    <w:p w:rsidR="00AC4421" w:rsidRPr="00C90FA9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Современный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словарь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иностранных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слов.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2-е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изд.,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стер.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</w:t>
      </w:r>
      <w:r>
        <w:rPr>
          <w:rFonts w:ascii="Times New Roman" w:eastAsia="Calibri" w:hAnsi="Times New Roman" w:cs="Times New Roman"/>
        </w:rPr>
        <w:t>: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Рус.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яз.</w:t>
      </w:r>
      <w:r w:rsidRPr="00E3275A">
        <w:rPr>
          <w:rFonts w:ascii="Times New Roman" w:eastAsia="Calibri" w:hAnsi="Times New Roman" w:cs="Times New Roman"/>
        </w:rPr>
        <w:t>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1999.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740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с.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lastRenderedPageBreak/>
        <w:t>Теократия.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Статья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Советский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энциклопедический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словарь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/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ред.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А.В.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Прохорова.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Советская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энциклопедия,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1990.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1332.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AC4421" w:rsidRPr="00E3275A" w:rsidRDefault="00AC4421" w:rsidP="00AC442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</w:rPr>
      </w:pPr>
      <w:r w:rsidRPr="00E3275A">
        <w:rPr>
          <w:rFonts w:ascii="Times New Roman" w:eastAsia="Calibri" w:hAnsi="Times New Roman" w:cs="Times New Roman"/>
        </w:rPr>
        <w:t>Теологический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энциклопедический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словарь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под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редакцией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Уолтера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Элвелла</w:t>
      </w:r>
      <w:r>
        <w:rPr>
          <w:rFonts w:ascii="Times New Roman" w:eastAsia="Calibri" w:hAnsi="Times New Roman" w:cs="Times New Roman"/>
        </w:rPr>
        <w:t>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М.: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Ассоциация</w:t>
      </w:r>
      <w:r w:rsidR="00352C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r w:rsidRPr="00E3275A">
        <w:rPr>
          <w:rFonts w:ascii="Times New Roman" w:eastAsia="Calibri" w:hAnsi="Times New Roman" w:cs="Times New Roman"/>
        </w:rPr>
        <w:t>Духовное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возрождение</w:t>
      </w:r>
      <w:r>
        <w:rPr>
          <w:rFonts w:ascii="Times New Roman" w:eastAsia="Calibri" w:hAnsi="Times New Roman" w:cs="Times New Roman"/>
        </w:rPr>
        <w:t>»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ЕХБ,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2003.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1488</w:t>
      </w:r>
      <w:r w:rsidR="00352C8F">
        <w:rPr>
          <w:rFonts w:ascii="Times New Roman" w:eastAsia="Calibri" w:hAnsi="Times New Roman" w:cs="Times New Roman"/>
        </w:rPr>
        <w:t xml:space="preserve"> </w:t>
      </w:r>
      <w:r w:rsidRPr="00E3275A">
        <w:rPr>
          <w:rFonts w:ascii="Times New Roman" w:eastAsia="Calibri" w:hAnsi="Times New Roman" w:cs="Times New Roman"/>
        </w:rPr>
        <w:t>с.</w:t>
      </w:r>
      <w:r w:rsidR="00352C8F">
        <w:rPr>
          <w:rFonts w:ascii="Times New Roman" w:eastAsia="Calibri" w:hAnsi="Times New Roman" w:cs="Times New Roman"/>
        </w:rPr>
        <w:t xml:space="preserve"> </w:t>
      </w:r>
    </w:p>
    <w:p w:rsidR="00990503" w:rsidRPr="00916F0D" w:rsidRDefault="00990503" w:rsidP="00916F0D">
      <w:pPr>
        <w:tabs>
          <w:tab w:val="left" w:pos="1276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990503" w:rsidRPr="00916F0D" w:rsidSect="000B5AE7">
      <w:headerReference w:type="default" r:id="rId11"/>
      <w:footerReference w:type="default" r:id="rId12"/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37" w:rsidRDefault="00803537">
      <w:pPr>
        <w:spacing w:line="240" w:lineRule="auto"/>
      </w:pPr>
      <w:r>
        <w:separator/>
      </w:r>
    </w:p>
  </w:endnote>
  <w:endnote w:type="continuationSeparator" w:id="0">
    <w:p w:rsidR="00803537" w:rsidRDefault="00803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A4" w:rsidRDefault="008F44A4">
    <w:pPr>
      <w:pStyle w:val="aff"/>
      <w:jc w:val="center"/>
    </w:pPr>
  </w:p>
  <w:p w:rsidR="008F44A4" w:rsidRDefault="008F44A4">
    <w:pPr>
      <w:pStyle w:val="aff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37" w:rsidRDefault="00803537">
      <w:pPr>
        <w:spacing w:line="240" w:lineRule="auto"/>
      </w:pPr>
      <w:r>
        <w:separator/>
      </w:r>
    </w:p>
  </w:footnote>
  <w:footnote w:type="continuationSeparator" w:id="0">
    <w:p w:rsidR="00803537" w:rsidRDefault="00803537">
      <w:pPr>
        <w:spacing w:line="240" w:lineRule="auto"/>
      </w:pPr>
      <w:r>
        <w:continuationSeparator/>
      </w:r>
    </w:p>
  </w:footnote>
  <w:footnote w:id="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E3275A">
        <w:rPr>
          <w:i/>
          <w:iCs/>
        </w:rPr>
        <w:t>Новикова</w:t>
      </w:r>
      <w:r>
        <w:rPr>
          <w:i/>
          <w:iCs/>
        </w:rPr>
        <w:t xml:space="preserve"> </w:t>
      </w:r>
      <w:r w:rsidRPr="00E3275A">
        <w:rPr>
          <w:i/>
          <w:iCs/>
        </w:rPr>
        <w:t>Л.И.,</w:t>
      </w:r>
      <w:r>
        <w:rPr>
          <w:i/>
          <w:iCs/>
        </w:rPr>
        <w:t xml:space="preserve"> </w:t>
      </w:r>
      <w:r w:rsidRPr="00E3275A">
        <w:rPr>
          <w:i/>
          <w:iCs/>
        </w:rPr>
        <w:t>Сиземская</w:t>
      </w:r>
      <w:r>
        <w:rPr>
          <w:i/>
          <w:iCs/>
        </w:rPr>
        <w:t xml:space="preserve"> </w:t>
      </w:r>
      <w:r w:rsidRPr="00E3275A">
        <w:rPr>
          <w:i/>
          <w:iCs/>
        </w:rPr>
        <w:t>Н.И.</w:t>
      </w:r>
      <w:r>
        <w:t xml:space="preserve"> </w:t>
      </w:r>
      <w:r w:rsidRPr="00E3275A">
        <w:t>Парадигма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философии</w:t>
      </w:r>
      <w:r>
        <w:t xml:space="preserve"> </w:t>
      </w:r>
      <w:r w:rsidRPr="00E3275A">
        <w:t>истории</w:t>
      </w:r>
      <w:r>
        <w:t xml:space="preserve"> </w:t>
      </w:r>
      <w:r w:rsidRPr="00E3275A">
        <w:t>//</w:t>
      </w:r>
      <w:r>
        <w:t xml:space="preserve"> </w:t>
      </w:r>
      <w:r w:rsidRPr="00E3275A">
        <w:t>Очерк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философии</w:t>
      </w:r>
      <w:r>
        <w:t xml:space="preserve"> </w:t>
      </w:r>
      <w:r w:rsidRPr="00E3275A">
        <w:t>истории.</w:t>
      </w:r>
      <w:r>
        <w:t xml:space="preserve"> </w:t>
      </w:r>
      <w:r w:rsidRPr="00E3275A">
        <w:t>Антология.</w:t>
      </w:r>
      <w:r>
        <w:t xml:space="preserve"> </w:t>
      </w:r>
      <w:r w:rsidRPr="00E3275A">
        <w:t>М.,</w:t>
      </w:r>
      <w:r>
        <w:t xml:space="preserve"> </w:t>
      </w:r>
      <w:r w:rsidRPr="00E3275A">
        <w:t>1996.</w:t>
      </w:r>
      <w:r>
        <w:t xml:space="preserve"> </w:t>
      </w:r>
      <w:r w:rsidRPr="00E3275A">
        <w:t>С.</w:t>
      </w:r>
      <w:r>
        <w:t xml:space="preserve"> </w:t>
      </w:r>
      <w:r w:rsidRPr="00E3275A">
        <w:t>6–7.</w:t>
      </w:r>
    </w:p>
  </w:footnote>
  <w:footnote w:id="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E3275A">
        <w:rPr>
          <w:i/>
          <w:iCs/>
        </w:rPr>
        <w:t>Баранов</w:t>
      </w:r>
      <w:r>
        <w:rPr>
          <w:i/>
          <w:iCs/>
        </w:rPr>
        <w:t xml:space="preserve"> </w:t>
      </w:r>
      <w:r w:rsidRPr="00E3275A">
        <w:rPr>
          <w:i/>
          <w:iCs/>
        </w:rPr>
        <w:t>П.П.,</w:t>
      </w:r>
      <w:r>
        <w:rPr>
          <w:i/>
          <w:iCs/>
        </w:rPr>
        <w:t xml:space="preserve"> </w:t>
      </w:r>
      <w:r w:rsidRPr="00E3275A">
        <w:rPr>
          <w:i/>
          <w:iCs/>
        </w:rPr>
        <w:t>Овчинников</w:t>
      </w:r>
      <w:r>
        <w:rPr>
          <w:i/>
          <w:iCs/>
        </w:rPr>
        <w:t xml:space="preserve"> </w:t>
      </w:r>
      <w:r w:rsidRPr="00E3275A">
        <w:rPr>
          <w:i/>
          <w:iCs/>
        </w:rPr>
        <w:t>А.И.</w:t>
      </w:r>
      <w:r>
        <w:rPr>
          <w:i/>
          <w:iCs/>
        </w:rPr>
        <w:t xml:space="preserve"> </w:t>
      </w:r>
      <w:r w:rsidRPr="00E3275A">
        <w:t>Внешние</w:t>
      </w:r>
      <w:r>
        <w:t xml:space="preserve"> </w:t>
      </w:r>
      <w:r w:rsidRPr="00E3275A">
        <w:t>и</w:t>
      </w:r>
      <w:r>
        <w:t xml:space="preserve"> </w:t>
      </w:r>
      <w:r w:rsidRPr="00E3275A">
        <w:t>внутренние</w:t>
      </w:r>
      <w:r>
        <w:t xml:space="preserve"> </w:t>
      </w:r>
      <w:r w:rsidRPr="00E3275A">
        <w:t>угрозы</w:t>
      </w:r>
      <w:r>
        <w:t xml:space="preserve"> </w:t>
      </w:r>
      <w:r w:rsidRPr="00E3275A">
        <w:t>конституционному</w:t>
      </w:r>
      <w:r>
        <w:t xml:space="preserve"> </w:t>
      </w:r>
      <w:r w:rsidRPr="00E3275A">
        <w:t>строю</w:t>
      </w:r>
      <w:r>
        <w:t xml:space="preserve"> </w:t>
      </w:r>
      <w:r w:rsidRPr="00E3275A">
        <w:t>современной</w:t>
      </w:r>
      <w:r>
        <w:t xml:space="preserve"> </w:t>
      </w:r>
      <w:r w:rsidRPr="00E3275A">
        <w:t>России</w:t>
      </w:r>
      <w:r>
        <w:t xml:space="preserve"> </w:t>
      </w:r>
      <w:r w:rsidRPr="00E3275A">
        <w:t>//</w:t>
      </w:r>
      <w:r>
        <w:t xml:space="preserve"> </w:t>
      </w:r>
      <w:r w:rsidRPr="00E3275A">
        <w:t>Российская</w:t>
      </w:r>
      <w:r>
        <w:t xml:space="preserve"> </w:t>
      </w:r>
      <w:r w:rsidRPr="00E3275A">
        <w:t>юстиция.</w:t>
      </w:r>
      <w:r>
        <w:t xml:space="preserve"> </w:t>
      </w:r>
      <w:r w:rsidRPr="00E3275A">
        <w:t>2017.</w:t>
      </w:r>
      <w:r>
        <w:t xml:space="preserve"> </w:t>
      </w:r>
      <w:r w:rsidRPr="00E3275A">
        <w:t>№</w:t>
      </w:r>
      <w:r>
        <w:t xml:space="preserve"> </w:t>
      </w:r>
      <w:r w:rsidRPr="00E3275A">
        <w:t>1.</w:t>
      </w:r>
      <w:r>
        <w:t xml:space="preserve"> </w:t>
      </w:r>
      <w:r w:rsidRPr="00E3275A">
        <w:t>С.</w:t>
      </w:r>
      <w:r>
        <w:t xml:space="preserve"> </w:t>
      </w:r>
      <w:r w:rsidRPr="00E3275A">
        <w:t>44–47.</w:t>
      </w:r>
    </w:p>
  </w:footnote>
  <w:footnote w:id="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E3275A">
        <w:rPr>
          <w:i/>
          <w:iCs/>
        </w:rPr>
        <w:t>Попова</w:t>
      </w:r>
      <w:r>
        <w:rPr>
          <w:i/>
          <w:iCs/>
        </w:rPr>
        <w:t xml:space="preserve"> </w:t>
      </w:r>
      <w:r w:rsidRPr="00E3275A">
        <w:rPr>
          <w:i/>
          <w:iCs/>
        </w:rPr>
        <w:t>Е.В</w:t>
      </w:r>
      <w:r w:rsidRPr="00E3275A">
        <w:t>.</w:t>
      </w:r>
      <w:r>
        <w:t xml:space="preserve"> </w:t>
      </w:r>
      <w:r w:rsidRPr="00E3275A">
        <w:t>О</w:t>
      </w:r>
      <w:r>
        <w:t xml:space="preserve"> </w:t>
      </w:r>
      <w:r w:rsidRPr="00E3275A">
        <w:t>недопустимости</w:t>
      </w:r>
      <w:r>
        <w:t xml:space="preserve"> </w:t>
      </w:r>
      <w:r w:rsidRPr="00E3275A">
        <w:t>смертной</w:t>
      </w:r>
      <w:r>
        <w:t xml:space="preserve"> </w:t>
      </w:r>
      <w:r w:rsidRPr="00E3275A">
        <w:t>казни</w:t>
      </w:r>
      <w:r>
        <w:t xml:space="preserve"> </w:t>
      </w:r>
      <w:r w:rsidRPr="00E3275A">
        <w:t>//</w:t>
      </w:r>
      <w:r>
        <w:t xml:space="preserve"> </w:t>
      </w:r>
      <w:r w:rsidRPr="00E3275A">
        <w:t>Российский</w:t>
      </w:r>
      <w:r>
        <w:t xml:space="preserve"> </w:t>
      </w:r>
      <w:r w:rsidRPr="00E3275A">
        <w:t>следователь.</w:t>
      </w:r>
      <w:r>
        <w:t xml:space="preserve"> </w:t>
      </w:r>
      <w:r w:rsidRPr="00E3275A">
        <w:t>2016.</w:t>
      </w:r>
      <w:r>
        <w:t xml:space="preserve"> </w:t>
      </w:r>
      <w:r w:rsidRPr="00E3275A">
        <w:t>№</w:t>
      </w:r>
      <w:r>
        <w:t xml:space="preserve"> </w:t>
      </w:r>
      <w:r w:rsidRPr="00E3275A">
        <w:t>21.</w:t>
      </w:r>
      <w:r>
        <w:t xml:space="preserve"> </w:t>
      </w:r>
      <w:r w:rsidRPr="00E3275A">
        <w:t>С.</w:t>
      </w:r>
      <w:r>
        <w:t xml:space="preserve"> </w:t>
      </w:r>
      <w:r w:rsidRPr="00E3275A">
        <w:t>26–31.</w:t>
      </w:r>
    </w:p>
  </w:footnote>
  <w:footnote w:id="4">
    <w:p w:rsidR="008F44A4" w:rsidRDefault="008F44A4" w:rsidP="00C5020F">
      <w:pPr>
        <w:pStyle w:val="af6"/>
      </w:pPr>
      <w:r>
        <w:rPr>
          <w:rStyle w:val="a5"/>
        </w:rPr>
        <w:footnoteRef/>
      </w:r>
      <w:r>
        <w:t xml:space="preserve"> См.: </w:t>
      </w:r>
      <w:r w:rsidRPr="00C5020F">
        <w:rPr>
          <w:i/>
        </w:rPr>
        <w:t>Алонцева</w:t>
      </w:r>
      <w:r>
        <w:rPr>
          <w:i/>
        </w:rPr>
        <w:t xml:space="preserve"> </w:t>
      </w:r>
      <w:r w:rsidRPr="00C5020F">
        <w:rPr>
          <w:i/>
        </w:rPr>
        <w:t>Д.В.</w:t>
      </w:r>
      <w:r>
        <w:t xml:space="preserve"> Восточно-христианская концепция теократической государственности: автореф. дис. ... докт. юрид. наук: 12.00.01. Белгород, 2021. С. 3; </w:t>
      </w:r>
      <w:r w:rsidRPr="00C5020F">
        <w:rPr>
          <w:i/>
        </w:rPr>
        <w:t>Атякшев</w:t>
      </w:r>
      <w:r>
        <w:rPr>
          <w:i/>
        </w:rPr>
        <w:t xml:space="preserve"> </w:t>
      </w:r>
      <w:r w:rsidRPr="006F389F">
        <w:rPr>
          <w:i/>
          <w:iCs/>
        </w:rPr>
        <w:t>М.В.</w:t>
      </w:r>
      <w:r>
        <w:t xml:space="preserve"> Идея христианской общественности в позднем славянофильстве: И.С. Аксаков, Н.Н. Страхов, П.Е. Астафьев, Л.А. Тихомиров: автореф. дис. ... канд. философ. наук: 09.00.03. М., 2013. С.4.</w:t>
      </w:r>
    </w:p>
  </w:footnote>
  <w:footnote w:id="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E3275A">
        <w:rPr>
          <w:i/>
          <w:iCs/>
        </w:rPr>
        <w:t>Салыгин</w:t>
      </w:r>
      <w:r>
        <w:rPr>
          <w:i/>
          <w:iCs/>
        </w:rPr>
        <w:t xml:space="preserve"> </w:t>
      </w:r>
      <w:r w:rsidRPr="00E3275A">
        <w:rPr>
          <w:i/>
          <w:iCs/>
        </w:rPr>
        <w:t>Е.Н.</w:t>
      </w:r>
      <w:r>
        <w:t xml:space="preserve"> </w:t>
      </w:r>
      <w:r w:rsidRPr="00E3275A">
        <w:t>Теократическое</w:t>
      </w:r>
      <w:r>
        <w:t xml:space="preserve"> </w:t>
      </w:r>
      <w:r w:rsidRPr="00E3275A">
        <w:t>государство.</w:t>
      </w:r>
      <w:r>
        <w:t xml:space="preserve"> </w:t>
      </w:r>
      <w:r w:rsidRPr="00E3275A">
        <w:t>М.,</w:t>
      </w:r>
      <w:r>
        <w:t xml:space="preserve"> </w:t>
      </w:r>
      <w:r w:rsidRPr="00E3275A">
        <w:t>1999.</w:t>
      </w:r>
      <w:r>
        <w:t xml:space="preserve"> </w:t>
      </w:r>
      <w:r w:rsidRPr="00E3275A">
        <w:t>С.4.</w:t>
      </w:r>
    </w:p>
  </w:footnote>
  <w:footnote w:id="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E3275A">
        <w:rPr>
          <w:i/>
          <w:iCs/>
        </w:rPr>
        <w:t>Фоминская</w:t>
      </w:r>
      <w:r>
        <w:rPr>
          <w:i/>
          <w:iCs/>
        </w:rPr>
        <w:t xml:space="preserve"> </w:t>
      </w:r>
      <w:r w:rsidRPr="00E3275A">
        <w:rPr>
          <w:i/>
          <w:iCs/>
        </w:rPr>
        <w:t>М.Д.</w:t>
      </w:r>
      <w:r>
        <w:t xml:space="preserve"> </w:t>
      </w:r>
      <w:r w:rsidRPr="00E3275A">
        <w:t>Идея</w:t>
      </w:r>
      <w:r>
        <w:t xml:space="preserve"> </w:t>
      </w:r>
      <w:r w:rsidRPr="00E3275A">
        <w:t>достоинства</w:t>
      </w:r>
      <w:r>
        <w:t xml:space="preserve"> </w:t>
      </w:r>
      <w:r w:rsidRPr="00E3275A">
        <w:t>и</w:t>
      </w:r>
      <w:r>
        <w:t xml:space="preserve"> </w:t>
      </w:r>
      <w:r w:rsidRPr="00E3275A">
        <w:t>прав</w:t>
      </w:r>
      <w:r>
        <w:t xml:space="preserve"> </w:t>
      </w:r>
      <w:r w:rsidRPr="00E3275A">
        <w:t>человека</w:t>
      </w:r>
      <w:r>
        <w:t xml:space="preserve"> </w:t>
      </w:r>
      <w:r w:rsidRPr="00E3275A">
        <w:t>в</w:t>
      </w:r>
      <w:r>
        <w:t xml:space="preserve"> </w:t>
      </w:r>
      <w:r w:rsidRPr="00E3275A">
        <w:t>истории</w:t>
      </w:r>
      <w:r>
        <w:t xml:space="preserve"> </w:t>
      </w:r>
      <w:r w:rsidRPr="00E3275A">
        <w:t>христианской</w:t>
      </w:r>
      <w:r>
        <w:t xml:space="preserve"> </w:t>
      </w:r>
      <w:r w:rsidRPr="00E3275A">
        <w:t>правовой</w:t>
      </w:r>
      <w:r>
        <w:t xml:space="preserve"> </w:t>
      </w:r>
      <w:proofErr w:type="gramStart"/>
      <w:r w:rsidRPr="00E3275A">
        <w:t>мысли</w:t>
      </w:r>
      <w:r>
        <w:t>:д</w:t>
      </w:r>
      <w:r w:rsidRPr="00E3275A">
        <w:t>ис</w:t>
      </w:r>
      <w:proofErr w:type="gramEnd"/>
      <w:r>
        <w:t xml:space="preserve">. … </w:t>
      </w:r>
      <w:r w:rsidRPr="00E3275A">
        <w:t>д</w:t>
      </w:r>
      <w:r>
        <w:t xml:space="preserve">окт. юрид. наук. </w:t>
      </w:r>
      <w:r w:rsidRPr="00E3275A">
        <w:t>Нижний</w:t>
      </w:r>
      <w:r>
        <w:t xml:space="preserve"> </w:t>
      </w:r>
      <w:r w:rsidRPr="00E3275A">
        <w:t>Новгород</w:t>
      </w:r>
      <w:r>
        <w:t xml:space="preserve">, </w:t>
      </w:r>
      <w:r w:rsidRPr="00E3275A">
        <w:t>2021;</w:t>
      </w:r>
      <w:r>
        <w:t xml:space="preserve"> </w:t>
      </w:r>
      <w:r w:rsidRPr="00E3275A">
        <w:rPr>
          <w:i/>
          <w:iCs/>
        </w:rPr>
        <w:t>Кравец</w:t>
      </w:r>
      <w:r>
        <w:rPr>
          <w:i/>
          <w:iCs/>
        </w:rPr>
        <w:t xml:space="preserve"> </w:t>
      </w:r>
      <w:r w:rsidRPr="00E3275A">
        <w:rPr>
          <w:i/>
          <w:iCs/>
        </w:rPr>
        <w:t>И.А.</w:t>
      </w:r>
      <w:r>
        <w:t xml:space="preserve"> </w:t>
      </w:r>
      <w:r w:rsidRPr="00E3275A">
        <w:t>Dignitatis</w:t>
      </w:r>
      <w:r>
        <w:t xml:space="preserve"> </w:t>
      </w:r>
      <w:r w:rsidRPr="00E3275A">
        <w:t>Humanae:</w:t>
      </w:r>
      <w:r>
        <w:t xml:space="preserve"> </w:t>
      </w:r>
      <w:r w:rsidRPr="00E3275A">
        <w:t>философско-правовые,</w:t>
      </w:r>
      <w:r>
        <w:t xml:space="preserve"> </w:t>
      </w:r>
      <w:r w:rsidRPr="00E3275A">
        <w:t>международные,</w:t>
      </w:r>
      <w:r>
        <w:t xml:space="preserve"> </w:t>
      </w:r>
      <w:r w:rsidRPr="00E3275A">
        <w:t>конституционные</w:t>
      </w:r>
      <w:r>
        <w:t xml:space="preserve"> </w:t>
      </w:r>
      <w:r w:rsidRPr="00E3275A">
        <w:t>и</w:t>
      </w:r>
      <w:r>
        <w:t xml:space="preserve"> </w:t>
      </w:r>
      <w:r w:rsidRPr="00E3275A">
        <w:t>экзистенциальные</w:t>
      </w:r>
      <w:r>
        <w:t xml:space="preserve"> </w:t>
      </w:r>
      <w:r w:rsidRPr="00E3275A">
        <w:t>аспекты</w:t>
      </w:r>
      <w:r>
        <w:t xml:space="preserve"> </w:t>
      </w:r>
      <w:r w:rsidRPr="00E3275A">
        <w:t>//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и</w:t>
      </w:r>
      <w:r>
        <w:t xml:space="preserve"> </w:t>
      </w:r>
      <w:r w:rsidRPr="00E3275A">
        <w:t>право.</w:t>
      </w:r>
      <w:r>
        <w:t xml:space="preserve"> </w:t>
      </w:r>
      <w:r w:rsidRPr="00E3275A">
        <w:t>2021.</w:t>
      </w:r>
      <w:r>
        <w:t xml:space="preserve"> </w:t>
      </w:r>
      <w:r w:rsidRPr="00E3275A">
        <w:t>№2.</w:t>
      </w:r>
      <w:r>
        <w:t xml:space="preserve"> </w:t>
      </w:r>
      <w:r w:rsidRPr="00E3275A">
        <w:t>С.26</w:t>
      </w:r>
      <w:r>
        <w:t>–</w:t>
      </w:r>
      <w:r w:rsidRPr="00E3275A">
        <w:t>39.</w:t>
      </w:r>
    </w:p>
  </w:footnote>
  <w:footnote w:id="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E3275A">
        <w:rPr>
          <w:i/>
          <w:iCs/>
        </w:rPr>
        <w:t>Шмитт</w:t>
      </w:r>
      <w:r>
        <w:rPr>
          <w:i/>
          <w:iCs/>
        </w:rPr>
        <w:t xml:space="preserve"> </w:t>
      </w:r>
      <w:r w:rsidRPr="00E3275A">
        <w:rPr>
          <w:i/>
          <w:iCs/>
        </w:rPr>
        <w:t>К.</w:t>
      </w:r>
      <w:r>
        <w:t xml:space="preserve"> </w:t>
      </w:r>
      <w:r w:rsidRPr="00E3275A">
        <w:t>Политическая</w:t>
      </w:r>
      <w:r>
        <w:t xml:space="preserve"> </w:t>
      </w:r>
      <w:r w:rsidRPr="00E3275A">
        <w:t>теология.</w:t>
      </w:r>
      <w:r>
        <w:t xml:space="preserve"> </w:t>
      </w:r>
      <w:r w:rsidRPr="00E3275A">
        <w:t>Четыре</w:t>
      </w:r>
      <w:r>
        <w:t xml:space="preserve"> </w:t>
      </w:r>
      <w:r w:rsidRPr="00E3275A">
        <w:t>главы</w:t>
      </w:r>
      <w:r>
        <w:t xml:space="preserve"> </w:t>
      </w:r>
      <w:r w:rsidRPr="00E3275A">
        <w:t>к</w:t>
      </w:r>
      <w:r>
        <w:t xml:space="preserve"> </w:t>
      </w:r>
      <w:r w:rsidRPr="00E3275A">
        <w:t>учению</w:t>
      </w:r>
      <w:r>
        <w:t xml:space="preserve"> </w:t>
      </w:r>
      <w:r w:rsidRPr="00E3275A">
        <w:t>о</w:t>
      </w:r>
      <w:r>
        <w:t xml:space="preserve"> </w:t>
      </w:r>
      <w:r w:rsidRPr="00E3275A">
        <w:t>суверенитете</w:t>
      </w:r>
      <w:r>
        <w:t xml:space="preserve"> </w:t>
      </w:r>
      <w:r w:rsidRPr="00E3275A">
        <w:t>//</w:t>
      </w:r>
      <w:r>
        <w:t xml:space="preserve"> </w:t>
      </w:r>
      <w:r w:rsidRPr="00E3275A">
        <w:t>Шмитт</w:t>
      </w:r>
      <w:r>
        <w:t xml:space="preserve"> </w:t>
      </w:r>
      <w:r w:rsidRPr="00E3275A">
        <w:t>К.</w:t>
      </w:r>
      <w:r>
        <w:t xml:space="preserve"> </w:t>
      </w:r>
      <w:r w:rsidRPr="00E3275A">
        <w:t>Политическая</w:t>
      </w:r>
      <w:r>
        <w:t xml:space="preserve"> </w:t>
      </w:r>
      <w:r w:rsidRPr="00E3275A">
        <w:t>теология:</w:t>
      </w:r>
      <w:r>
        <w:t xml:space="preserve"> с</w:t>
      </w:r>
      <w:r w:rsidRPr="00E3275A">
        <w:t>б.</w:t>
      </w:r>
      <w:r>
        <w:t xml:space="preserve"> </w:t>
      </w:r>
      <w:r w:rsidRPr="00E3275A">
        <w:t>М.,</w:t>
      </w:r>
      <w:r>
        <w:t xml:space="preserve"> </w:t>
      </w:r>
      <w:r w:rsidRPr="00E3275A">
        <w:t>2000.</w:t>
      </w:r>
      <w:r>
        <w:t xml:space="preserve"> </w:t>
      </w:r>
      <w:r w:rsidRPr="00E3275A">
        <w:t>С.</w:t>
      </w:r>
      <w:r>
        <w:t xml:space="preserve"> </w:t>
      </w:r>
      <w:r w:rsidRPr="00E3275A">
        <w:t>57</w:t>
      </w:r>
      <w:r>
        <w:t>–</w:t>
      </w:r>
      <w:r w:rsidRPr="00E3275A">
        <w:t>79.</w:t>
      </w:r>
    </w:p>
  </w:footnote>
  <w:footnote w:id="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5F38C6">
        <w:rPr>
          <w:i/>
          <w:iCs/>
        </w:rPr>
        <w:t>Овчинников</w:t>
      </w:r>
      <w:r>
        <w:rPr>
          <w:i/>
          <w:iCs/>
        </w:rPr>
        <w:t xml:space="preserve"> </w:t>
      </w:r>
      <w:r w:rsidRPr="005F38C6">
        <w:rPr>
          <w:i/>
          <w:iCs/>
        </w:rPr>
        <w:t>А.И.</w:t>
      </w:r>
      <w:r>
        <w:t xml:space="preserve"> </w:t>
      </w:r>
      <w:r w:rsidRPr="00E3275A">
        <w:t>Правовые</w:t>
      </w:r>
      <w:r>
        <w:t xml:space="preserve"> </w:t>
      </w:r>
      <w:r w:rsidRPr="00E3275A">
        <w:t>и</w:t>
      </w:r>
      <w:r>
        <w:t xml:space="preserve"> </w:t>
      </w:r>
      <w:r w:rsidRPr="00E3275A">
        <w:t>нравственные</w:t>
      </w:r>
      <w:r>
        <w:t xml:space="preserve"> </w:t>
      </w:r>
      <w:r w:rsidRPr="00E3275A">
        <w:t>нормы</w:t>
      </w:r>
      <w:r>
        <w:t xml:space="preserve"> </w:t>
      </w:r>
      <w:r w:rsidRPr="00E3275A">
        <w:t>Ветхого</w:t>
      </w:r>
      <w:r>
        <w:t xml:space="preserve"> </w:t>
      </w:r>
      <w:r w:rsidRPr="00E3275A">
        <w:t>Завета</w:t>
      </w:r>
      <w:r>
        <w:t xml:space="preserve"> // </w:t>
      </w:r>
      <w:r w:rsidRPr="00E3275A">
        <w:t>Философия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2015.</w:t>
      </w:r>
      <w:r>
        <w:t xml:space="preserve"> </w:t>
      </w:r>
      <w:r w:rsidRPr="00E3275A">
        <w:t>№</w:t>
      </w:r>
      <w:r>
        <w:t xml:space="preserve"> </w:t>
      </w:r>
      <w:r w:rsidRPr="00E3275A">
        <w:t>2(69).</w:t>
      </w:r>
      <w:r>
        <w:t xml:space="preserve"> </w:t>
      </w:r>
      <w:r w:rsidRPr="00E3275A">
        <w:t>С.</w:t>
      </w:r>
      <w:r>
        <w:t xml:space="preserve"> </w:t>
      </w:r>
      <w:r w:rsidRPr="00E3275A">
        <w:t>12</w:t>
      </w:r>
      <w:r>
        <w:t>–</w:t>
      </w:r>
      <w:proofErr w:type="gramStart"/>
      <w:r w:rsidRPr="00E3275A">
        <w:t>15</w:t>
      </w:r>
      <w:r>
        <w:t>;</w:t>
      </w:r>
      <w:r w:rsidRPr="005F38C6">
        <w:rPr>
          <w:i/>
          <w:iCs/>
        </w:rPr>
        <w:t>Бондаренко</w:t>
      </w:r>
      <w:proofErr w:type="gramEnd"/>
      <w:r>
        <w:rPr>
          <w:i/>
          <w:iCs/>
        </w:rPr>
        <w:t xml:space="preserve"> </w:t>
      </w:r>
      <w:r w:rsidRPr="005F38C6">
        <w:rPr>
          <w:i/>
          <w:iCs/>
        </w:rPr>
        <w:t>Ю.В</w:t>
      </w:r>
      <w:r w:rsidRPr="00E3275A">
        <w:t>.</w:t>
      </w:r>
      <w:r>
        <w:t xml:space="preserve"> </w:t>
      </w:r>
      <w:r w:rsidRPr="00E3275A">
        <w:t>Право</w:t>
      </w:r>
      <w:r>
        <w:t xml:space="preserve"> </w:t>
      </w:r>
      <w:r w:rsidRPr="00E3275A">
        <w:t>и</w:t>
      </w:r>
      <w:r>
        <w:t xml:space="preserve"> </w:t>
      </w:r>
      <w:r w:rsidRPr="00E3275A">
        <w:t>православная</w:t>
      </w:r>
      <w:r>
        <w:t xml:space="preserve"> </w:t>
      </w:r>
      <w:r w:rsidRPr="00E3275A">
        <w:t>религия</w:t>
      </w:r>
      <w:r>
        <w:t xml:space="preserve"> </w:t>
      </w:r>
      <w:r w:rsidRPr="00E3275A">
        <w:t>как</w:t>
      </w:r>
      <w:r>
        <w:t xml:space="preserve"> </w:t>
      </w:r>
      <w:r w:rsidRPr="00E3275A">
        <w:t>ценностно-нормативные</w:t>
      </w:r>
      <w:r>
        <w:t xml:space="preserve"> </w:t>
      </w:r>
      <w:r w:rsidRPr="00E3275A">
        <w:t>системы</w:t>
      </w:r>
      <w:r>
        <w:t xml:space="preserve"> </w:t>
      </w:r>
      <w:r w:rsidRPr="00E3275A">
        <w:t>российского</w:t>
      </w:r>
      <w:r>
        <w:t xml:space="preserve"> </w:t>
      </w:r>
      <w:r w:rsidRPr="00E3275A">
        <w:t>общества:</w:t>
      </w:r>
      <w:r>
        <w:t xml:space="preserve"> </w:t>
      </w:r>
      <w:r w:rsidRPr="00E3275A">
        <w:t>дис.</w:t>
      </w:r>
      <w:r>
        <w:t xml:space="preserve"> </w:t>
      </w:r>
      <w:r w:rsidRPr="00E3275A">
        <w:t>…</w:t>
      </w:r>
      <w:r>
        <w:t xml:space="preserve"> </w:t>
      </w:r>
      <w:r w:rsidRPr="00E3275A">
        <w:t>канд.</w:t>
      </w:r>
      <w:r>
        <w:t xml:space="preserve"> </w:t>
      </w:r>
      <w:r w:rsidRPr="00E3275A">
        <w:t>юрид.</w:t>
      </w:r>
      <w:r>
        <w:t xml:space="preserve"> </w:t>
      </w:r>
      <w:r w:rsidRPr="00E3275A">
        <w:t>наук.</w:t>
      </w:r>
      <w:r>
        <w:t xml:space="preserve"> </w:t>
      </w:r>
      <w:r w:rsidRPr="00E3275A">
        <w:t>С</w:t>
      </w:r>
      <w:r>
        <w:t>Пб.</w:t>
      </w:r>
      <w:r w:rsidRPr="00E3275A">
        <w:t>,</w:t>
      </w:r>
      <w:r>
        <w:t xml:space="preserve"> </w:t>
      </w:r>
      <w:r w:rsidRPr="00E3275A">
        <w:t>2001.</w:t>
      </w:r>
      <w:r>
        <w:t xml:space="preserve"> </w:t>
      </w:r>
      <w:r w:rsidRPr="00E3275A">
        <w:t>С.</w:t>
      </w:r>
      <w:r>
        <w:t xml:space="preserve"> </w:t>
      </w:r>
      <w:r w:rsidRPr="00E3275A">
        <w:t>7.</w:t>
      </w:r>
    </w:p>
  </w:footnote>
  <w:footnote w:id="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5F38C6">
        <w:rPr>
          <w:i/>
          <w:iCs/>
        </w:rPr>
        <w:t>Берман</w:t>
      </w:r>
      <w:r>
        <w:rPr>
          <w:i/>
          <w:iCs/>
        </w:rPr>
        <w:t xml:space="preserve"> </w:t>
      </w:r>
      <w:r w:rsidRPr="005F38C6">
        <w:rPr>
          <w:i/>
          <w:iCs/>
        </w:rPr>
        <w:t>Г.Дж.</w:t>
      </w:r>
      <w:r>
        <w:t xml:space="preserve"> </w:t>
      </w:r>
      <w:r w:rsidRPr="00E3275A">
        <w:t>Вера</w:t>
      </w:r>
      <w:r>
        <w:t xml:space="preserve"> </w:t>
      </w:r>
      <w:r w:rsidRPr="00E3275A">
        <w:t>и</w:t>
      </w:r>
      <w:r>
        <w:t xml:space="preserve"> </w:t>
      </w:r>
      <w:r w:rsidRPr="00E3275A">
        <w:t>закон:</w:t>
      </w:r>
      <w:r>
        <w:t xml:space="preserve"> </w:t>
      </w:r>
      <w:r w:rsidRPr="00E3275A">
        <w:t>примирение</w:t>
      </w:r>
      <w:r>
        <w:t xml:space="preserve"> </w:t>
      </w:r>
      <w:r w:rsidRPr="00E3275A">
        <w:t>права</w:t>
      </w:r>
      <w:r>
        <w:t xml:space="preserve"> </w:t>
      </w:r>
      <w:r w:rsidRPr="00E3275A">
        <w:t>и</w:t>
      </w:r>
      <w:r>
        <w:t xml:space="preserve"> </w:t>
      </w:r>
      <w:r w:rsidRPr="00E3275A">
        <w:t>религии.</w:t>
      </w:r>
      <w:r>
        <w:t xml:space="preserve"> </w:t>
      </w:r>
      <w:r w:rsidRPr="00E3275A">
        <w:t>М</w:t>
      </w:r>
      <w:r>
        <w:t>.</w:t>
      </w:r>
      <w:r w:rsidRPr="00E3275A">
        <w:t>,</w:t>
      </w:r>
      <w:r>
        <w:t xml:space="preserve"> </w:t>
      </w:r>
      <w:r w:rsidRPr="00E3275A">
        <w:t>2008.</w:t>
      </w:r>
      <w:r>
        <w:t xml:space="preserve"> </w:t>
      </w:r>
    </w:p>
  </w:footnote>
  <w:footnote w:id="10">
    <w:p w:rsidR="008F44A4" w:rsidRDefault="008F44A4" w:rsidP="005B1262">
      <w:pPr>
        <w:pStyle w:val="af6"/>
      </w:pPr>
      <w:r>
        <w:rPr>
          <w:rStyle w:val="a5"/>
        </w:rPr>
        <w:footnoteRef/>
      </w:r>
      <w:r>
        <w:t xml:space="preserve"> См., </w:t>
      </w:r>
      <w:proofErr w:type="gramStart"/>
      <w:r>
        <w:t>например</w:t>
      </w:r>
      <w:proofErr w:type="gramEnd"/>
      <w:r>
        <w:t xml:space="preserve">: </w:t>
      </w:r>
      <w:r w:rsidRPr="005B1262">
        <w:rPr>
          <w:i/>
        </w:rPr>
        <w:t>Зыкова</w:t>
      </w:r>
      <w:r>
        <w:rPr>
          <w:i/>
        </w:rPr>
        <w:t xml:space="preserve"> </w:t>
      </w:r>
      <w:r w:rsidRPr="005B1262">
        <w:rPr>
          <w:i/>
        </w:rPr>
        <w:t>С.В.</w:t>
      </w:r>
      <w:r>
        <w:t xml:space="preserve"> Формы и элементы религиозности в российском праве: автореф. дис. … канд. юр. наук. М., 2006; </w:t>
      </w:r>
      <w:r w:rsidRPr="005B1262">
        <w:rPr>
          <w:i/>
        </w:rPr>
        <w:t>Коробова</w:t>
      </w:r>
      <w:r>
        <w:rPr>
          <w:i/>
        </w:rPr>
        <w:t xml:space="preserve"> </w:t>
      </w:r>
      <w:r w:rsidRPr="005B1262">
        <w:rPr>
          <w:i/>
        </w:rPr>
        <w:t>Е.Г.</w:t>
      </w:r>
      <w:r>
        <w:t xml:space="preserve"> Взаимоотношения государства и церкви в России: проблемы типологии и периодизации в аспекте воплощения идеи теократии: дис. ... канд. юрид. наук: 12.00.01. Белгород, 2009. 229 с.; </w:t>
      </w:r>
      <w:r w:rsidRPr="005B1262">
        <w:rPr>
          <w:i/>
        </w:rPr>
        <w:t>Медушевская</w:t>
      </w:r>
      <w:r>
        <w:rPr>
          <w:i/>
        </w:rPr>
        <w:t xml:space="preserve"> </w:t>
      </w:r>
      <w:r w:rsidRPr="005B1262">
        <w:rPr>
          <w:i/>
        </w:rPr>
        <w:t>Н.Ф.</w:t>
      </w:r>
      <w:r>
        <w:t xml:space="preserve"> Интеллектуально-духовные основания российского права: автореф. дис. ... докт. юрид. наук: 12.00.01. М., 2010. 56 с.; </w:t>
      </w:r>
      <w:r w:rsidRPr="005B1262">
        <w:rPr>
          <w:i/>
        </w:rPr>
        <w:t>Тюрин</w:t>
      </w:r>
      <w:r>
        <w:rPr>
          <w:i/>
        </w:rPr>
        <w:t xml:space="preserve"> </w:t>
      </w:r>
      <w:r w:rsidRPr="005B1262">
        <w:rPr>
          <w:i/>
        </w:rPr>
        <w:t>Е.А.</w:t>
      </w:r>
      <w:r>
        <w:t xml:space="preserve"> </w:t>
      </w:r>
      <w:r w:rsidRPr="005B1262">
        <w:t>Теократическая</w:t>
      </w:r>
      <w:r>
        <w:t xml:space="preserve"> </w:t>
      </w:r>
      <w:r w:rsidRPr="005B1262">
        <w:t>государственность:</w:t>
      </w:r>
      <w:r>
        <w:t xml:space="preserve"> </w:t>
      </w:r>
      <w:r w:rsidRPr="005B1262">
        <w:t>политическая</w:t>
      </w:r>
      <w:r>
        <w:t xml:space="preserve"> </w:t>
      </w:r>
      <w:r w:rsidRPr="005B1262">
        <w:t>природа</w:t>
      </w:r>
      <w:r>
        <w:t xml:space="preserve"> </w:t>
      </w:r>
      <w:r w:rsidRPr="005B1262">
        <w:t>и</w:t>
      </w:r>
      <w:r>
        <w:t xml:space="preserve"> </w:t>
      </w:r>
      <w:r w:rsidRPr="005B1262">
        <w:t>тенденции</w:t>
      </w:r>
      <w:r>
        <w:t xml:space="preserve"> </w:t>
      </w:r>
      <w:r w:rsidRPr="005B1262">
        <w:t>современного</w:t>
      </w:r>
      <w:r>
        <w:t xml:space="preserve"> </w:t>
      </w:r>
      <w:r w:rsidRPr="005B1262">
        <w:t>развития:</w:t>
      </w:r>
      <w:r>
        <w:t xml:space="preserve"> </w:t>
      </w:r>
      <w:r w:rsidRPr="005B1262">
        <w:t>автореф.</w:t>
      </w:r>
      <w:r>
        <w:t xml:space="preserve"> </w:t>
      </w:r>
      <w:r w:rsidRPr="005B1262">
        <w:t>дис.</w:t>
      </w:r>
      <w:r>
        <w:t xml:space="preserve"> </w:t>
      </w:r>
      <w:r w:rsidRPr="005B1262">
        <w:t>...</w:t>
      </w:r>
      <w:r>
        <w:t xml:space="preserve"> </w:t>
      </w:r>
      <w:r w:rsidRPr="005B1262">
        <w:t>канд.</w:t>
      </w:r>
      <w:r>
        <w:t xml:space="preserve"> </w:t>
      </w:r>
      <w:r w:rsidRPr="005B1262">
        <w:t>полит.</w:t>
      </w:r>
      <w:r>
        <w:t xml:space="preserve"> </w:t>
      </w:r>
      <w:r w:rsidRPr="005B1262">
        <w:t>наук:</w:t>
      </w:r>
      <w:r>
        <w:t xml:space="preserve"> </w:t>
      </w:r>
      <w:r w:rsidRPr="005B1262">
        <w:t>23.00.02.</w:t>
      </w:r>
      <w:r>
        <w:t xml:space="preserve"> </w:t>
      </w:r>
      <w:r w:rsidRPr="005B1262">
        <w:t>Орел,</w:t>
      </w:r>
      <w:r>
        <w:t xml:space="preserve"> </w:t>
      </w:r>
      <w:r w:rsidRPr="005B1262">
        <w:t>1999.</w:t>
      </w:r>
      <w:r>
        <w:t xml:space="preserve"> </w:t>
      </w:r>
      <w:r w:rsidRPr="005B1262">
        <w:t>22</w:t>
      </w:r>
      <w:r>
        <w:t xml:space="preserve"> </w:t>
      </w:r>
      <w:r w:rsidRPr="005B1262">
        <w:t>с.</w:t>
      </w:r>
    </w:p>
  </w:footnote>
  <w:footnote w:id="1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5F38C6">
        <w:rPr>
          <w:i/>
          <w:iCs/>
        </w:rPr>
        <w:t>Нефедовский</w:t>
      </w:r>
      <w:r>
        <w:rPr>
          <w:i/>
          <w:iCs/>
        </w:rPr>
        <w:t xml:space="preserve"> </w:t>
      </w:r>
      <w:r w:rsidRPr="005F38C6">
        <w:rPr>
          <w:i/>
          <w:iCs/>
        </w:rPr>
        <w:t>Г.В.</w:t>
      </w:r>
      <w:r>
        <w:t xml:space="preserve"> </w:t>
      </w:r>
      <w:r w:rsidRPr="00E3275A">
        <w:t>Византийская</w:t>
      </w:r>
      <w:r>
        <w:t xml:space="preserve"> </w:t>
      </w:r>
      <w:r w:rsidRPr="00E3275A">
        <w:t>идея</w:t>
      </w:r>
      <w:r>
        <w:t xml:space="preserve"> </w:t>
      </w:r>
      <w:r w:rsidRPr="00E3275A">
        <w:t>симфонии</w:t>
      </w:r>
      <w:r>
        <w:t xml:space="preserve"> </w:t>
      </w:r>
      <w:r w:rsidRPr="00E3275A">
        <w:t>властей</w:t>
      </w:r>
      <w:r>
        <w:t xml:space="preserve"> </w:t>
      </w:r>
      <w:r w:rsidRPr="00E3275A">
        <w:t>в</w:t>
      </w:r>
      <w:r>
        <w:t xml:space="preserve"> </w:t>
      </w:r>
      <w:r w:rsidRPr="00E3275A">
        <w:t>государственно-правовой</w:t>
      </w:r>
      <w:r>
        <w:t xml:space="preserve"> </w:t>
      </w:r>
      <w:r w:rsidRPr="00E3275A">
        <w:t>мысли</w:t>
      </w:r>
      <w:r>
        <w:t xml:space="preserve"> </w:t>
      </w:r>
      <w:r w:rsidRPr="00E3275A">
        <w:t>России</w:t>
      </w:r>
      <w:r>
        <w:t xml:space="preserve">: </w:t>
      </w:r>
      <w:proofErr w:type="gramStart"/>
      <w:r>
        <w:t>а</w:t>
      </w:r>
      <w:r w:rsidRPr="00E3275A">
        <w:t>втореф</w:t>
      </w:r>
      <w:r>
        <w:t>.дис</w:t>
      </w:r>
      <w:proofErr w:type="gramEnd"/>
      <w:r>
        <w:t xml:space="preserve">. … </w:t>
      </w:r>
      <w:r w:rsidRPr="00E3275A">
        <w:t>канд</w:t>
      </w:r>
      <w:r>
        <w:t xml:space="preserve">. </w:t>
      </w:r>
      <w:r w:rsidRPr="00E3275A">
        <w:t>юрид</w:t>
      </w:r>
      <w:r>
        <w:t xml:space="preserve">. </w:t>
      </w:r>
      <w:r w:rsidRPr="00E3275A">
        <w:t>наук.</w:t>
      </w:r>
      <w:r>
        <w:t xml:space="preserve"> </w:t>
      </w:r>
      <w:r w:rsidRPr="00E3275A">
        <w:t>Ростов</w:t>
      </w:r>
      <w:r>
        <w:t xml:space="preserve"> н/Д.</w:t>
      </w:r>
      <w:r w:rsidRPr="00E3275A">
        <w:t>,</w:t>
      </w:r>
      <w:r>
        <w:t xml:space="preserve"> </w:t>
      </w:r>
      <w:r w:rsidRPr="00E3275A">
        <w:t>2018.</w:t>
      </w:r>
      <w:r>
        <w:t xml:space="preserve"> </w:t>
      </w:r>
    </w:p>
  </w:footnote>
  <w:footnote w:id="12">
    <w:p w:rsidR="008F44A4" w:rsidRDefault="008F44A4" w:rsidP="004175BB">
      <w:pPr>
        <w:pStyle w:val="af6"/>
      </w:pPr>
      <w:r>
        <w:rPr>
          <w:rStyle w:val="a5"/>
        </w:rPr>
        <w:footnoteRef/>
      </w:r>
      <w:r>
        <w:t xml:space="preserve"> </w:t>
      </w:r>
      <w:r w:rsidRPr="004175BB">
        <w:t>Нефедовский Г.В., Оганесян А.К. Идея симфонии властей в русской консервативной государственно-правовой мысли // Развитие юридической науки в новых условиях: единство теории и практики – 2018: сборник докладов по материалам Международной научно-практической конференции / отв. ред. И.П. Зиновьев; Южный федеральный университет. Ростов-на-Дону; Таганрог: Издательство Южного федерального университета, 2018. С.65–67.</w:t>
      </w:r>
    </w:p>
  </w:footnote>
  <w:footnote w:id="13">
    <w:p w:rsidR="008F44A4" w:rsidRDefault="008F44A4">
      <w:pPr>
        <w:pStyle w:val="af6"/>
      </w:pPr>
      <w:r>
        <w:rPr>
          <w:rStyle w:val="a5"/>
        </w:rPr>
        <w:footnoteRef/>
      </w:r>
      <w:r w:rsidRPr="00A330AD">
        <w:rPr>
          <w:i/>
        </w:rPr>
        <w:t>Сахно</w:t>
      </w:r>
      <w:r>
        <w:rPr>
          <w:i/>
        </w:rPr>
        <w:t xml:space="preserve"> </w:t>
      </w:r>
      <w:r w:rsidRPr="00A330AD">
        <w:rPr>
          <w:i/>
        </w:rPr>
        <w:t>А.А.</w:t>
      </w:r>
      <w:r>
        <w:t xml:space="preserve"> </w:t>
      </w:r>
      <w:r w:rsidRPr="00A330AD">
        <w:t>Теория</w:t>
      </w:r>
      <w:r>
        <w:t xml:space="preserve"> </w:t>
      </w:r>
      <w:r w:rsidRPr="00A330AD">
        <w:t>теократии</w:t>
      </w:r>
      <w:r>
        <w:t xml:space="preserve"> </w:t>
      </w:r>
      <w:r w:rsidRPr="00A330AD">
        <w:t>в</w:t>
      </w:r>
      <w:r>
        <w:t xml:space="preserve"> </w:t>
      </w:r>
      <w:r w:rsidRPr="00A330AD">
        <w:t>истории</w:t>
      </w:r>
      <w:r>
        <w:t xml:space="preserve"> </w:t>
      </w:r>
      <w:r w:rsidRPr="00A330AD">
        <w:t>общественно-политической</w:t>
      </w:r>
      <w:r>
        <w:t xml:space="preserve"> </w:t>
      </w:r>
      <w:r w:rsidRPr="00A330AD">
        <w:t>мысли</w:t>
      </w:r>
      <w:r>
        <w:t xml:space="preserve"> </w:t>
      </w:r>
      <w:r w:rsidRPr="00A330AD">
        <w:t>русского</w:t>
      </w:r>
      <w:r>
        <w:t xml:space="preserve"> </w:t>
      </w:r>
      <w:r w:rsidRPr="00A330AD">
        <w:t>зарубежья:</w:t>
      </w:r>
      <w:r>
        <w:t xml:space="preserve"> </w:t>
      </w:r>
      <w:r w:rsidRPr="00A330AD">
        <w:t>1920-е</w:t>
      </w:r>
      <w:r>
        <w:t xml:space="preserve"> – </w:t>
      </w:r>
      <w:r w:rsidRPr="00A330AD">
        <w:t>1930-е</w:t>
      </w:r>
      <w:r>
        <w:t xml:space="preserve"> </w:t>
      </w:r>
      <w:r w:rsidRPr="00A330AD">
        <w:t>гг.:</w:t>
      </w:r>
      <w:r>
        <w:t xml:space="preserve"> </w:t>
      </w:r>
      <w:r w:rsidRPr="00A330AD">
        <w:t>автореф</w:t>
      </w:r>
      <w:r>
        <w:t xml:space="preserve">. </w:t>
      </w:r>
      <w:r w:rsidRPr="00A330AD">
        <w:t>дис.</w:t>
      </w:r>
      <w:r>
        <w:t xml:space="preserve"> </w:t>
      </w:r>
      <w:r w:rsidRPr="00A330AD">
        <w:t>…канд.</w:t>
      </w:r>
      <w:r>
        <w:t xml:space="preserve"> </w:t>
      </w:r>
      <w:r w:rsidRPr="00A330AD">
        <w:t>ист.</w:t>
      </w:r>
      <w:r>
        <w:t xml:space="preserve"> </w:t>
      </w:r>
      <w:r w:rsidRPr="00A330AD">
        <w:t>наук.</w:t>
      </w:r>
      <w:r>
        <w:t xml:space="preserve"> </w:t>
      </w:r>
      <w:r w:rsidRPr="00A330AD">
        <w:t>М.,</w:t>
      </w:r>
      <w:r>
        <w:t xml:space="preserve"> </w:t>
      </w:r>
      <w:r w:rsidRPr="00A330AD">
        <w:t>2011.</w:t>
      </w:r>
      <w:r>
        <w:t xml:space="preserve"> С.15.</w:t>
      </w:r>
    </w:p>
  </w:footnote>
  <w:footnote w:id="14">
    <w:p w:rsidR="008F44A4" w:rsidRDefault="008F44A4" w:rsidP="005B1262">
      <w:pPr>
        <w:pStyle w:val="af6"/>
      </w:pPr>
      <w:r>
        <w:rPr>
          <w:rStyle w:val="a5"/>
        </w:rPr>
        <w:footnoteRef/>
      </w:r>
      <w:r w:rsidRPr="005B1262">
        <w:rPr>
          <w:i/>
        </w:rPr>
        <w:t>Понкин</w:t>
      </w:r>
      <w:r>
        <w:rPr>
          <w:i/>
        </w:rPr>
        <w:t xml:space="preserve"> </w:t>
      </w:r>
      <w:r w:rsidRPr="005B1262">
        <w:rPr>
          <w:i/>
        </w:rPr>
        <w:t>И.В.</w:t>
      </w:r>
      <w:r>
        <w:t xml:space="preserve"> Современное светское государство: конституционно-правовое исследование: дис. ... докт. юрид. наук. М., 2004. С.24.</w:t>
      </w:r>
    </w:p>
  </w:footnote>
  <w:footnote w:id="1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5F38C6">
        <w:rPr>
          <w:i/>
          <w:iCs/>
        </w:rPr>
        <w:t>Марченко</w:t>
      </w:r>
      <w:r>
        <w:rPr>
          <w:i/>
          <w:iCs/>
        </w:rPr>
        <w:t xml:space="preserve"> </w:t>
      </w:r>
      <w:r w:rsidRPr="005F38C6">
        <w:rPr>
          <w:i/>
          <w:iCs/>
        </w:rPr>
        <w:t>Е.И.</w:t>
      </w:r>
      <w:r>
        <w:t xml:space="preserve"> </w:t>
      </w:r>
      <w:r w:rsidRPr="00E3275A">
        <w:t>Теоцентризм</w:t>
      </w:r>
      <w:r>
        <w:t xml:space="preserve"> </w:t>
      </w:r>
      <w:r w:rsidRPr="00E3275A">
        <w:t>политико-правового</w:t>
      </w:r>
      <w:r>
        <w:t xml:space="preserve"> </w:t>
      </w:r>
      <w:r w:rsidRPr="00E3275A">
        <w:t>учения</w:t>
      </w:r>
      <w:r>
        <w:t xml:space="preserve"> </w:t>
      </w:r>
      <w:r w:rsidRPr="00E3275A">
        <w:t>Ж.Бодена</w:t>
      </w:r>
      <w:r>
        <w:t xml:space="preserve"> </w:t>
      </w:r>
      <w:r w:rsidRPr="00E3275A">
        <w:t>о</w:t>
      </w:r>
      <w:r>
        <w:t xml:space="preserve"> </w:t>
      </w:r>
      <w:r w:rsidRPr="00E3275A">
        <w:t>суверенитете</w:t>
      </w:r>
      <w:r>
        <w:t xml:space="preserve"> </w:t>
      </w:r>
      <w:r w:rsidRPr="00E3275A">
        <w:t>//</w:t>
      </w:r>
      <w:r>
        <w:t xml:space="preserve"> </w:t>
      </w:r>
      <w:r w:rsidRPr="00E3275A">
        <w:t>Вестник</w:t>
      </w:r>
      <w:r>
        <w:t xml:space="preserve"> </w:t>
      </w:r>
      <w:r w:rsidRPr="00E3275A">
        <w:t>Таганрогского</w:t>
      </w:r>
      <w:r>
        <w:t xml:space="preserve"> </w:t>
      </w:r>
      <w:r w:rsidRPr="00E3275A">
        <w:t>института</w:t>
      </w:r>
      <w:r>
        <w:t xml:space="preserve"> </w:t>
      </w:r>
      <w:r w:rsidRPr="00E3275A">
        <w:t>имени</w:t>
      </w:r>
      <w:r>
        <w:t xml:space="preserve"> </w:t>
      </w:r>
      <w:r w:rsidRPr="00E3275A">
        <w:t>А.П.</w:t>
      </w:r>
      <w:r>
        <w:t xml:space="preserve"> </w:t>
      </w:r>
      <w:r w:rsidRPr="00E3275A">
        <w:t>Чехова.</w:t>
      </w:r>
      <w:r>
        <w:t xml:space="preserve"> </w:t>
      </w:r>
      <w:r w:rsidRPr="00E3275A">
        <w:t>2009.</w:t>
      </w:r>
      <w:r>
        <w:t xml:space="preserve"> </w:t>
      </w:r>
      <w:r w:rsidRPr="00E3275A">
        <w:t>№1.</w:t>
      </w:r>
      <w:r>
        <w:t xml:space="preserve"> </w:t>
      </w:r>
      <w:r w:rsidRPr="00E3275A">
        <w:t>С.97</w:t>
      </w:r>
      <w:r>
        <w:t>–</w:t>
      </w:r>
      <w:r w:rsidRPr="00E3275A">
        <w:t>98.</w:t>
      </w:r>
    </w:p>
  </w:footnote>
  <w:footnote w:id="1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5F38C6">
        <w:rPr>
          <w:i/>
          <w:iCs/>
        </w:rPr>
        <w:t>Алексеев</w:t>
      </w:r>
      <w:r>
        <w:rPr>
          <w:i/>
          <w:iCs/>
        </w:rPr>
        <w:t xml:space="preserve"> </w:t>
      </w:r>
      <w:r w:rsidRPr="005F38C6">
        <w:rPr>
          <w:i/>
          <w:iCs/>
        </w:rPr>
        <w:t>Н.Н.</w:t>
      </w:r>
      <w:r>
        <w:t xml:space="preserve"> </w:t>
      </w:r>
      <w:r w:rsidRPr="00E3275A">
        <w:t>Идея</w:t>
      </w:r>
      <w:r>
        <w:t xml:space="preserve"> «</w:t>
      </w:r>
      <w:r w:rsidRPr="00E3275A">
        <w:t>земного</w:t>
      </w:r>
      <w:r>
        <w:t xml:space="preserve"> </w:t>
      </w:r>
      <w:r w:rsidRPr="00E3275A">
        <w:t>града</w:t>
      </w:r>
      <w:r>
        <w:t xml:space="preserve">» </w:t>
      </w:r>
      <w:r w:rsidRPr="00E3275A">
        <w:t>в</w:t>
      </w:r>
      <w:r>
        <w:t xml:space="preserve"> </w:t>
      </w:r>
      <w:r w:rsidRPr="00E3275A">
        <w:t>христианском</w:t>
      </w:r>
      <w:r>
        <w:t xml:space="preserve"> </w:t>
      </w:r>
      <w:r w:rsidRPr="00E3275A">
        <w:t>вероучении</w:t>
      </w:r>
      <w:r>
        <w:t xml:space="preserve"> </w:t>
      </w:r>
      <w:r w:rsidRPr="00E3275A">
        <w:t>//</w:t>
      </w:r>
      <w:r>
        <w:t xml:space="preserve"> </w:t>
      </w:r>
      <w:r w:rsidRPr="00E3275A">
        <w:t>Путь.</w:t>
      </w:r>
      <w:r>
        <w:t xml:space="preserve"> </w:t>
      </w:r>
      <w:r w:rsidRPr="00E3275A">
        <w:t>Орган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религиозной</w:t>
      </w:r>
      <w:r>
        <w:t xml:space="preserve"> </w:t>
      </w:r>
      <w:r w:rsidRPr="00E3275A">
        <w:t>мысли.</w:t>
      </w:r>
      <w:r>
        <w:t xml:space="preserve"> </w:t>
      </w:r>
      <w:r w:rsidRPr="00E3275A">
        <w:t>1992.</w:t>
      </w:r>
      <w:r>
        <w:t xml:space="preserve"> № </w:t>
      </w:r>
      <w:r w:rsidRPr="00E3275A">
        <w:t>5.</w:t>
      </w:r>
      <w:r>
        <w:t xml:space="preserve"> </w:t>
      </w:r>
      <w:r w:rsidRPr="00E3275A">
        <w:t>С.</w:t>
      </w:r>
      <w:r>
        <w:t xml:space="preserve"> </w:t>
      </w:r>
      <w:r w:rsidRPr="00E3275A">
        <w:t>19.</w:t>
      </w:r>
    </w:p>
  </w:footnote>
  <w:footnote w:id="1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5F38C6">
        <w:rPr>
          <w:i/>
          <w:iCs/>
        </w:rPr>
        <w:t>Лурье</w:t>
      </w:r>
      <w:r>
        <w:rPr>
          <w:i/>
          <w:iCs/>
        </w:rPr>
        <w:t xml:space="preserve"> </w:t>
      </w:r>
      <w:r w:rsidRPr="005F38C6">
        <w:rPr>
          <w:i/>
          <w:iCs/>
        </w:rPr>
        <w:t>С.В.</w:t>
      </w:r>
      <w:r>
        <w:t xml:space="preserve"> </w:t>
      </w:r>
      <w:r w:rsidRPr="00E3275A">
        <w:t>Метаморфозы</w:t>
      </w:r>
      <w:r>
        <w:t xml:space="preserve"> </w:t>
      </w:r>
      <w:r w:rsidRPr="00E3275A">
        <w:t>традиционного</w:t>
      </w:r>
      <w:r>
        <w:t xml:space="preserve"> </w:t>
      </w:r>
      <w:r w:rsidRPr="00E3275A">
        <w:t>сознания.</w:t>
      </w:r>
      <w:r>
        <w:t xml:space="preserve"> </w:t>
      </w:r>
      <w:r w:rsidRPr="00E3275A">
        <w:t>Опыт</w:t>
      </w:r>
      <w:r>
        <w:t xml:space="preserve"> </w:t>
      </w:r>
      <w:r w:rsidRPr="00E3275A">
        <w:t>разработки</w:t>
      </w:r>
      <w:r>
        <w:t xml:space="preserve"> </w:t>
      </w:r>
      <w:r w:rsidRPr="00E3275A">
        <w:t>теоретических</w:t>
      </w:r>
      <w:r>
        <w:t xml:space="preserve"> </w:t>
      </w:r>
      <w:r w:rsidRPr="00E3275A">
        <w:t>основ</w:t>
      </w:r>
      <w:r>
        <w:t xml:space="preserve"> </w:t>
      </w:r>
      <w:r w:rsidRPr="00E3275A">
        <w:t>этнопсихологии</w:t>
      </w:r>
      <w:r>
        <w:t xml:space="preserve"> </w:t>
      </w:r>
      <w:r w:rsidRPr="00E3275A">
        <w:t>и</w:t>
      </w:r>
      <w:r>
        <w:t xml:space="preserve"> </w:t>
      </w:r>
      <w:r w:rsidRPr="00E3275A">
        <w:t>их</w:t>
      </w:r>
      <w:r>
        <w:t xml:space="preserve"> </w:t>
      </w:r>
      <w:r w:rsidRPr="00E3275A">
        <w:t>применения</w:t>
      </w:r>
      <w:r>
        <w:t xml:space="preserve"> </w:t>
      </w:r>
      <w:r w:rsidRPr="00E3275A">
        <w:t>к</w:t>
      </w:r>
      <w:r>
        <w:t xml:space="preserve"> </w:t>
      </w:r>
      <w:r w:rsidRPr="00E3275A">
        <w:t>анализу</w:t>
      </w:r>
      <w:r>
        <w:t xml:space="preserve"> </w:t>
      </w:r>
      <w:r w:rsidRPr="00E3275A">
        <w:t>исторического</w:t>
      </w:r>
      <w:r>
        <w:t xml:space="preserve"> </w:t>
      </w:r>
      <w:r w:rsidRPr="00E3275A">
        <w:t>и</w:t>
      </w:r>
      <w:r>
        <w:t xml:space="preserve"> </w:t>
      </w:r>
      <w:r w:rsidRPr="00E3275A">
        <w:t>этнографического</w:t>
      </w:r>
      <w:r>
        <w:t xml:space="preserve"> </w:t>
      </w:r>
      <w:r w:rsidRPr="00E3275A">
        <w:t>материала.</w:t>
      </w:r>
      <w:r>
        <w:t xml:space="preserve"> </w:t>
      </w:r>
      <w:r w:rsidRPr="00E3275A">
        <w:t>СПб.,</w:t>
      </w:r>
      <w:r>
        <w:t xml:space="preserve"> </w:t>
      </w:r>
      <w:r w:rsidRPr="00E3275A">
        <w:t>1994.</w:t>
      </w:r>
      <w:r>
        <w:t xml:space="preserve"> </w:t>
      </w:r>
      <w:r w:rsidRPr="00E3275A">
        <w:t>С.</w:t>
      </w:r>
      <w:r>
        <w:t xml:space="preserve"> </w:t>
      </w:r>
      <w:r w:rsidRPr="00E3275A">
        <w:t>14.</w:t>
      </w:r>
    </w:p>
  </w:footnote>
  <w:footnote w:id="18">
    <w:p w:rsidR="008F44A4" w:rsidRDefault="008F44A4" w:rsidP="00007534">
      <w:pPr>
        <w:pStyle w:val="af6"/>
      </w:pPr>
      <w:r>
        <w:rPr>
          <w:rStyle w:val="a5"/>
        </w:rPr>
        <w:footnoteRef/>
      </w:r>
      <w:r w:rsidRPr="00007534">
        <w:rPr>
          <w:i/>
        </w:rPr>
        <w:t>Сигалов</w:t>
      </w:r>
      <w:r>
        <w:rPr>
          <w:i/>
        </w:rPr>
        <w:t xml:space="preserve"> </w:t>
      </w:r>
      <w:r w:rsidRPr="00007534">
        <w:rPr>
          <w:i/>
        </w:rPr>
        <w:t>К.Е.</w:t>
      </w:r>
      <w:r>
        <w:t xml:space="preserve"> Среда права: диссертация доктора юридических наук / К.Е. Сигалов. Москва: МосУ МВД России, 2010. С.23.</w:t>
      </w:r>
    </w:p>
  </w:footnote>
  <w:footnote w:id="1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Цит.</w:t>
      </w:r>
      <w:r>
        <w:t xml:space="preserve"> </w:t>
      </w:r>
      <w:r w:rsidRPr="00E3275A">
        <w:t>по:</w:t>
      </w:r>
      <w:r>
        <w:t xml:space="preserve"> </w:t>
      </w:r>
      <w:r w:rsidRPr="005F38C6">
        <w:rPr>
          <w:i/>
          <w:iCs/>
        </w:rPr>
        <w:t>Лурье</w:t>
      </w:r>
      <w:r>
        <w:rPr>
          <w:i/>
          <w:iCs/>
        </w:rPr>
        <w:t xml:space="preserve"> </w:t>
      </w:r>
      <w:r w:rsidRPr="005F38C6">
        <w:rPr>
          <w:i/>
          <w:iCs/>
        </w:rPr>
        <w:t>С.В.</w:t>
      </w:r>
      <w:r>
        <w:t xml:space="preserve"> </w:t>
      </w:r>
      <w:r w:rsidRPr="00E3275A">
        <w:t>Метаморфозы</w:t>
      </w:r>
      <w:r>
        <w:t xml:space="preserve"> </w:t>
      </w:r>
      <w:r w:rsidRPr="00E3275A">
        <w:t>традиционного</w:t>
      </w:r>
      <w:r>
        <w:t xml:space="preserve"> </w:t>
      </w:r>
      <w:r w:rsidRPr="00E3275A">
        <w:t>сознания</w:t>
      </w:r>
      <w:r>
        <w:t>..</w:t>
      </w:r>
      <w:r w:rsidRPr="00E3275A">
        <w:t>.С.</w:t>
      </w:r>
      <w:r>
        <w:t xml:space="preserve"> </w:t>
      </w:r>
      <w:r w:rsidRPr="00E3275A">
        <w:t>15.</w:t>
      </w:r>
    </w:p>
  </w:footnote>
  <w:footnote w:id="2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</w:t>
      </w:r>
      <w:r>
        <w:t xml:space="preserve">: </w:t>
      </w:r>
      <w:r w:rsidRPr="00E3275A">
        <w:t>Новейший</w:t>
      </w:r>
      <w:r>
        <w:t xml:space="preserve"> </w:t>
      </w:r>
      <w:r w:rsidRPr="00E3275A">
        <w:t>философский</w:t>
      </w:r>
      <w:r>
        <w:t xml:space="preserve"> </w:t>
      </w:r>
      <w:r w:rsidRPr="00E3275A">
        <w:t>словарь.</w:t>
      </w:r>
      <w:r>
        <w:t xml:space="preserve"> </w:t>
      </w:r>
      <w:r w:rsidRPr="00E3275A">
        <w:t>Мн.,</w:t>
      </w:r>
      <w:r>
        <w:t xml:space="preserve"> </w:t>
      </w:r>
      <w:r w:rsidRPr="00E3275A">
        <w:t>2001.</w:t>
      </w:r>
      <w:r>
        <w:t xml:space="preserve"> </w:t>
      </w:r>
      <w:r w:rsidRPr="00E3275A">
        <w:t>С.</w:t>
      </w:r>
      <w:r>
        <w:t xml:space="preserve"> </w:t>
      </w:r>
      <w:r w:rsidRPr="00E3275A">
        <w:t>981.</w:t>
      </w:r>
    </w:p>
  </w:footnote>
  <w:footnote w:id="2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5F38C6">
        <w:rPr>
          <w:i/>
          <w:iCs/>
        </w:rPr>
        <w:t>Щюц</w:t>
      </w:r>
      <w:r>
        <w:rPr>
          <w:i/>
          <w:iCs/>
        </w:rPr>
        <w:t xml:space="preserve"> </w:t>
      </w:r>
      <w:r w:rsidRPr="005F38C6">
        <w:rPr>
          <w:i/>
          <w:iCs/>
        </w:rPr>
        <w:t>А.</w:t>
      </w:r>
      <w:r>
        <w:t xml:space="preserve"> </w:t>
      </w:r>
      <w:r w:rsidRPr="00E3275A">
        <w:t>Методология</w:t>
      </w:r>
      <w:r>
        <w:t xml:space="preserve"> </w:t>
      </w:r>
      <w:r w:rsidRPr="00E3275A">
        <w:t>социальных</w:t>
      </w:r>
      <w:r>
        <w:t xml:space="preserve"> </w:t>
      </w:r>
      <w:r w:rsidRPr="00E3275A">
        <w:t>наук</w:t>
      </w:r>
      <w:r>
        <w:t xml:space="preserve"> </w:t>
      </w:r>
      <w:r w:rsidRPr="00E3275A">
        <w:t>/</w:t>
      </w:r>
      <w:r>
        <w:t xml:space="preserve">/ </w:t>
      </w:r>
      <w:r w:rsidRPr="00E3275A">
        <w:t>Избранное:</w:t>
      </w:r>
      <w:r>
        <w:t xml:space="preserve"> </w:t>
      </w:r>
      <w:r w:rsidRPr="00E3275A">
        <w:t>Мир,</w:t>
      </w:r>
      <w:r>
        <w:t xml:space="preserve"> </w:t>
      </w:r>
      <w:r w:rsidRPr="00E3275A">
        <w:t>светящийся</w:t>
      </w:r>
      <w:r>
        <w:t xml:space="preserve"> </w:t>
      </w:r>
      <w:r w:rsidRPr="00E3275A">
        <w:t>смыслом.</w:t>
      </w:r>
      <w:r>
        <w:t xml:space="preserve"> </w:t>
      </w:r>
      <w:r w:rsidRPr="00E3275A">
        <w:t>М.,</w:t>
      </w:r>
      <w:r>
        <w:t xml:space="preserve"> </w:t>
      </w:r>
      <w:r w:rsidRPr="00E3275A">
        <w:t>2004.</w:t>
      </w:r>
      <w:r>
        <w:t xml:space="preserve"> </w:t>
      </w:r>
      <w:r w:rsidRPr="00E3275A">
        <w:t>С.</w:t>
      </w:r>
      <w:r>
        <w:t xml:space="preserve"> </w:t>
      </w:r>
      <w:r w:rsidRPr="00E3275A">
        <w:t>9.</w:t>
      </w:r>
    </w:p>
  </w:footnote>
  <w:footnote w:id="2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</w:t>
      </w:r>
      <w:r>
        <w:t xml:space="preserve"> </w:t>
      </w:r>
      <w:r w:rsidRPr="00E3275A">
        <w:t>12.</w:t>
      </w:r>
    </w:p>
  </w:footnote>
  <w:footnote w:id="23">
    <w:p w:rsidR="008F44A4" w:rsidRPr="00E3275A" w:rsidRDefault="008F44A4" w:rsidP="000532B1">
      <w:pPr>
        <w:pStyle w:val="af6"/>
        <w:rPr>
          <w:spacing w:val="-4"/>
        </w:rPr>
      </w:pPr>
      <w:r w:rsidRPr="00E3275A">
        <w:rPr>
          <w:rStyle w:val="a5"/>
        </w:rPr>
        <w:footnoteRef/>
      </w:r>
      <w:r w:rsidRPr="005F38C6">
        <w:rPr>
          <w:i/>
          <w:spacing w:val="-4"/>
        </w:rPr>
        <w:t>Бергер</w:t>
      </w:r>
      <w:r>
        <w:rPr>
          <w:i/>
          <w:spacing w:val="-4"/>
        </w:rPr>
        <w:t xml:space="preserve"> </w:t>
      </w:r>
      <w:r w:rsidRPr="005F38C6">
        <w:rPr>
          <w:i/>
          <w:spacing w:val="-4"/>
        </w:rPr>
        <w:t>П.,</w:t>
      </w:r>
      <w:r>
        <w:rPr>
          <w:i/>
          <w:spacing w:val="-4"/>
        </w:rPr>
        <w:t xml:space="preserve"> </w:t>
      </w:r>
      <w:r w:rsidRPr="005F38C6">
        <w:rPr>
          <w:i/>
          <w:spacing w:val="-4"/>
        </w:rPr>
        <w:t>Лукман</w:t>
      </w:r>
      <w:r>
        <w:rPr>
          <w:i/>
          <w:spacing w:val="-4"/>
        </w:rPr>
        <w:t xml:space="preserve"> </w:t>
      </w:r>
      <w:r w:rsidRPr="005F38C6">
        <w:rPr>
          <w:i/>
          <w:spacing w:val="-4"/>
        </w:rPr>
        <w:t>Н.</w:t>
      </w:r>
      <w:r>
        <w:rPr>
          <w:spacing w:val="-4"/>
        </w:rPr>
        <w:t xml:space="preserve"> </w:t>
      </w:r>
      <w:r w:rsidRPr="00E3275A">
        <w:rPr>
          <w:spacing w:val="-4"/>
        </w:rPr>
        <w:t>Социальное</w:t>
      </w:r>
      <w:r>
        <w:rPr>
          <w:spacing w:val="-4"/>
        </w:rPr>
        <w:t xml:space="preserve"> </w:t>
      </w:r>
      <w:r w:rsidRPr="00E3275A">
        <w:rPr>
          <w:spacing w:val="-4"/>
        </w:rPr>
        <w:t>конструирование</w:t>
      </w:r>
      <w:r>
        <w:rPr>
          <w:spacing w:val="-4"/>
        </w:rPr>
        <w:t xml:space="preserve"> </w:t>
      </w:r>
      <w:r w:rsidRPr="00E3275A">
        <w:rPr>
          <w:spacing w:val="-4"/>
        </w:rPr>
        <w:t>реальности.</w:t>
      </w:r>
      <w:r>
        <w:rPr>
          <w:spacing w:val="-4"/>
        </w:rPr>
        <w:t xml:space="preserve"> </w:t>
      </w:r>
      <w:r w:rsidRPr="00E3275A">
        <w:rPr>
          <w:spacing w:val="-4"/>
        </w:rPr>
        <w:t>Трактат</w:t>
      </w:r>
      <w:r>
        <w:rPr>
          <w:spacing w:val="-4"/>
        </w:rPr>
        <w:t xml:space="preserve"> </w:t>
      </w:r>
      <w:r w:rsidRPr="00E3275A">
        <w:rPr>
          <w:spacing w:val="-4"/>
        </w:rPr>
        <w:t>по</w:t>
      </w:r>
      <w:r>
        <w:rPr>
          <w:spacing w:val="-4"/>
        </w:rPr>
        <w:t xml:space="preserve"> </w:t>
      </w:r>
      <w:r w:rsidRPr="00E3275A">
        <w:rPr>
          <w:spacing w:val="-4"/>
        </w:rPr>
        <w:t>социологии</w:t>
      </w:r>
      <w:r>
        <w:rPr>
          <w:spacing w:val="-4"/>
        </w:rPr>
        <w:t xml:space="preserve"> </w:t>
      </w:r>
      <w:r w:rsidRPr="00E3275A">
        <w:rPr>
          <w:spacing w:val="-4"/>
        </w:rPr>
        <w:t>знания.</w:t>
      </w:r>
      <w:r>
        <w:rPr>
          <w:spacing w:val="-4"/>
        </w:rPr>
        <w:t xml:space="preserve"> </w:t>
      </w:r>
      <w:r w:rsidRPr="00E3275A">
        <w:rPr>
          <w:spacing w:val="-4"/>
        </w:rPr>
        <w:t>М.,</w:t>
      </w:r>
      <w:r>
        <w:rPr>
          <w:spacing w:val="-4"/>
        </w:rPr>
        <w:t xml:space="preserve"> </w:t>
      </w:r>
      <w:r w:rsidRPr="00E3275A">
        <w:rPr>
          <w:spacing w:val="-4"/>
        </w:rPr>
        <w:t>1996.</w:t>
      </w:r>
      <w:r>
        <w:rPr>
          <w:spacing w:val="-4"/>
        </w:rPr>
        <w:t xml:space="preserve"> </w:t>
      </w:r>
      <w:r w:rsidRPr="00E3275A">
        <w:rPr>
          <w:spacing w:val="-4"/>
        </w:rPr>
        <w:t>С.92.</w:t>
      </w:r>
    </w:p>
  </w:footnote>
  <w:footnote w:id="2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94438">
        <w:rPr>
          <w:iCs/>
          <w:spacing w:val="-4"/>
        </w:rPr>
        <w:t>Там</w:t>
      </w:r>
      <w:r>
        <w:rPr>
          <w:iCs/>
          <w:spacing w:val="-4"/>
        </w:rPr>
        <w:t xml:space="preserve"> </w:t>
      </w:r>
      <w:r w:rsidRPr="00C94438">
        <w:rPr>
          <w:iCs/>
          <w:spacing w:val="-4"/>
        </w:rPr>
        <w:t>же.</w:t>
      </w:r>
      <w:r w:rsidRPr="00E3275A">
        <w:t>С.</w:t>
      </w:r>
      <w:r>
        <w:t xml:space="preserve"> </w:t>
      </w:r>
      <w:r w:rsidRPr="00E3275A">
        <w:t>90.</w:t>
      </w:r>
    </w:p>
  </w:footnote>
  <w:footnote w:id="2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Там же. </w:t>
      </w:r>
      <w:r w:rsidRPr="00E3275A">
        <w:t>С.120.</w:t>
      </w:r>
    </w:p>
  </w:footnote>
  <w:footnote w:id="2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5F38C6">
        <w:rPr>
          <w:i/>
          <w:iCs/>
        </w:rPr>
        <w:t>Гаджиев</w:t>
      </w:r>
      <w:r>
        <w:rPr>
          <w:i/>
          <w:iCs/>
        </w:rPr>
        <w:t xml:space="preserve"> </w:t>
      </w:r>
      <w:r w:rsidRPr="005F38C6">
        <w:rPr>
          <w:i/>
          <w:iCs/>
        </w:rPr>
        <w:t>Г.А.</w:t>
      </w:r>
      <w:r>
        <w:t xml:space="preserve"> </w:t>
      </w:r>
      <w:r w:rsidRPr="00E3275A">
        <w:t>Конституция</w:t>
      </w:r>
      <w:r>
        <w:t xml:space="preserve"> </w:t>
      </w:r>
      <w:r w:rsidRPr="00E3275A">
        <w:t>Российской</w:t>
      </w:r>
      <w:r>
        <w:t xml:space="preserve"> </w:t>
      </w:r>
      <w:r w:rsidRPr="00E3275A">
        <w:t>Федерации</w:t>
      </w:r>
      <w:r>
        <w:t xml:space="preserve"> </w:t>
      </w:r>
      <w:r w:rsidRPr="00E3275A">
        <w:t>1993</w:t>
      </w:r>
      <w:r>
        <w:t xml:space="preserve"> </w:t>
      </w:r>
      <w:r w:rsidRPr="00E3275A">
        <w:t>г.</w:t>
      </w:r>
      <w:r>
        <w:t xml:space="preserve"> </w:t>
      </w:r>
      <w:r w:rsidRPr="00E3275A">
        <w:t>с</w:t>
      </w:r>
      <w:r>
        <w:t xml:space="preserve"> </w:t>
      </w:r>
      <w:r w:rsidRPr="00E3275A">
        <w:t>точки</w:t>
      </w:r>
      <w:r>
        <w:t xml:space="preserve"> </w:t>
      </w:r>
      <w:r w:rsidRPr="00E3275A">
        <w:t>зрения</w:t>
      </w:r>
      <w:r>
        <w:t xml:space="preserve"> </w:t>
      </w:r>
      <w:r w:rsidRPr="00E3275A">
        <w:t>правовой</w:t>
      </w:r>
      <w:r>
        <w:t xml:space="preserve"> </w:t>
      </w:r>
      <w:r w:rsidRPr="00E3275A">
        <w:t>аксиологии</w:t>
      </w:r>
      <w:r>
        <w:t xml:space="preserve"> </w:t>
      </w:r>
      <w:r w:rsidRPr="00E3275A">
        <w:t>//</w:t>
      </w:r>
      <w:r>
        <w:t xml:space="preserve"> </w:t>
      </w:r>
      <w:r w:rsidRPr="00E3275A">
        <w:t>Юридический</w:t>
      </w:r>
      <w:r>
        <w:t xml:space="preserve"> </w:t>
      </w:r>
      <w:r w:rsidRPr="00E3275A">
        <w:t>мир.</w:t>
      </w:r>
      <w:r>
        <w:t xml:space="preserve"> </w:t>
      </w:r>
      <w:r w:rsidRPr="00E3275A">
        <w:t>2013.</w:t>
      </w:r>
      <w:r>
        <w:t xml:space="preserve"> № </w:t>
      </w:r>
      <w:r w:rsidRPr="00E3275A">
        <w:t>12.</w:t>
      </w:r>
      <w:r>
        <w:t xml:space="preserve"> </w:t>
      </w:r>
      <w:r w:rsidRPr="00E3275A">
        <w:t>С.</w:t>
      </w:r>
      <w:r>
        <w:t xml:space="preserve"> </w:t>
      </w:r>
      <w:r w:rsidRPr="00E3275A">
        <w:t>27</w:t>
      </w:r>
      <w:r>
        <w:t>–</w:t>
      </w:r>
      <w:r w:rsidRPr="00E3275A">
        <w:t>30.</w:t>
      </w:r>
    </w:p>
  </w:footnote>
  <w:footnote w:id="2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5F38C6">
        <w:rPr>
          <w:i/>
          <w:iCs/>
        </w:rPr>
        <w:t>Денисов</w:t>
      </w:r>
      <w:r>
        <w:rPr>
          <w:i/>
          <w:iCs/>
        </w:rPr>
        <w:t xml:space="preserve"> </w:t>
      </w:r>
      <w:r w:rsidRPr="005F38C6">
        <w:rPr>
          <w:i/>
          <w:iCs/>
        </w:rPr>
        <w:t>С.А.</w:t>
      </w:r>
      <w:r>
        <w:t xml:space="preserve"> </w:t>
      </w:r>
      <w:r w:rsidRPr="00E3275A">
        <w:t>Влияние</w:t>
      </w:r>
      <w:r>
        <w:t xml:space="preserve"> </w:t>
      </w:r>
      <w:r w:rsidRPr="00E3275A">
        <w:t>обособленных</w:t>
      </w:r>
      <w:r>
        <w:t xml:space="preserve"> </w:t>
      </w:r>
      <w:r w:rsidRPr="00E3275A">
        <w:t>управленческих</w:t>
      </w:r>
      <w:r>
        <w:t xml:space="preserve"> </w:t>
      </w:r>
      <w:r w:rsidRPr="00E3275A">
        <w:t>групп</w:t>
      </w:r>
      <w:r>
        <w:t xml:space="preserve"> </w:t>
      </w:r>
      <w:r w:rsidRPr="00E3275A">
        <w:t>на</w:t>
      </w:r>
      <w:r>
        <w:t xml:space="preserve"> </w:t>
      </w:r>
      <w:r w:rsidRPr="00E3275A">
        <w:t>законотворческий</w:t>
      </w:r>
      <w:r>
        <w:t xml:space="preserve"> </w:t>
      </w:r>
      <w:r w:rsidRPr="00E3275A">
        <w:t>процесс</w:t>
      </w:r>
      <w:r>
        <w:t xml:space="preserve"> </w:t>
      </w:r>
      <w:r w:rsidRPr="00E3275A">
        <w:t>//</w:t>
      </w:r>
      <w:r>
        <w:t xml:space="preserve"> </w:t>
      </w:r>
      <w:r w:rsidRPr="00E3275A">
        <w:t>Конституционное</w:t>
      </w:r>
      <w:r>
        <w:t xml:space="preserve"> </w:t>
      </w:r>
      <w:r w:rsidRPr="00E3275A">
        <w:t>и</w:t>
      </w:r>
      <w:r>
        <w:t xml:space="preserve"> </w:t>
      </w:r>
      <w:r w:rsidRPr="00E3275A">
        <w:t>муниципальное</w:t>
      </w:r>
      <w:r>
        <w:t xml:space="preserve"> </w:t>
      </w:r>
      <w:r w:rsidRPr="00E3275A">
        <w:t>право</w:t>
      </w:r>
      <w:r>
        <w:t xml:space="preserve">. </w:t>
      </w:r>
      <w:r w:rsidRPr="00E3275A">
        <w:t>2007</w:t>
      </w:r>
      <w:r>
        <w:t xml:space="preserve">.№ </w:t>
      </w:r>
      <w:r w:rsidRPr="00E3275A">
        <w:t>1.</w:t>
      </w:r>
      <w:r>
        <w:t xml:space="preserve"> С. 18–20.</w:t>
      </w:r>
    </w:p>
  </w:footnote>
  <w:footnote w:id="2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020E5">
        <w:rPr>
          <w:i/>
          <w:iCs/>
        </w:rPr>
        <w:t>Бондарь</w:t>
      </w:r>
      <w:r>
        <w:rPr>
          <w:i/>
          <w:iCs/>
        </w:rPr>
        <w:t xml:space="preserve"> </w:t>
      </w:r>
      <w:r w:rsidRPr="00F020E5">
        <w:rPr>
          <w:i/>
          <w:iCs/>
        </w:rPr>
        <w:t>Н.С.</w:t>
      </w:r>
      <w:r>
        <w:t xml:space="preserve"> </w:t>
      </w:r>
      <w:r w:rsidRPr="00E3275A">
        <w:t>Буква</w:t>
      </w:r>
      <w:r>
        <w:t xml:space="preserve"> </w:t>
      </w:r>
      <w:r w:rsidRPr="00E3275A">
        <w:t>и</w:t>
      </w:r>
      <w:r>
        <w:t xml:space="preserve"> </w:t>
      </w:r>
      <w:r w:rsidRPr="00E3275A">
        <w:t>дух</w:t>
      </w:r>
      <w:r>
        <w:t xml:space="preserve"> </w:t>
      </w:r>
      <w:r w:rsidRPr="00E3275A">
        <w:t>российской</w:t>
      </w:r>
      <w:r>
        <w:t xml:space="preserve"> </w:t>
      </w:r>
      <w:r w:rsidRPr="00E3275A">
        <w:t>Конституции:</w:t>
      </w:r>
      <w:r>
        <w:t xml:space="preserve"> </w:t>
      </w:r>
      <w:r w:rsidRPr="00E3275A">
        <w:t>20-летний</w:t>
      </w:r>
      <w:r>
        <w:t xml:space="preserve"> </w:t>
      </w:r>
      <w:r w:rsidRPr="00E3275A">
        <w:t>опыт</w:t>
      </w:r>
      <w:r>
        <w:t xml:space="preserve"> </w:t>
      </w:r>
      <w:r w:rsidRPr="00E3275A">
        <w:t>гармонизации</w:t>
      </w:r>
      <w:r>
        <w:t xml:space="preserve"> </w:t>
      </w:r>
      <w:r w:rsidRPr="00E3275A">
        <w:t>в</w:t>
      </w:r>
      <w:r>
        <w:t xml:space="preserve"> </w:t>
      </w:r>
      <w:r w:rsidRPr="00E3275A">
        <w:t>свете</w:t>
      </w:r>
      <w:r>
        <w:t xml:space="preserve"> </w:t>
      </w:r>
      <w:r w:rsidRPr="00E3275A">
        <w:t>конституционного</w:t>
      </w:r>
      <w:r>
        <w:t xml:space="preserve"> </w:t>
      </w:r>
      <w:r w:rsidRPr="00E3275A">
        <w:t>правосудия</w:t>
      </w:r>
      <w:r>
        <w:t xml:space="preserve"> </w:t>
      </w:r>
      <w:r w:rsidRPr="00E3275A">
        <w:t>//</w:t>
      </w:r>
      <w:r>
        <w:t xml:space="preserve"> </w:t>
      </w:r>
      <w:r w:rsidRPr="00E3275A">
        <w:t>Журнал</w:t>
      </w:r>
      <w:r>
        <w:t xml:space="preserve"> </w:t>
      </w:r>
      <w:r w:rsidRPr="00E3275A">
        <w:t>российского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2013.</w:t>
      </w:r>
      <w:r>
        <w:t xml:space="preserve"> № </w:t>
      </w:r>
      <w:r w:rsidRPr="00E3275A">
        <w:t>11.</w:t>
      </w:r>
      <w:r>
        <w:t xml:space="preserve"> </w:t>
      </w:r>
      <w:r w:rsidRPr="00E3275A">
        <w:t>С.</w:t>
      </w:r>
      <w:r>
        <w:t xml:space="preserve"> 12</w:t>
      </w:r>
      <w:r w:rsidRPr="00E3275A">
        <w:t>.</w:t>
      </w:r>
    </w:p>
  </w:footnote>
  <w:footnote w:id="29">
    <w:p w:rsidR="008F44A4" w:rsidRPr="00E3275A" w:rsidRDefault="008F44A4" w:rsidP="006440E5">
      <w:pPr>
        <w:pStyle w:val="af6"/>
      </w:pPr>
      <w:r w:rsidRPr="00E3275A">
        <w:rPr>
          <w:rStyle w:val="a5"/>
        </w:rPr>
        <w:footnoteRef/>
      </w:r>
      <w:r w:rsidRPr="00F020E5">
        <w:rPr>
          <w:i/>
          <w:iCs/>
        </w:rPr>
        <w:t>Салыгин</w:t>
      </w:r>
      <w:r>
        <w:rPr>
          <w:i/>
          <w:iCs/>
        </w:rPr>
        <w:t xml:space="preserve"> </w:t>
      </w:r>
      <w:r w:rsidRPr="00F020E5">
        <w:rPr>
          <w:i/>
          <w:iCs/>
        </w:rPr>
        <w:t>Е.Н.</w:t>
      </w:r>
      <w:r>
        <w:t xml:space="preserve"> </w:t>
      </w:r>
      <w:r w:rsidRPr="00E3275A">
        <w:t>Теократическое</w:t>
      </w:r>
      <w:r>
        <w:t xml:space="preserve"> </w:t>
      </w:r>
      <w:r w:rsidRPr="00E3275A">
        <w:t>государство.</w:t>
      </w:r>
      <w:r>
        <w:t xml:space="preserve"> </w:t>
      </w:r>
      <w:r w:rsidRPr="00E3275A">
        <w:t>М.,</w:t>
      </w:r>
      <w:r>
        <w:t xml:space="preserve"> </w:t>
      </w:r>
      <w:r w:rsidRPr="00E3275A">
        <w:t>1999.</w:t>
      </w:r>
      <w:r>
        <w:t xml:space="preserve"> </w:t>
      </w:r>
      <w:r w:rsidRPr="00E3275A">
        <w:t>С.</w:t>
      </w:r>
      <w:r>
        <w:t xml:space="preserve"> </w:t>
      </w:r>
      <w:r w:rsidRPr="00E3275A">
        <w:t>7.</w:t>
      </w:r>
    </w:p>
  </w:footnote>
  <w:footnote w:id="30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</w:p>
  </w:footnote>
  <w:footnote w:id="31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</w:p>
  </w:footnote>
  <w:footnote w:id="3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020E5">
        <w:rPr>
          <w:i/>
          <w:iCs/>
        </w:rPr>
        <w:t>Лосев</w:t>
      </w:r>
      <w:r>
        <w:rPr>
          <w:i/>
          <w:iCs/>
        </w:rPr>
        <w:t xml:space="preserve"> </w:t>
      </w:r>
      <w:r w:rsidRPr="00F020E5">
        <w:rPr>
          <w:i/>
          <w:iCs/>
        </w:rPr>
        <w:t>А.</w:t>
      </w:r>
      <w:r>
        <w:t xml:space="preserve"> </w:t>
      </w:r>
      <w:r w:rsidRPr="00E3275A">
        <w:t>Владимир</w:t>
      </w:r>
      <w:r>
        <w:t xml:space="preserve"> </w:t>
      </w:r>
      <w:r w:rsidRPr="00E3275A">
        <w:t>Соловьев</w:t>
      </w:r>
      <w:r>
        <w:t xml:space="preserve"> </w:t>
      </w:r>
      <w:r w:rsidRPr="00E3275A">
        <w:t>и</w:t>
      </w:r>
      <w:r>
        <w:t xml:space="preserve"> </w:t>
      </w:r>
      <w:r w:rsidRPr="00E3275A">
        <w:t>его</w:t>
      </w:r>
      <w:r>
        <w:t xml:space="preserve"> </w:t>
      </w:r>
      <w:r w:rsidRPr="00E3275A">
        <w:t>время.</w:t>
      </w:r>
      <w:r>
        <w:t xml:space="preserve"> </w:t>
      </w:r>
      <w:r w:rsidRPr="00E3275A">
        <w:t>М.,</w:t>
      </w:r>
      <w:r>
        <w:t xml:space="preserve"> </w:t>
      </w:r>
      <w:r w:rsidRPr="00E3275A">
        <w:t>1990.</w:t>
      </w:r>
      <w:r>
        <w:t xml:space="preserve"> </w:t>
      </w:r>
      <w:r w:rsidRPr="00E3275A">
        <w:t>С.114.</w:t>
      </w:r>
    </w:p>
  </w:footnote>
  <w:footnote w:id="3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Любовь</w:t>
      </w:r>
      <w:r>
        <w:t xml:space="preserve"> </w:t>
      </w:r>
      <w:r w:rsidRPr="00E3275A">
        <w:t>в</w:t>
      </w:r>
      <w:r>
        <w:t xml:space="preserve"> </w:t>
      </w:r>
      <w:r w:rsidRPr="00E3275A">
        <w:t>письмах</w:t>
      </w:r>
      <w:r>
        <w:t xml:space="preserve"> </w:t>
      </w:r>
      <w:r w:rsidRPr="00E3275A">
        <w:t>выдающихся</w:t>
      </w:r>
      <w:r>
        <w:t xml:space="preserve"> </w:t>
      </w:r>
      <w:r w:rsidRPr="00E3275A">
        <w:t>людей</w:t>
      </w:r>
      <w:r>
        <w:t xml:space="preserve"> </w:t>
      </w:r>
      <w:r w:rsidRPr="00E3275A">
        <w:t>XVIII</w:t>
      </w:r>
      <w:r>
        <w:t xml:space="preserve"> </w:t>
      </w:r>
      <w:r w:rsidRPr="00E3275A">
        <w:t>и</w:t>
      </w:r>
      <w:r>
        <w:t xml:space="preserve"> </w:t>
      </w:r>
      <w:r w:rsidRPr="00E3275A">
        <w:t>XIX</w:t>
      </w:r>
      <w:r>
        <w:t xml:space="preserve"> </w:t>
      </w:r>
      <w:r w:rsidRPr="00E3275A">
        <w:t>века:</w:t>
      </w:r>
      <w:r>
        <w:t xml:space="preserve"> </w:t>
      </w:r>
      <w:r w:rsidRPr="00E3275A">
        <w:t>Избранные</w:t>
      </w:r>
      <w:r>
        <w:t xml:space="preserve"> </w:t>
      </w:r>
      <w:r w:rsidRPr="00E3275A">
        <w:t>письма.</w:t>
      </w:r>
      <w:r>
        <w:t xml:space="preserve"> </w:t>
      </w:r>
      <w:r w:rsidRPr="00E3275A">
        <w:t>М.,</w:t>
      </w:r>
      <w:r>
        <w:t xml:space="preserve"> </w:t>
      </w:r>
      <w:r w:rsidRPr="00E3275A">
        <w:t>1990.</w:t>
      </w:r>
      <w:r>
        <w:t xml:space="preserve"> </w:t>
      </w:r>
      <w:r w:rsidRPr="00E3275A">
        <w:t>С.556</w:t>
      </w:r>
      <w:r>
        <w:t>–</w:t>
      </w:r>
      <w:r w:rsidRPr="00E3275A">
        <w:t>557.</w:t>
      </w:r>
    </w:p>
  </w:footnote>
  <w:footnote w:id="34">
    <w:p w:rsidR="008F44A4" w:rsidRPr="00F020E5" w:rsidRDefault="008F44A4" w:rsidP="000532B1">
      <w:pPr>
        <w:pStyle w:val="af6"/>
        <w:rPr>
          <w:spacing w:val="-6"/>
        </w:rPr>
      </w:pPr>
      <w:r w:rsidRPr="00F020E5">
        <w:rPr>
          <w:rStyle w:val="a5"/>
          <w:spacing w:val="-6"/>
        </w:rPr>
        <w:footnoteRef/>
      </w:r>
      <w:r w:rsidRPr="00F020E5">
        <w:rPr>
          <w:i/>
          <w:iCs/>
          <w:spacing w:val="-6"/>
        </w:rPr>
        <w:t>Соловьев</w:t>
      </w:r>
      <w:r>
        <w:rPr>
          <w:i/>
          <w:iCs/>
          <w:spacing w:val="-6"/>
        </w:rPr>
        <w:t xml:space="preserve"> </w:t>
      </w:r>
      <w:r w:rsidRPr="00F020E5">
        <w:rPr>
          <w:i/>
          <w:iCs/>
          <w:spacing w:val="-6"/>
        </w:rPr>
        <w:t>В.С.</w:t>
      </w:r>
      <w:r>
        <w:rPr>
          <w:spacing w:val="-6"/>
        </w:rPr>
        <w:t xml:space="preserve"> </w:t>
      </w:r>
      <w:r w:rsidRPr="00F020E5">
        <w:rPr>
          <w:spacing w:val="-6"/>
        </w:rPr>
        <w:t>Чтения</w:t>
      </w:r>
      <w:r>
        <w:rPr>
          <w:spacing w:val="-6"/>
        </w:rPr>
        <w:t xml:space="preserve"> </w:t>
      </w:r>
      <w:r w:rsidRPr="00F020E5">
        <w:rPr>
          <w:spacing w:val="-6"/>
        </w:rPr>
        <w:t>о</w:t>
      </w:r>
      <w:r>
        <w:rPr>
          <w:spacing w:val="-6"/>
        </w:rPr>
        <w:t xml:space="preserve"> </w:t>
      </w:r>
      <w:r w:rsidRPr="00F020E5">
        <w:rPr>
          <w:spacing w:val="-6"/>
        </w:rPr>
        <w:t>Богочеловечестве</w:t>
      </w:r>
      <w:r>
        <w:rPr>
          <w:spacing w:val="-6"/>
        </w:rPr>
        <w:t xml:space="preserve"> </w:t>
      </w:r>
      <w:r w:rsidRPr="00F020E5">
        <w:rPr>
          <w:spacing w:val="-6"/>
        </w:rPr>
        <w:t>//</w:t>
      </w:r>
      <w:r>
        <w:rPr>
          <w:spacing w:val="-6"/>
        </w:rPr>
        <w:t xml:space="preserve"> </w:t>
      </w:r>
      <w:r w:rsidRPr="00F020E5">
        <w:rPr>
          <w:spacing w:val="-6"/>
        </w:rPr>
        <w:t>Сочинения:</w:t>
      </w:r>
      <w:r>
        <w:rPr>
          <w:spacing w:val="-6"/>
        </w:rPr>
        <w:t xml:space="preserve"> </w:t>
      </w:r>
      <w:r w:rsidRPr="00F020E5">
        <w:rPr>
          <w:spacing w:val="-6"/>
        </w:rPr>
        <w:t>в</w:t>
      </w:r>
      <w:r>
        <w:rPr>
          <w:spacing w:val="-6"/>
        </w:rPr>
        <w:t xml:space="preserve"> </w:t>
      </w:r>
      <w:r w:rsidRPr="00F020E5">
        <w:rPr>
          <w:spacing w:val="-6"/>
        </w:rPr>
        <w:t>2</w:t>
      </w:r>
      <w:r>
        <w:rPr>
          <w:spacing w:val="-6"/>
        </w:rPr>
        <w:t xml:space="preserve"> </w:t>
      </w:r>
      <w:r w:rsidRPr="00F020E5">
        <w:rPr>
          <w:spacing w:val="-6"/>
        </w:rPr>
        <w:t>т.</w:t>
      </w:r>
      <w:r>
        <w:rPr>
          <w:spacing w:val="-6"/>
        </w:rPr>
        <w:t xml:space="preserve"> </w:t>
      </w:r>
      <w:r w:rsidRPr="00F020E5">
        <w:rPr>
          <w:spacing w:val="-6"/>
        </w:rPr>
        <w:t>Т.</w:t>
      </w:r>
      <w:r>
        <w:rPr>
          <w:spacing w:val="-6"/>
        </w:rPr>
        <w:t xml:space="preserve"> </w:t>
      </w:r>
      <w:r w:rsidRPr="00F020E5">
        <w:rPr>
          <w:spacing w:val="-6"/>
        </w:rPr>
        <w:t>2.</w:t>
      </w:r>
      <w:r>
        <w:rPr>
          <w:spacing w:val="-6"/>
        </w:rPr>
        <w:t xml:space="preserve"> </w:t>
      </w:r>
      <w:r w:rsidRPr="00F020E5">
        <w:rPr>
          <w:spacing w:val="-6"/>
        </w:rPr>
        <w:t>М.,</w:t>
      </w:r>
      <w:r>
        <w:rPr>
          <w:spacing w:val="-6"/>
        </w:rPr>
        <w:t xml:space="preserve"> </w:t>
      </w:r>
      <w:r w:rsidRPr="00F020E5">
        <w:rPr>
          <w:spacing w:val="-6"/>
        </w:rPr>
        <w:t>1989.</w:t>
      </w:r>
      <w:r>
        <w:rPr>
          <w:spacing w:val="-6"/>
        </w:rPr>
        <w:t xml:space="preserve"> </w:t>
      </w:r>
      <w:r w:rsidRPr="00F020E5">
        <w:rPr>
          <w:spacing w:val="-6"/>
        </w:rPr>
        <w:t>С.</w:t>
      </w:r>
      <w:r>
        <w:rPr>
          <w:spacing w:val="-6"/>
        </w:rPr>
        <w:t xml:space="preserve"> </w:t>
      </w:r>
      <w:r w:rsidRPr="00F020E5">
        <w:rPr>
          <w:spacing w:val="-6"/>
        </w:rPr>
        <w:t>168.</w:t>
      </w:r>
    </w:p>
  </w:footnote>
  <w:footnote w:id="35">
    <w:p w:rsidR="008F44A4" w:rsidRPr="00F020E5" w:rsidRDefault="008F44A4" w:rsidP="000532B1">
      <w:pPr>
        <w:pStyle w:val="af6"/>
        <w:rPr>
          <w:spacing w:val="-6"/>
        </w:rPr>
      </w:pPr>
      <w:r w:rsidRPr="00F020E5">
        <w:rPr>
          <w:rStyle w:val="a5"/>
          <w:spacing w:val="-6"/>
        </w:rPr>
        <w:footnoteRef/>
      </w:r>
      <w:r w:rsidRPr="00F020E5">
        <w:rPr>
          <w:i/>
          <w:iCs/>
          <w:spacing w:val="-6"/>
        </w:rPr>
        <w:t>Соловьев</w:t>
      </w:r>
      <w:r>
        <w:rPr>
          <w:i/>
          <w:iCs/>
          <w:spacing w:val="-6"/>
        </w:rPr>
        <w:t xml:space="preserve"> </w:t>
      </w:r>
      <w:r w:rsidRPr="00F020E5">
        <w:rPr>
          <w:i/>
          <w:iCs/>
          <w:spacing w:val="-6"/>
        </w:rPr>
        <w:t>В.С.</w:t>
      </w:r>
      <w:r>
        <w:rPr>
          <w:spacing w:val="-6"/>
        </w:rPr>
        <w:t xml:space="preserve"> </w:t>
      </w:r>
      <w:r w:rsidRPr="00F020E5">
        <w:rPr>
          <w:spacing w:val="-6"/>
        </w:rPr>
        <w:t>Критика</w:t>
      </w:r>
      <w:r>
        <w:rPr>
          <w:spacing w:val="-6"/>
        </w:rPr>
        <w:t xml:space="preserve"> </w:t>
      </w:r>
      <w:r w:rsidRPr="00F020E5">
        <w:rPr>
          <w:spacing w:val="-6"/>
        </w:rPr>
        <w:t>отвлеченных</w:t>
      </w:r>
      <w:r>
        <w:rPr>
          <w:spacing w:val="-6"/>
        </w:rPr>
        <w:t xml:space="preserve"> </w:t>
      </w:r>
      <w:r w:rsidRPr="00F020E5">
        <w:rPr>
          <w:spacing w:val="-6"/>
        </w:rPr>
        <w:t>начал</w:t>
      </w:r>
      <w:r>
        <w:rPr>
          <w:spacing w:val="-6"/>
        </w:rPr>
        <w:t xml:space="preserve"> </w:t>
      </w:r>
      <w:r w:rsidRPr="00F020E5">
        <w:rPr>
          <w:spacing w:val="-6"/>
        </w:rPr>
        <w:t>//</w:t>
      </w:r>
      <w:r>
        <w:rPr>
          <w:spacing w:val="-6"/>
        </w:rPr>
        <w:t xml:space="preserve"> </w:t>
      </w:r>
      <w:r w:rsidRPr="00F020E5">
        <w:rPr>
          <w:spacing w:val="-6"/>
        </w:rPr>
        <w:t>Сочинения:</w:t>
      </w:r>
      <w:r>
        <w:rPr>
          <w:spacing w:val="-6"/>
        </w:rPr>
        <w:t xml:space="preserve"> </w:t>
      </w:r>
      <w:r w:rsidRPr="00F020E5">
        <w:rPr>
          <w:spacing w:val="-6"/>
        </w:rPr>
        <w:t>в</w:t>
      </w:r>
      <w:r>
        <w:rPr>
          <w:spacing w:val="-6"/>
        </w:rPr>
        <w:t xml:space="preserve"> </w:t>
      </w:r>
      <w:r w:rsidRPr="00F020E5">
        <w:rPr>
          <w:spacing w:val="-6"/>
        </w:rPr>
        <w:t>2</w:t>
      </w:r>
      <w:r>
        <w:rPr>
          <w:spacing w:val="-6"/>
        </w:rPr>
        <w:t xml:space="preserve"> </w:t>
      </w:r>
      <w:r w:rsidRPr="00F020E5">
        <w:rPr>
          <w:spacing w:val="-6"/>
        </w:rPr>
        <w:t>т.</w:t>
      </w:r>
      <w:r>
        <w:rPr>
          <w:spacing w:val="-6"/>
        </w:rPr>
        <w:t xml:space="preserve"> </w:t>
      </w:r>
      <w:r w:rsidRPr="00F020E5">
        <w:rPr>
          <w:spacing w:val="-6"/>
        </w:rPr>
        <w:t>Т.</w:t>
      </w:r>
      <w:r>
        <w:rPr>
          <w:spacing w:val="-6"/>
        </w:rPr>
        <w:t xml:space="preserve"> </w:t>
      </w:r>
      <w:r w:rsidRPr="00F020E5">
        <w:rPr>
          <w:spacing w:val="-6"/>
        </w:rPr>
        <w:t>1.</w:t>
      </w:r>
      <w:r>
        <w:rPr>
          <w:spacing w:val="-6"/>
        </w:rPr>
        <w:t xml:space="preserve"> </w:t>
      </w:r>
      <w:r w:rsidRPr="00F020E5">
        <w:rPr>
          <w:spacing w:val="-6"/>
        </w:rPr>
        <w:t>М.,</w:t>
      </w:r>
      <w:r>
        <w:rPr>
          <w:spacing w:val="-6"/>
        </w:rPr>
        <w:t xml:space="preserve"> </w:t>
      </w:r>
      <w:r w:rsidRPr="00F020E5">
        <w:rPr>
          <w:spacing w:val="-6"/>
        </w:rPr>
        <w:t>1990.</w:t>
      </w:r>
      <w:r>
        <w:rPr>
          <w:spacing w:val="-6"/>
        </w:rPr>
        <w:t xml:space="preserve"> </w:t>
      </w:r>
      <w:r w:rsidRPr="00F020E5">
        <w:rPr>
          <w:spacing w:val="-6"/>
        </w:rPr>
        <w:t>С.</w:t>
      </w:r>
      <w:r>
        <w:rPr>
          <w:spacing w:val="-6"/>
        </w:rPr>
        <w:t xml:space="preserve"> </w:t>
      </w:r>
      <w:r w:rsidRPr="00F020E5">
        <w:rPr>
          <w:spacing w:val="-6"/>
        </w:rPr>
        <w:t>737.</w:t>
      </w:r>
    </w:p>
  </w:footnote>
  <w:footnote w:id="3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21814">
        <w:rPr>
          <w:i/>
          <w:iCs/>
        </w:rPr>
        <w:t>Лосев</w:t>
      </w:r>
      <w:r>
        <w:rPr>
          <w:i/>
          <w:iCs/>
        </w:rPr>
        <w:t xml:space="preserve"> </w:t>
      </w:r>
      <w:r w:rsidRPr="00C21814">
        <w:rPr>
          <w:i/>
          <w:iCs/>
        </w:rPr>
        <w:t>А.Ф.</w:t>
      </w:r>
      <w:r>
        <w:t xml:space="preserve"> </w:t>
      </w:r>
      <w:r w:rsidRPr="00E3275A">
        <w:t>Русская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//</w:t>
      </w:r>
      <w:r>
        <w:t xml:space="preserve"> </w:t>
      </w:r>
      <w:r w:rsidRPr="00E3275A">
        <w:t>Философия.</w:t>
      </w:r>
      <w:r>
        <w:t xml:space="preserve"> </w:t>
      </w:r>
      <w:r w:rsidRPr="00E3275A">
        <w:t>Мифология.</w:t>
      </w:r>
      <w:r>
        <w:t xml:space="preserve"> </w:t>
      </w:r>
      <w:r w:rsidRPr="00E3275A">
        <w:t>Культура.</w:t>
      </w:r>
      <w:r>
        <w:t xml:space="preserve"> </w:t>
      </w:r>
      <w:r w:rsidRPr="00E3275A">
        <w:t>М.,</w:t>
      </w:r>
      <w:r>
        <w:t xml:space="preserve"> </w:t>
      </w:r>
      <w:r w:rsidRPr="00E3275A">
        <w:t>1991.</w:t>
      </w:r>
      <w:r>
        <w:t xml:space="preserve"> </w:t>
      </w:r>
      <w:r w:rsidRPr="00E3275A">
        <w:t>С.</w:t>
      </w:r>
      <w:r>
        <w:t xml:space="preserve"> </w:t>
      </w:r>
      <w:r w:rsidRPr="00E3275A">
        <w:t>233.</w:t>
      </w:r>
    </w:p>
  </w:footnote>
  <w:footnote w:id="3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020E5">
        <w:rPr>
          <w:i/>
          <w:iCs/>
        </w:rPr>
        <w:t>Трубецкой</w:t>
      </w:r>
      <w:r>
        <w:rPr>
          <w:i/>
          <w:iCs/>
        </w:rPr>
        <w:t xml:space="preserve"> </w:t>
      </w:r>
      <w:r w:rsidRPr="00F020E5">
        <w:rPr>
          <w:i/>
          <w:iCs/>
        </w:rPr>
        <w:t>Е.Н.</w:t>
      </w:r>
      <w:r>
        <w:t xml:space="preserve"> </w:t>
      </w:r>
      <w:r w:rsidRPr="00E3275A">
        <w:t>Миросозерцание</w:t>
      </w:r>
      <w:r>
        <w:t xml:space="preserve"> </w:t>
      </w:r>
      <w:r w:rsidRPr="00E3275A">
        <w:t>Вл.С.</w:t>
      </w:r>
      <w:r>
        <w:t xml:space="preserve"> </w:t>
      </w:r>
      <w:r w:rsidRPr="00E3275A">
        <w:t>Соловьева.</w:t>
      </w:r>
      <w:r>
        <w:t xml:space="preserve"> </w:t>
      </w:r>
      <w:r w:rsidRPr="00E3275A">
        <w:t>Т.</w:t>
      </w:r>
      <w:r>
        <w:t xml:space="preserve"> </w:t>
      </w:r>
      <w:r w:rsidRPr="00E3275A">
        <w:t>1.</w:t>
      </w:r>
      <w:r>
        <w:t xml:space="preserve"> </w:t>
      </w:r>
      <w:r w:rsidRPr="00E3275A">
        <w:t>М.,</w:t>
      </w:r>
      <w:r>
        <w:t xml:space="preserve"> </w:t>
      </w:r>
      <w:r w:rsidRPr="00E3275A">
        <w:t>1995.</w:t>
      </w:r>
      <w:r>
        <w:t xml:space="preserve"> </w:t>
      </w:r>
      <w:r w:rsidRPr="00E3275A">
        <w:t>С.8</w:t>
      </w:r>
      <w:r>
        <w:t>–</w:t>
      </w:r>
      <w:r w:rsidRPr="00E3275A">
        <w:t>9.</w:t>
      </w:r>
    </w:p>
  </w:footnote>
  <w:footnote w:id="3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020E5">
        <w:rPr>
          <w:i/>
          <w:iCs/>
        </w:rPr>
        <w:t>Сорокина</w:t>
      </w:r>
      <w:r>
        <w:rPr>
          <w:i/>
          <w:iCs/>
        </w:rPr>
        <w:t xml:space="preserve"> </w:t>
      </w:r>
      <w:r w:rsidRPr="00F020E5">
        <w:rPr>
          <w:i/>
          <w:iCs/>
        </w:rPr>
        <w:t>Ю.В.</w:t>
      </w:r>
      <w:r>
        <w:t xml:space="preserve"> </w:t>
      </w:r>
      <w:r w:rsidRPr="00E3275A">
        <w:t>Введение</w:t>
      </w:r>
      <w:r>
        <w:t xml:space="preserve"> </w:t>
      </w:r>
      <w:r w:rsidRPr="00E3275A">
        <w:t>в</w:t>
      </w:r>
      <w:r>
        <w:t xml:space="preserve"> </w:t>
      </w:r>
      <w:r w:rsidRPr="00E3275A">
        <w:t>философию</w:t>
      </w:r>
      <w:r>
        <w:t xml:space="preserve"> </w:t>
      </w:r>
      <w:r w:rsidRPr="00E3275A">
        <w:t>права:</w:t>
      </w:r>
      <w:r>
        <w:t xml:space="preserve"> </w:t>
      </w:r>
      <w:r w:rsidRPr="00E3275A">
        <w:t>курс</w:t>
      </w:r>
      <w:r>
        <w:t xml:space="preserve"> </w:t>
      </w:r>
      <w:r w:rsidRPr="00E3275A">
        <w:t>лекций.</w:t>
      </w:r>
      <w:r>
        <w:t xml:space="preserve"> </w:t>
      </w:r>
      <w:r w:rsidRPr="00E3275A">
        <w:t>М.</w:t>
      </w:r>
      <w:r>
        <w:t xml:space="preserve">, </w:t>
      </w:r>
      <w:r w:rsidRPr="00E3275A">
        <w:t>2008.</w:t>
      </w:r>
      <w:r>
        <w:t xml:space="preserve"> </w:t>
      </w:r>
      <w:r w:rsidRPr="00E3275A">
        <w:t>С.149.</w:t>
      </w:r>
    </w:p>
  </w:footnote>
  <w:footnote w:id="3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F020E5">
        <w:rPr>
          <w:i/>
          <w:iCs/>
        </w:rPr>
        <w:t>Бабурин</w:t>
      </w:r>
      <w:r>
        <w:rPr>
          <w:i/>
          <w:iCs/>
        </w:rPr>
        <w:t xml:space="preserve"> </w:t>
      </w:r>
      <w:r w:rsidRPr="00F020E5">
        <w:rPr>
          <w:i/>
          <w:iCs/>
        </w:rPr>
        <w:t>С.Н.</w:t>
      </w:r>
      <w:r>
        <w:t xml:space="preserve"> </w:t>
      </w:r>
      <w:r w:rsidRPr="00E3275A">
        <w:t>Конституционная</w:t>
      </w:r>
      <w:r>
        <w:t xml:space="preserve"> </w:t>
      </w:r>
      <w:r w:rsidRPr="00E3275A">
        <w:t>реформа</w:t>
      </w:r>
      <w:r>
        <w:t xml:space="preserve"> </w:t>
      </w:r>
      <w:r w:rsidRPr="00E3275A">
        <w:t>2020</w:t>
      </w:r>
      <w:r>
        <w:t xml:space="preserve"> </w:t>
      </w:r>
      <w:r w:rsidRPr="00E3275A">
        <w:t>года</w:t>
      </w:r>
      <w:r>
        <w:t xml:space="preserve"> </w:t>
      </w:r>
      <w:r w:rsidRPr="00E3275A">
        <w:t>в</w:t>
      </w:r>
      <w:r>
        <w:t xml:space="preserve"> </w:t>
      </w:r>
      <w:r w:rsidRPr="00E3275A">
        <w:t>Российской</w:t>
      </w:r>
      <w:r>
        <w:t xml:space="preserve"> </w:t>
      </w:r>
      <w:r w:rsidRPr="00E3275A">
        <w:t>Федерации</w:t>
      </w:r>
      <w:r>
        <w:t xml:space="preserve"> </w:t>
      </w:r>
      <w:r w:rsidRPr="00E3275A">
        <w:t>как</w:t>
      </w:r>
      <w:r>
        <w:t xml:space="preserve"> </w:t>
      </w:r>
      <w:r w:rsidRPr="00E3275A">
        <w:t>путь</w:t>
      </w:r>
      <w:r>
        <w:t xml:space="preserve"> </w:t>
      </w:r>
      <w:r w:rsidRPr="00E3275A">
        <w:t>укрепления</w:t>
      </w:r>
      <w:r>
        <w:t xml:space="preserve"> </w:t>
      </w:r>
      <w:r w:rsidRPr="00E3275A">
        <w:t>нации</w:t>
      </w:r>
      <w:r>
        <w:t xml:space="preserve"> </w:t>
      </w:r>
      <w:r w:rsidRPr="00E3275A">
        <w:t>//</w:t>
      </w:r>
      <w:r>
        <w:t xml:space="preserve"> </w:t>
      </w:r>
      <w:r w:rsidRPr="00E3275A">
        <w:t>Конституционное</w:t>
      </w:r>
      <w:r>
        <w:t xml:space="preserve"> </w:t>
      </w:r>
      <w:r w:rsidRPr="00E3275A">
        <w:t>и</w:t>
      </w:r>
      <w:r>
        <w:t xml:space="preserve"> </w:t>
      </w:r>
      <w:r w:rsidRPr="00E3275A">
        <w:t>муниципальное</w:t>
      </w:r>
      <w:r>
        <w:t xml:space="preserve"> </w:t>
      </w:r>
      <w:r w:rsidRPr="00E3275A">
        <w:t>право.</w:t>
      </w:r>
      <w:r>
        <w:t xml:space="preserve"> </w:t>
      </w:r>
      <w:r w:rsidRPr="00E3275A">
        <w:t>2021.</w:t>
      </w:r>
      <w:r>
        <w:t xml:space="preserve"> № </w:t>
      </w:r>
      <w:r w:rsidRPr="00E3275A">
        <w:t>1.</w:t>
      </w:r>
      <w:r>
        <w:t xml:space="preserve"> </w:t>
      </w:r>
      <w:r w:rsidRPr="00E3275A">
        <w:t>С.</w:t>
      </w:r>
      <w:r>
        <w:t xml:space="preserve"> </w:t>
      </w:r>
      <w:r w:rsidRPr="00E3275A">
        <w:t>3</w:t>
      </w:r>
      <w:r>
        <w:t>–</w:t>
      </w:r>
      <w:proofErr w:type="gramStart"/>
      <w:r w:rsidRPr="00E3275A">
        <w:t>6</w:t>
      </w:r>
      <w:r>
        <w:t>;</w:t>
      </w:r>
      <w:r>
        <w:rPr>
          <w:i/>
          <w:iCs/>
        </w:rPr>
        <w:t>Он</w:t>
      </w:r>
      <w:proofErr w:type="gramEnd"/>
      <w:r>
        <w:rPr>
          <w:i/>
          <w:iCs/>
        </w:rPr>
        <w:t xml:space="preserve"> же</w:t>
      </w:r>
      <w:r w:rsidRPr="00E3275A">
        <w:t>.</w:t>
      </w:r>
      <w:r>
        <w:t xml:space="preserve"> </w:t>
      </w:r>
      <w:r w:rsidRPr="00E3275A">
        <w:t>Интеграционный</w:t>
      </w:r>
      <w:r>
        <w:t xml:space="preserve"> </w:t>
      </w:r>
      <w:r w:rsidRPr="00E3275A">
        <w:t>конституционализм.</w:t>
      </w:r>
      <w:r>
        <w:t xml:space="preserve"> </w:t>
      </w:r>
      <w:r w:rsidRPr="00E3275A">
        <w:t>М</w:t>
      </w:r>
      <w:r>
        <w:t>.</w:t>
      </w:r>
      <w:r w:rsidRPr="00E3275A">
        <w:t>,</w:t>
      </w:r>
      <w:r>
        <w:t xml:space="preserve"> </w:t>
      </w:r>
      <w:r w:rsidRPr="00E3275A">
        <w:t>2020.</w:t>
      </w:r>
      <w:r>
        <w:t xml:space="preserve"> </w:t>
      </w:r>
      <w:r w:rsidRPr="00E3275A">
        <w:t>264</w:t>
      </w:r>
      <w:r>
        <w:t xml:space="preserve"> </w:t>
      </w:r>
      <w:proofErr w:type="gramStart"/>
      <w:r w:rsidRPr="00E3275A">
        <w:t>с</w:t>
      </w:r>
      <w:r>
        <w:t>.</w:t>
      </w:r>
      <w:r w:rsidRPr="00E3275A">
        <w:t>;</w:t>
      </w:r>
      <w:r>
        <w:rPr>
          <w:i/>
          <w:iCs/>
        </w:rPr>
        <w:t>Он</w:t>
      </w:r>
      <w:proofErr w:type="gramEnd"/>
      <w:r>
        <w:rPr>
          <w:i/>
          <w:iCs/>
        </w:rPr>
        <w:t xml:space="preserve"> же</w:t>
      </w:r>
      <w:r w:rsidRPr="00F020E5">
        <w:rPr>
          <w:i/>
          <w:iCs/>
        </w:rPr>
        <w:t>.</w:t>
      </w:r>
      <w:r>
        <w:t xml:space="preserve"> </w:t>
      </w:r>
      <w:r w:rsidRPr="00E3275A">
        <w:t>Нравственное</w:t>
      </w:r>
      <w:r>
        <w:t xml:space="preserve"> </w:t>
      </w:r>
      <w:r w:rsidRPr="00E3275A">
        <w:t>государство.</w:t>
      </w:r>
      <w:r>
        <w:t xml:space="preserve"> </w:t>
      </w:r>
      <w:r w:rsidRPr="00E3275A">
        <w:t>Русский</w:t>
      </w:r>
      <w:r>
        <w:t xml:space="preserve"> </w:t>
      </w:r>
      <w:r w:rsidRPr="00E3275A">
        <w:t>взгляд</w:t>
      </w:r>
      <w:r>
        <w:t xml:space="preserve"> </w:t>
      </w:r>
      <w:r w:rsidRPr="00E3275A">
        <w:t>на</w:t>
      </w:r>
      <w:r>
        <w:t xml:space="preserve"> </w:t>
      </w:r>
      <w:r w:rsidRPr="00E3275A">
        <w:t>ценности</w:t>
      </w:r>
      <w:r>
        <w:t xml:space="preserve"> </w:t>
      </w:r>
      <w:r w:rsidRPr="00E3275A">
        <w:t>конституционализм</w:t>
      </w:r>
      <w:r>
        <w:t>а</w:t>
      </w:r>
      <w:r w:rsidRPr="00E3275A">
        <w:t>.</w:t>
      </w:r>
      <w:r>
        <w:t xml:space="preserve"> </w:t>
      </w:r>
      <w:r w:rsidRPr="00E3275A">
        <w:t>М</w:t>
      </w:r>
      <w:r>
        <w:t>.</w:t>
      </w:r>
      <w:r w:rsidRPr="00E3275A">
        <w:t>,</w:t>
      </w:r>
      <w:r>
        <w:t xml:space="preserve"> </w:t>
      </w:r>
      <w:r w:rsidRPr="00E3275A">
        <w:t>2020.</w:t>
      </w:r>
      <w:r>
        <w:t xml:space="preserve"> </w:t>
      </w:r>
      <w:r w:rsidRPr="00E3275A">
        <w:t>536</w:t>
      </w:r>
      <w:r>
        <w:t xml:space="preserve"> </w:t>
      </w:r>
      <w:r w:rsidRPr="00E3275A">
        <w:t>с.</w:t>
      </w:r>
    </w:p>
  </w:footnote>
  <w:footnote w:id="4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F020E5">
        <w:rPr>
          <w:i/>
          <w:iCs/>
        </w:rPr>
        <w:t>Кузнецов</w:t>
      </w:r>
      <w:r>
        <w:rPr>
          <w:i/>
          <w:iCs/>
        </w:rPr>
        <w:t xml:space="preserve"> </w:t>
      </w:r>
      <w:r w:rsidRPr="00F020E5">
        <w:rPr>
          <w:i/>
          <w:iCs/>
        </w:rPr>
        <w:t>И.В.</w:t>
      </w:r>
      <w:r>
        <w:t xml:space="preserve"> </w:t>
      </w:r>
      <w:r w:rsidRPr="00E3275A">
        <w:t>Проблема</w:t>
      </w:r>
      <w:r>
        <w:t xml:space="preserve"> </w:t>
      </w:r>
      <w:r w:rsidRPr="00E3275A">
        <w:t>гуманизации</w:t>
      </w:r>
      <w:r>
        <w:t xml:space="preserve"> </w:t>
      </w:r>
      <w:r w:rsidRPr="00E3275A">
        <w:t>уголовного</w:t>
      </w:r>
      <w:r>
        <w:t xml:space="preserve"> </w:t>
      </w:r>
      <w:r w:rsidRPr="00E3275A">
        <w:t>права</w:t>
      </w:r>
      <w:r>
        <w:t xml:space="preserve"> </w:t>
      </w:r>
      <w:r w:rsidRPr="00E3275A">
        <w:t>в</w:t>
      </w:r>
      <w:r>
        <w:t xml:space="preserve"> </w:t>
      </w:r>
      <w:r w:rsidRPr="00E3275A">
        <w:t>философии</w:t>
      </w:r>
      <w:r>
        <w:t xml:space="preserve"> </w:t>
      </w:r>
      <w:r w:rsidRPr="00E3275A">
        <w:t>В.С.</w:t>
      </w:r>
      <w:r>
        <w:t xml:space="preserve"> </w:t>
      </w:r>
      <w:r w:rsidRPr="00E3275A">
        <w:t>Соловьева</w:t>
      </w:r>
      <w:r>
        <w:t xml:space="preserve"> </w:t>
      </w:r>
      <w:r w:rsidRPr="00E3275A">
        <w:t>//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государства</w:t>
      </w:r>
      <w:r>
        <w:t xml:space="preserve"> </w:t>
      </w:r>
      <w:r w:rsidRPr="00E3275A">
        <w:t>и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2013.</w:t>
      </w:r>
      <w:r>
        <w:t xml:space="preserve"> № </w:t>
      </w:r>
      <w:r w:rsidRPr="00E3275A">
        <w:t>14.</w:t>
      </w:r>
      <w:r>
        <w:t xml:space="preserve"> </w:t>
      </w:r>
      <w:r w:rsidRPr="00E3275A">
        <w:t>С.</w:t>
      </w:r>
      <w:r>
        <w:t xml:space="preserve"> </w:t>
      </w:r>
      <w:r w:rsidRPr="00E3275A">
        <w:t>2</w:t>
      </w:r>
      <w:r>
        <w:t>–</w:t>
      </w:r>
      <w:proofErr w:type="gramStart"/>
      <w:r w:rsidRPr="00E3275A">
        <w:t>3</w:t>
      </w:r>
      <w:r>
        <w:t>;</w:t>
      </w:r>
      <w:r w:rsidRPr="00F020E5">
        <w:rPr>
          <w:i/>
          <w:iCs/>
        </w:rPr>
        <w:t>Нуртдинова</w:t>
      </w:r>
      <w:proofErr w:type="gramEnd"/>
      <w:r>
        <w:rPr>
          <w:i/>
          <w:iCs/>
        </w:rPr>
        <w:t xml:space="preserve"> </w:t>
      </w:r>
      <w:r w:rsidRPr="00F020E5">
        <w:rPr>
          <w:i/>
          <w:iCs/>
        </w:rPr>
        <w:t>А.Ф</w:t>
      </w:r>
      <w:r w:rsidRPr="00E3275A">
        <w:t>.</w:t>
      </w:r>
      <w:r>
        <w:t xml:space="preserve"> </w:t>
      </w:r>
      <w:r w:rsidRPr="00E3275A">
        <w:t>Нравственные</w:t>
      </w:r>
      <w:r>
        <w:t xml:space="preserve"> </w:t>
      </w:r>
      <w:r w:rsidRPr="00E3275A">
        <w:t>основы</w:t>
      </w:r>
      <w:r>
        <w:t xml:space="preserve"> </w:t>
      </w:r>
      <w:r w:rsidRPr="00E3275A">
        <w:t>трудового</w:t>
      </w:r>
      <w:r>
        <w:t xml:space="preserve"> </w:t>
      </w:r>
      <w:r w:rsidRPr="00E3275A">
        <w:t>права</w:t>
      </w:r>
      <w:r>
        <w:t xml:space="preserve"> </w:t>
      </w:r>
      <w:r w:rsidRPr="00E3275A">
        <w:t>//</w:t>
      </w:r>
      <w:r>
        <w:t xml:space="preserve"> </w:t>
      </w:r>
      <w:r w:rsidRPr="00E3275A">
        <w:t>Журнал</w:t>
      </w:r>
      <w:r>
        <w:t xml:space="preserve"> </w:t>
      </w:r>
      <w:r w:rsidRPr="00E3275A">
        <w:t>российского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2018.</w:t>
      </w:r>
      <w:r>
        <w:t xml:space="preserve"> № </w:t>
      </w:r>
      <w:r w:rsidRPr="00E3275A">
        <w:t>9.</w:t>
      </w:r>
      <w:r>
        <w:t xml:space="preserve"> </w:t>
      </w:r>
      <w:r w:rsidRPr="00E3275A">
        <w:t>С.</w:t>
      </w:r>
      <w:r>
        <w:t xml:space="preserve"> </w:t>
      </w:r>
      <w:r w:rsidRPr="00E3275A">
        <w:t>71</w:t>
      </w:r>
      <w:r>
        <w:t>–</w:t>
      </w:r>
      <w:proofErr w:type="gramStart"/>
      <w:r w:rsidRPr="00E3275A">
        <w:t>83</w:t>
      </w:r>
      <w:r>
        <w:t>;</w:t>
      </w:r>
      <w:r w:rsidRPr="00F020E5">
        <w:rPr>
          <w:i/>
          <w:iCs/>
        </w:rPr>
        <w:t>Осипов</w:t>
      </w:r>
      <w:proofErr w:type="gramEnd"/>
      <w:r>
        <w:rPr>
          <w:i/>
          <w:iCs/>
        </w:rPr>
        <w:t xml:space="preserve"> </w:t>
      </w:r>
      <w:r w:rsidRPr="00F020E5">
        <w:rPr>
          <w:i/>
          <w:iCs/>
        </w:rPr>
        <w:t>М.Ю.</w:t>
      </w:r>
      <w:r>
        <w:t xml:space="preserve"> </w:t>
      </w:r>
      <w:r w:rsidRPr="00E3275A">
        <w:t>Об</w:t>
      </w:r>
      <w:r>
        <w:t xml:space="preserve"> </w:t>
      </w:r>
      <w:r w:rsidRPr="00E3275A">
        <w:t>оценке</w:t>
      </w:r>
      <w:r>
        <w:t xml:space="preserve"> </w:t>
      </w:r>
      <w:r w:rsidRPr="00E3275A">
        <w:t>методологического</w:t>
      </w:r>
      <w:r>
        <w:t xml:space="preserve"> </w:t>
      </w:r>
      <w:r w:rsidRPr="00E3275A">
        <w:t>потенциала</w:t>
      </w:r>
      <w:r>
        <w:t xml:space="preserve"> </w:t>
      </w:r>
      <w:r w:rsidRPr="00E3275A">
        <w:t>некоторых</w:t>
      </w:r>
      <w:r>
        <w:t xml:space="preserve"> </w:t>
      </w:r>
      <w:r w:rsidRPr="00E3275A">
        <w:t>концепций</w:t>
      </w:r>
      <w:r>
        <w:t xml:space="preserve"> </w:t>
      </w:r>
      <w:r w:rsidRPr="00E3275A">
        <w:t>правопонимания</w:t>
      </w:r>
      <w:r>
        <w:t xml:space="preserve"> </w:t>
      </w:r>
      <w:r w:rsidRPr="00E3275A">
        <w:t>в</w:t>
      </w:r>
      <w:r>
        <w:t xml:space="preserve"> </w:t>
      </w:r>
      <w:r w:rsidRPr="00E3275A">
        <w:t>современной</w:t>
      </w:r>
      <w:r>
        <w:t xml:space="preserve"> </w:t>
      </w:r>
      <w:r w:rsidRPr="00E3275A">
        <w:t>юридической</w:t>
      </w:r>
      <w:r>
        <w:t xml:space="preserve"> </w:t>
      </w:r>
      <w:r w:rsidRPr="00E3275A">
        <w:t>науке</w:t>
      </w:r>
      <w:r>
        <w:t xml:space="preserve"> </w:t>
      </w:r>
      <w:r w:rsidRPr="00E3275A">
        <w:t>//</w:t>
      </w:r>
      <w:r>
        <w:t xml:space="preserve"> </w:t>
      </w:r>
      <w:r w:rsidRPr="00E3275A">
        <w:t>Журнал</w:t>
      </w:r>
      <w:r>
        <w:t xml:space="preserve"> </w:t>
      </w:r>
      <w:r w:rsidRPr="00E3275A">
        <w:t>российского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2021.</w:t>
      </w:r>
      <w:r>
        <w:t xml:space="preserve"> № </w:t>
      </w:r>
      <w:r w:rsidRPr="00E3275A">
        <w:t>7.</w:t>
      </w:r>
      <w:r>
        <w:t xml:space="preserve"> </w:t>
      </w:r>
      <w:r w:rsidRPr="00E3275A">
        <w:t>С.</w:t>
      </w:r>
      <w:r>
        <w:t xml:space="preserve"> </w:t>
      </w:r>
      <w:r w:rsidRPr="00E3275A">
        <w:t>15</w:t>
      </w:r>
      <w:r>
        <w:t>–</w:t>
      </w:r>
      <w:r w:rsidRPr="00E3275A">
        <w:t>30.</w:t>
      </w:r>
    </w:p>
  </w:footnote>
  <w:footnote w:id="4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F020E5">
        <w:rPr>
          <w:i/>
          <w:iCs/>
        </w:rPr>
        <w:t>Калинина</w:t>
      </w:r>
      <w:r>
        <w:rPr>
          <w:i/>
          <w:iCs/>
        </w:rPr>
        <w:t xml:space="preserve"> </w:t>
      </w:r>
      <w:r w:rsidRPr="00F020E5">
        <w:rPr>
          <w:i/>
          <w:iCs/>
        </w:rPr>
        <w:t>Е.В.,</w:t>
      </w:r>
      <w:r>
        <w:rPr>
          <w:i/>
          <w:iCs/>
        </w:rPr>
        <w:t xml:space="preserve"> </w:t>
      </w:r>
      <w:r w:rsidRPr="00F020E5">
        <w:rPr>
          <w:i/>
          <w:iCs/>
        </w:rPr>
        <w:t>Романовская</w:t>
      </w:r>
      <w:r>
        <w:rPr>
          <w:i/>
          <w:iCs/>
        </w:rPr>
        <w:t xml:space="preserve"> </w:t>
      </w:r>
      <w:r w:rsidRPr="00F020E5">
        <w:rPr>
          <w:i/>
          <w:iCs/>
        </w:rPr>
        <w:t>В.Б.,</w:t>
      </w:r>
      <w:r>
        <w:rPr>
          <w:i/>
          <w:iCs/>
        </w:rPr>
        <w:t xml:space="preserve"> </w:t>
      </w:r>
      <w:r w:rsidRPr="00F020E5">
        <w:rPr>
          <w:i/>
          <w:iCs/>
        </w:rPr>
        <w:t>Сальников</w:t>
      </w:r>
      <w:r>
        <w:rPr>
          <w:i/>
          <w:iCs/>
        </w:rPr>
        <w:t xml:space="preserve"> </w:t>
      </w:r>
      <w:r w:rsidRPr="00F020E5">
        <w:rPr>
          <w:i/>
          <w:iCs/>
        </w:rPr>
        <w:t>С.П.</w:t>
      </w:r>
      <w:r>
        <w:t xml:space="preserve"> </w:t>
      </w:r>
      <w:r w:rsidRPr="00E3275A">
        <w:t>Образы</w:t>
      </w:r>
      <w:r>
        <w:t xml:space="preserve"> </w:t>
      </w:r>
      <w:r w:rsidRPr="00E3275A">
        <w:t>теократии</w:t>
      </w:r>
      <w:r>
        <w:t xml:space="preserve"> </w:t>
      </w:r>
      <w:r w:rsidRPr="00E3275A">
        <w:t>в</w:t>
      </w:r>
      <w:r>
        <w:t xml:space="preserve"> </w:t>
      </w:r>
      <w:r w:rsidRPr="00E3275A">
        <w:t>мифологической</w:t>
      </w:r>
      <w:r>
        <w:t xml:space="preserve"> </w:t>
      </w:r>
      <w:r w:rsidRPr="00E3275A">
        <w:t>и</w:t>
      </w:r>
      <w:r>
        <w:t xml:space="preserve"> </w:t>
      </w:r>
      <w:r w:rsidRPr="00E3275A">
        <w:t>религиозной</w:t>
      </w:r>
      <w:r>
        <w:t xml:space="preserve"> </w:t>
      </w:r>
      <w:r w:rsidRPr="00E3275A">
        <w:t>государственно-правовой</w:t>
      </w:r>
      <w:r>
        <w:t xml:space="preserve"> </w:t>
      </w:r>
      <w:r w:rsidRPr="00E3275A">
        <w:t>мысли</w:t>
      </w:r>
      <w:r>
        <w:t xml:space="preserve"> </w:t>
      </w:r>
      <w:r w:rsidRPr="00E3275A">
        <w:t>//</w:t>
      </w:r>
      <w:r>
        <w:t xml:space="preserve"> </w:t>
      </w:r>
      <w:r w:rsidRPr="00E3275A">
        <w:t>Мир</w:t>
      </w:r>
      <w:r>
        <w:t xml:space="preserve"> </w:t>
      </w:r>
      <w:r w:rsidRPr="00E3275A">
        <w:t>политики</w:t>
      </w:r>
      <w:r>
        <w:t xml:space="preserve"> </w:t>
      </w:r>
      <w:r w:rsidRPr="00E3275A">
        <w:t>и</w:t>
      </w:r>
      <w:r>
        <w:t xml:space="preserve"> </w:t>
      </w:r>
      <w:r w:rsidRPr="00E3275A">
        <w:t>социологии.</w:t>
      </w:r>
      <w:r>
        <w:t xml:space="preserve"> </w:t>
      </w:r>
      <w:r w:rsidRPr="00E3275A">
        <w:t>2016.</w:t>
      </w:r>
      <w:r>
        <w:t xml:space="preserve"> </w:t>
      </w:r>
      <w:r w:rsidRPr="00E3275A">
        <w:t>№</w:t>
      </w:r>
      <w:r>
        <w:t xml:space="preserve"> </w:t>
      </w:r>
      <w:r w:rsidRPr="00E3275A">
        <w:t>4.</w:t>
      </w:r>
      <w:r>
        <w:t xml:space="preserve"> </w:t>
      </w:r>
      <w:r w:rsidRPr="00E3275A">
        <w:t>С.</w:t>
      </w:r>
      <w:r>
        <w:t xml:space="preserve"> </w:t>
      </w:r>
      <w:r w:rsidRPr="00E3275A">
        <w:t>194</w:t>
      </w:r>
      <w:r>
        <w:t>–</w:t>
      </w:r>
      <w:r w:rsidRPr="00E3275A">
        <w:t>199.</w:t>
      </w:r>
      <w:r>
        <w:t xml:space="preserve"> </w:t>
      </w:r>
    </w:p>
  </w:footnote>
  <w:footnote w:id="4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C21814">
        <w:rPr>
          <w:i/>
        </w:rPr>
        <w:t>Дугин</w:t>
      </w:r>
      <w:r>
        <w:rPr>
          <w:i/>
        </w:rPr>
        <w:t xml:space="preserve"> </w:t>
      </w:r>
      <w:r w:rsidRPr="00C21814">
        <w:rPr>
          <w:i/>
        </w:rPr>
        <w:t>А.Г.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политики.</w:t>
      </w:r>
      <w:r>
        <w:t xml:space="preserve"> </w:t>
      </w:r>
      <w:r w:rsidRPr="00E3275A">
        <w:t>М.,</w:t>
      </w:r>
      <w:r>
        <w:t xml:space="preserve"> </w:t>
      </w:r>
      <w:r w:rsidRPr="00E3275A">
        <w:t>2004.</w:t>
      </w:r>
      <w:r>
        <w:t xml:space="preserve"> </w:t>
      </w:r>
      <w:r w:rsidRPr="00E3275A">
        <w:t>С.420.</w:t>
      </w:r>
    </w:p>
  </w:footnote>
  <w:footnote w:id="4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020E5">
        <w:rPr>
          <w:i/>
          <w:iCs/>
        </w:rPr>
        <w:t>Генон</w:t>
      </w:r>
      <w:r>
        <w:rPr>
          <w:i/>
          <w:iCs/>
        </w:rPr>
        <w:t xml:space="preserve"> </w:t>
      </w:r>
      <w:r w:rsidRPr="00F020E5">
        <w:rPr>
          <w:i/>
          <w:iCs/>
        </w:rPr>
        <w:t>Р.</w:t>
      </w:r>
      <w:r>
        <w:t xml:space="preserve"> </w:t>
      </w:r>
      <w:r w:rsidRPr="00E3275A">
        <w:t>Символика</w:t>
      </w:r>
      <w:r>
        <w:t xml:space="preserve"> </w:t>
      </w:r>
      <w:r w:rsidRPr="00E3275A">
        <w:t>креста.</w:t>
      </w:r>
      <w:r>
        <w:t xml:space="preserve"> </w:t>
      </w:r>
      <w:r w:rsidRPr="00E3275A">
        <w:t>М.,</w:t>
      </w:r>
      <w:r>
        <w:t xml:space="preserve"> </w:t>
      </w:r>
      <w:r w:rsidRPr="00E3275A">
        <w:t>2008.</w:t>
      </w:r>
      <w:r>
        <w:t xml:space="preserve"> </w:t>
      </w:r>
      <w:r w:rsidRPr="00E3275A">
        <w:t>С.</w:t>
      </w:r>
      <w:r>
        <w:t xml:space="preserve"> </w:t>
      </w:r>
      <w:r w:rsidRPr="00E3275A">
        <w:t>130.</w:t>
      </w:r>
    </w:p>
  </w:footnote>
  <w:footnote w:id="4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21814">
        <w:rPr>
          <w:i/>
          <w:iCs/>
        </w:rPr>
        <w:t>Генон</w:t>
      </w:r>
      <w:r>
        <w:rPr>
          <w:i/>
          <w:iCs/>
        </w:rPr>
        <w:t xml:space="preserve"> </w:t>
      </w:r>
      <w:r w:rsidRPr="00C21814">
        <w:rPr>
          <w:i/>
          <w:iCs/>
        </w:rPr>
        <w:t>Р.</w:t>
      </w:r>
      <w:r>
        <w:t xml:space="preserve"> </w:t>
      </w:r>
      <w:r w:rsidRPr="00E3275A">
        <w:t>Символы</w:t>
      </w:r>
      <w:r>
        <w:t xml:space="preserve"> </w:t>
      </w:r>
      <w:r w:rsidRPr="00E3275A">
        <w:t>священной</w:t>
      </w:r>
      <w:r>
        <w:t xml:space="preserve"> </w:t>
      </w:r>
      <w:r w:rsidRPr="00E3275A">
        <w:t>науки.</w:t>
      </w:r>
      <w:r>
        <w:t xml:space="preserve"> </w:t>
      </w:r>
      <w:r w:rsidRPr="00E3275A">
        <w:t>М.,</w:t>
      </w:r>
      <w:r>
        <w:t xml:space="preserve"> </w:t>
      </w:r>
      <w:r w:rsidRPr="00E3275A">
        <w:t>2002;</w:t>
      </w:r>
      <w:r>
        <w:t xml:space="preserve"> </w:t>
      </w:r>
      <w:r w:rsidRPr="00C21814">
        <w:rPr>
          <w:i/>
          <w:iCs/>
        </w:rPr>
        <w:t>Он</w:t>
      </w:r>
      <w:r>
        <w:rPr>
          <w:i/>
          <w:iCs/>
        </w:rPr>
        <w:t xml:space="preserve"> </w:t>
      </w:r>
      <w:r w:rsidRPr="00C21814">
        <w:rPr>
          <w:i/>
          <w:iCs/>
        </w:rPr>
        <w:t>же.</w:t>
      </w:r>
      <w:r>
        <w:t xml:space="preserve"> </w:t>
      </w:r>
      <w:r w:rsidRPr="00E3275A">
        <w:t>Царь</w:t>
      </w:r>
      <w:r>
        <w:t xml:space="preserve"> </w:t>
      </w:r>
      <w:r w:rsidRPr="00E3275A">
        <w:t>мира.</w:t>
      </w:r>
      <w:r>
        <w:t xml:space="preserve"> </w:t>
      </w:r>
      <w:r w:rsidRPr="00E3275A">
        <w:t>Очерки</w:t>
      </w:r>
      <w:r>
        <w:t xml:space="preserve"> </w:t>
      </w:r>
      <w:r w:rsidRPr="00E3275A">
        <w:t>о</w:t>
      </w:r>
      <w:r>
        <w:t xml:space="preserve"> </w:t>
      </w:r>
      <w:r w:rsidRPr="00E3275A">
        <w:t>христианском</w:t>
      </w:r>
      <w:r>
        <w:t xml:space="preserve"> </w:t>
      </w:r>
      <w:r w:rsidRPr="00E3275A">
        <w:t>эзотеризме.</w:t>
      </w:r>
      <w:r>
        <w:t xml:space="preserve"> </w:t>
      </w:r>
      <w:r w:rsidRPr="00E3275A">
        <w:t>М.,</w:t>
      </w:r>
      <w:r>
        <w:t xml:space="preserve"> </w:t>
      </w:r>
      <w:r w:rsidRPr="00E3275A">
        <w:t>2008.</w:t>
      </w:r>
      <w:r>
        <w:t xml:space="preserve"> </w:t>
      </w:r>
    </w:p>
  </w:footnote>
  <w:footnote w:id="4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</w:t>
      </w:r>
      <w:r>
        <w:t xml:space="preserve"> </w:t>
      </w:r>
      <w:r w:rsidRPr="00E3275A">
        <w:t>об</w:t>
      </w:r>
      <w:r>
        <w:t xml:space="preserve"> </w:t>
      </w:r>
      <w:r w:rsidRPr="00E3275A">
        <w:t>этом</w:t>
      </w:r>
      <w:r>
        <w:t xml:space="preserve"> </w:t>
      </w:r>
      <w:r w:rsidRPr="00E3275A">
        <w:t>подробнее:</w:t>
      </w:r>
      <w:r>
        <w:t xml:space="preserve"> </w:t>
      </w:r>
      <w:r w:rsidRPr="00C21814">
        <w:rPr>
          <w:i/>
          <w:iCs/>
        </w:rPr>
        <w:t>Фадеева</w:t>
      </w:r>
      <w:r>
        <w:rPr>
          <w:i/>
          <w:iCs/>
        </w:rPr>
        <w:t xml:space="preserve"> </w:t>
      </w:r>
      <w:r w:rsidRPr="00C21814">
        <w:rPr>
          <w:i/>
          <w:iCs/>
        </w:rPr>
        <w:t>Т.М.,</w:t>
      </w:r>
      <w:r>
        <w:rPr>
          <w:i/>
          <w:iCs/>
        </w:rPr>
        <w:t xml:space="preserve"> </w:t>
      </w:r>
      <w:r w:rsidRPr="00C21814">
        <w:rPr>
          <w:i/>
          <w:iCs/>
        </w:rPr>
        <w:t>Стефанов</w:t>
      </w:r>
      <w:r>
        <w:rPr>
          <w:i/>
          <w:iCs/>
        </w:rPr>
        <w:t xml:space="preserve"> </w:t>
      </w:r>
      <w:r w:rsidRPr="00C21814">
        <w:rPr>
          <w:i/>
          <w:iCs/>
        </w:rPr>
        <w:t>Ю.Н.</w:t>
      </w:r>
      <w:r>
        <w:t xml:space="preserve"> </w:t>
      </w:r>
      <w:r w:rsidRPr="00E3275A">
        <w:t>Предисловие</w:t>
      </w:r>
      <w:r>
        <w:t xml:space="preserve"> </w:t>
      </w:r>
      <w:r w:rsidRPr="00E3275A">
        <w:t>к</w:t>
      </w:r>
      <w:r>
        <w:t xml:space="preserve"> </w:t>
      </w:r>
      <w:r w:rsidRPr="00E3275A">
        <w:t>русскому</w:t>
      </w:r>
      <w:r>
        <w:t xml:space="preserve"> </w:t>
      </w:r>
      <w:r w:rsidRPr="00E3275A">
        <w:t>изданию</w:t>
      </w:r>
      <w:r>
        <w:t xml:space="preserve"> </w:t>
      </w:r>
      <w:r w:rsidRPr="00E3275A">
        <w:t>//</w:t>
      </w:r>
      <w:r>
        <w:t xml:space="preserve"> </w:t>
      </w:r>
      <w:r w:rsidRPr="00E3275A">
        <w:t>Генон</w:t>
      </w:r>
      <w:r>
        <w:t xml:space="preserve"> </w:t>
      </w:r>
      <w:r w:rsidRPr="00E3275A">
        <w:t>Р.</w:t>
      </w:r>
      <w:r>
        <w:t xml:space="preserve"> </w:t>
      </w:r>
      <w:r w:rsidRPr="00E3275A">
        <w:t>Символика</w:t>
      </w:r>
      <w:r>
        <w:t xml:space="preserve"> </w:t>
      </w:r>
      <w:r w:rsidRPr="00E3275A">
        <w:t>креста.</w:t>
      </w:r>
      <w:r>
        <w:t xml:space="preserve"> </w:t>
      </w:r>
      <w:r w:rsidRPr="00E3275A">
        <w:t>М.</w:t>
      </w:r>
      <w:r>
        <w:t xml:space="preserve">, </w:t>
      </w:r>
      <w:r w:rsidRPr="00E3275A">
        <w:t>2008.</w:t>
      </w:r>
      <w:r>
        <w:t xml:space="preserve"> </w:t>
      </w:r>
      <w:r w:rsidRPr="00E3275A">
        <w:t>С.</w:t>
      </w:r>
      <w:r>
        <w:t xml:space="preserve"> </w:t>
      </w:r>
      <w:r w:rsidRPr="00E3275A">
        <w:t>20</w:t>
      </w:r>
      <w:r>
        <w:t>–</w:t>
      </w:r>
      <w:r w:rsidRPr="00E3275A">
        <w:t>22.</w:t>
      </w:r>
    </w:p>
  </w:footnote>
  <w:footnote w:id="4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21814">
        <w:rPr>
          <w:i/>
          <w:iCs/>
          <w:lang w:val="en-US"/>
        </w:rPr>
        <w:t>Ellul</w:t>
      </w:r>
      <w:r w:rsidRPr="00EA61F9">
        <w:rPr>
          <w:i/>
          <w:iCs/>
        </w:rPr>
        <w:t xml:space="preserve"> </w:t>
      </w:r>
      <w:r w:rsidRPr="00C21814">
        <w:rPr>
          <w:i/>
          <w:iCs/>
          <w:lang w:val="en-US"/>
        </w:rPr>
        <w:t>J</w:t>
      </w:r>
      <w:r w:rsidRPr="00EA61F9">
        <w:rPr>
          <w:i/>
          <w:iCs/>
        </w:rPr>
        <w:t xml:space="preserve">. </w:t>
      </w:r>
      <w:r w:rsidRPr="00E3275A">
        <w:rPr>
          <w:lang w:val="en-US"/>
        </w:rPr>
        <w:t>La</w:t>
      </w:r>
      <w:r w:rsidRPr="00EA61F9">
        <w:t xml:space="preserve"> </w:t>
      </w:r>
      <w:r w:rsidRPr="00E3275A">
        <w:rPr>
          <w:lang w:val="en-US"/>
        </w:rPr>
        <w:t>Subversion</w:t>
      </w:r>
      <w:r w:rsidRPr="00EA61F9">
        <w:t xml:space="preserve"> </w:t>
      </w:r>
      <w:r w:rsidRPr="00E3275A">
        <w:rPr>
          <w:lang w:val="en-US"/>
        </w:rPr>
        <w:t>duchristianisme</w:t>
      </w:r>
      <w:r w:rsidRPr="00EA61F9">
        <w:t xml:space="preserve">. </w:t>
      </w:r>
      <w:r w:rsidRPr="00E3275A">
        <w:rPr>
          <w:lang w:val="en-US"/>
        </w:rPr>
        <w:t>P</w:t>
      </w:r>
      <w:r w:rsidRPr="00E3275A">
        <w:t>.,</w:t>
      </w:r>
      <w:r>
        <w:t xml:space="preserve"> </w:t>
      </w:r>
      <w:r w:rsidRPr="00E3275A">
        <w:t>1984.</w:t>
      </w:r>
      <w:r>
        <w:t xml:space="preserve"> </w:t>
      </w:r>
      <w:r w:rsidRPr="00E3275A">
        <w:rPr>
          <w:lang w:val="en-US"/>
        </w:rPr>
        <w:t>P</w:t>
      </w:r>
      <w:r w:rsidRPr="00E3275A">
        <w:t>.</w:t>
      </w:r>
      <w:r>
        <w:t xml:space="preserve"> </w:t>
      </w:r>
      <w:r w:rsidRPr="00E3275A">
        <w:t>134–135;</w:t>
      </w:r>
      <w:r>
        <w:t xml:space="preserve"> </w:t>
      </w:r>
      <w:r w:rsidRPr="00E3275A">
        <w:t>См.</w:t>
      </w:r>
      <w:r>
        <w:t xml:space="preserve"> </w:t>
      </w:r>
      <w:r w:rsidRPr="00E3275A">
        <w:t>также:</w:t>
      </w:r>
      <w:r>
        <w:t xml:space="preserve"> </w:t>
      </w:r>
      <w:r w:rsidRPr="00C21814">
        <w:rPr>
          <w:i/>
          <w:iCs/>
        </w:rPr>
        <w:t>Эллюль</w:t>
      </w:r>
      <w:r>
        <w:rPr>
          <w:i/>
          <w:iCs/>
        </w:rPr>
        <w:t xml:space="preserve"> </w:t>
      </w:r>
      <w:r w:rsidRPr="00C21814">
        <w:rPr>
          <w:i/>
          <w:iCs/>
        </w:rPr>
        <w:t>Ж.</w:t>
      </w:r>
      <w:r>
        <w:t xml:space="preserve"> </w:t>
      </w:r>
      <w:r w:rsidRPr="00E3275A">
        <w:t>Политическая</w:t>
      </w:r>
      <w:r>
        <w:t xml:space="preserve"> </w:t>
      </w:r>
      <w:r w:rsidRPr="00E3275A">
        <w:t>иллюзия.</w:t>
      </w:r>
      <w:r>
        <w:t xml:space="preserve"> </w:t>
      </w:r>
      <w:r w:rsidRPr="00E3275A">
        <w:t>М.,</w:t>
      </w:r>
      <w:r>
        <w:t xml:space="preserve"> </w:t>
      </w:r>
      <w:r w:rsidRPr="00E3275A">
        <w:t>2003.</w:t>
      </w:r>
    </w:p>
  </w:footnote>
  <w:footnote w:id="4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21814">
        <w:rPr>
          <w:i/>
          <w:iCs/>
          <w:lang w:val="en-US"/>
        </w:rPr>
        <w:t>Renaud</w:t>
      </w:r>
      <w:r>
        <w:rPr>
          <w:i/>
          <w:iCs/>
          <w:lang w:val="en-US"/>
        </w:rPr>
        <w:t xml:space="preserve"> </w:t>
      </w:r>
      <w:r w:rsidRPr="00C21814">
        <w:rPr>
          <w:i/>
          <w:iCs/>
          <w:lang w:val="en-US"/>
        </w:rPr>
        <w:t>B.</w:t>
      </w:r>
      <w:r>
        <w:rPr>
          <w:lang w:val="en-US"/>
        </w:rPr>
        <w:t xml:space="preserve"> </w:t>
      </w:r>
      <w:r w:rsidRPr="00E3275A">
        <w:rPr>
          <w:lang w:val="en-US"/>
        </w:rPr>
        <w:t>Pouvoir</w:t>
      </w:r>
      <w:r>
        <w:rPr>
          <w:lang w:val="en-US"/>
        </w:rPr>
        <w:t xml:space="preserve"> </w:t>
      </w:r>
      <w:r w:rsidRPr="00E3275A">
        <w:rPr>
          <w:lang w:val="en-US"/>
        </w:rPr>
        <w:t>royal</w:t>
      </w:r>
      <w:r>
        <w:rPr>
          <w:lang w:val="en-US"/>
        </w:rPr>
        <w:t xml:space="preserve"> </w:t>
      </w:r>
      <w:r w:rsidRPr="00E3275A">
        <w:rPr>
          <w:lang w:val="en-US"/>
        </w:rPr>
        <w:t>et</w:t>
      </w:r>
      <w:r>
        <w:rPr>
          <w:lang w:val="en-US"/>
        </w:rPr>
        <w:t xml:space="preserve"> </w:t>
      </w:r>
      <w:r w:rsidRPr="00E3275A">
        <w:rPr>
          <w:lang w:val="en-US"/>
        </w:rPr>
        <w:t>theocratie</w:t>
      </w:r>
      <w:r>
        <w:rPr>
          <w:lang w:val="en-US"/>
        </w:rPr>
        <w:t xml:space="preserve"> </w:t>
      </w:r>
      <w:r w:rsidRPr="00E3275A">
        <w:rPr>
          <w:lang w:val="en-US"/>
        </w:rPr>
        <w:t>//</w:t>
      </w:r>
      <w:r>
        <w:rPr>
          <w:lang w:val="en-US"/>
        </w:rPr>
        <w:t xml:space="preserve"> </w:t>
      </w:r>
      <w:r w:rsidRPr="00E3275A">
        <w:rPr>
          <w:lang w:val="en-US"/>
        </w:rPr>
        <w:t>Pouvoir</w:t>
      </w:r>
      <w:r>
        <w:rPr>
          <w:lang w:val="en-US"/>
        </w:rPr>
        <w:t xml:space="preserve"> </w:t>
      </w:r>
      <w:r w:rsidRPr="00E3275A">
        <w:rPr>
          <w:lang w:val="en-US"/>
        </w:rPr>
        <w:t>et</w:t>
      </w:r>
      <w:r>
        <w:rPr>
          <w:lang w:val="en-US"/>
        </w:rPr>
        <w:t xml:space="preserve"> </w:t>
      </w:r>
      <w:r w:rsidRPr="00E3275A">
        <w:rPr>
          <w:lang w:val="en-US"/>
        </w:rPr>
        <w:t>verite.</w:t>
      </w:r>
      <w:r>
        <w:rPr>
          <w:lang w:val="en-US"/>
        </w:rPr>
        <w:t xml:space="preserve"> </w:t>
      </w:r>
      <w:r w:rsidRPr="00E3275A">
        <w:rPr>
          <w:lang w:val="en-US"/>
        </w:rPr>
        <w:t>P</w:t>
      </w:r>
      <w:r w:rsidRPr="00E3275A">
        <w:t>.,</w:t>
      </w:r>
      <w:r>
        <w:t xml:space="preserve"> </w:t>
      </w:r>
      <w:r w:rsidRPr="00E3275A">
        <w:t>1981.</w:t>
      </w:r>
      <w:r>
        <w:t xml:space="preserve"> </w:t>
      </w:r>
      <w:r w:rsidRPr="00E3275A">
        <w:rPr>
          <w:lang w:val="en-US"/>
        </w:rPr>
        <w:t>P</w:t>
      </w:r>
      <w:r w:rsidRPr="00E3275A">
        <w:t>.</w:t>
      </w:r>
      <w:r>
        <w:t xml:space="preserve"> </w:t>
      </w:r>
      <w:r w:rsidRPr="00E3275A">
        <w:t>181.</w:t>
      </w:r>
    </w:p>
  </w:footnote>
  <w:footnote w:id="4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21814">
        <w:rPr>
          <w:i/>
          <w:iCs/>
        </w:rPr>
        <w:t>Желтов</w:t>
      </w:r>
      <w:r>
        <w:rPr>
          <w:i/>
          <w:iCs/>
        </w:rPr>
        <w:t xml:space="preserve"> </w:t>
      </w:r>
      <w:r w:rsidRPr="00C21814">
        <w:rPr>
          <w:i/>
          <w:iCs/>
        </w:rPr>
        <w:t>В.В.</w:t>
      </w:r>
      <w:r>
        <w:t xml:space="preserve"> </w:t>
      </w:r>
      <w:r w:rsidRPr="00E3275A">
        <w:t>Теория</w:t>
      </w:r>
      <w:r>
        <w:t xml:space="preserve"> </w:t>
      </w:r>
      <w:r w:rsidRPr="00E3275A">
        <w:t>власти.</w:t>
      </w:r>
      <w:r>
        <w:t xml:space="preserve"> </w:t>
      </w:r>
      <w:r w:rsidRPr="00E3275A">
        <w:t>М.,</w:t>
      </w:r>
      <w:r>
        <w:t xml:space="preserve"> </w:t>
      </w:r>
      <w:r w:rsidRPr="00E3275A">
        <w:t>2008.</w:t>
      </w:r>
      <w:r>
        <w:t xml:space="preserve"> </w:t>
      </w:r>
      <w:r w:rsidRPr="00E3275A">
        <w:t>С.</w:t>
      </w:r>
      <w:r>
        <w:t xml:space="preserve"> </w:t>
      </w:r>
      <w:r w:rsidRPr="00E3275A">
        <w:t>127.</w:t>
      </w:r>
      <w:r>
        <w:t xml:space="preserve"> </w:t>
      </w:r>
    </w:p>
  </w:footnote>
  <w:footnote w:id="4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C21814">
        <w:rPr>
          <w:i/>
          <w:iCs/>
        </w:rPr>
        <w:t>Протасов</w:t>
      </w:r>
      <w:r>
        <w:rPr>
          <w:i/>
          <w:iCs/>
        </w:rPr>
        <w:t xml:space="preserve"> </w:t>
      </w:r>
      <w:r w:rsidRPr="00C21814">
        <w:rPr>
          <w:i/>
          <w:iCs/>
        </w:rPr>
        <w:t>В.Н.</w:t>
      </w:r>
      <w:r>
        <w:t xml:space="preserve"> </w:t>
      </w:r>
      <w:r w:rsidRPr="00E3275A">
        <w:t>Лекции</w:t>
      </w:r>
      <w:r>
        <w:t xml:space="preserve"> </w:t>
      </w:r>
      <w:r w:rsidRPr="00E3275A">
        <w:t>по</w:t>
      </w:r>
      <w:r>
        <w:t xml:space="preserve"> </w:t>
      </w:r>
      <w:r w:rsidRPr="00E3275A">
        <w:t>общей</w:t>
      </w:r>
      <w:r>
        <w:t xml:space="preserve"> </w:t>
      </w:r>
      <w:r w:rsidRPr="00E3275A">
        <w:t>теории</w:t>
      </w:r>
      <w:r>
        <w:t xml:space="preserve"> </w:t>
      </w:r>
      <w:r w:rsidRPr="00E3275A">
        <w:t>права</w:t>
      </w:r>
      <w:r>
        <w:t xml:space="preserve"> </w:t>
      </w:r>
      <w:r w:rsidRPr="00E3275A">
        <w:t>и</w:t>
      </w:r>
      <w:r>
        <w:t xml:space="preserve"> </w:t>
      </w:r>
      <w:r w:rsidRPr="00E3275A">
        <w:t>теории</w:t>
      </w:r>
      <w:r>
        <w:t xml:space="preserve"> </w:t>
      </w:r>
      <w:r w:rsidRPr="00E3275A">
        <w:t>государства.</w:t>
      </w:r>
      <w:r>
        <w:t xml:space="preserve"> </w:t>
      </w:r>
      <w:r w:rsidRPr="00E3275A">
        <w:t>М.,</w:t>
      </w:r>
      <w:r>
        <w:t xml:space="preserve"> </w:t>
      </w:r>
      <w:r w:rsidRPr="00E3275A">
        <w:t>2010.</w:t>
      </w:r>
      <w:r>
        <w:t xml:space="preserve"> </w:t>
      </w:r>
      <w:r w:rsidRPr="00E3275A">
        <w:t>С.</w:t>
      </w:r>
      <w:r>
        <w:t xml:space="preserve"> </w:t>
      </w:r>
      <w:r w:rsidRPr="00E3275A">
        <w:t>587.</w:t>
      </w:r>
    </w:p>
  </w:footnote>
  <w:footnote w:id="5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Большая</w:t>
      </w:r>
      <w:r>
        <w:t xml:space="preserve"> </w:t>
      </w:r>
      <w:r w:rsidRPr="00E3275A">
        <w:t>советская</w:t>
      </w:r>
      <w:r>
        <w:t xml:space="preserve"> </w:t>
      </w:r>
      <w:r w:rsidRPr="00E3275A">
        <w:t>энциклопедия.</w:t>
      </w:r>
      <w:r>
        <w:t xml:space="preserve"> 3</w:t>
      </w:r>
      <w:r w:rsidRPr="00E3275A">
        <w:t>-е</w:t>
      </w:r>
      <w:r>
        <w:t xml:space="preserve"> </w:t>
      </w:r>
      <w:r w:rsidRPr="00E3275A">
        <w:t>изд.</w:t>
      </w:r>
      <w:r>
        <w:t xml:space="preserve"> </w:t>
      </w:r>
      <w:r w:rsidRPr="00E3275A">
        <w:t>М.,</w:t>
      </w:r>
      <w:r>
        <w:t xml:space="preserve"> </w:t>
      </w:r>
      <w:r w:rsidRPr="00E3275A">
        <w:t>1976.</w:t>
      </w:r>
      <w:r>
        <w:t xml:space="preserve"> </w:t>
      </w:r>
      <w:r w:rsidRPr="00E3275A">
        <w:t>Т.</w:t>
      </w:r>
      <w:r>
        <w:t xml:space="preserve"> </w:t>
      </w:r>
      <w:r w:rsidRPr="00E3275A">
        <w:t>25.</w:t>
      </w:r>
      <w:r>
        <w:t xml:space="preserve"> </w:t>
      </w:r>
      <w:r w:rsidRPr="00E3275A">
        <w:t>С.432.</w:t>
      </w:r>
    </w:p>
  </w:footnote>
  <w:footnote w:id="5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Советский</w:t>
      </w:r>
      <w:r>
        <w:t xml:space="preserve"> </w:t>
      </w:r>
      <w:r w:rsidRPr="00E3275A">
        <w:t>энциклопедический</w:t>
      </w:r>
      <w:r>
        <w:t xml:space="preserve"> </w:t>
      </w:r>
      <w:r w:rsidRPr="00E3275A">
        <w:t>словарь</w:t>
      </w:r>
      <w:r>
        <w:t xml:space="preserve"> </w:t>
      </w:r>
      <w:r w:rsidRPr="00E3275A">
        <w:t>/</w:t>
      </w:r>
      <w:r>
        <w:t xml:space="preserve"> г</w:t>
      </w:r>
      <w:r w:rsidRPr="00E3275A">
        <w:t>л.</w:t>
      </w:r>
      <w:r>
        <w:t xml:space="preserve"> </w:t>
      </w:r>
      <w:r w:rsidRPr="00E3275A">
        <w:t>ред.</w:t>
      </w:r>
      <w:r>
        <w:t xml:space="preserve"> </w:t>
      </w:r>
      <w:r w:rsidRPr="00E3275A">
        <w:t>А.М.</w:t>
      </w:r>
      <w:r>
        <w:t xml:space="preserve"> </w:t>
      </w:r>
      <w:r w:rsidRPr="00E3275A">
        <w:t>Прохоров.</w:t>
      </w:r>
      <w:r>
        <w:t xml:space="preserve"> </w:t>
      </w:r>
      <w:r w:rsidRPr="00E3275A">
        <w:t>3-е</w:t>
      </w:r>
      <w:r>
        <w:t xml:space="preserve"> </w:t>
      </w:r>
      <w:r w:rsidRPr="00E3275A">
        <w:t>изд.</w:t>
      </w:r>
      <w:r>
        <w:t xml:space="preserve"> </w:t>
      </w:r>
      <w:r w:rsidRPr="00E3275A">
        <w:t>М.,</w:t>
      </w:r>
      <w:r>
        <w:t xml:space="preserve"> </w:t>
      </w:r>
      <w:r w:rsidRPr="00E3275A">
        <w:t>1984.</w:t>
      </w:r>
      <w:r>
        <w:t xml:space="preserve"> </w:t>
      </w:r>
      <w:r w:rsidRPr="00E3275A">
        <w:t>С.</w:t>
      </w:r>
      <w:r>
        <w:t xml:space="preserve"> </w:t>
      </w:r>
      <w:r w:rsidRPr="00E3275A">
        <w:t>1313.</w:t>
      </w:r>
    </w:p>
  </w:footnote>
  <w:footnote w:id="5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Современный</w:t>
      </w:r>
      <w:r>
        <w:t xml:space="preserve"> </w:t>
      </w:r>
      <w:r w:rsidRPr="00E3275A">
        <w:t>словарь</w:t>
      </w:r>
      <w:r>
        <w:t xml:space="preserve"> </w:t>
      </w:r>
      <w:r w:rsidRPr="00E3275A">
        <w:t>иностранных</w:t>
      </w:r>
      <w:r>
        <w:t xml:space="preserve"> </w:t>
      </w:r>
      <w:r w:rsidRPr="00E3275A">
        <w:t>слов.</w:t>
      </w:r>
      <w:r>
        <w:t xml:space="preserve"> </w:t>
      </w:r>
      <w:r w:rsidRPr="00E3275A">
        <w:t>2-е</w:t>
      </w:r>
      <w:r>
        <w:t xml:space="preserve"> </w:t>
      </w:r>
      <w:r w:rsidRPr="00E3275A">
        <w:t>изд.,</w:t>
      </w:r>
      <w:r>
        <w:t xml:space="preserve"> </w:t>
      </w:r>
      <w:r w:rsidRPr="00E3275A">
        <w:t>стер.</w:t>
      </w:r>
      <w:r>
        <w:t xml:space="preserve"> </w:t>
      </w:r>
      <w:r w:rsidRPr="00E3275A">
        <w:t>М.,</w:t>
      </w:r>
      <w:r>
        <w:t xml:space="preserve"> </w:t>
      </w:r>
      <w:proofErr w:type="gramStart"/>
      <w:r w:rsidRPr="00E3275A">
        <w:t>1999.С.</w:t>
      </w:r>
      <w:proofErr w:type="gramEnd"/>
      <w:r w:rsidRPr="00E3275A">
        <w:t>601.</w:t>
      </w:r>
    </w:p>
  </w:footnote>
  <w:footnote w:id="53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4175BB">
        <w:rPr>
          <w:i/>
        </w:rPr>
        <w:t>Бойко Н.А., Оганесян А.К.</w:t>
      </w:r>
      <w:r w:rsidRPr="004175BB">
        <w:t xml:space="preserve"> Концептуальные и идейные основания теократии: теоретико-правовой и методологический аспект // Философия права. 2018. № 4(87). С. 96–99.</w:t>
      </w:r>
    </w:p>
  </w:footnote>
  <w:footnote w:id="5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21814">
        <w:rPr>
          <w:i/>
          <w:iCs/>
        </w:rPr>
        <w:t>Бачинин</w:t>
      </w:r>
      <w:r>
        <w:rPr>
          <w:i/>
          <w:iCs/>
        </w:rPr>
        <w:t xml:space="preserve"> </w:t>
      </w:r>
      <w:r w:rsidRPr="00C21814">
        <w:rPr>
          <w:i/>
          <w:iCs/>
        </w:rPr>
        <w:t>В.А.</w:t>
      </w:r>
      <w:r>
        <w:t xml:space="preserve"> </w:t>
      </w:r>
      <w:r w:rsidRPr="00E3275A">
        <w:t>Энциклопедия</w:t>
      </w:r>
      <w:r>
        <w:t xml:space="preserve"> </w:t>
      </w:r>
      <w:r w:rsidRPr="00E3275A">
        <w:t>философии</w:t>
      </w:r>
      <w:r>
        <w:t xml:space="preserve"> </w:t>
      </w:r>
      <w:r w:rsidRPr="00E3275A">
        <w:t>и</w:t>
      </w:r>
      <w:r>
        <w:t xml:space="preserve"> </w:t>
      </w:r>
      <w:r w:rsidRPr="00E3275A">
        <w:t>социологии</w:t>
      </w:r>
      <w:r>
        <w:t xml:space="preserve"> </w:t>
      </w:r>
      <w:r w:rsidRPr="00E3275A">
        <w:t>права.</w:t>
      </w:r>
      <w:r>
        <w:t xml:space="preserve"> </w:t>
      </w:r>
      <w:r w:rsidRPr="00E3275A">
        <w:t>СПб.,</w:t>
      </w:r>
      <w:r>
        <w:t xml:space="preserve"> </w:t>
      </w:r>
      <w:r w:rsidRPr="00E3275A">
        <w:t>2006.</w:t>
      </w:r>
      <w:r>
        <w:t xml:space="preserve"> </w:t>
      </w:r>
      <w:r w:rsidRPr="00E3275A">
        <w:t>С.896.</w:t>
      </w:r>
    </w:p>
  </w:footnote>
  <w:footnote w:id="5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21814">
        <w:rPr>
          <w:i/>
          <w:iCs/>
        </w:rPr>
        <w:t>Арановский</w:t>
      </w:r>
      <w:r>
        <w:rPr>
          <w:i/>
          <w:iCs/>
        </w:rPr>
        <w:t xml:space="preserve"> </w:t>
      </w:r>
      <w:r w:rsidRPr="00C21814">
        <w:rPr>
          <w:i/>
          <w:iCs/>
        </w:rPr>
        <w:t>К.В.</w:t>
      </w:r>
      <w:r>
        <w:t xml:space="preserve"> </w:t>
      </w:r>
      <w:r w:rsidRPr="00E3275A">
        <w:t>Государственное</w:t>
      </w:r>
      <w:r>
        <w:t xml:space="preserve"> </w:t>
      </w:r>
      <w:r w:rsidRPr="00E3275A">
        <w:t>право</w:t>
      </w:r>
      <w:r>
        <w:t xml:space="preserve"> </w:t>
      </w:r>
      <w:r w:rsidRPr="00E3275A">
        <w:t>зарубежных</w:t>
      </w:r>
      <w:r>
        <w:t xml:space="preserve"> </w:t>
      </w:r>
      <w:r w:rsidRPr="00E3275A">
        <w:t>стран.</w:t>
      </w:r>
      <w:r>
        <w:t xml:space="preserve"> </w:t>
      </w:r>
      <w:r w:rsidRPr="00E3275A">
        <w:t>М.,</w:t>
      </w:r>
      <w:r>
        <w:t xml:space="preserve"> </w:t>
      </w:r>
      <w:r w:rsidRPr="00E3275A">
        <w:t>2000.</w:t>
      </w:r>
      <w:r>
        <w:t xml:space="preserve"> </w:t>
      </w:r>
      <w:r w:rsidRPr="00E3275A">
        <w:t>С.5.</w:t>
      </w:r>
    </w:p>
  </w:footnote>
  <w:footnote w:id="5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Конституционное</w:t>
      </w:r>
      <w:r>
        <w:t xml:space="preserve"> </w:t>
      </w:r>
      <w:r w:rsidRPr="00E3275A">
        <w:t>право:</w:t>
      </w:r>
      <w:r>
        <w:t xml:space="preserve"> с</w:t>
      </w:r>
      <w:r w:rsidRPr="00E3275A">
        <w:t>ловарь</w:t>
      </w:r>
      <w:r>
        <w:t xml:space="preserve"> </w:t>
      </w:r>
      <w:r w:rsidRPr="00E3275A">
        <w:t>/</w:t>
      </w:r>
      <w:r>
        <w:t xml:space="preserve"> о</w:t>
      </w:r>
      <w:r w:rsidRPr="00E3275A">
        <w:t>тв.</w:t>
      </w:r>
      <w:r>
        <w:t xml:space="preserve"> </w:t>
      </w:r>
      <w:r w:rsidRPr="00E3275A">
        <w:t>ред.</w:t>
      </w:r>
      <w:r>
        <w:t xml:space="preserve"> </w:t>
      </w:r>
      <w:r w:rsidRPr="00E3275A">
        <w:t>д.ю.н.</w:t>
      </w:r>
      <w:r>
        <w:t xml:space="preserve"> </w:t>
      </w:r>
      <w:r w:rsidRPr="00E3275A">
        <w:t>В.В.</w:t>
      </w:r>
      <w:r>
        <w:t xml:space="preserve"> </w:t>
      </w:r>
      <w:r w:rsidRPr="00E3275A">
        <w:t>Маклаков.</w:t>
      </w:r>
      <w:r>
        <w:t xml:space="preserve"> </w:t>
      </w:r>
      <w:r w:rsidRPr="00E3275A">
        <w:t>М.,</w:t>
      </w:r>
      <w:r>
        <w:t xml:space="preserve"> </w:t>
      </w:r>
      <w:proofErr w:type="gramStart"/>
      <w:r w:rsidRPr="00E3275A">
        <w:t>2001.С.</w:t>
      </w:r>
      <w:proofErr w:type="gramEnd"/>
      <w:r w:rsidRPr="00E3275A">
        <w:t>491.</w:t>
      </w:r>
      <w:r>
        <w:t xml:space="preserve"> </w:t>
      </w:r>
    </w:p>
  </w:footnote>
  <w:footnote w:id="5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21814">
        <w:rPr>
          <w:i/>
          <w:iCs/>
        </w:rPr>
        <w:t>Шмыгановский</w:t>
      </w:r>
      <w:r>
        <w:rPr>
          <w:i/>
          <w:iCs/>
        </w:rPr>
        <w:t xml:space="preserve"> </w:t>
      </w:r>
      <w:r w:rsidRPr="00C21814">
        <w:rPr>
          <w:i/>
          <w:iCs/>
        </w:rPr>
        <w:t>А.В</w:t>
      </w:r>
      <w:r w:rsidRPr="00E3275A">
        <w:t>.</w:t>
      </w:r>
      <w:r>
        <w:t xml:space="preserve"> </w:t>
      </w:r>
      <w:r w:rsidRPr="00E3275A">
        <w:t>О</w:t>
      </w:r>
      <w:r>
        <w:t xml:space="preserve"> </w:t>
      </w:r>
      <w:r w:rsidRPr="00E3275A">
        <w:t>политической</w:t>
      </w:r>
      <w:r>
        <w:t xml:space="preserve"> </w:t>
      </w:r>
      <w:r w:rsidRPr="00E3275A">
        <w:t>конкуренции</w:t>
      </w:r>
      <w:r>
        <w:t xml:space="preserve"> </w:t>
      </w:r>
      <w:r w:rsidRPr="00E3275A">
        <w:t>в</w:t>
      </w:r>
      <w:r>
        <w:t xml:space="preserve"> </w:t>
      </w:r>
      <w:r w:rsidRPr="00E3275A">
        <w:t>теократических</w:t>
      </w:r>
      <w:r>
        <w:t xml:space="preserve"> </w:t>
      </w:r>
      <w:r w:rsidRPr="00E3275A">
        <w:t>государствах</w:t>
      </w:r>
      <w:r>
        <w:t xml:space="preserve"> </w:t>
      </w:r>
      <w:r w:rsidRPr="00E3275A">
        <w:t>на</w:t>
      </w:r>
      <w:r>
        <w:t xml:space="preserve"> </w:t>
      </w:r>
      <w:r w:rsidRPr="00E3275A">
        <w:t>примере</w:t>
      </w:r>
      <w:r>
        <w:t xml:space="preserve"> </w:t>
      </w:r>
      <w:r w:rsidRPr="00E3275A">
        <w:t>Исламской</w:t>
      </w:r>
      <w:r>
        <w:t xml:space="preserve"> </w:t>
      </w:r>
      <w:r w:rsidRPr="00E3275A">
        <w:t>Республики</w:t>
      </w:r>
      <w:r>
        <w:t xml:space="preserve"> </w:t>
      </w:r>
      <w:r w:rsidRPr="00E3275A">
        <w:t>Иран</w:t>
      </w:r>
      <w:r>
        <w:t xml:space="preserve"> </w:t>
      </w:r>
      <w:r w:rsidRPr="00E3275A">
        <w:t>//</w:t>
      </w:r>
      <w:r>
        <w:t xml:space="preserve"> </w:t>
      </w:r>
      <w:r w:rsidRPr="00E3275A">
        <w:t>Конституционное</w:t>
      </w:r>
      <w:r>
        <w:t xml:space="preserve"> </w:t>
      </w:r>
      <w:r w:rsidRPr="00E3275A">
        <w:t>и</w:t>
      </w:r>
      <w:r>
        <w:t xml:space="preserve"> </w:t>
      </w:r>
      <w:r w:rsidRPr="00E3275A">
        <w:t>муниципальное</w:t>
      </w:r>
      <w:r>
        <w:t xml:space="preserve"> </w:t>
      </w:r>
      <w:r w:rsidRPr="00E3275A">
        <w:t>право.</w:t>
      </w:r>
      <w:r>
        <w:t xml:space="preserve"> </w:t>
      </w:r>
      <w:r w:rsidRPr="00E3275A">
        <w:t>2014.</w:t>
      </w:r>
      <w:r>
        <w:t xml:space="preserve"> № </w:t>
      </w:r>
      <w:r w:rsidRPr="00E3275A">
        <w:t>10.</w:t>
      </w:r>
      <w:r>
        <w:t xml:space="preserve"> </w:t>
      </w:r>
      <w:r w:rsidRPr="00E3275A">
        <w:t>С.</w:t>
      </w:r>
      <w:r>
        <w:t xml:space="preserve"> </w:t>
      </w:r>
      <w:r w:rsidRPr="00E3275A">
        <w:t>60</w:t>
      </w:r>
      <w:r>
        <w:t>–</w:t>
      </w:r>
      <w:r w:rsidRPr="00E3275A">
        <w:t>63.</w:t>
      </w:r>
    </w:p>
  </w:footnote>
  <w:footnote w:id="5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E3275A">
        <w:t>Конституция</w:t>
      </w:r>
      <w:r>
        <w:t xml:space="preserve"> </w:t>
      </w:r>
      <w:r w:rsidRPr="00E3275A">
        <w:t>Исламской</w:t>
      </w:r>
      <w:r>
        <w:t xml:space="preserve"> </w:t>
      </w:r>
      <w:r w:rsidRPr="00E3275A">
        <w:t>Республики</w:t>
      </w:r>
      <w:r>
        <w:t xml:space="preserve"> </w:t>
      </w:r>
      <w:r w:rsidRPr="00E3275A">
        <w:t>Иран:</w:t>
      </w:r>
      <w:r>
        <w:t xml:space="preserve"> </w:t>
      </w:r>
      <w:r w:rsidRPr="00E3275A">
        <w:t>[Электронный</w:t>
      </w:r>
      <w:r>
        <w:t xml:space="preserve"> </w:t>
      </w:r>
      <w:r w:rsidRPr="00E3275A">
        <w:t>ресурс]</w:t>
      </w:r>
      <w:r>
        <w:t xml:space="preserve"> </w:t>
      </w:r>
      <w:r w:rsidRPr="00E3275A">
        <w:t>//</w:t>
      </w:r>
      <w:r>
        <w:t xml:space="preserve"> </w:t>
      </w:r>
      <w:r w:rsidRPr="00E3275A">
        <w:t>Министерство</w:t>
      </w:r>
      <w:r>
        <w:t xml:space="preserve"> </w:t>
      </w:r>
      <w:r w:rsidRPr="00E3275A">
        <w:t>иностранных</w:t>
      </w:r>
      <w:r>
        <w:t xml:space="preserve"> </w:t>
      </w:r>
      <w:r w:rsidRPr="00E3275A">
        <w:t>дел</w:t>
      </w:r>
      <w:r>
        <w:t xml:space="preserve"> </w:t>
      </w:r>
      <w:r w:rsidRPr="00E3275A">
        <w:t>Исламской</w:t>
      </w:r>
      <w:r>
        <w:t xml:space="preserve"> </w:t>
      </w:r>
      <w:r w:rsidRPr="00E3275A">
        <w:t>Республики</w:t>
      </w:r>
      <w:r>
        <w:t xml:space="preserve"> </w:t>
      </w:r>
      <w:r w:rsidRPr="00E3275A">
        <w:t>Иран.</w:t>
      </w:r>
      <w:r>
        <w:t xml:space="preserve"> </w:t>
      </w:r>
      <w:r w:rsidRPr="00E3275A">
        <w:t>2013</w:t>
      </w:r>
      <w:r>
        <w:t>–</w:t>
      </w:r>
      <w:r w:rsidRPr="00E3275A">
        <w:t>2014.</w:t>
      </w:r>
      <w:r>
        <w:t xml:space="preserve"> </w:t>
      </w:r>
      <w:r w:rsidRPr="00E3275A">
        <w:t>URL:</w:t>
      </w:r>
      <w:r>
        <w:t xml:space="preserve"> </w:t>
      </w:r>
      <w:r w:rsidRPr="00E3275A">
        <w:t>http://moscow.mfa.ir/index.aspx?fkeyid=&amp;siteid=410&amp;pageid=12686</w:t>
      </w:r>
      <w:r>
        <w:t xml:space="preserve"> </w:t>
      </w:r>
      <w:r w:rsidRPr="00E3275A">
        <w:t>(дата</w:t>
      </w:r>
      <w:r>
        <w:t xml:space="preserve"> </w:t>
      </w:r>
      <w:r w:rsidRPr="00E3275A">
        <w:t>обращения:</w:t>
      </w:r>
      <w:r>
        <w:t xml:space="preserve"> </w:t>
      </w:r>
      <w:r w:rsidRPr="00E3275A">
        <w:t>27.07.2014).</w:t>
      </w:r>
    </w:p>
    <w:p w:rsidR="008F44A4" w:rsidRPr="00E3275A" w:rsidRDefault="008F44A4" w:rsidP="000532B1">
      <w:pPr>
        <w:pStyle w:val="af6"/>
      </w:pPr>
    </w:p>
  </w:footnote>
  <w:footnote w:id="59">
    <w:p w:rsidR="008F44A4" w:rsidRDefault="008F44A4">
      <w:pPr>
        <w:pStyle w:val="af6"/>
      </w:pPr>
      <w:r>
        <w:rPr>
          <w:rStyle w:val="a5"/>
        </w:rPr>
        <w:footnoteRef/>
      </w:r>
      <w:r w:rsidRPr="00A37DC9">
        <w:rPr>
          <w:i/>
          <w:iCs/>
        </w:rPr>
        <w:t>Салыгин</w:t>
      </w:r>
      <w:r>
        <w:rPr>
          <w:i/>
          <w:iCs/>
        </w:rPr>
        <w:t xml:space="preserve"> </w:t>
      </w:r>
      <w:r w:rsidRPr="00A37DC9">
        <w:rPr>
          <w:i/>
          <w:iCs/>
        </w:rPr>
        <w:t>Е.Н.</w:t>
      </w:r>
      <w:r>
        <w:t xml:space="preserve"> </w:t>
      </w:r>
      <w:r w:rsidRPr="00E3275A">
        <w:t>Теократическое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(теоретико-правовой</w:t>
      </w:r>
      <w:r>
        <w:t xml:space="preserve"> </w:t>
      </w:r>
      <w:r w:rsidRPr="00E3275A">
        <w:t>аспект</w:t>
      </w:r>
      <w:proofErr w:type="gramStart"/>
      <w:r w:rsidRPr="00E3275A">
        <w:t>)</w:t>
      </w:r>
      <w:r>
        <w:t>:а</w:t>
      </w:r>
      <w:r w:rsidRPr="00E3275A">
        <w:t>втореф</w:t>
      </w:r>
      <w:proofErr w:type="gramEnd"/>
      <w:r w:rsidRPr="00E3275A">
        <w:t>.</w:t>
      </w:r>
      <w:r>
        <w:t xml:space="preserve"> </w:t>
      </w:r>
      <w:r w:rsidRPr="00E3275A">
        <w:t>дис.</w:t>
      </w:r>
      <w:r>
        <w:t xml:space="preserve"> … </w:t>
      </w:r>
      <w:r w:rsidRPr="00E3275A">
        <w:t>к</w:t>
      </w:r>
      <w:r>
        <w:t xml:space="preserve">анд. </w:t>
      </w:r>
      <w:r w:rsidRPr="00E3275A">
        <w:t>ю</w:t>
      </w:r>
      <w:r>
        <w:t xml:space="preserve">рид. </w:t>
      </w:r>
      <w:r w:rsidRPr="00E3275A">
        <w:t>н</w:t>
      </w:r>
      <w:r>
        <w:t>аук</w:t>
      </w:r>
      <w:r w:rsidRPr="00E3275A">
        <w:t>.</w:t>
      </w:r>
      <w:r>
        <w:t xml:space="preserve"> </w:t>
      </w:r>
      <w:r w:rsidRPr="00E3275A">
        <w:t>М.,</w:t>
      </w:r>
      <w:r>
        <w:t xml:space="preserve"> </w:t>
      </w:r>
      <w:r w:rsidRPr="00E3275A">
        <w:t>1997.</w:t>
      </w:r>
    </w:p>
  </w:footnote>
  <w:footnote w:id="6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Салыгин</w:t>
      </w:r>
      <w:r>
        <w:rPr>
          <w:i/>
          <w:iCs/>
        </w:rPr>
        <w:t xml:space="preserve"> </w:t>
      </w:r>
      <w:r w:rsidRPr="00A37DC9">
        <w:rPr>
          <w:i/>
          <w:iCs/>
        </w:rPr>
        <w:t>Е.Н.</w:t>
      </w:r>
      <w:r>
        <w:t xml:space="preserve"> </w:t>
      </w:r>
      <w:r w:rsidRPr="00E3275A">
        <w:t>Теократическое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(теоретико-правовой</w:t>
      </w:r>
      <w:r>
        <w:t xml:space="preserve"> </w:t>
      </w:r>
      <w:r w:rsidRPr="00E3275A">
        <w:t>аспект</w:t>
      </w:r>
      <w:r>
        <w:t xml:space="preserve">). </w:t>
      </w:r>
      <w:r w:rsidRPr="00E3275A">
        <w:t>С.25.</w:t>
      </w:r>
    </w:p>
  </w:footnote>
  <w:footnote w:id="61">
    <w:p w:rsidR="008F44A4" w:rsidRPr="00201A8B" w:rsidRDefault="008F44A4" w:rsidP="000532B1">
      <w:pPr>
        <w:pStyle w:val="af6"/>
        <w:rPr>
          <w:lang w:val="en-US"/>
        </w:rPr>
      </w:pPr>
      <w:r w:rsidRPr="00E3275A">
        <w:rPr>
          <w:rStyle w:val="a5"/>
        </w:rPr>
        <w:footnoteRef/>
      </w:r>
      <w:r w:rsidRPr="00E3275A">
        <w:t>Тамже</w:t>
      </w:r>
      <w:r w:rsidRPr="00201A8B">
        <w:rPr>
          <w:lang w:val="en-US"/>
        </w:rPr>
        <w:t>.</w:t>
      </w:r>
      <w:r>
        <w:rPr>
          <w:lang w:val="en-US"/>
        </w:rPr>
        <w:t xml:space="preserve"> </w:t>
      </w:r>
      <w:r w:rsidRPr="00E3275A">
        <w:t>С</w:t>
      </w:r>
      <w:r w:rsidRPr="00201A8B">
        <w:rPr>
          <w:lang w:val="en-US"/>
        </w:rPr>
        <w:t>.</w:t>
      </w:r>
      <w:r>
        <w:rPr>
          <w:lang w:val="en-US"/>
        </w:rPr>
        <w:t xml:space="preserve"> </w:t>
      </w:r>
      <w:r w:rsidRPr="00201A8B">
        <w:rPr>
          <w:lang w:val="en-US"/>
        </w:rPr>
        <w:t>7.</w:t>
      </w:r>
    </w:p>
  </w:footnote>
  <w:footnote w:id="62">
    <w:p w:rsidR="008F44A4" w:rsidRPr="00AF2402" w:rsidRDefault="008F44A4" w:rsidP="000532B1">
      <w:pPr>
        <w:pStyle w:val="af6"/>
        <w:rPr>
          <w:lang w:val="en-US"/>
        </w:rPr>
      </w:pPr>
      <w:r w:rsidRPr="00E3275A">
        <w:rPr>
          <w:rStyle w:val="a5"/>
        </w:rPr>
        <w:footnoteRef/>
      </w:r>
      <w:r w:rsidRPr="00A37DC9">
        <w:rPr>
          <w:i/>
          <w:iCs/>
          <w:lang w:val="en-US"/>
        </w:rPr>
        <w:t>Maududi</w:t>
      </w:r>
      <w:r>
        <w:rPr>
          <w:i/>
          <w:iCs/>
          <w:lang w:val="en-US"/>
        </w:rPr>
        <w:t xml:space="preserve"> </w:t>
      </w:r>
      <w:r w:rsidRPr="00A37DC9">
        <w:rPr>
          <w:i/>
          <w:iCs/>
          <w:lang w:val="en-US"/>
        </w:rPr>
        <w:t>A.A.</w:t>
      </w:r>
      <w:r>
        <w:rPr>
          <w:lang w:val="en-US"/>
        </w:rPr>
        <w:t xml:space="preserve"> </w:t>
      </w:r>
      <w:r w:rsidRPr="00E3275A">
        <w:rPr>
          <w:lang w:val="en-US"/>
        </w:rPr>
        <w:t>Islamic</w:t>
      </w:r>
      <w:r>
        <w:rPr>
          <w:lang w:val="en-US"/>
        </w:rPr>
        <w:t xml:space="preserve"> </w:t>
      </w:r>
      <w:r w:rsidRPr="00E3275A">
        <w:rPr>
          <w:lang w:val="en-US"/>
        </w:rPr>
        <w:t>law</w:t>
      </w:r>
      <w:r>
        <w:rPr>
          <w:lang w:val="en-US"/>
        </w:rPr>
        <w:t xml:space="preserve"> </w:t>
      </w:r>
      <w:r w:rsidRPr="00E3275A">
        <w:rPr>
          <w:lang w:val="en-US"/>
        </w:rPr>
        <w:t>and</w:t>
      </w:r>
      <w:r>
        <w:rPr>
          <w:lang w:val="en-US"/>
        </w:rPr>
        <w:t xml:space="preserve"> </w:t>
      </w:r>
      <w:r w:rsidRPr="00E3275A">
        <w:rPr>
          <w:lang w:val="en-US"/>
        </w:rPr>
        <w:t>constitution.</w:t>
      </w:r>
      <w:r>
        <w:rPr>
          <w:lang w:val="en-US"/>
        </w:rPr>
        <w:t xml:space="preserve"> </w:t>
      </w:r>
      <w:r w:rsidRPr="00E3275A">
        <w:rPr>
          <w:lang w:val="en-US"/>
        </w:rPr>
        <w:t>Lahore:</w:t>
      </w:r>
      <w:r>
        <w:rPr>
          <w:lang w:val="en-US"/>
        </w:rPr>
        <w:t xml:space="preserve"> </w:t>
      </w:r>
      <w:r w:rsidRPr="00E3275A">
        <w:rPr>
          <w:lang w:val="en-US"/>
        </w:rPr>
        <w:t>Khurshid</w:t>
      </w:r>
      <w:r>
        <w:rPr>
          <w:lang w:val="en-US"/>
        </w:rPr>
        <w:t xml:space="preserve"> </w:t>
      </w:r>
      <w:r w:rsidRPr="00E3275A">
        <w:rPr>
          <w:lang w:val="en-US"/>
        </w:rPr>
        <w:t>Ahmad</w:t>
      </w:r>
      <w:r>
        <w:rPr>
          <w:lang w:val="en-US"/>
        </w:rPr>
        <w:t xml:space="preserve"> </w:t>
      </w:r>
      <w:r w:rsidRPr="00E3275A">
        <w:rPr>
          <w:lang w:val="en-US"/>
        </w:rPr>
        <w:t>trans.</w:t>
      </w:r>
      <w:r>
        <w:rPr>
          <w:lang w:val="en-US"/>
        </w:rPr>
        <w:t xml:space="preserve"> </w:t>
      </w:r>
      <w:r w:rsidRPr="00E3275A">
        <w:rPr>
          <w:lang w:val="en-US"/>
        </w:rPr>
        <w:t>and</w:t>
      </w:r>
      <w:r>
        <w:rPr>
          <w:lang w:val="en-US"/>
        </w:rPr>
        <w:t xml:space="preserve"> </w:t>
      </w:r>
      <w:r w:rsidRPr="00E3275A">
        <w:rPr>
          <w:lang w:val="en-US"/>
        </w:rPr>
        <w:t>edit,</w:t>
      </w:r>
      <w:r>
        <w:rPr>
          <w:lang w:val="en-US"/>
        </w:rPr>
        <w:t xml:space="preserve"> </w:t>
      </w:r>
      <w:r w:rsidRPr="00E3275A">
        <w:rPr>
          <w:lang w:val="en-US"/>
        </w:rPr>
        <w:t>1960.</w:t>
      </w:r>
      <w:r>
        <w:t>Р</w:t>
      </w:r>
      <w:r w:rsidRPr="00AF2402">
        <w:rPr>
          <w:lang w:val="en-US"/>
        </w:rPr>
        <w:t>.</w:t>
      </w:r>
      <w:r>
        <w:rPr>
          <w:lang w:val="en-US"/>
        </w:rPr>
        <w:t xml:space="preserve"> </w:t>
      </w:r>
      <w:r w:rsidRPr="00AF2402">
        <w:rPr>
          <w:lang w:val="en-US"/>
        </w:rPr>
        <w:t>107.</w:t>
      </w:r>
    </w:p>
  </w:footnote>
  <w:footnote w:id="63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Салыгин</w:t>
      </w:r>
      <w:r>
        <w:rPr>
          <w:i/>
          <w:iCs/>
        </w:rPr>
        <w:t xml:space="preserve"> </w:t>
      </w:r>
      <w:r w:rsidRPr="00A37DC9">
        <w:rPr>
          <w:i/>
          <w:iCs/>
        </w:rPr>
        <w:t>Е.Н.</w:t>
      </w:r>
      <w:r>
        <w:t xml:space="preserve"> </w:t>
      </w:r>
      <w:r w:rsidRPr="00E3275A">
        <w:t>Теократическое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(теоретико-правовой</w:t>
      </w:r>
      <w:r>
        <w:t xml:space="preserve"> </w:t>
      </w:r>
      <w:r w:rsidRPr="00E3275A">
        <w:t>аспект</w:t>
      </w:r>
      <w:r>
        <w:t xml:space="preserve">). </w:t>
      </w:r>
      <w:r w:rsidRPr="00E3275A">
        <w:t>С.26.</w:t>
      </w:r>
    </w:p>
  </w:footnote>
  <w:footnote w:id="6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Тощенко</w:t>
      </w:r>
      <w:r>
        <w:rPr>
          <w:i/>
          <w:iCs/>
        </w:rPr>
        <w:t xml:space="preserve"> </w:t>
      </w:r>
      <w:r w:rsidRPr="00A37DC9">
        <w:rPr>
          <w:i/>
          <w:iCs/>
        </w:rPr>
        <w:t>Ж.Т.</w:t>
      </w:r>
      <w:r>
        <w:t xml:space="preserve"> </w:t>
      </w:r>
      <w:r w:rsidRPr="00E3275A">
        <w:t>Теократия</w:t>
      </w:r>
      <w:r>
        <w:t xml:space="preserve"> </w:t>
      </w:r>
      <w:r w:rsidRPr="00E3275A">
        <w:t>как</w:t>
      </w:r>
      <w:r>
        <w:t xml:space="preserve"> </w:t>
      </w:r>
      <w:r w:rsidRPr="00E3275A">
        <w:t>форма</w:t>
      </w:r>
      <w:r>
        <w:t xml:space="preserve"> </w:t>
      </w:r>
      <w:r w:rsidRPr="00E3275A">
        <w:t>взаимодействия</w:t>
      </w:r>
      <w:r>
        <w:t xml:space="preserve"> </w:t>
      </w:r>
      <w:r w:rsidRPr="00E3275A">
        <w:t>религии</w:t>
      </w:r>
      <w:r>
        <w:t xml:space="preserve"> </w:t>
      </w:r>
      <w:r w:rsidRPr="00E3275A">
        <w:t>и</w:t>
      </w:r>
      <w:r>
        <w:t xml:space="preserve"> </w:t>
      </w:r>
      <w:r w:rsidRPr="00E3275A">
        <w:t>власти</w:t>
      </w:r>
      <w:r>
        <w:t xml:space="preserve"> </w:t>
      </w:r>
      <w:r w:rsidRPr="00E3275A">
        <w:t>//</w:t>
      </w:r>
      <w:r>
        <w:t xml:space="preserve"> </w:t>
      </w:r>
      <w:r w:rsidRPr="00E3275A">
        <w:t>Философские</w:t>
      </w:r>
      <w:r>
        <w:t xml:space="preserve"> </w:t>
      </w:r>
      <w:r w:rsidRPr="00E3275A">
        <w:t>науки.</w:t>
      </w:r>
      <w:r>
        <w:t xml:space="preserve"> </w:t>
      </w:r>
      <w:r w:rsidRPr="00E3275A">
        <w:t>2002.</w:t>
      </w:r>
      <w:r>
        <w:t xml:space="preserve"> </w:t>
      </w:r>
      <w:r w:rsidRPr="00E3275A">
        <w:t>№</w:t>
      </w:r>
      <w:r>
        <w:t xml:space="preserve"> </w:t>
      </w:r>
      <w:r w:rsidRPr="00E3275A">
        <w:t>3.</w:t>
      </w:r>
      <w:r>
        <w:t xml:space="preserve"> </w:t>
      </w:r>
      <w:r w:rsidRPr="00E3275A">
        <w:t>С.</w:t>
      </w:r>
      <w:r>
        <w:t xml:space="preserve"> </w:t>
      </w:r>
      <w:r w:rsidRPr="00E3275A">
        <w:t>5</w:t>
      </w:r>
      <w:r>
        <w:t>–</w:t>
      </w:r>
      <w:r w:rsidRPr="00E3275A">
        <w:t>12.</w:t>
      </w:r>
    </w:p>
  </w:footnote>
  <w:footnote w:id="6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Теологический</w:t>
      </w:r>
      <w:r>
        <w:t xml:space="preserve"> </w:t>
      </w:r>
      <w:r w:rsidRPr="00E3275A">
        <w:t>энциклопедический</w:t>
      </w:r>
      <w:r>
        <w:t xml:space="preserve"> </w:t>
      </w:r>
      <w:r w:rsidRPr="00E3275A">
        <w:t>словарь</w:t>
      </w:r>
      <w:r>
        <w:t xml:space="preserve"> </w:t>
      </w:r>
      <w:r w:rsidRPr="00E3275A">
        <w:t>под</w:t>
      </w:r>
      <w:r>
        <w:t xml:space="preserve"> </w:t>
      </w:r>
      <w:r w:rsidRPr="00E3275A">
        <w:t>редакцией</w:t>
      </w:r>
      <w:r>
        <w:t xml:space="preserve"> </w:t>
      </w:r>
      <w:r w:rsidRPr="00E3275A">
        <w:t>Уолтера</w:t>
      </w:r>
      <w:r>
        <w:t xml:space="preserve"> </w:t>
      </w:r>
      <w:r w:rsidRPr="00E3275A">
        <w:t>Элвелла</w:t>
      </w:r>
      <w:r>
        <w:t xml:space="preserve">. </w:t>
      </w:r>
      <w:r w:rsidRPr="00E3275A">
        <w:t>М.,</w:t>
      </w:r>
      <w:r>
        <w:t xml:space="preserve"> </w:t>
      </w:r>
      <w:r w:rsidRPr="00E3275A">
        <w:t>2003.</w:t>
      </w:r>
      <w:r>
        <w:t xml:space="preserve"> </w:t>
      </w:r>
      <w:r w:rsidRPr="00E3275A">
        <w:t>С.</w:t>
      </w:r>
      <w:r>
        <w:t xml:space="preserve"> </w:t>
      </w:r>
      <w:r w:rsidRPr="00E3275A">
        <w:t>523.</w:t>
      </w:r>
    </w:p>
  </w:footnote>
  <w:footnote w:id="6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Лопухин</w:t>
      </w:r>
      <w:r>
        <w:rPr>
          <w:i/>
          <w:iCs/>
        </w:rPr>
        <w:t xml:space="preserve"> </w:t>
      </w:r>
      <w:r w:rsidRPr="00A37DC9">
        <w:rPr>
          <w:i/>
          <w:iCs/>
        </w:rPr>
        <w:t>А.П</w:t>
      </w:r>
      <w:r w:rsidRPr="00E3275A">
        <w:t>.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и</w:t>
      </w:r>
      <w:r>
        <w:t xml:space="preserve"> </w:t>
      </w:r>
      <w:r w:rsidRPr="00E3275A">
        <w:t>общество</w:t>
      </w:r>
      <w:r>
        <w:t xml:space="preserve"> </w:t>
      </w:r>
      <w:r w:rsidRPr="00E3275A">
        <w:t>по</w:t>
      </w:r>
      <w:r>
        <w:t xml:space="preserve"> </w:t>
      </w:r>
      <w:r w:rsidRPr="00E3275A">
        <w:t>законам</w:t>
      </w:r>
      <w:r>
        <w:t xml:space="preserve"> </w:t>
      </w:r>
      <w:r w:rsidRPr="00E3275A">
        <w:t>Моисея</w:t>
      </w:r>
      <w:r>
        <w:t xml:space="preserve"> </w:t>
      </w:r>
      <w:r w:rsidRPr="00E3275A">
        <w:t>//</w:t>
      </w:r>
      <w:r>
        <w:t xml:space="preserve"> </w:t>
      </w:r>
      <w:r w:rsidRPr="00E3275A">
        <w:t>Христианское</w:t>
      </w:r>
      <w:r>
        <w:t xml:space="preserve"> </w:t>
      </w:r>
      <w:r w:rsidRPr="00E3275A">
        <w:t>чтение</w:t>
      </w:r>
      <w:r>
        <w:t xml:space="preserve">. </w:t>
      </w:r>
      <w:r w:rsidRPr="00E3275A">
        <w:t>1879.</w:t>
      </w:r>
      <w:r>
        <w:t xml:space="preserve"> </w:t>
      </w:r>
      <w:r w:rsidRPr="00E3275A">
        <w:t>№</w:t>
      </w:r>
      <w:r>
        <w:t xml:space="preserve"> </w:t>
      </w:r>
      <w:r w:rsidRPr="00E3275A">
        <w:t>3</w:t>
      </w:r>
      <w:r>
        <w:t>–</w:t>
      </w:r>
      <w:r w:rsidRPr="00E3275A">
        <w:t>4.</w:t>
      </w:r>
      <w:r>
        <w:t xml:space="preserve"> </w:t>
      </w:r>
      <w:r w:rsidRPr="00E3275A">
        <w:t>С.336.</w:t>
      </w:r>
    </w:p>
  </w:footnote>
  <w:footnote w:id="67">
    <w:p w:rsidR="008F44A4" w:rsidRPr="0064103F" w:rsidRDefault="008F44A4" w:rsidP="000532B1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Иосиф</w:t>
      </w:r>
      <w:r>
        <w:rPr>
          <w:i/>
          <w:iCs/>
        </w:rPr>
        <w:t xml:space="preserve"> </w:t>
      </w:r>
      <w:r w:rsidRPr="00A37DC9">
        <w:rPr>
          <w:i/>
          <w:iCs/>
        </w:rPr>
        <w:t>Флавий</w:t>
      </w:r>
      <w:r w:rsidRPr="00E3275A">
        <w:t>.</w:t>
      </w:r>
      <w:r>
        <w:t xml:space="preserve"> </w:t>
      </w:r>
      <w:r w:rsidRPr="00E3275A">
        <w:t>О</w:t>
      </w:r>
      <w:r>
        <w:t xml:space="preserve"> </w:t>
      </w:r>
      <w:r w:rsidRPr="00E3275A">
        <w:t>древности</w:t>
      </w:r>
      <w:r>
        <w:t xml:space="preserve"> </w:t>
      </w:r>
      <w:r w:rsidRPr="00E3275A">
        <w:t>еврейского</w:t>
      </w:r>
      <w:r>
        <w:t xml:space="preserve"> </w:t>
      </w:r>
      <w:r w:rsidRPr="00E3275A">
        <w:t>народа</w:t>
      </w:r>
      <w:r>
        <w:t xml:space="preserve"> </w:t>
      </w:r>
      <w:r w:rsidRPr="00A37DC9">
        <w:t>[</w:t>
      </w:r>
      <w:r>
        <w:t>Электронный ресурс</w:t>
      </w:r>
      <w:r w:rsidRPr="00A37DC9">
        <w:t>]</w:t>
      </w:r>
      <w:r>
        <w:t xml:space="preserve"> //</w:t>
      </w:r>
      <w:r>
        <w:rPr>
          <w:lang w:val="en-US"/>
        </w:rPr>
        <w:t>URL</w:t>
      </w:r>
      <w:r w:rsidRPr="0064103F">
        <w:t>:</w:t>
      </w:r>
      <w:r>
        <w:t xml:space="preserve"> </w:t>
      </w:r>
      <w:r w:rsidRPr="00A37DC9">
        <w:rPr>
          <w:lang w:val="en-US"/>
        </w:rPr>
        <w:t>https</w:t>
      </w:r>
      <w:r w:rsidRPr="0064103F">
        <w:t>://</w:t>
      </w:r>
      <w:r w:rsidRPr="00A37DC9">
        <w:rPr>
          <w:lang w:val="en-US"/>
        </w:rPr>
        <w:t>azbyka</w:t>
      </w:r>
      <w:r w:rsidRPr="0064103F">
        <w:t>.</w:t>
      </w:r>
      <w:r w:rsidRPr="00A37DC9">
        <w:rPr>
          <w:lang w:val="en-US"/>
        </w:rPr>
        <w:t>ru</w:t>
      </w:r>
      <w:r w:rsidRPr="0064103F">
        <w:t>/</w:t>
      </w:r>
      <w:r w:rsidRPr="00A37DC9">
        <w:rPr>
          <w:lang w:val="en-US"/>
        </w:rPr>
        <w:t>otechnik</w:t>
      </w:r>
      <w:r w:rsidRPr="0064103F">
        <w:t>/</w:t>
      </w:r>
      <w:r w:rsidRPr="00A37DC9">
        <w:rPr>
          <w:lang w:val="en-US"/>
        </w:rPr>
        <w:t>Istorija</w:t>
      </w:r>
      <w:r w:rsidRPr="0064103F">
        <w:t>_</w:t>
      </w:r>
      <w:r w:rsidRPr="00A37DC9">
        <w:rPr>
          <w:lang w:val="en-US"/>
        </w:rPr>
        <w:t>Tserkvi</w:t>
      </w:r>
      <w:r w:rsidRPr="0064103F">
        <w:t>/</w:t>
      </w:r>
      <w:r w:rsidRPr="00A37DC9">
        <w:rPr>
          <w:lang w:val="en-US"/>
        </w:rPr>
        <w:t>o</w:t>
      </w:r>
      <w:r w:rsidRPr="0064103F">
        <w:t>_</w:t>
      </w:r>
      <w:r w:rsidRPr="00A37DC9">
        <w:rPr>
          <w:lang w:val="en-US"/>
        </w:rPr>
        <w:t>drevnosti</w:t>
      </w:r>
      <w:r w:rsidRPr="0064103F">
        <w:t>_</w:t>
      </w:r>
      <w:r w:rsidRPr="00A37DC9">
        <w:rPr>
          <w:lang w:val="en-US"/>
        </w:rPr>
        <w:t>evreiskogo</w:t>
      </w:r>
      <w:r w:rsidRPr="0064103F">
        <w:t>_</w:t>
      </w:r>
      <w:r w:rsidRPr="00A37DC9">
        <w:rPr>
          <w:lang w:val="en-US"/>
        </w:rPr>
        <w:t>naroda</w:t>
      </w:r>
      <w:r w:rsidRPr="0064103F">
        <w:t>/2_1</w:t>
      </w:r>
    </w:p>
  </w:footnote>
  <w:footnote w:id="6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Лопухин</w:t>
      </w:r>
      <w:r>
        <w:rPr>
          <w:i/>
          <w:iCs/>
        </w:rPr>
        <w:t xml:space="preserve"> </w:t>
      </w:r>
      <w:r w:rsidRPr="00A37DC9">
        <w:rPr>
          <w:i/>
          <w:iCs/>
        </w:rPr>
        <w:t>А.П</w:t>
      </w:r>
      <w:r w:rsidRPr="00E3275A">
        <w:t>.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и</w:t>
      </w:r>
      <w:r>
        <w:t xml:space="preserve"> </w:t>
      </w:r>
      <w:r w:rsidRPr="00E3275A">
        <w:t>общество</w:t>
      </w:r>
      <w:r>
        <w:t xml:space="preserve"> </w:t>
      </w:r>
      <w:r w:rsidRPr="00E3275A">
        <w:t>по</w:t>
      </w:r>
      <w:r>
        <w:t xml:space="preserve"> </w:t>
      </w:r>
      <w:r w:rsidRPr="00E3275A">
        <w:t>законам</w:t>
      </w:r>
      <w:r>
        <w:t xml:space="preserve"> </w:t>
      </w:r>
      <w:r w:rsidRPr="00E3275A">
        <w:t>Моисея</w:t>
      </w:r>
      <w:r>
        <w:rPr>
          <w:rFonts w:asciiTheme="minorHAnsi" w:eastAsia="SimSun" w:hAnsiTheme="minorHAnsi" w:cs="SimSun"/>
          <w:lang w:eastAsia="zh-CN"/>
        </w:rPr>
        <w:t xml:space="preserve">. </w:t>
      </w:r>
      <w:r w:rsidRPr="00E3275A">
        <w:t>С.336.</w:t>
      </w:r>
    </w:p>
  </w:footnote>
  <w:footnote w:id="6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Овчинников</w:t>
      </w:r>
      <w:r>
        <w:rPr>
          <w:i/>
          <w:iCs/>
        </w:rPr>
        <w:t xml:space="preserve"> </w:t>
      </w:r>
      <w:r w:rsidRPr="00A37DC9">
        <w:rPr>
          <w:i/>
          <w:iCs/>
        </w:rPr>
        <w:t>А.И.</w:t>
      </w:r>
      <w:r>
        <w:t xml:space="preserve"> </w:t>
      </w:r>
      <w:r w:rsidRPr="00E3275A">
        <w:t>Правовые</w:t>
      </w:r>
      <w:r>
        <w:t xml:space="preserve"> </w:t>
      </w:r>
      <w:r w:rsidRPr="00E3275A">
        <w:t>и</w:t>
      </w:r>
      <w:r>
        <w:t xml:space="preserve"> </w:t>
      </w:r>
      <w:r w:rsidRPr="00E3275A">
        <w:t>нравственные</w:t>
      </w:r>
      <w:r>
        <w:t xml:space="preserve"> </w:t>
      </w:r>
      <w:r w:rsidRPr="00E3275A">
        <w:t>нормы</w:t>
      </w:r>
      <w:r>
        <w:t xml:space="preserve"> </w:t>
      </w:r>
      <w:r w:rsidRPr="00E3275A">
        <w:t>Ветхого</w:t>
      </w:r>
      <w:r>
        <w:t xml:space="preserve"> </w:t>
      </w:r>
      <w:r w:rsidRPr="00E3275A">
        <w:t>Завета</w:t>
      </w:r>
      <w:r>
        <w:t xml:space="preserve"> </w:t>
      </w:r>
      <w:r w:rsidRPr="00E3275A">
        <w:t>//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2015.</w:t>
      </w:r>
      <w:r>
        <w:t xml:space="preserve"> </w:t>
      </w:r>
      <w:r w:rsidRPr="00E3275A">
        <w:t>№2.</w:t>
      </w:r>
      <w:r>
        <w:t xml:space="preserve"> </w:t>
      </w:r>
      <w:r w:rsidRPr="00E3275A">
        <w:t>С.12</w:t>
      </w:r>
      <w:r>
        <w:t>–</w:t>
      </w:r>
      <w:r w:rsidRPr="00E3275A">
        <w:t>15.</w:t>
      </w:r>
    </w:p>
  </w:footnote>
  <w:footnote w:id="7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Иксанов</w:t>
      </w:r>
      <w:r>
        <w:rPr>
          <w:i/>
          <w:iCs/>
        </w:rPr>
        <w:t xml:space="preserve"> </w:t>
      </w:r>
      <w:r w:rsidRPr="00A37DC9">
        <w:rPr>
          <w:i/>
          <w:iCs/>
        </w:rPr>
        <w:t>И.С.</w:t>
      </w:r>
      <w:r>
        <w:t xml:space="preserve"> </w:t>
      </w:r>
      <w:r w:rsidRPr="00E3275A">
        <w:t>Конституционно-правовые</w:t>
      </w:r>
      <w:r>
        <w:t xml:space="preserve"> </w:t>
      </w:r>
      <w:r w:rsidRPr="00E3275A">
        <w:t>аспекты</w:t>
      </w:r>
      <w:r>
        <w:t xml:space="preserve"> </w:t>
      </w:r>
      <w:r w:rsidRPr="00E3275A">
        <w:t>становления</w:t>
      </w:r>
      <w:r>
        <w:t xml:space="preserve"> </w:t>
      </w:r>
      <w:r w:rsidRPr="00E3275A">
        <w:t>и</w:t>
      </w:r>
      <w:r>
        <w:t xml:space="preserve"> </w:t>
      </w:r>
      <w:r w:rsidRPr="00E3275A">
        <w:t>развития</w:t>
      </w:r>
      <w:r>
        <w:t xml:space="preserve"> </w:t>
      </w:r>
      <w:r w:rsidRPr="00E3275A">
        <w:t>европейского</w:t>
      </w:r>
      <w:r>
        <w:t xml:space="preserve"> </w:t>
      </w:r>
      <w:r w:rsidRPr="00E3275A">
        <w:t>гражданства</w:t>
      </w:r>
      <w:r>
        <w:t xml:space="preserve"> </w:t>
      </w:r>
      <w:r w:rsidRPr="00E3275A">
        <w:t>//</w:t>
      </w:r>
      <w:r>
        <w:t xml:space="preserve"> </w:t>
      </w:r>
      <w:r w:rsidRPr="00E3275A">
        <w:t>Конституционное</w:t>
      </w:r>
      <w:r>
        <w:t xml:space="preserve"> </w:t>
      </w:r>
      <w:r w:rsidRPr="00E3275A">
        <w:t>и</w:t>
      </w:r>
      <w:r>
        <w:t xml:space="preserve"> </w:t>
      </w:r>
      <w:r w:rsidRPr="00E3275A">
        <w:t>муниципальное</w:t>
      </w:r>
      <w:r>
        <w:t xml:space="preserve"> </w:t>
      </w:r>
      <w:r w:rsidRPr="00E3275A">
        <w:t>право.</w:t>
      </w:r>
      <w:r>
        <w:t xml:space="preserve"> </w:t>
      </w:r>
      <w:r w:rsidRPr="00E3275A">
        <w:t>2019.</w:t>
      </w:r>
      <w:r>
        <w:t xml:space="preserve"> № </w:t>
      </w:r>
      <w:r w:rsidRPr="00E3275A">
        <w:t>3.</w:t>
      </w:r>
      <w:r>
        <w:t xml:space="preserve"> </w:t>
      </w:r>
      <w:r w:rsidRPr="00E3275A">
        <w:t>С.</w:t>
      </w:r>
      <w:r>
        <w:t xml:space="preserve"> </w:t>
      </w:r>
      <w:r w:rsidRPr="00E3275A">
        <w:t>23</w:t>
      </w:r>
      <w:r>
        <w:t>–</w:t>
      </w:r>
      <w:r w:rsidRPr="00E3275A">
        <w:t>28.</w:t>
      </w:r>
    </w:p>
  </w:footnote>
  <w:footnote w:id="7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Кузищин</w:t>
      </w:r>
      <w:r>
        <w:rPr>
          <w:i/>
          <w:iCs/>
        </w:rPr>
        <w:t xml:space="preserve"> </w:t>
      </w:r>
      <w:r w:rsidRPr="00A37DC9">
        <w:rPr>
          <w:i/>
          <w:iCs/>
        </w:rPr>
        <w:t>В.И.,</w:t>
      </w:r>
      <w:r>
        <w:rPr>
          <w:i/>
          <w:iCs/>
        </w:rPr>
        <w:t xml:space="preserve"> </w:t>
      </w:r>
      <w:r w:rsidRPr="00A37DC9">
        <w:rPr>
          <w:i/>
          <w:iCs/>
        </w:rPr>
        <w:t>Маяк</w:t>
      </w:r>
      <w:r>
        <w:rPr>
          <w:i/>
          <w:iCs/>
        </w:rPr>
        <w:t xml:space="preserve"> </w:t>
      </w:r>
      <w:r w:rsidRPr="00A37DC9">
        <w:rPr>
          <w:i/>
          <w:iCs/>
        </w:rPr>
        <w:t>И.Л.,</w:t>
      </w:r>
      <w:r>
        <w:rPr>
          <w:i/>
          <w:iCs/>
        </w:rPr>
        <w:t xml:space="preserve"> </w:t>
      </w:r>
      <w:r w:rsidRPr="00A37DC9">
        <w:rPr>
          <w:i/>
          <w:iCs/>
        </w:rPr>
        <w:t>Гвоздева</w:t>
      </w:r>
      <w:r>
        <w:rPr>
          <w:i/>
          <w:iCs/>
        </w:rPr>
        <w:t xml:space="preserve"> </w:t>
      </w:r>
      <w:r w:rsidRPr="00A37DC9">
        <w:rPr>
          <w:i/>
          <w:iCs/>
        </w:rPr>
        <w:t>И.А.,</w:t>
      </w:r>
      <w:r>
        <w:rPr>
          <w:i/>
          <w:iCs/>
        </w:rPr>
        <w:t xml:space="preserve"> </w:t>
      </w:r>
      <w:r w:rsidRPr="00A37DC9">
        <w:rPr>
          <w:i/>
          <w:iCs/>
        </w:rPr>
        <w:t>Ершова</w:t>
      </w:r>
      <w:r>
        <w:rPr>
          <w:i/>
          <w:iCs/>
        </w:rPr>
        <w:t xml:space="preserve"> </w:t>
      </w:r>
      <w:r w:rsidRPr="00A37DC9">
        <w:rPr>
          <w:i/>
          <w:iCs/>
        </w:rPr>
        <w:t>Г.Г.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Древнего</w:t>
      </w:r>
      <w:r>
        <w:t xml:space="preserve"> </w:t>
      </w:r>
      <w:r w:rsidRPr="00E3275A">
        <w:t>Рима.</w:t>
      </w:r>
      <w:r>
        <w:t xml:space="preserve"> </w:t>
      </w:r>
      <w:r w:rsidRPr="00E3275A">
        <w:t>М.,</w:t>
      </w:r>
      <w:r>
        <w:t xml:space="preserve"> </w:t>
      </w:r>
      <w:r w:rsidRPr="00E3275A">
        <w:t>2000.</w:t>
      </w:r>
    </w:p>
  </w:footnote>
  <w:footnote w:id="7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37DC9">
        <w:rPr>
          <w:i/>
          <w:iCs/>
        </w:rPr>
        <w:t>Лопухин</w:t>
      </w:r>
      <w:r>
        <w:rPr>
          <w:i/>
          <w:iCs/>
        </w:rPr>
        <w:t xml:space="preserve"> </w:t>
      </w:r>
      <w:r w:rsidRPr="00A37DC9">
        <w:rPr>
          <w:i/>
          <w:iCs/>
        </w:rPr>
        <w:t>А.П.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и</w:t>
      </w:r>
      <w:r>
        <w:t xml:space="preserve"> </w:t>
      </w:r>
      <w:r w:rsidRPr="00E3275A">
        <w:t>общество</w:t>
      </w:r>
      <w:r>
        <w:t xml:space="preserve"> </w:t>
      </w:r>
      <w:r w:rsidRPr="00E3275A">
        <w:t>по</w:t>
      </w:r>
      <w:r>
        <w:t xml:space="preserve"> </w:t>
      </w:r>
      <w:r w:rsidRPr="00E3275A">
        <w:t>законам</w:t>
      </w:r>
      <w:r>
        <w:t xml:space="preserve"> </w:t>
      </w:r>
      <w:r w:rsidRPr="00E3275A">
        <w:t>Моисея</w:t>
      </w:r>
      <w:r>
        <w:t xml:space="preserve">. </w:t>
      </w:r>
      <w:r w:rsidRPr="00E3275A">
        <w:t>С.350.</w:t>
      </w:r>
    </w:p>
  </w:footnote>
  <w:footnote w:id="7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Лопухин</w:t>
      </w:r>
      <w:r>
        <w:rPr>
          <w:i/>
          <w:iCs/>
        </w:rPr>
        <w:t xml:space="preserve"> </w:t>
      </w:r>
      <w:r w:rsidRPr="009A24B8">
        <w:rPr>
          <w:i/>
          <w:iCs/>
        </w:rPr>
        <w:t>А.П.</w:t>
      </w:r>
      <w:r>
        <w:t xml:space="preserve"> </w:t>
      </w:r>
      <w:r w:rsidRPr="00E3275A">
        <w:t>Государственное</w:t>
      </w:r>
      <w:r>
        <w:t xml:space="preserve"> </w:t>
      </w:r>
      <w:r w:rsidRPr="00E3275A">
        <w:t>управление</w:t>
      </w:r>
      <w:r>
        <w:t xml:space="preserve"> </w:t>
      </w:r>
      <w:r w:rsidRPr="00E3275A">
        <w:t>по</w:t>
      </w:r>
      <w:r>
        <w:t xml:space="preserve"> </w:t>
      </w:r>
      <w:r w:rsidRPr="00E3275A">
        <w:t>законам</w:t>
      </w:r>
      <w:r>
        <w:t xml:space="preserve"> </w:t>
      </w:r>
      <w:r w:rsidRPr="00E3275A">
        <w:t>Моисея</w:t>
      </w:r>
      <w:r>
        <w:t xml:space="preserve"> </w:t>
      </w:r>
      <w:r w:rsidRPr="00A37DC9">
        <w:t>[</w:t>
      </w:r>
      <w:r>
        <w:t>Электронный ресурс</w:t>
      </w:r>
      <w:r w:rsidRPr="00A37DC9">
        <w:t>]</w:t>
      </w:r>
      <w:r w:rsidRPr="00E3275A">
        <w:t>//</w:t>
      </w:r>
      <w:r>
        <w:t xml:space="preserve"> </w:t>
      </w:r>
      <w:r w:rsidRPr="00E3275A">
        <w:rPr>
          <w:lang w:val="en-US"/>
        </w:rPr>
        <w:t>URL</w:t>
      </w:r>
      <w:r w:rsidRPr="009A24B8">
        <w:t>https://azbyka.ru/otechnik/Lopuhin/gosudarstvennoe-upravlenie-po-zakonam-moiseja</w:t>
      </w:r>
      <w:r>
        <w:t xml:space="preserve"> (</w:t>
      </w:r>
      <w:r w:rsidRPr="00E3275A">
        <w:t>дат</w:t>
      </w:r>
      <w:r>
        <w:t xml:space="preserve">а обращения: </w:t>
      </w:r>
      <w:r w:rsidRPr="00E3275A">
        <w:t>01.02.2020</w:t>
      </w:r>
      <w:r>
        <w:t>).</w:t>
      </w:r>
    </w:p>
    <w:p w:rsidR="008F44A4" w:rsidRPr="00E3275A" w:rsidRDefault="008F44A4" w:rsidP="000532B1">
      <w:pPr>
        <w:pStyle w:val="af6"/>
      </w:pPr>
    </w:p>
  </w:footnote>
  <w:footnote w:id="7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Соловьев</w:t>
      </w:r>
      <w:r>
        <w:rPr>
          <w:i/>
          <w:iCs/>
        </w:rPr>
        <w:t xml:space="preserve"> </w:t>
      </w:r>
      <w:r w:rsidRPr="009A24B8">
        <w:rPr>
          <w:i/>
          <w:iCs/>
        </w:rPr>
        <w:t>В.С.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и</w:t>
      </w:r>
      <w:r>
        <w:t xml:space="preserve"> </w:t>
      </w:r>
      <w:r w:rsidRPr="00E3275A">
        <w:t>будущность</w:t>
      </w:r>
      <w:r>
        <w:t xml:space="preserve"> </w:t>
      </w:r>
      <w:r w:rsidRPr="00E3275A">
        <w:t>теократии</w:t>
      </w:r>
      <w:r>
        <w:t xml:space="preserve"> </w:t>
      </w:r>
      <w:r w:rsidRPr="00E3275A">
        <w:t>//</w:t>
      </w:r>
      <w:r>
        <w:t xml:space="preserve"> </w:t>
      </w:r>
      <w:r w:rsidRPr="00E3275A">
        <w:t>Соловьев</w:t>
      </w:r>
      <w:r>
        <w:t xml:space="preserve"> </w:t>
      </w:r>
      <w:r w:rsidRPr="00E3275A">
        <w:t>В.С.</w:t>
      </w:r>
      <w:r>
        <w:t xml:space="preserve"> </w:t>
      </w:r>
      <w:r w:rsidRPr="00E3275A">
        <w:t>Собрание</w:t>
      </w:r>
      <w:r>
        <w:t xml:space="preserve"> </w:t>
      </w:r>
      <w:r w:rsidRPr="00E3275A">
        <w:t>сочинений</w:t>
      </w:r>
      <w:r>
        <w:t xml:space="preserve"> </w:t>
      </w:r>
      <w:r w:rsidRPr="00E3275A">
        <w:t>в</w:t>
      </w:r>
      <w:r>
        <w:t xml:space="preserve"> </w:t>
      </w:r>
      <w:r w:rsidRPr="00E3275A">
        <w:t>12</w:t>
      </w:r>
      <w:r>
        <w:t xml:space="preserve"> </w:t>
      </w:r>
      <w:r w:rsidRPr="00E3275A">
        <w:t>т.</w:t>
      </w:r>
      <w:r>
        <w:t xml:space="preserve"> </w:t>
      </w:r>
      <w:r w:rsidRPr="00E3275A">
        <w:t>/</w:t>
      </w:r>
      <w:r>
        <w:t xml:space="preserve"> </w:t>
      </w:r>
      <w:r w:rsidRPr="00E3275A">
        <w:t>под</w:t>
      </w:r>
      <w:r>
        <w:t xml:space="preserve"> </w:t>
      </w:r>
      <w:r w:rsidRPr="00E3275A">
        <w:t>ред.</w:t>
      </w:r>
      <w:r>
        <w:t xml:space="preserve"> </w:t>
      </w:r>
      <w:r w:rsidRPr="00E3275A">
        <w:t>С.М.</w:t>
      </w:r>
      <w:r>
        <w:t xml:space="preserve"> </w:t>
      </w:r>
      <w:r w:rsidRPr="00E3275A">
        <w:t>Соловьева</w:t>
      </w:r>
      <w:r>
        <w:t xml:space="preserve"> </w:t>
      </w:r>
      <w:r w:rsidRPr="00E3275A">
        <w:t>и</w:t>
      </w:r>
      <w:r>
        <w:t xml:space="preserve"> </w:t>
      </w:r>
      <w:r w:rsidRPr="00E3275A">
        <w:t>Э.Л.</w:t>
      </w:r>
      <w:r>
        <w:t xml:space="preserve"> </w:t>
      </w:r>
      <w:r w:rsidRPr="00E3275A">
        <w:t>Радлова.</w:t>
      </w:r>
      <w:r>
        <w:t xml:space="preserve"> </w:t>
      </w:r>
      <w:r w:rsidRPr="00E3275A">
        <w:t>Т.</w:t>
      </w:r>
      <w:r>
        <w:t xml:space="preserve"> </w:t>
      </w:r>
      <w:r w:rsidRPr="00E3275A">
        <w:t>4.</w:t>
      </w:r>
      <w:r>
        <w:t xml:space="preserve"> </w:t>
      </w:r>
      <w:r w:rsidRPr="00E3275A">
        <w:t>Брюссель,</w:t>
      </w:r>
      <w:r>
        <w:t xml:space="preserve"> </w:t>
      </w:r>
      <w:r w:rsidRPr="00E3275A">
        <w:t>1966.</w:t>
      </w:r>
      <w:r>
        <w:t xml:space="preserve"> </w:t>
      </w:r>
      <w:r w:rsidRPr="00E3275A">
        <w:t>С.</w:t>
      </w:r>
      <w:r>
        <w:t xml:space="preserve"> </w:t>
      </w:r>
      <w:r w:rsidRPr="00E3275A">
        <w:t>243</w:t>
      </w:r>
      <w:r>
        <w:t>–</w:t>
      </w:r>
      <w:r w:rsidRPr="00E3275A">
        <w:t>658.</w:t>
      </w:r>
    </w:p>
  </w:footnote>
  <w:footnote w:id="7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Соловь</w:t>
      </w:r>
      <w:r>
        <w:rPr>
          <w:i/>
          <w:iCs/>
        </w:rPr>
        <w:t>е</w:t>
      </w:r>
      <w:r w:rsidRPr="009A24B8">
        <w:rPr>
          <w:i/>
          <w:iCs/>
        </w:rPr>
        <w:t>в</w:t>
      </w:r>
      <w:r>
        <w:rPr>
          <w:i/>
          <w:iCs/>
        </w:rPr>
        <w:t xml:space="preserve"> </w:t>
      </w:r>
      <w:r w:rsidRPr="009A24B8">
        <w:rPr>
          <w:i/>
          <w:iCs/>
        </w:rPr>
        <w:t>В.С.</w:t>
      </w:r>
      <w:r>
        <w:t xml:space="preserve"> </w:t>
      </w:r>
      <w:r w:rsidRPr="00E3275A">
        <w:t>Три</w:t>
      </w:r>
      <w:r>
        <w:t xml:space="preserve"> </w:t>
      </w:r>
      <w:r w:rsidRPr="00E3275A">
        <w:t>речи</w:t>
      </w:r>
      <w:r>
        <w:t xml:space="preserve"> </w:t>
      </w:r>
      <w:r w:rsidRPr="00E3275A">
        <w:t>в</w:t>
      </w:r>
      <w:r>
        <w:t xml:space="preserve"> </w:t>
      </w:r>
      <w:r w:rsidRPr="00E3275A">
        <w:t>память</w:t>
      </w:r>
      <w:r>
        <w:t xml:space="preserve"> </w:t>
      </w:r>
      <w:r w:rsidRPr="00E3275A">
        <w:t>Достоевского</w:t>
      </w:r>
      <w:r>
        <w:t xml:space="preserve"> </w:t>
      </w:r>
      <w:r w:rsidRPr="00E3275A">
        <w:t>//</w:t>
      </w:r>
      <w:r>
        <w:t xml:space="preserve"> </w:t>
      </w:r>
      <w:r w:rsidRPr="00E3275A">
        <w:t>Соловь</w:t>
      </w:r>
      <w:r>
        <w:t>е</w:t>
      </w:r>
      <w:r w:rsidRPr="00E3275A">
        <w:t>в</w:t>
      </w:r>
      <w:r>
        <w:t xml:space="preserve"> </w:t>
      </w:r>
      <w:r w:rsidRPr="00E3275A">
        <w:t>В.С.</w:t>
      </w:r>
      <w:r>
        <w:t xml:space="preserve"> </w:t>
      </w:r>
      <w:r w:rsidRPr="00E3275A">
        <w:t>Соч.:</w:t>
      </w:r>
      <w:r>
        <w:t xml:space="preserve"> </w:t>
      </w:r>
      <w:r w:rsidRPr="00E3275A">
        <w:t>в</w:t>
      </w:r>
      <w:r>
        <w:t xml:space="preserve"> </w:t>
      </w:r>
      <w:r w:rsidRPr="00E3275A">
        <w:t>2</w:t>
      </w:r>
      <w:r>
        <w:t xml:space="preserve"> </w:t>
      </w:r>
      <w:r w:rsidRPr="00E3275A">
        <w:t>т.</w:t>
      </w:r>
      <w:r>
        <w:t xml:space="preserve"> </w:t>
      </w:r>
      <w:r w:rsidRPr="00E3275A">
        <w:t>Т.</w:t>
      </w:r>
      <w:r>
        <w:t xml:space="preserve"> </w:t>
      </w:r>
      <w:r w:rsidRPr="00E3275A">
        <w:t>2</w:t>
      </w:r>
      <w:r>
        <w:t xml:space="preserve"> </w:t>
      </w:r>
      <w:r w:rsidRPr="00E3275A">
        <w:t>/</w:t>
      </w:r>
      <w:r>
        <w:t xml:space="preserve"> о</w:t>
      </w:r>
      <w:r w:rsidRPr="00E3275A">
        <w:t>бщ.</w:t>
      </w:r>
      <w:r>
        <w:t xml:space="preserve"> </w:t>
      </w:r>
      <w:r w:rsidRPr="00E3275A">
        <w:t>ред.</w:t>
      </w:r>
      <w:r>
        <w:t xml:space="preserve"> </w:t>
      </w:r>
      <w:r w:rsidRPr="00E3275A">
        <w:t>и</w:t>
      </w:r>
      <w:r>
        <w:t xml:space="preserve"> </w:t>
      </w:r>
      <w:r w:rsidRPr="00E3275A">
        <w:t>сост.</w:t>
      </w:r>
      <w:r>
        <w:t xml:space="preserve"> </w:t>
      </w:r>
      <w:r w:rsidRPr="00E3275A">
        <w:t>А.В.</w:t>
      </w:r>
      <w:r>
        <w:t xml:space="preserve"> </w:t>
      </w:r>
      <w:r w:rsidRPr="00E3275A">
        <w:t>Гулыги,</w:t>
      </w:r>
      <w:r>
        <w:t xml:space="preserve"> </w:t>
      </w:r>
      <w:r w:rsidRPr="00E3275A">
        <w:t>А.Ф.</w:t>
      </w:r>
      <w:r>
        <w:t xml:space="preserve"> </w:t>
      </w:r>
      <w:r w:rsidRPr="00E3275A">
        <w:t>Лосева.</w:t>
      </w:r>
      <w:r>
        <w:t xml:space="preserve"> </w:t>
      </w:r>
      <w:r w:rsidRPr="00E3275A">
        <w:t>М.,</w:t>
      </w:r>
      <w:r>
        <w:t xml:space="preserve"> </w:t>
      </w:r>
      <w:r w:rsidRPr="00E3275A">
        <w:t>1988.</w:t>
      </w:r>
      <w:r>
        <w:t xml:space="preserve"> </w:t>
      </w:r>
      <w:r w:rsidRPr="00E3275A">
        <w:t>С.316.</w:t>
      </w:r>
    </w:p>
  </w:footnote>
  <w:footnote w:id="7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Черняев</w:t>
      </w:r>
      <w:r>
        <w:rPr>
          <w:i/>
          <w:iCs/>
        </w:rPr>
        <w:t xml:space="preserve"> </w:t>
      </w:r>
      <w:r w:rsidRPr="009A24B8">
        <w:rPr>
          <w:i/>
          <w:iCs/>
        </w:rPr>
        <w:t>А.В.,</w:t>
      </w:r>
      <w:r>
        <w:rPr>
          <w:i/>
          <w:iCs/>
        </w:rPr>
        <w:t xml:space="preserve"> </w:t>
      </w:r>
      <w:r w:rsidRPr="009A24B8">
        <w:rPr>
          <w:i/>
          <w:iCs/>
        </w:rPr>
        <w:t>Бердникова</w:t>
      </w:r>
      <w:r>
        <w:rPr>
          <w:i/>
          <w:iCs/>
        </w:rPr>
        <w:t xml:space="preserve"> </w:t>
      </w:r>
      <w:r w:rsidRPr="009A24B8">
        <w:rPr>
          <w:i/>
          <w:iCs/>
        </w:rPr>
        <w:t>А.Ю.</w:t>
      </w:r>
      <w:r>
        <w:t xml:space="preserve"> </w:t>
      </w:r>
      <w:r w:rsidRPr="00E3275A">
        <w:t>Путь</w:t>
      </w:r>
      <w:r>
        <w:t xml:space="preserve"> </w:t>
      </w:r>
      <w:r w:rsidRPr="00E3275A">
        <w:t>В.С.</w:t>
      </w:r>
      <w:r>
        <w:t xml:space="preserve"> </w:t>
      </w:r>
      <w:r w:rsidRPr="00E3275A">
        <w:t>Соловьева</w:t>
      </w:r>
      <w:r>
        <w:t xml:space="preserve"> </w:t>
      </w:r>
      <w:r w:rsidRPr="00E3275A">
        <w:t>к</w:t>
      </w:r>
      <w:r>
        <w:t xml:space="preserve"> </w:t>
      </w:r>
      <w:r w:rsidRPr="00E3275A">
        <w:t>«Истории</w:t>
      </w:r>
      <w:r>
        <w:t xml:space="preserve"> </w:t>
      </w:r>
      <w:r w:rsidRPr="00E3275A">
        <w:t>и</w:t>
      </w:r>
      <w:r>
        <w:t xml:space="preserve"> </w:t>
      </w:r>
      <w:r w:rsidRPr="00E3275A">
        <w:t>будущности</w:t>
      </w:r>
      <w:r>
        <w:t xml:space="preserve"> </w:t>
      </w:r>
      <w:r w:rsidRPr="00E3275A">
        <w:t>теократии»:</w:t>
      </w:r>
      <w:r>
        <w:t xml:space="preserve"> </w:t>
      </w:r>
      <w:r w:rsidRPr="00E3275A">
        <w:t>полемика</w:t>
      </w:r>
      <w:r>
        <w:t xml:space="preserve"> </w:t>
      </w:r>
      <w:r w:rsidRPr="00E3275A">
        <w:t>о</w:t>
      </w:r>
      <w:r>
        <w:t xml:space="preserve"> </w:t>
      </w:r>
      <w:r w:rsidRPr="00E3275A">
        <w:t>догматическом</w:t>
      </w:r>
      <w:r>
        <w:t xml:space="preserve"> </w:t>
      </w:r>
      <w:r w:rsidRPr="00E3275A">
        <w:t>развитии</w:t>
      </w:r>
      <w:r>
        <w:t xml:space="preserve"> </w:t>
      </w:r>
      <w:r w:rsidRPr="00E3275A">
        <w:t>церкви</w:t>
      </w:r>
      <w:r>
        <w:t xml:space="preserve"> </w:t>
      </w:r>
      <w:r w:rsidRPr="00E3275A">
        <w:t>на</w:t>
      </w:r>
      <w:r>
        <w:t xml:space="preserve"> </w:t>
      </w:r>
      <w:r w:rsidRPr="00E3275A">
        <w:t>страницах</w:t>
      </w:r>
      <w:r>
        <w:t xml:space="preserve"> </w:t>
      </w:r>
      <w:r w:rsidRPr="00E3275A">
        <w:t>журнала</w:t>
      </w:r>
      <w:r>
        <w:t xml:space="preserve"> </w:t>
      </w:r>
      <w:r w:rsidRPr="00E3275A">
        <w:t>«Вера</w:t>
      </w:r>
      <w:r>
        <w:t xml:space="preserve"> </w:t>
      </w:r>
      <w:r w:rsidRPr="00E3275A">
        <w:t>и</w:t>
      </w:r>
      <w:r>
        <w:t xml:space="preserve"> </w:t>
      </w:r>
      <w:r w:rsidRPr="00E3275A">
        <w:t>разум»</w:t>
      </w:r>
      <w:r>
        <w:t xml:space="preserve"> </w:t>
      </w:r>
      <w:r w:rsidRPr="00E3275A">
        <w:t>(1884</w:t>
      </w:r>
      <w:r>
        <w:t>–</w:t>
      </w:r>
      <w:r w:rsidRPr="00E3275A">
        <w:t>1891)</w:t>
      </w:r>
      <w:r>
        <w:t xml:space="preserve"> </w:t>
      </w:r>
      <w:r w:rsidRPr="00E3275A">
        <w:t>//</w:t>
      </w:r>
      <w:r>
        <w:t xml:space="preserve"> </w:t>
      </w:r>
      <w:r w:rsidRPr="00E3275A">
        <w:t>Вестник</w:t>
      </w:r>
      <w:r>
        <w:t xml:space="preserve"> </w:t>
      </w:r>
      <w:r w:rsidRPr="00E3275A">
        <w:t>Российского</w:t>
      </w:r>
      <w:r>
        <w:t xml:space="preserve"> </w:t>
      </w:r>
      <w:r w:rsidRPr="00E3275A">
        <w:t>университета</w:t>
      </w:r>
      <w:r>
        <w:t xml:space="preserve"> </w:t>
      </w:r>
      <w:r w:rsidRPr="00E3275A">
        <w:t>дружбы</w:t>
      </w:r>
      <w:r>
        <w:t xml:space="preserve"> </w:t>
      </w:r>
      <w:r w:rsidRPr="00E3275A">
        <w:t>народов.</w:t>
      </w:r>
      <w:r>
        <w:t xml:space="preserve"> </w:t>
      </w:r>
      <w:r w:rsidRPr="00E3275A">
        <w:t>Серия:</w:t>
      </w:r>
      <w:r>
        <w:t xml:space="preserve"> </w:t>
      </w:r>
      <w:r w:rsidRPr="00E3275A">
        <w:t>Философия.</w:t>
      </w:r>
      <w:r>
        <w:t xml:space="preserve"> </w:t>
      </w:r>
      <w:r w:rsidRPr="00E3275A">
        <w:t>2019.</w:t>
      </w:r>
      <w:r>
        <w:t xml:space="preserve"> </w:t>
      </w:r>
      <w:r w:rsidRPr="00E3275A">
        <w:t>Т.</w:t>
      </w:r>
      <w:r>
        <w:t xml:space="preserve"> </w:t>
      </w:r>
      <w:r w:rsidRPr="00E3275A">
        <w:t>23.</w:t>
      </w:r>
      <w:r>
        <w:t xml:space="preserve"> № </w:t>
      </w:r>
      <w:r w:rsidRPr="00E3275A">
        <w:t>2.</w:t>
      </w:r>
      <w:r>
        <w:t xml:space="preserve"> </w:t>
      </w:r>
      <w:r w:rsidRPr="00E3275A">
        <w:t>С.119.</w:t>
      </w:r>
    </w:p>
  </w:footnote>
  <w:footnote w:id="7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9A24B8">
        <w:rPr>
          <w:i/>
          <w:iCs/>
        </w:rPr>
        <w:t>Тощенко</w:t>
      </w:r>
      <w:r>
        <w:rPr>
          <w:i/>
          <w:iCs/>
        </w:rPr>
        <w:t xml:space="preserve"> </w:t>
      </w:r>
      <w:r w:rsidRPr="009A24B8">
        <w:rPr>
          <w:i/>
          <w:iCs/>
        </w:rPr>
        <w:t>Ж.Т</w:t>
      </w:r>
      <w:r w:rsidRPr="00E3275A">
        <w:t>.</w:t>
      </w:r>
      <w:r>
        <w:t xml:space="preserve"> </w:t>
      </w:r>
      <w:r w:rsidRPr="00E3275A">
        <w:t>Теократия:</w:t>
      </w:r>
      <w:r>
        <w:t xml:space="preserve"> </w:t>
      </w:r>
      <w:r w:rsidRPr="00E3275A">
        <w:t>фантом</w:t>
      </w:r>
      <w:r>
        <w:t xml:space="preserve"> </w:t>
      </w:r>
      <w:r w:rsidRPr="00E3275A">
        <w:t>или</w:t>
      </w:r>
      <w:r>
        <w:t xml:space="preserve"> </w:t>
      </w:r>
      <w:r w:rsidRPr="00E3275A">
        <w:t>реальность.</w:t>
      </w:r>
      <w:r>
        <w:t xml:space="preserve"> </w:t>
      </w:r>
      <w:r w:rsidRPr="00E3275A">
        <w:t>М</w:t>
      </w:r>
      <w:r>
        <w:t xml:space="preserve">., </w:t>
      </w:r>
      <w:r w:rsidRPr="00E3275A">
        <w:t>2007.</w:t>
      </w:r>
    </w:p>
  </w:footnote>
  <w:footnote w:id="78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Тощенко</w:t>
      </w:r>
      <w:r>
        <w:rPr>
          <w:i/>
          <w:iCs/>
        </w:rPr>
        <w:t xml:space="preserve"> </w:t>
      </w:r>
      <w:r w:rsidRPr="009A24B8">
        <w:rPr>
          <w:i/>
          <w:iCs/>
        </w:rPr>
        <w:t>Ж.Т.</w:t>
      </w:r>
      <w:r>
        <w:t xml:space="preserve"> </w:t>
      </w:r>
      <w:r w:rsidRPr="00E3275A">
        <w:t>Современные</w:t>
      </w:r>
      <w:r>
        <w:t xml:space="preserve"> </w:t>
      </w:r>
      <w:r w:rsidRPr="00E3275A">
        <w:t>лики</w:t>
      </w:r>
      <w:r>
        <w:t xml:space="preserve"> </w:t>
      </w:r>
      <w:r w:rsidRPr="00E3275A">
        <w:t>теократии</w:t>
      </w:r>
      <w:r>
        <w:t xml:space="preserve"> </w:t>
      </w:r>
      <w:r w:rsidRPr="009A24B8">
        <w:t>[</w:t>
      </w:r>
      <w:r>
        <w:t>Электронный ресурс</w:t>
      </w:r>
      <w:r w:rsidRPr="009A24B8">
        <w:t>]</w:t>
      </w:r>
      <w:r>
        <w:t xml:space="preserve"> // </w:t>
      </w:r>
      <w:r w:rsidRPr="00E3275A">
        <w:rPr>
          <w:lang w:val="en-US"/>
        </w:rPr>
        <w:t>URL</w:t>
      </w:r>
      <w:r w:rsidRPr="00E3275A">
        <w:t>:</w:t>
      </w:r>
      <w:r>
        <w:t xml:space="preserve"> </w:t>
      </w:r>
      <w:r w:rsidRPr="00E3275A">
        <w:rPr>
          <w:lang w:val="en-US"/>
        </w:rPr>
        <w:t>http</w:t>
      </w:r>
      <w:r w:rsidRPr="00E3275A">
        <w:t>://</w:t>
      </w:r>
      <w:r w:rsidRPr="00E3275A">
        <w:rPr>
          <w:lang w:val="en-US"/>
        </w:rPr>
        <w:t>toschenko</w:t>
      </w:r>
      <w:r w:rsidRPr="00E3275A">
        <w:t>.</w:t>
      </w:r>
      <w:r w:rsidRPr="00E3275A">
        <w:rPr>
          <w:lang w:val="en-US"/>
        </w:rPr>
        <w:t>ru</w:t>
      </w:r>
      <w:r w:rsidRPr="00E3275A">
        <w:t>/</w:t>
      </w:r>
      <w:r w:rsidRPr="00E3275A">
        <w:rPr>
          <w:lang w:val="en-US"/>
        </w:rPr>
        <w:t>publication</w:t>
      </w:r>
      <w:r w:rsidRPr="00E3275A">
        <w:t>/2</w:t>
      </w:r>
    </w:p>
  </w:footnote>
  <w:footnote w:id="7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Прибыткова</w:t>
      </w:r>
      <w:r>
        <w:rPr>
          <w:i/>
          <w:iCs/>
        </w:rPr>
        <w:t xml:space="preserve"> </w:t>
      </w:r>
      <w:r w:rsidRPr="009A24B8">
        <w:rPr>
          <w:i/>
          <w:iCs/>
        </w:rPr>
        <w:t>Е.А.</w:t>
      </w:r>
      <w:r>
        <w:t xml:space="preserve"> </w:t>
      </w:r>
      <w:r w:rsidRPr="00E3275A">
        <w:t>Христианство</w:t>
      </w:r>
      <w:r>
        <w:t xml:space="preserve"> </w:t>
      </w:r>
      <w:r w:rsidRPr="00E3275A">
        <w:t>и</w:t>
      </w:r>
      <w:r>
        <w:t xml:space="preserve"> </w:t>
      </w:r>
      <w:r w:rsidRPr="00E3275A">
        <w:t>империя:</w:t>
      </w:r>
      <w:r>
        <w:t xml:space="preserve"> </w:t>
      </w:r>
      <w:r w:rsidRPr="00E3275A">
        <w:t>Фома</w:t>
      </w:r>
      <w:r>
        <w:t xml:space="preserve"> </w:t>
      </w:r>
      <w:r w:rsidRPr="00E3275A">
        <w:t>Аквинский,</w:t>
      </w:r>
      <w:r>
        <w:t xml:space="preserve"> </w:t>
      </w:r>
      <w:r w:rsidRPr="00E3275A">
        <w:t>Данте,</w:t>
      </w:r>
      <w:r>
        <w:t xml:space="preserve"> </w:t>
      </w:r>
      <w:r w:rsidRPr="00E3275A">
        <w:t>Вл.</w:t>
      </w:r>
      <w:r>
        <w:t xml:space="preserve"> </w:t>
      </w:r>
      <w:r w:rsidRPr="00E3275A">
        <w:t>Соловьев</w:t>
      </w:r>
      <w:r>
        <w:t xml:space="preserve"> </w:t>
      </w:r>
      <w:r w:rsidRPr="00E3275A">
        <w:t>//</w:t>
      </w:r>
      <w:r>
        <w:t xml:space="preserve"> </w:t>
      </w:r>
      <w:r w:rsidRPr="00E3275A">
        <w:t>Соловьевские</w:t>
      </w:r>
      <w:r>
        <w:t xml:space="preserve"> </w:t>
      </w:r>
      <w:r w:rsidRPr="00E3275A">
        <w:t>исследования</w:t>
      </w:r>
      <w:r>
        <w:t xml:space="preserve">. </w:t>
      </w:r>
      <w:r w:rsidRPr="00E3275A">
        <w:t>2009.</w:t>
      </w:r>
      <w:r>
        <w:t xml:space="preserve"> </w:t>
      </w:r>
      <w:r w:rsidRPr="00E3275A">
        <w:t>№</w:t>
      </w:r>
      <w:r>
        <w:t xml:space="preserve"> </w:t>
      </w:r>
      <w:r w:rsidRPr="00E3275A">
        <w:t>1.</w:t>
      </w:r>
      <w:r>
        <w:t xml:space="preserve"> </w:t>
      </w:r>
      <w:r w:rsidRPr="00E3275A">
        <w:t>С.5.</w:t>
      </w:r>
    </w:p>
  </w:footnote>
  <w:footnote w:id="8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Гайда</w:t>
      </w:r>
      <w:r>
        <w:rPr>
          <w:i/>
          <w:iCs/>
        </w:rPr>
        <w:t xml:space="preserve"> </w:t>
      </w:r>
      <w:r w:rsidRPr="009A24B8">
        <w:rPr>
          <w:i/>
          <w:iCs/>
        </w:rPr>
        <w:t>Ф.</w:t>
      </w:r>
      <w:r>
        <w:t xml:space="preserve"> </w:t>
      </w:r>
      <w:r w:rsidRPr="00E3275A">
        <w:t>Теократическая</w:t>
      </w:r>
      <w:r>
        <w:t xml:space="preserve"> </w:t>
      </w:r>
      <w:r w:rsidRPr="00E3275A">
        <w:t>утопия</w:t>
      </w:r>
      <w:r>
        <w:t xml:space="preserve"> </w:t>
      </w:r>
      <w:r w:rsidRPr="00E3275A">
        <w:t>Петра</w:t>
      </w:r>
      <w:r>
        <w:t xml:space="preserve"> </w:t>
      </w:r>
      <w:r w:rsidRPr="00E3275A">
        <w:t>Чаадаева</w:t>
      </w:r>
      <w:r>
        <w:t xml:space="preserve"> </w:t>
      </w:r>
      <w:r w:rsidRPr="009A24B8">
        <w:t>[</w:t>
      </w:r>
      <w:r>
        <w:t>Электронный ресурс</w:t>
      </w:r>
      <w:r w:rsidRPr="009A24B8">
        <w:t>]</w:t>
      </w:r>
      <w:r>
        <w:t xml:space="preserve"> // </w:t>
      </w:r>
      <w:r w:rsidRPr="00E3275A">
        <w:rPr>
          <w:lang w:val="en-US"/>
        </w:rPr>
        <w:t>URL</w:t>
      </w:r>
      <w:r w:rsidRPr="00E3275A">
        <w:t>:</w:t>
      </w:r>
      <w:r>
        <w:t xml:space="preserve"> </w:t>
      </w:r>
      <w:r w:rsidRPr="00E3275A">
        <w:t>https://politconservatism.ru/thinking/teokraticheskaya-utopiya-petra-chaadaeva</w:t>
      </w:r>
    </w:p>
  </w:footnote>
  <w:footnote w:id="8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История</w:t>
      </w:r>
      <w:r>
        <w:t xml:space="preserve"> </w:t>
      </w:r>
      <w:r w:rsidRPr="00E3275A">
        <w:t>политических</w:t>
      </w:r>
      <w:r>
        <w:t xml:space="preserve"> </w:t>
      </w:r>
      <w:r w:rsidRPr="00E3275A">
        <w:t>и</w:t>
      </w:r>
      <w:r>
        <w:t xml:space="preserve"> </w:t>
      </w:r>
      <w:r w:rsidRPr="00E3275A">
        <w:t>правовых</w:t>
      </w:r>
      <w:r>
        <w:t xml:space="preserve"> </w:t>
      </w:r>
      <w:r w:rsidRPr="00E3275A">
        <w:t>учений</w:t>
      </w:r>
      <w:r>
        <w:t xml:space="preserve"> / п</w:t>
      </w:r>
      <w:r w:rsidRPr="00E3275A">
        <w:t>од</w:t>
      </w:r>
      <w:r>
        <w:t xml:space="preserve"> </w:t>
      </w:r>
      <w:r w:rsidRPr="00E3275A">
        <w:t>ред.</w:t>
      </w:r>
      <w:r>
        <w:t xml:space="preserve"> </w:t>
      </w:r>
      <w:r w:rsidRPr="00E3275A">
        <w:t>В.С.Нерсесянца.</w:t>
      </w:r>
      <w:r>
        <w:t xml:space="preserve"> </w:t>
      </w:r>
      <w:r w:rsidRPr="00E3275A">
        <w:t>М.,</w:t>
      </w:r>
      <w:r>
        <w:t xml:space="preserve"> </w:t>
      </w:r>
      <w:r w:rsidRPr="00E3275A">
        <w:t>1997.</w:t>
      </w:r>
      <w:r>
        <w:t xml:space="preserve"> </w:t>
      </w:r>
      <w:r w:rsidRPr="00E3275A">
        <w:t>С.454.</w:t>
      </w:r>
    </w:p>
  </w:footnote>
  <w:footnote w:id="8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С.455.</w:t>
      </w:r>
    </w:p>
  </w:footnote>
  <w:footnote w:id="8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Чаадаев</w:t>
      </w:r>
      <w:r>
        <w:rPr>
          <w:i/>
          <w:iCs/>
        </w:rPr>
        <w:t xml:space="preserve"> </w:t>
      </w:r>
      <w:r w:rsidRPr="009A24B8">
        <w:rPr>
          <w:i/>
          <w:iCs/>
        </w:rPr>
        <w:t>П.Я.</w:t>
      </w:r>
      <w:r>
        <w:t xml:space="preserve"> </w:t>
      </w:r>
      <w:r w:rsidRPr="00E3275A">
        <w:t>Статьи</w:t>
      </w:r>
      <w:r>
        <w:t xml:space="preserve"> </w:t>
      </w:r>
      <w:r w:rsidRPr="00E3275A">
        <w:t>и</w:t>
      </w:r>
      <w:r>
        <w:t xml:space="preserve"> </w:t>
      </w:r>
      <w:r w:rsidRPr="00E3275A">
        <w:t>письма.</w:t>
      </w:r>
      <w:r>
        <w:t xml:space="preserve"> </w:t>
      </w:r>
      <w:r w:rsidRPr="00E3275A">
        <w:t>М</w:t>
      </w:r>
      <w:r>
        <w:t>.</w:t>
      </w:r>
      <w:r w:rsidRPr="00E3275A">
        <w:t>,</w:t>
      </w:r>
      <w:r>
        <w:t xml:space="preserve"> </w:t>
      </w:r>
      <w:proofErr w:type="gramStart"/>
      <w:r w:rsidRPr="00E3275A">
        <w:t>1989.С.</w:t>
      </w:r>
      <w:proofErr w:type="gramEnd"/>
      <w:r w:rsidRPr="00E3275A">
        <w:t>51.</w:t>
      </w:r>
    </w:p>
  </w:footnote>
  <w:footnote w:id="8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Там же. </w:t>
      </w:r>
      <w:r w:rsidRPr="00E3275A">
        <w:t>С.243.</w:t>
      </w:r>
    </w:p>
  </w:footnote>
  <w:footnote w:id="8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Чаадаев</w:t>
      </w:r>
      <w:r>
        <w:rPr>
          <w:i/>
          <w:iCs/>
        </w:rPr>
        <w:t xml:space="preserve"> </w:t>
      </w:r>
      <w:r w:rsidRPr="009A24B8">
        <w:rPr>
          <w:i/>
          <w:iCs/>
        </w:rPr>
        <w:t>П.Я.</w:t>
      </w:r>
      <w:r>
        <w:t xml:space="preserve"> </w:t>
      </w:r>
      <w:r w:rsidRPr="00E3275A">
        <w:t>Статьи</w:t>
      </w:r>
      <w:r>
        <w:t xml:space="preserve"> </w:t>
      </w:r>
      <w:r w:rsidRPr="00E3275A">
        <w:t>и</w:t>
      </w:r>
      <w:r>
        <w:t xml:space="preserve"> </w:t>
      </w:r>
      <w:r w:rsidRPr="00E3275A">
        <w:t>письма.</w:t>
      </w:r>
      <w:r>
        <w:t xml:space="preserve"> </w:t>
      </w:r>
      <w:r w:rsidRPr="00E3275A">
        <w:t>С.50.</w:t>
      </w:r>
    </w:p>
  </w:footnote>
  <w:footnote w:id="8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Нижников</w:t>
      </w:r>
      <w:r>
        <w:rPr>
          <w:i/>
          <w:iCs/>
        </w:rPr>
        <w:t xml:space="preserve"> </w:t>
      </w:r>
      <w:r w:rsidRPr="009A24B8">
        <w:rPr>
          <w:i/>
          <w:iCs/>
        </w:rPr>
        <w:t>С.А</w:t>
      </w:r>
      <w:r w:rsidRPr="00E3275A">
        <w:t>.</w:t>
      </w:r>
      <w:r>
        <w:t xml:space="preserve"> </w:t>
      </w:r>
      <w:r w:rsidRPr="00E3275A">
        <w:t>П.Я.</w:t>
      </w:r>
      <w:r>
        <w:t xml:space="preserve"> </w:t>
      </w:r>
      <w:r w:rsidRPr="00E3275A">
        <w:t>Чаадаев:</w:t>
      </w:r>
      <w:r>
        <w:t xml:space="preserve"> </w:t>
      </w:r>
      <w:r w:rsidRPr="00E3275A">
        <w:t>от</w:t>
      </w:r>
      <w:r>
        <w:t xml:space="preserve"> </w:t>
      </w:r>
      <w:r w:rsidRPr="00E3275A">
        <w:t>мифологического</w:t>
      </w:r>
      <w:r>
        <w:t xml:space="preserve"> </w:t>
      </w:r>
      <w:r w:rsidRPr="00E3275A">
        <w:t>образа</w:t>
      </w:r>
      <w:r>
        <w:t xml:space="preserve"> </w:t>
      </w:r>
      <w:r w:rsidRPr="00E3275A">
        <w:t>к</w:t>
      </w:r>
      <w:r>
        <w:t xml:space="preserve"> </w:t>
      </w:r>
      <w:r w:rsidRPr="00E3275A">
        <w:t>реальному</w:t>
      </w:r>
      <w:r>
        <w:t xml:space="preserve"> </w:t>
      </w:r>
      <w:r w:rsidRPr="00E3275A">
        <w:t>лицу</w:t>
      </w:r>
      <w:r>
        <w:t xml:space="preserve"> </w:t>
      </w:r>
      <w:r w:rsidRPr="00E3275A">
        <w:t>//</w:t>
      </w:r>
      <w:r>
        <w:t xml:space="preserve"> </w:t>
      </w:r>
      <w:r w:rsidRPr="00E3275A">
        <w:t>Вестник</w:t>
      </w:r>
      <w:r>
        <w:t xml:space="preserve"> </w:t>
      </w:r>
      <w:r w:rsidRPr="00E3275A">
        <w:t>Российского</w:t>
      </w:r>
      <w:r>
        <w:t xml:space="preserve"> </w:t>
      </w:r>
      <w:r w:rsidRPr="00E3275A">
        <w:t>университета</w:t>
      </w:r>
      <w:r>
        <w:t xml:space="preserve"> </w:t>
      </w:r>
      <w:r w:rsidRPr="00E3275A">
        <w:t>дружбы</w:t>
      </w:r>
      <w:r>
        <w:t xml:space="preserve"> </w:t>
      </w:r>
      <w:r w:rsidRPr="00E3275A">
        <w:t>народов.</w:t>
      </w:r>
      <w:r>
        <w:t xml:space="preserve"> </w:t>
      </w:r>
      <w:r w:rsidRPr="00E3275A">
        <w:t>Серия:</w:t>
      </w:r>
      <w:r>
        <w:t xml:space="preserve"> </w:t>
      </w:r>
      <w:r w:rsidRPr="00E3275A">
        <w:t>Философия.</w:t>
      </w:r>
      <w:r>
        <w:t xml:space="preserve"> </w:t>
      </w:r>
      <w:r w:rsidRPr="00E3275A">
        <w:t>2017.</w:t>
      </w:r>
      <w:r>
        <w:t xml:space="preserve"> </w:t>
      </w:r>
      <w:r w:rsidRPr="00E3275A">
        <w:t>Т.</w:t>
      </w:r>
      <w:r>
        <w:t xml:space="preserve"> </w:t>
      </w:r>
      <w:r w:rsidRPr="00E3275A">
        <w:t>21.</w:t>
      </w:r>
      <w:r>
        <w:t xml:space="preserve"> </w:t>
      </w:r>
      <w:r w:rsidRPr="00E3275A">
        <w:t>№</w:t>
      </w:r>
      <w:r>
        <w:t xml:space="preserve"> </w:t>
      </w:r>
      <w:r w:rsidRPr="00E3275A">
        <w:t>4.</w:t>
      </w:r>
      <w:r>
        <w:t xml:space="preserve"> </w:t>
      </w:r>
      <w:r w:rsidRPr="00E3275A">
        <w:t>С.</w:t>
      </w:r>
      <w:r>
        <w:t xml:space="preserve"> </w:t>
      </w:r>
      <w:r w:rsidRPr="00E3275A">
        <w:t>488.</w:t>
      </w:r>
    </w:p>
  </w:footnote>
  <w:footnote w:id="8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Герше</w:t>
      </w:r>
      <w:r>
        <w:rPr>
          <w:i/>
          <w:iCs/>
        </w:rPr>
        <w:t>н</w:t>
      </w:r>
      <w:r w:rsidRPr="009A24B8">
        <w:rPr>
          <w:i/>
          <w:iCs/>
        </w:rPr>
        <w:t>зон</w:t>
      </w:r>
      <w:r>
        <w:rPr>
          <w:i/>
          <w:iCs/>
        </w:rPr>
        <w:t xml:space="preserve"> </w:t>
      </w:r>
      <w:r w:rsidRPr="009A24B8">
        <w:rPr>
          <w:i/>
          <w:iCs/>
        </w:rPr>
        <w:t>М.О.</w:t>
      </w:r>
      <w:r>
        <w:t xml:space="preserve"> </w:t>
      </w:r>
      <w:r w:rsidRPr="00E3275A">
        <w:t>Грибоедовская</w:t>
      </w:r>
      <w:r>
        <w:t xml:space="preserve"> </w:t>
      </w:r>
      <w:r w:rsidRPr="00E3275A">
        <w:t>Москва.</w:t>
      </w:r>
      <w:r>
        <w:t xml:space="preserve"> </w:t>
      </w:r>
      <w:r w:rsidRPr="00E3275A">
        <w:t>П.Я.</w:t>
      </w:r>
      <w:r>
        <w:t xml:space="preserve"> </w:t>
      </w:r>
      <w:r w:rsidRPr="00E3275A">
        <w:t>Чаадаев.</w:t>
      </w:r>
      <w:r>
        <w:t xml:space="preserve"> </w:t>
      </w:r>
      <w:r w:rsidRPr="00E3275A">
        <w:t>Очерки</w:t>
      </w:r>
      <w:r>
        <w:t xml:space="preserve"> </w:t>
      </w:r>
      <w:r w:rsidRPr="00E3275A">
        <w:t>прошлого.</w:t>
      </w:r>
      <w:r>
        <w:t xml:space="preserve"> </w:t>
      </w:r>
      <w:r w:rsidRPr="00E3275A">
        <w:t>М.,</w:t>
      </w:r>
      <w:r>
        <w:t xml:space="preserve"> </w:t>
      </w:r>
      <w:r w:rsidRPr="00E3275A">
        <w:t>1989.</w:t>
      </w:r>
      <w:r>
        <w:t xml:space="preserve"> </w:t>
      </w:r>
      <w:r w:rsidRPr="00E3275A">
        <w:t>С.</w:t>
      </w:r>
      <w:r>
        <w:t xml:space="preserve"> </w:t>
      </w:r>
      <w:r w:rsidRPr="00E3275A">
        <w:t>154.</w:t>
      </w:r>
    </w:p>
  </w:footnote>
  <w:footnote w:id="8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Тютчев</w:t>
      </w:r>
      <w:r>
        <w:rPr>
          <w:i/>
          <w:iCs/>
        </w:rPr>
        <w:t xml:space="preserve"> </w:t>
      </w:r>
      <w:r w:rsidRPr="009A24B8">
        <w:rPr>
          <w:i/>
          <w:iCs/>
        </w:rPr>
        <w:t>Ф.И.</w:t>
      </w:r>
      <w:r>
        <w:t xml:space="preserve"> </w:t>
      </w:r>
      <w:r w:rsidRPr="00E3275A">
        <w:t>Полное</w:t>
      </w:r>
      <w:r>
        <w:t xml:space="preserve"> </w:t>
      </w:r>
      <w:r w:rsidRPr="00E3275A">
        <w:t>собрание</w:t>
      </w:r>
      <w:r>
        <w:t xml:space="preserve"> </w:t>
      </w:r>
      <w:r w:rsidRPr="00E3275A">
        <w:t>сочинений</w:t>
      </w:r>
      <w:r>
        <w:t xml:space="preserve"> </w:t>
      </w:r>
      <w:r w:rsidRPr="00E3275A">
        <w:t>и</w:t>
      </w:r>
      <w:r>
        <w:t xml:space="preserve"> </w:t>
      </w:r>
      <w:r w:rsidRPr="00E3275A">
        <w:t>письма</w:t>
      </w:r>
      <w:r>
        <w:t xml:space="preserve"> </w:t>
      </w:r>
      <w:r w:rsidRPr="00E3275A">
        <w:t>в</w:t>
      </w:r>
      <w:r>
        <w:t xml:space="preserve"> </w:t>
      </w:r>
      <w:r w:rsidRPr="00E3275A">
        <w:t>6</w:t>
      </w:r>
      <w:r>
        <w:t xml:space="preserve"> </w:t>
      </w:r>
      <w:r w:rsidRPr="00E3275A">
        <w:t>томах.</w:t>
      </w:r>
      <w:r>
        <w:t xml:space="preserve"> </w:t>
      </w:r>
      <w:r w:rsidRPr="00E3275A">
        <w:t>Т</w:t>
      </w:r>
      <w:r>
        <w:t xml:space="preserve">. </w:t>
      </w:r>
      <w:r w:rsidRPr="00E3275A">
        <w:t>3.</w:t>
      </w:r>
      <w:r>
        <w:t xml:space="preserve"> </w:t>
      </w:r>
      <w:r w:rsidRPr="00E3275A">
        <w:t>Публицистические</w:t>
      </w:r>
      <w:r>
        <w:t xml:space="preserve"> </w:t>
      </w:r>
      <w:r w:rsidRPr="00E3275A">
        <w:t>произведения</w:t>
      </w:r>
      <w:r>
        <w:t xml:space="preserve"> / с</w:t>
      </w:r>
      <w:r w:rsidRPr="00E3275A">
        <w:t>ост</w:t>
      </w:r>
      <w:r>
        <w:t>.</w:t>
      </w:r>
      <w:r w:rsidRPr="00E3275A">
        <w:t>,</w:t>
      </w:r>
      <w:r>
        <w:t xml:space="preserve"> </w:t>
      </w:r>
      <w:r w:rsidRPr="00E3275A">
        <w:t>пер</w:t>
      </w:r>
      <w:r>
        <w:t>.</w:t>
      </w:r>
      <w:r w:rsidRPr="00E3275A">
        <w:t>,</w:t>
      </w:r>
      <w:r>
        <w:t xml:space="preserve"> </w:t>
      </w:r>
      <w:r w:rsidRPr="00E3275A">
        <w:t>подгот</w:t>
      </w:r>
      <w:r>
        <w:t xml:space="preserve">. </w:t>
      </w:r>
      <w:r w:rsidRPr="00E3275A">
        <w:t>текста,</w:t>
      </w:r>
      <w:r>
        <w:t xml:space="preserve"> </w:t>
      </w:r>
      <w:r w:rsidRPr="00E3275A">
        <w:t>комм</w:t>
      </w:r>
      <w:r>
        <w:t xml:space="preserve">. </w:t>
      </w:r>
      <w:r w:rsidRPr="00E3275A">
        <w:t>Б.Н.</w:t>
      </w:r>
      <w:r>
        <w:t xml:space="preserve"> </w:t>
      </w:r>
      <w:r w:rsidRPr="00E3275A">
        <w:t>Тарасова.М.,</w:t>
      </w:r>
      <w:r>
        <w:t xml:space="preserve"> </w:t>
      </w:r>
      <w:r w:rsidRPr="00E3275A">
        <w:t>2003</w:t>
      </w:r>
      <w:r>
        <w:t xml:space="preserve">. </w:t>
      </w:r>
      <w:r w:rsidRPr="00E3275A">
        <w:t>С.201.</w:t>
      </w:r>
    </w:p>
  </w:footnote>
  <w:footnote w:id="8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Флоровский</w:t>
      </w:r>
      <w:r>
        <w:rPr>
          <w:i/>
          <w:iCs/>
        </w:rPr>
        <w:t xml:space="preserve"> </w:t>
      </w:r>
      <w:r w:rsidRPr="009A24B8">
        <w:rPr>
          <w:i/>
          <w:iCs/>
        </w:rPr>
        <w:t>Г</w:t>
      </w:r>
      <w:r w:rsidRPr="00E3275A">
        <w:t>.</w:t>
      </w:r>
      <w:r>
        <w:t xml:space="preserve"> </w:t>
      </w:r>
      <w:r w:rsidRPr="00E3275A">
        <w:t>Из</w:t>
      </w:r>
      <w:r>
        <w:t xml:space="preserve"> </w:t>
      </w:r>
      <w:r w:rsidRPr="00E3275A">
        <w:t>прошлого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мысли.</w:t>
      </w:r>
      <w:r>
        <w:t xml:space="preserve"> </w:t>
      </w:r>
      <w:r w:rsidRPr="00E3275A">
        <w:t>М.,</w:t>
      </w:r>
      <w:r>
        <w:t xml:space="preserve"> </w:t>
      </w:r>
      <w:r w:rsidRPr="00E3275A">
        <w:t>1998</w:t>
      </w:r>
      <w:r>
        <w:t xml:space="preserve">. </w:t>
      </w:r>
      <w:r w:rsidRPr="00E3275A">
        <w:t>С.</w:t>
      </w:r>
      <w:r>
        <w:t xml:space="preserve"> </w:t>
      </w:r>
      <w:r w:rsidRPr="00E3275A">
        <w:t>234.</w:t>
      </w:r>
    </w:p>
  </w:footnote>
  <w:footnote w:id="9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Фёдоров</w:t>
      </w:r>
      <w:r>
        <w:rPr>
          <w:i/>
          <w:iCs/>
        </w:rPr>
        <w:t xml:space="preserve"> </w:t>
      </w:r>
      <w:r w:rsidRPr="009A24B8">
        <w:rPr>
          <w:i/>
          <w:iCs/>
        </w:rPr>
        <w:t>Н.Ф.</w:t>
      </w:r>
      <w:r>
        <w:t xml:space="preserve"> </w:t>
      </w:r>
      <w:r w:rsidRPr="00E3275A">
        <w:t>Сочинения.</w:t>
      </w:r>
      <w:r>
        <w:t xml:space="preserve"> </w:t>
      </w:r>
      <w:r w:rsidRPr="00E3275A">
        <w:t>М.,</w:t>
      </w:r>
      <w:r>
        <w:t xml:space="preserve"> </w:t>
      </w:r>
      <w:r w:rsidRPr="00E3275A">
        <w:t>1982.</w:t>
      </w:r>
      <w:r>
        <w:t xml:space="preserve"> </w:t>
      </w:r>
      <w:r w:rsidRPr="00E3275A">
        <w:t>С.430.</w:t>
      </w:r>
    </w:p>
  </w:footnote>
  <w:footnote w:id="9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</w:p>
  </w:footnote>
  <w:footnote w:id="9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</w:p>
  </w:footnote>
  <w:footnote w:id="93">
    <w:p w:rsidR="008F44A4" w:rsidRDefault="008F44A4" w:rsidP="001F3E9B">
      <w:pPr>
        <w:pStyle w:val="af6"/>
      </w:pPr>
      <w:r>
        <w:rPr>
          <w:rStyle w:val="a5"/>
        </w:rPr>
        <w:footnoteRef/>
      </w:r>
      <w:r>
        <w:t xml:space="preserve"> </w:t>
      </w:r>
      <w:r w:rsidRPr="001F3E9B">
        <w:rPr>
          <w:i/>
        </w:rPr>
        <w:t>Сахно А.А.</w:t>
      </w:r>
      <w:r>
        <w:t xml:space="preserve"> Теория теократии в истории общественно-политической мысли русского </w:t>
      </w:r>
      <w:proofErr w:type="gramStart"/>
      <w:r>
        <w:t>зарубежья :</w:t>
      </w:r>
      <w:proofErr w:type="gramEnd"/>
      <w:r>
        <w:t xml:space="preserve"> 1920-е - 1930-е гг. : диссертация ... кандидата исторических наук : 07.00.02. М., 2011. С.15.</w:t>
      </w:r>
    </w:p>
  </w:footnote>
  <w:footnote w:id="9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A24B8">
        <w:rPr>
          <w:i/>
          <w:iCs/>
        </w:rPr>
        <w:t>Бердяев</w:t>
      </w:r>
      <w:r>
        <w:rPr>
          <w:i/>
          <w:iCs/>
        </w:rPr>
        <w:t xml:space="preserve"> </w:t>
      </w:r>
      <w:r w:rsidRPr="009A24B8">
        <w:rPr>
          <w:i/>
          <w:iCs/>
        </w:rPr>
        <w:t>Н.А.</w:t>
      </w:r>
      <w:r>
        <w:t xml:space="preserve"> </w:t>
      </w:r>
      <w:r w:rsidRPr="00E3275A">
        <w:t>Новое</w:t>
      </w:r>
      <w:r>
        <w:t xml:space="preserve"> </w:t>
      </w:r>
      <w:r w:rsidRPr="00E3275A">
        <w:t>религиозное</w:t>
      </w:r>
      <w:r>
        <w:t xml:space="preserve"> </w:t>
      </w:r>
      <w:r w:rsidRPr="00E3275A">
        <w:t>сознание</w:t>
      </w:r>
      <w:r>
        <w:t xml:space="preserve"> </w:t>
      </w:r>
      <w:r w:rsidRPr="00E3275A">
        <w:t>и</w:t>
      </w:r>
      <w:r>
        <w:t xml:space="preserve"> </w:t>
      </w:r>
      <w:r w:rsidRPr="00E3275A">
        <w:t>общественность.</w:t>
      </w:r>
      <w:r>
        <w:t xml:space="preserve"> </w:t>
      </w:r>
      <w:r w:rsidRPr="00E3275A">
        <w:t>М.,</w:t>
      </w:r>
      <w:r>
        <w:t xml:space="preserve"> </w:t>
      </w:r>
      <w:r w:rsidRPr="00E3275A">
        <w:t>1999.</w:t>
      </w:r>
      <w:r>
        <w:t xml:space="preserve"> </w:t>
      </w:r>
      <w:r w:rsidRPr="00E3275A">
        <w:t>С.</w:t>
      </w:r>
      <w:r>
        <w:t xml:space="preserve"> </w:t>
      </w:r>
      <w:r w:rsidRPr="00E3275A">
        <w:t>277.</w:t>
      </w:r>
    </w:p>
  </w:footnote>
  <w:footnote w:id="9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2F0B9B">
        <w:rPr>
          <w:i/>
          <w:iCs/>
        </w:rPr>
        <w:t>Бердяев</w:t>
      </w:r>
      <w:r>
        <w:rPr>
          <w:i/>
          <w:iCs/>
        </w:rPr>
        <w:t xml:space="preserve"> </w:t>
      </w:r>
      <w:r w:rsidRPr="002F0B9B">
        <w:rPr>
          <w:i/>
          <w:iCs/>
        </w:rPr>
        <w:t>Н.А.</w:t>
      </w:r>
      <w:r>
        <w:t xml:space="preserve"> </w:t>
      </w:r>
      <w:r w:rsidRPr="00E3275A">
        <w:t>О</w:t>
      </w:r>
      <w:r>
        <w:t xml:space="preserve"> </w:t>
      </w:r>
      <w:r w:rsidRPr="00E3275A">
        <w:t>достоинстве</w:t>
      </w:r>
      <w:r>
        <w:t xml:space="preserve"> </w:t>
      </w:r>
      <w:r w:rsidRPr="00E3275A">
        <w:t>христианства</w:t>
      </w:r>
      <w:r>
        <w:t xml:space="preserve"> </w:t>
      </w:r>
      <w:r w:rsidRPr="00E3275A">
        <w:t>и</w:t>
      </w:r>
      <w:r>
        <w:t xml:space="preserve"> </w:t>
      </w:r>
      <w:r w:rsidRPr="00E3275A">
        <w:t>недостоинстве</w:t>
      </w:r>
      <w:r>
        <w:t xml:space="preserve"> </w:t>
      </w:r>
      <w:proofErr w:type="gramStart"/>
      <w:r w:rsidRPr="00E3275A">
        <w:t>христиан</w:t>
      </w:r>
      <w:r w:rsidRPr="009A24B8">
        <w:t>[</w:t>
      </w:r>
      <w:proofErr w:type="gramEnd"/>
      <w:r>
        <w:t>Электронный ресурс</w:t>
      </w:r>
      <w:r w:rsidRPr="009A24B8">
        <w:t>]</w:t>
      </w:r>
      <w:r>
        <w:t xml:space="preserve"> // </w:t>
      </w:r>
      <w:r w:rsidRPr="00E3275A">
        <w:t>URL:http://www.krotov.info/library/02_b/berdyaev/1928_024.htm</w:t>
      </w:r>
      <w:r>
        <w:t xml:space="preserve"> </w:t>
      </w:r>
      <w:r w:rsidRPr="00E3275A">
        <w:t>(дата</w:t>
      </w:r>
      <w:r>
        <w:t xml:space="preserve"> </w:t>
      </w:r>
      <w:r w:rsidRPr="00E3275A">
        <w:t>обращения:</w:t>
      </w:r>
      <w:r>
        <w:t xml:space="preserve"> </w:t>
      </w:r>
      <w:r w:rsidRPr="00E3275A">
        <w:t>30.03.2010)</w:t>
      </w:r>
      <w:r>
        <w:t>.</w:t>
      </w:r>
    </w:p>
  </w:footnote>
  <w:footnote w:id="9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2F0B9B">
        <w:rPr>
          <w:i/>
          <w:iCs/>
        </w:rPr>
        <w:t>Бердяев.</w:t>
      </w:r>
      <w:r>
        <w:rPr>
          <w:i/>
          <w:iCs/>
        </w:rPr>
        <w:t xml:space="preserve"> </w:t>
      </w:r>
      <w:r w:rsidRPr="002F0B9B">
        <w:rPr>
          <w:i/>
          <w:iCs/>
        </w:rPr>
        <w:t>Н.А.</w:t>
      </w:r>
      <w:r>
        <w:t xml:space="preserve"> </w:t>
      </w:r>
      <w:r w:rsidRPr="00E3275A">
        <w:t>Царство</w:t>
      </w:r>
      <w:r>
        <w:t xml:space="preserve"> </w:t>
      </w:r>
      <w:r w:rsidRPr="00E3275A">
        <w:t>Божие</w:t>
      </w:r>
      <w:r>
        <w:t xml:space="preserve"> </w:t>
      </w:r>
      <w:r w:rsidRPr="00E3275A">
        <w:t>и</w:t>
      </w:r>
      <w:r>
        <w:t xml:space="preserve"> </w:t>
      </w:r>
      <w:r w:rsidRPr="00E3275A">
        <w:t>царство</w:t>
      </w:r>
      <w:r>
        <w:t xml:space="preserve"> </w:t>
      </w:r>
      <w:proofErr w:type="gramStart"/>
      <w:r w:rsidRPr="00E3275A">
        <w:t>кесаря</w:t>
      </w:r>
      <w:r w:rsidRPr="009A24B8">
        <w:t>[</w:t>
      </w:r>
      <w:proofErr w:type="gramEnd"/>
      <w:r>
        <w:t>Электронный ресурс</w:t>
      </w:r>
      <w:r w:rsidRPr="009A24B8">
        <w:t>]</w:t>
      </w:r>
      <w:r>
        <w:t xml:space="preserve"> // </w:t>
      </w:r>
      <w:r w:rsidRPr="00E3275A">
        <w:t>URL:http://www.krotov.info/library/02_b/berdyaev/1924_303.htm</w:t>
      </w:r>
      <w:r>
        <w:t xml:space="preserve"> </w:t>
      </w:r>
      <w:r w:rsidRPr="00E3275A">
        <w:t>(дата</w:t>
      </w:r>
      <w:r>
        <w:t xml:space="preserve"> </w:t>
      </w:r>
      <w:r w:rsidRPr="00E3275A">
        <w:t>обращения:</w:t>
      </w:r>
      <w:r>
        <w:t xml:space="preserve"> </w:t>
      </w:r>
      <w:r w:rsidRPr="00E3275A">
        <w:t>03.10.2009)</w:t>
      </w:r>
      <w:r>
        <w:t>.</w:t>
      </w:r>
    </w:p>
  </w:footnote>
  <w:footnote w:id="9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2F0B9B">
        <w:rPr>
          <w:i/>
          <w:iCs/>
        </w:rPr>
        <w:t>Мережковский</w:t>
      </w:r>
      <w:r>
        <w:rPr>
          <w:i/>
          <w:iCs/>
        </w:rPr>
        <w:t xml:space="preserve"> </w:t>
      </w:r>
      <w:r w:rsidRPr="002F0B9B">
        <w:rPr>
          <w:i/>
          <w:iCs/>
        </w:rPr>
        <w:t>Д.Л.</w:t>
      </w:r>
      <w:r>
        <w:t xml:space="preserve"> </w:t>
      </w:r>
      <w:r w:rsidRPr="00E3275A">
        <w:t>Толстой</w:t>
      </w:r>
      <w:r>
        <w:t xml:space="preserve"> </w:t>
      </w:r>
      <w:r w:rsidRPr="00E3275A">
        <w:t>и</w:t>
      </w:r>
      <w:r>
        <w:t xml:space="preserve"> </w:t>
      </w:r>
      <w:r w:rsidRPr="00E3275A">
        <w:t>Достоевский</w:t>
      </w:r>
      <w:r>
        <w:t xml:space="preserve"> </w:t>
      </w:r>
      <w:r w:rsidRPr="00E3275A">
        <w:t>//</w:t>
      </w:r>
      <w:r>
        <w:t xml:space="preserve"> </w:t>
      </w:r>
      <w:r w:rsidRPr="00E3275A">
        <w:t>Мережковский</w:t>
      </w:r>
      <w:r>
        <w:t xml:space="preserve"> </w:t>
      </w:r>
      <w:r w:rsidRPr="00E3275A">
        <w:t>Д.Л.</w:t>
      </w:r>
      <w:r>
        <w:t xml:space="preserve"> </w:t>
      </w:r>
      <w:r w:rsidRPr="00E3275A">
        <w:t>Полное</w:t>
      </w:r>
      <w:r>
        <w:t xml:space="preserve"> </w:t>
      </w:r>
      <w:r w:rsidRPr="00E3275A">
        <w:t>собрание</w:t>
      </w:r>
      <w:r>
        <w:t xml:space="preserve"> </w:t>
      </w:r>
      <w:r w:rsidRPr="00E3275A">
        <w:t>сочинений:</w:t>
      </w:r>
      <w:r>
        <w:t xml:space="preserve"> </w:t>
      </w:r>
      <w:r w:rsidRPr="00E3275A">
        <w:t>в</w:t>
      </w:r>
      <w:r>
        <w:t xml:space="preserve"> </w:t>
      </w:r>
      <w:r w:rsidRPr="00E3275A">
        <w:t>24</w:t>
      </w:r>
      <w:r>
        <w:t xml:space="preserve"> </w:t>
      </w:r>
      <w:r w:rsidRPr="00E3275A">
        <w:t>т.</w:t>
      </w:r>
      <w:r>
        <w:t xml:space="preserve"> </w:t>
      </w:r>
      <w:r w:rsidRPr="00E3275A">
        <w:t>Т.</w:t>
      </w:r>
      <w:r>
        <w:t xml:space="preserve"> </w:t>
      </w:r>
      <w:r w:rsidRPr="00E3275A">
        <w:t>11.</w:t>
      </w:r>
      <w:r>
        <w:t xml:space="preserve"> </w:t>
      </w:r>
      <w:r w:rsidRPr="00E3275A">
        <w:t>С.</w:t>
      </w:r>
      <w:r>
        <w:t xml:space="preserve"> </w:t>
      </w:r>
      <w:r w:rsidRPr="00E3275A">
        <w:t>41.</w:t>
      </w:r>
    </w:p>
  </w:footnote>
  <w:footnote w:id="9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2F0B9B">
        <w:rPr>
          <w:i/>
          <w:iCs/>
        </w:rPr>
        <w:t>Мережковский</w:t>
      </w:r>
      <w:r>
        <w:rPr>
          <w:i/>
          <w:iCs/>
        </w:rPr>
        <w:t xml:space="preserve"> </w:t>
      </w:r>
      <w:r w:rsidRPr="002F0B9B">
        <w:rPr>
          <w:i/>
          <w:iCs/>
        </w:rPr>
        <w:t>Д.С.</w:t>
      </w:r>
      <w:r>
        <w:t xml:space="preserve"> </w:t>
      </w:r>
      <w:r w:rsidRPr="00E3275A">
        <w:t>Революция</w:t>
      </w:r>
      <w:r>
        <w:t xml:space="preserve"> </w:t>
      </w:r>
      <w:r w:rsidRPr="00E3275A">
        <w:t>и</w:t>
      </w:r>
      <w:r>
        <w:t xml:space="preserve"> </w:t>
      </w:r>
      <w:r w:rsidRPr="00E3275A">
        <w:t>религия</w:t>
      </w:r>
      <w:r>
        <w:t xml:space="preserve"> </w:t>
      </w:r>
      <w:r w:rsidRPr="00E3275A">
        <w:t>//</w:t>
      </w:r>
      <w:r>
        <w:t xml:space="preserve"> </w:t>
      </w:r>
      <w:r w:rsidRPr="00E3275A">
        <w:t>Мережковский</w:t>
      </w:r>
      <w:r>
        <w:t xml:space="preserve"> </w:t>
      </w:r>
      <w:r w:rsidRPr="00E3275A">
        <w:t>Д.С.</w:t>
      </w:r>
      <w:r>
        <w:t xml:space="preserve"> </w:t>
      </w:r>
      <w:r w:rsidRPr="00E3275A">
        <w:t>Полное</w:t>
      </w:r>
      <w:r>
        <w:t xml:space="preserve"> </w:t>
      </w:r>
      <w:r w:rsidRPr="00E3275A">
        <w:t>собрание</w:t>
      </w:r>
      <w:r>
        <w:t xml:space="preserve"> </w:t>
      </w:r>
      <w:r w:rsidRPr="00E3275A">
        <w:t>сочинений:</w:t>
      </w:r>
      <w:r>
        <w:t xml:space="preserve"> </w:t>
      </w:r>
      <w:r w:rsidRPr="00E3275A">
        <w:t>в</w:t>
      </w:r>
      <w:r>
        <w:t xml:space="preserve"> </w:t>
      </w:r>
      <w:r w:rsidRPr="00E3275A">
        <w:t>24</w:t>
      </w:r>
      <w:r>
        <w:t xml:space="preserve"> </w:t>
      </w:r>
      <w:r w:rsidRPr="00E3275A">
        <w:t>т.</w:t>
      </w:r>
      <w:r>
        <w:t xml:space="preserve"> </w:t>
      </w:r>
      <w:r w:rsidRPr="00E3275A">
        <w:t>Т.</w:t>
      </w:r>
      <w:r>
        <w:t xml:space="preserve"> </w:t>
      </w:r>
      <w:r w:rsidRPr="00E3275A">
        <w:t>13.</w:t>
      </w:r>
      <w:r>
        <w:t xml:space="preserve"> </w:t>
      </w:r>
      <w:r w:rsidRPr="00E3275A">
        <w:t>М.,</w:t>
      </w:r>
      <w:r>
        <w:t xml:space="preserve"> </w:t>
      </w:r>
      <w:r w:rsidRPr="00E3275A">
        <w:t>1914.</w:t>
      </w:r>
      <w:r>
        <w:t xml:space="preserve"> </w:t>
      </w:r>
      <w:r w:rsidRPr="00E3275A">
        <w:t>С.</w:t>
      </w:r>
      <w:r>
        <w:t xml:space="preserve"> </w:t>
      </w:r>
      <w:r w:rsidRPr="00E3275A">
        <w:t>39</w:t>
      </w:r>
      <w:r>
        <w:t>.</w:t>
      </w:r>
    </w:p>
  </w:footnote>
  <w:footnote w:id="99">
    <w:p w:rsidR="008F44A4" w:rsidRPr="00D34F58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D34F58">
        <w:rPr>
          <w:i/>
        </w:rPr>
        <w:t>Дудек А.</w:t>
      </w:r>
      <w:r>
        <w:t xml:space="preserve"> Образ механизмов политики в творчестве Д.С.Мережковского </w:t>
      </w:r>
      <w:r w:rsidRPr="00D34F58">
        <w:t>//</w:t>
      </w:r>
      <w:r>
        <w:t xml:space="preserve"> Соловьевские исследования. 2017. №4. С.105-120.</w:t>
      </w:r>
    </w:p>
  </w:footnote>
  <w:footnote w:id="100">
    <w:p w:rsidR="008F44A4" w:rsidRPr="00D34F58" w:rsidRDefault="008F44A4" w:rsidP="00D34F58">
      <w:pPr>
        <w:spacing w:line="240" w:lineRule="auto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34F58">
        <w:rPr>
          <w:i/>
          <w:sz w:val="24"/>
          <w:szCs w:val="24"/>
        </w:rPr>
        <w:t>Паромов К.Я.</w:t>
      </w:r>
      <w:r w:rsidRPr="00D34F58">
        <w:rPr>
          <w:sz w:val="24"/>
          <w:szCs w:val="24"/>
        </w:rPr>
        <w:t xml:space="preserve"> </w:t>
      </w:r>
      <w:r w:rsidRPr="00D34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Религиозно-политические искания С.Н.Булгакова (1905–1917): от "Антихристова самодержавия" к "теократии белого Царя" // В</w:t>
      </w:r>
      <w:r w:rsidRPr="00D34F58">
        <w:rPr>
          <w:sz w:val="24"/>
          <w:szCs w:val="24"/>
        </w:rPr>
        <w:t>естник православного Свято-Тихоновского гуманитарного университета. Серия 2: История. История Русской Православной Церкви. 2013. №6. С.7-30.</w:t>
      </w:r>
    </w:p>
  </w:footnote>
  <w:footnote w:id="101">
    <w:p w:rsidR="008F44A4" w:rsidRPr="00E3275A" w:rsidRDefault="008F44A4" w:rsidP="00E01416">
      <w:pPr>
        <w:pStyle w:val="af6"/>
      </w:pPr>
      <w:r w:rsidRPr="00E3275A">
        <w:rPr>
          <w:rStyle w:val="a5"/>
        </w:rPr>
        <w:footnoteRef/>
      </w:r>
      <w:r w:rsidRPr="002F0B9B">
        <w:rPr>
          <w:i/>
          <w:iCs/>
        </w:rPr>
        <w:t>Мережковский</w:t>
      </w:r>
      <w:r>
        <w:rPr>
          <w:i/>
          <w:iCs/>
        </w:rPr>
        <w:t xml:space="preserve"> </w:t>
      </w:r>
      <w:r w:rsidRPr="002F0B9B">
        <w:rPr>
          <w:i/>
          <w:iCs/>
        </w:rPr>
        <w:t>Д.С.</w:t>
      </w:r>
      <w:r>
        <w:t xml:space="preserve"> </w:t>
      </w:r>
      <w:r w:rsidRPr="00E3275A">
        <w:t>Пророк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революции</w:t>
      </w:r>
      <w:r>
        <w:t xml:space="preserve"> </w:t>
      </w:r>
      <w:r w:rsidRPr="00E3275A">
        <w:t>(К</w:t>
      </w:r>
      <w:r>
        <w:t xml:space="preserve"> </w:t>
      </w:r>
      <w:r w:rsidRPr="00E3275A">
        <w:t>юбилею</w:t>
      </w:r>
      <w:r>
        <w:t xml:space="preserve"> </w:t>
      </w:r>
      <w:r w:rsidRPr="00E3275A">
        <w:t>Достоевского)</w:t>
      </w:r>
      <w:r>
        <w:t xml:space="preserve"> </w:t>
      </w:r>
      <w:r w:rsidRPr="00E3275A">
        <w:t>//</w:t>
      </w:r>
      <w:r>
        <w:t xml:space="preserve"> </w:t>
      </w:r>
      <w:proofErr w:type="gramStart"/>
      <w:r w:rsidRPr="00E3275A">
        <w:t>В</w:t>
      </w:r>
      <w:proofErr w:type="gramEnd"/>
      <w:r>
        <w:t xml:space="preserve"> </w:t>
      </w:r>
      <w:r w:rsidRPr="00E3275A">
        <w:t>тихом</w:t>
      </w:r>
      <w:r>
        <w:t xml:space="preserve"> </w:t>
      </w:r>
      <w:r w:rsidRPr="00E3275A">
        <w:t>омуте:</w:t>
      </w:r>
      <w:r>
        <w:t xml:space="preserve"> </w:t>
      </w:r>
      <w:r w:rsidRPr="00E3275A">
        <w:t>Статьи</w:t>
      </w:r>
      <w:r>
        <w:t xml:space="preserve"> </w:t>
      </w:r>
      <w:r w:rsidRPr="00E3275A">
        <w:t>и</w:t>
      </w:r>
      <w:r>
        <w:t xml:space="preserve"> </w:t>
      </w:r>
      <w:r w:rsidRPr="00E3275A">
        <w:t>исследования</w:t>
      </w:r>
      <w:r>
        <w:t xml:space="preserve"> </w:t>
      </w:r>
      <w:r w:rsidRPr="00E3275A">
        <w:t>разных</w:t>
      </w:r>
      <w:r>
        <w:t xml:space="preserve"> </w:t>
      </w:r>
      <w:r w:rsidRPr="00E3275A">
        <w:t>лет.</w:t>
      </w:r>
      <w:r>
        <w:t xml:space="preserve"> </w:t>
      </w:r>
      <w:r w:rsidRPr="00E3275A">
        <w:t>М.,</w:t>
      </w:r>
      <w:r>
        <w:t xml:space="preserve"> </w:t>
      </w:r>
      <w:r w:rsidRPr="00E3275A">
        <w:t>1991.</w:t>
      </w:r>
      <w:r>
        <w:t xml:space="preserve"> </w:t>
      </w:r>
      <w:r w:rsidRPr="00E3275A">
        <w:t>С.</w:t>
      </w:r>
      <w:r>
        <w:t xml:space="preserve"> </w:t>
      </w:r>
      <w:r w:rsidRPr="00E3275A">
        <w:t>348.</w:t>
      </w:r>
    </w:p>
  </w:footnote>
  <w:footnote w:id="10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Теократия.</w:t>
      </w:r>
      <w:r>
        <w:t xml:space="preserve"> </w:t>
      </w:r>
      <w:r w:rsidRPr="00E3275A">
        <w:t>Статья</w:t>
      </w:r>
      <w:r>
        <w:t xml:space="preserve"> </w:t>
      </w:r>
      <w:r w:rsidRPr="00E3275A">
        <w:t>//</w:t>
      </w:r>
      <w:r>
        <w:t xml:space="preserve"> </w:t>
      </w:r>
      <w:r w:rsidRPr="00E3275A">
        <w:t>Советский</w:t>
      </w:r>
      <w:r>
        <w:t xml:space="preserve"> </w:t>
      </w:r>
      <w:r w:rsidRPr="00E3275A">
        <w:t>энциклопедический</w:t>
      </w:r>
      <w:r>
        <w:t xml:space="preserve"> </w:t>
      </w:r>
      <w:r w:rsidRPr="00E3275A">
        <w:t>словарь</w:t>
      </w:r>
      <w:r>
        <w:t xml:space="preserve"> </w:t>
      </w:r>
      <w:r w:rsidRPr="00E3275A">
        <w:t>/</w:t>
      </w:r>
      <w:r>
        <w:t xml:space="preserve"> </w:t>
      </w:r>
      <w:r w:rsidRPr="00E3275A">
        <w:t>под</w:t>
      </w:r>
      <w:r>
        <w:t xml:space="preserve"> </w:t>
      </w:r>
      <w:r w:rsidRPr="00E3275A">
        <w:t>ред.</w:t>
      </w:r>
      <w:r>
        <w:t xml:space="preserve"> </w:t>
      </w:r>
      <w:r w:rsidRPr="00E3275A">
        <w:t>А.В.</w:t>
      </w:r>
      <w:r>
        <w:t xml:space="preserve"> </w:t>
      </w:r>
      <w:r w:rsidRPr="00E3275A">
        <w:t>Прохорова.</w:t>
      </w:r>
      <w:r>
        <w:t xml:space="preserve"> </w:t>
      </w:r>
      <w:r w:rsidRPr="00E3275A">
        <w:t>М.,</w:t>
      </w:r>
      <w:r>
        <w:t xml:space="preserve"> </w:t>
      </w:r>
      <w:r w:rsidRPr="00E3275A">
        <w:t>1990.</w:t>
      </w:r>
      <w:r>
        <w:t xml:space="preserve"> </w:t>
      </w:r>
      <w:r w:rsidRPr="00E3275A">
        <w:t>С.</w:t>
      </w:r>
      <w:r>
        <w:t xml:space="preserve"> </w:t>
      </w:r>
      <w:proofErr w:type="gramStart"/>
      <w:r w:rsidRPr="00E3275A">
        <w:t>1332</w:t>
      </w:r>
      <w:r>
        <w:t>;</w:t>
      </w:r>
      <w:r w:rsidRPr="002F0B9B">
        <w:rPr>
          <w:i/>
          <w:iCs/>
        </w:rPr>
        <w:t>Амелина</w:t>
      </w:r>
      <w:proofErr w:type="gramEnd"/>
      <w:r>
        <w:rPr>
          <w:i/>
          <w:iCs/>
        </w:rPr>
        <w:t xml:space="preserve"> </w:t>
      </w:r>
      <w:r w:rsidRPr="002F0B9B">
        <w:rPr>
          <w:i/>
          <w:iCs/>
        </w:rPr>
        <w:t>Е.М.</w:t>
      </w:r>
      <w:r>
        <w:t xml:space="preserve"> </w:t>
      </w:r>
      <w:r w:rsidRPr="00E3275A">
        <w:t>Русская</w:t>
      </w:r>
      <w:r>
        <w:t xml:space="preserve"> </w:t>
      </w:r>
      <w:r w:rsidRPr="00E3275A">
        <w:t>теократия:</w:t>
      </w:r>
      <w:r>
        <w:t xml:space="preserve"> </w:t>
      </w:r>
      <w:r w:rsidRPr="00E3275A">
        <w:t>мечты</w:t>
      </w:r>
      <w:r>
        <w:t xml:space="preserve"> </w:t>
      </w:r>
      <w:r w:rsidRPr="00E3275A">
        <w:t>и</w:t>
      </w:r>
      <w:r>
        <w:t xml:space="preserve"> </w:t>
      </w:r>
      <w:r w:rsidRPr="00E3275A">
        <w:t>реальность</w:t>
      </w:r>
      <w:r>
        <w:t xml:space="preserve"> </w:t>
      </w:r>
      <w:r w:rsidRPr="00E3275A">
        <w:t>(об</w:t>
      </w:r>
      <w:r>
        <w:t xml:space="preserve"> </w:t>
      </w:r>
      <w:r w:rsidRPr="00E3275A">
        <w:t>общественном</w:t>
      </w:r>
      <w:r>
        <w:t xml:space="preserve"> </w:t>
      </w:r>
      <w:r w:rsidRPr="00E3275A">
        <w:t>идеале</w:t>
      </w:r>
      <w:r>
        <w:t xml:space="preserve"> </w:t>
      </w:r>
      <w:r w:rsidRPr="00E3275A">
        <w:t>в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религиозной</w:t>
      </w:r>
      <w:r>
        <w:t xml:space="preserve"> </w:t>
      </w:r>
      <w:r w:rsidRPr="00E3275A">
        <w:t>философии</w:t>
      </w:r>
      <w:r>
        <w:t xml:space="preserve"> </w:t>
      </w:r>
      <w:r w:rsidRPr="00E3275A">
        <w:t>конца</w:t>
      </w:r>
      <w:r>
        <w:t xml:space="preserve"> </w:t>
      </w:r>
      <w:r w:rsidRPr="00E3275A">
        <w:t>XIX</w:t>
      </w:r>
      <w:r>
        <w:t xml:space="preserve"> – </w:t>
      </w:r>
      <w:r w:rsidRPr="00E3275A">
        <w:t>начала</w:t>
      </w:r>
      <w:r>
        <w:t xml:space="preserve"> </w:t>
      </w:r>
      <w:r w:rsidRPr="00E3275A">
        <w:t>XX</w:t>
      </w:r>
      <w:r>
        <w:t xml:space="preserve"> </w:t>
      </w:r>
      <w:r w:rsidRPr="00E3275A">
        <w:t>века)</w:t>
      </w:r>
      <w:r>
        <w:t xml:space="preserve"> </w:t>
      </w:r>
      <w:r w:rsidRPr="00E3275A">
        <w:t>//</w:t>
      </w:r>
      <w:r>
        <w:t xml:space="preserve"> </w:t>
      </w:r>
      <w:r w:rsidRPr="00E3275A">
        <w:t>Социально-гуманитарные</w:t>
      </w:r>
      <w:r>
        <w:t xml:space="preserve"> </w:t>
      </w:r>
      <w:r w:rsidRPr="00E3275A">
        <w:t>знания.</w:t>
      </w:r>
      <w:r>
        <w:t xml:space="preserve"> </w:t>
      </w:r>
      <w:r w:rsidRPr="00E3275A">
        <w:t>2004.</w:t>
      </w:r>
      <w:r>
        <w:t xml:space="preserve"> </w:t>
      </w:r>
      <w:r w:rsidRPr="00E3275A">
        <w:t>№</w:t>
      </w:r>
      <w:r>
        <w:t xml:space="preserve"> </w:t>
      </w:r>
      <w:r w:rsidRPr="00E3275A">
        <w:t>2</w:t>
      </w:r>
      <w:r>
        <w:t>. С. 261–</w:t>
      </w:r>
      <w:proofErr w:type="gramStart"/>
      <w:r>
        <w:t>276;</w:t>
      </w:r>
      <w:r w:rsidRPr="002F0B9B">
        <w:rPr>
          <w:i/>
          <w:iCs/>
        </w:rPr>
        <w:t>Андреева</w:t>
      </w:r>
      <w:proofErr w:type="gramEnd"/>
      <w:r>
        <w:rPr>
          <w:i/>
          <w:iCs/>
        </w:rPr>
        <w:t xml:space="preserve"> </w:t>
      </w:r>
      <w:r w:rsidRPr="002F0B9B">
        <w:rPr>
          <w:i/>
          <w:iCs/>
        </w:rPr>
        <w:t>Л.А.</w:t>
      </w:r>
      <w:r>
        <w:t xml:space="preserve"> </w:t>
      </w:r>
      <w:r w:rsidRPr="00E3275A">
        <w:t>Религия</w:t>
      </w:r>
      <w:r>
        <w:t xml:space="preserve"> </w:t>
      </w:r>
      <w:r w:rsidRPr="00E3275A">
        <w:t>и</w:t>
      </w:r>
      <w:r>
        <w:t xml:space="preserve"> </w:t>
      </w:r>
      <w:r w:rsidRPr="00E3275A">
        <w:t>власть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России.</w:t>
      </w:r>
      <w:r>
        <w:t xml:space="preserve"> </w:t>
      </w:r>
      <w:r w:rsidRPr="00E3275A">
        <w:t>Религиозные</w:t>
      </w:r>
      <w:r>
        <w:t xml:space="preserve"> </w:t>
      </w:r>
      <w:r w:rsidRPr="00E3275A">
        <w:t>и</w:t>
      </w:r>
      <w:r>
        <w:t xml:space="preserve"> </w:t>
      </w:r>
      <w:r w:rsidRPr="00E3275A">
        <w:t>квазирелигиозные</w:t>
      </w:r>
      <w:r>
        <w:t xml:space="preserve"> </w:t>
      </w:r>
      <w:r w:rsidRPr="00E3275A">
        <w:t>доктрины</w:t>
      </w:r>
      <w:r>
        <w:t xml:space="preserve"> </w:t>
      </w:r>
      <w:r w:rsidRPr="00E3275A">
        <w:t>как</w:t>
      </w:r>
      <w:r>
        <w:t xml:space="preserve"> </w:t>
      </w:r>
      <w:r w:rsidRPr="00E3275A">
        <w:t>способ</w:t>
      </w:r>
      <w:r>
        <w:t xml:space="preserve"> </w:t>
      </w:r>
      <w:r w:rsidRPr="00E3275A">
        <w:t>легитимации</w:t>
      </w:r>
      <w:r>
        <w:t xml:space="preserve"> </w:t>
      </w:r>
      <w:r w:rsidRPr="00E3275A">
        <w:t>политической</w:t>
      </w:r>
      <w:r>
        <w:t xml:space="preserve"> </w:t>
      </w:r>
      <w:r w:rsidRPr="00E3275A">
        <w:t>власти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России.</w:t>
      </w:r>
      <w:r>
        <w:t xml:space="preserve"> </w:t>
      </w:r>
      <w:r w:rsidRPr="00E3275A">
        <w:t>М.,</w:t>
      </w:r>
      <w:r>
        <w:t xml:space="preserve"> </w:t>
      </w:r>
      <w:proofErr w:type="gramStart"/>
      <w:r w:rsidRPr="00E3275A">
        <w:t>2001</w:t>
      </w:r>
      <w:r>
        <w:t>;</w:t>
      </w:r>
      <w:r w:rsidRPr="002F0B9B">
        <w:rPr>
          <w:i/>
          <w:iCs/>
        </w:rPr>
        <w:t>Тощенко</w:t>
      </w:r>
      <w:proofErr w:type="gramEnd"/>
      <w:r>
        <w:rPr>
          <w:i/>
          <w:iCs/>
        </w:rPr>
        <w:t xml:space="preserve"> </w:t>
      </w:r>
      <w:r w:rsidRPr="002F0B9B">
        <w:rPr>
          <w:i/>
          <w:iCs/>
        </w:rPr>
        <w:t>Ж.Т.</w:t>
      </w:r>
      <w:r>
        <w:t xml:space="preserve"> </w:t>
      </w:r>
      <w:r w:rsidRPr="00E3275A">
        <w:t>Теократия:</w:t>
      </w:r>
      <w:r>
        <w:t xml:space="preserve"> </w:t>
      </w:r>
      <w:r w:rsidRPr="00E3275A">
        <w:t>фантом</w:t>
      </w:r>
      <w:r>
        <w:t xml:space="preserve"> </w:t>
      </w:r>
      <w:r w:rsidRPr="00E3275A">
        <w:t>или</w:t>
      </w:r>
      <w:r>
        <w:t xml:space="preserve"> </w:t>
      </w:r>
      <w:r w:rsidRPr="00E3275A">
        <w:t>реальность.</w:t>
      </w:r>
      <w:r>
        <w:t xml:space="preserve"> </w:t>
      </w:r>
      <w:r w:rsidRPr="00E3275A">
        <w:t>М.,</w:t>
      </w:r>
      <w:r>
        <w:t xml:space="preserve"> </w:t>
      </w:r>
      <w:proofErr w:type="gramStart"/>
      <w:r w:rsidRPr="00E3275A">
        <w:t>2007</w:t>
      </w:r>
      <w:r>
        <w:t>;</w:t>
      </w:r>
      <w:r w:rsidRPr="002F0B9B">
        <w:rPr>
          <w:i/>
          <w:iCs/>
        </w:rPr>
        <w:t>Салыгин</w:t>
      </w:r>
      <w:proofErr w:type="gramEnd"/>
      <w:r>
        <w:rPr>
          <w:i/>
          <w:iCs/>
        </w:rPr>
        <w:t xml:space="preserve"> </w:t>
      </w:r>
      <w:r w:rsidRPr="002F0B9B">
        <w:rPr>
          <w:i/>
          <w:iCs/>
        </w:rPr>
        <w:t>Е.И.</w:t>
      </w:r>
      <w:r>
        <w:t xml:space="preserve"> </w:t>
      </w:r>
      <w:r w:rsidRPr="00E3275A">
        <w:t>Теократическое</w:t>
      </w:r>
      <w:r>
        <w:t xml:space="preserve"> </w:t>
      </w:r>
      <w:r w:rsidRPr="00E3275A">
        <w:t>государство</w:t>
      </w:r>
      <w:r>
        <w:t xml:space="preserve">. </w:t>
      </w:r>
      <w:r w:rsidRPr="00E3275A">
        <w:t>М.,</w:t>
      </w:r>
      <w:r>
        <w:t xml:space="preserve"> </w:t>
      </w:r>
      <w:r w:rsidRPr="00E3275A">
        <w:t>1999.</w:t>
      </w:r>
    </w:p>
  </w:footnote>
  <w:footnote w:id="10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2F0B9B">
        <w:rPr>
          <w:i/>
          <w:iCs/>
        </w:rPr>
        <w:t>Праншер</w:t>
      </w:r>
      <w:r>
        <w:rPr>
          <w:i/>
          <w:iCs/>
        </w:rPr>
        <w:t xml:space="preserve"> </w:t>
      </w:r>
      <w:r w:rsidRPr="002F0B9B">
        <w:rPr>
          <w:i/>
          <w:iCs/>
        </w:rPr>
        <w:t>Ж.И.</w:t>
      </w:r>
      <w:r>
        <w:t xml:space="preserve"> </w:t>
      </w:r>
      <w:r w:rsidRPr="00E3275A">
        <w:t>Секулярное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в</w:t>
      </w:r>
      <w:r>
        <w:t xml:space="preserve"> </w:t>
      </w:r>
      <w:r w:rsidRPr="00E3275A">
        <w:t>свете</w:t>
      </w:r>
      <w:r>
        <w:t xml:space="preserve"> </w:t>
      </w:r>
      <w:r w:rsidRPr="00E3275A">
        <w:t>политической</w:t>
      </w:r>
      <w:r>
        <w:t xml:space="preserve"> </w:t>
      </w:r>
      <w:r w:rsidRPr="00E3275A">
        <w:t>теологии:</w:t>
      </w:r>
      <w:r>
        <w:t xml:space="preserve"> </w:t>
      </w:r>
      <w:r w:rsidRPr="00E3275A">
        <w:t>Местр</w:t>
      </w:r>
      <w:r>
        <w:t xml:space="preserve"> </w:t>
      </w:r>
      <w:r w:rsidRPr="00E3275A">
        <w:t>и</w:t>
      </w:r>
      <w:r>
        <w:t xml:space="preserve"> </w:t>
      </w:r>
      <w:r w:rsidRPr="00E3275A">
        <w:t>понятие</w:t>
      </w:r>
      <w:r>
        <w:t xml:space="preserve"> </w:t>
      </w:r>
      <w:r w:rsidRPr="00E3275A">
        <w:t>секулярности</w:t>
      </w:r>
      <w:r>
        <w:t xml:space="preserve"> </w:t>
      </w:r>
      <w:r w:rsidRPr="00E3275A">
        <w:t>в</w:t>
      </w:r>
      <w:r>
        <w:t xml:space="preserve"> </w:t>
      </w:r>
      <w:r w:rsidRPr="00E3275A">
        <w:t>Новое</w:t>
      </w:r>
      <w:r>
        <w:t xml:space="preserve"> </w:t>
      </w:r>
      <w:r w:rsidRPr="00E3275A">
        <w:t>время</w:t>
      </w:r>
      <w:r>
        <w:t xml:space="preserve"> </w:t>
      </w:r>
      <w:r w:rsidRPr="00E3275A">
        <w:t>//</w:t>
      </w:r>
      <w:r>
        <w:t xml:space="preserve"> </w:t>
      </w:r>
      <w:r w:rsidRPr="00E3275A">
        <w:t>Актуальность</w:t>
      </w:r>
      <w:r>
        <w:t xml:space="preserve"> </w:t>
      </w:r>
      <w:r w:rsidRPr="00E3275A">
        <w:t>Ж.</w:t>
      </w:r>
      <w:r>
        <w:t xml:space="preserve"> </w:t>
      </w:r>
      <w:r w:rsidRPr="00E3275A">
        <w:t>де</w:t>
      </w:r>
      <w:r>
        <w:t xml:space="preserve"> </w:t>
      </w:r>
      <w:r w:rsidRPr="00E3275A">
        <w:t>Местра.</w:t>
      </w:r>
      <w:r>
        <w:t xml:space="preserve"> </w:t>
      </w:r>
      <w:r w:rsidRPr="00E3275A">
        <w:t>Материалы</w:t>
      </w:r>
      <w:r>
        <w:t xml:space="preserve"> </w:t>
      </w:r>
      <w:r w:rsidRPr="00E3275A">
        <w:t>российско-французской</w:t>
      </w:r>
      <w:r>
        <w:t xml:space="preserve"> </w:t>
      </w:r>
      <w:r w:rsidRPr="00E3275A">
        <w:t>конференции</w:t>
      </w:r>
      <w:r>
        <w:t xml:space="preserve"> </w:t>
      </w:r>
      <w:r w:rsidRPr="00E3275A">
        <w:t>/</w:t>
      </w:r>
      <w:r>
        <w:t xml:space="preserve"> н</w:t>
      </w:r>
      <w:r w:rsidRPr="00E3275A">
        <w:t>ауч.</w:t>
      </w:r>
      <w:r>
        <w:t xml:space="preserve"> </w:t>
      </w:r>
      <w:r w:rsidRPr="00E3275A">
        <w:t>ред.:</w:t>
      </w:r>
      <w:r>
        <w:t xml:space="preserve"> </w:t>
      </w:r>
      <w:r w:rsidRPr="00E3275A">
        <w:t>В.</w:t>
      </w:r>
      <w:r>
        <w:t xml:space="preserve"> </w:t>
      </w:r>
      <w:r w:rsidRPr="00E3275A">
        <w:t>Мильчина,</w:t>
      </w:r>
      <w:r>
        <w:t xml:space="preserve"> </w:t>
      </w:r>
      <w:r w:rsidRPr="00E3275A">
        <w:t>С.</w:t>
      </w:r>
      <w:r>
        <w:t xml:space="preserve"> </w:t>
      </w:r>
      <w:r w:rsidRPr="00E3275A">
        <w:t>Зенкин,</w:t>
      </w:r>
      <w:r>
        <w:t xml:space="preserve"> </w:t>
      </w:r>
      <w:r w:rsidRPr="00E3275A">
        <w:t>П.</w:t>
      </w:r>
      <w:r>
        <w:t xml:space="preserve"> </w:t>
      </w:r>
      <w:r w:rsidRPr="00E3275A">
        <w:t>Глод,</w:t>
      </w:r>
      <w:r>
        <w:t xml:space="preserve"> </w:t>
      </w:r>
      <w:r w:rsidRPr="00E3275A">
        <w:t>М.</w:t>
      </w:r>
      <w:r>
        <w:t xml:space="preserve"> </w:t>
      </w:r>
      <w:r w:rsidRPr="00E3275A">
        <w:t>Кольхауэр.</w:t>
      </w:r>
      <w:r>
        <w:t xml:space="preserve"> </w:t>
      </w:r>
      <w:r w:rsidRPr="00E3275A">
        <w:t>М.,</w:t>
      </w:r>
      <w:r>
        <w:t xml:space="preserve"> </w:t>
      </w:r>
      <w:r w:rsidRPr="00E3275A">
        <w:t>2012.</w:t>
      </w:r>
      <w:r>
        <w:t xml:space="preserve"> </w:t>
      </w:r>
      <w:r w:rsidRPr="00E3275A">
        <w:t>С.</w:t>
      </w:r>
      <w:r>
        <w:t xml:space="preserve"> </w:t>
      </w:r>
      <w:r w:rsidRPr="00E3275A">
        <w:t>10–30.</w:t>
      </w:r>
    </w:p>
  </w:footnote>
  <w:footnote w:id="104">
    <w:p w:rsidR="008F44A4" w:rsidRPr="002F0B9B" w:rsidRDefault="008F44A4" w:rsidP="00890450">
      <w:pPr>
        <w:pStyle w:val="af6"/>
        <w:rPr>
          <w:spacing w:val="-4"/>
        </w:rPr>
      </w:pPr>
      <w:r w:rsidRPr="002F0B9B">
        <w:rPr>
          <w:rStyle w:val="a5"/>
          <w:spacing w:val="-4"/>
        </w:rPr>
        <w:footnoteRef/>
      </w:r>
      <w:r w:rsidRPr="002F0B9B">
        <w:rPr>
          <w:i/>
          <w:iCs/>
          <w:spacing w:val="-4"/>
        </w:rPr>
        <w:t>Шустров</w:t>
      </w:r>
      <w:r>
        <w:rPr>
          <w:i/>
          <w:iCs/>
          <w:spacing w:val="-4"/>
        </w:rPr>
        <w:t xml:space="preserve"> </w:t>
      </w:r>
      <w:r w:rsidRPr="002F0B9B">
        <w:rPr>
          <w:i/>
          <w:iCs/>
          <w:spacing w:val="-4"/>
        </w:rPr>
        <w:t>Д.Г.</w:t>
      </w:r>
      <w:r>
        <w:rPr>
          <w:spacing w:val="-4"/>
        </w:rPr>
        <w:t xml:space="preserve"> </w:t>
      </w:r>
      <w:r w:rsidRPr="002F0B9B">
        <w:rPr>
          <w:spacing w:val="-4"/>
        </w:rPr>
        <w:t>Essentia</w:t>
      </w:r>
      <w:r>
        <w:rPr>
          <w:spacing w:val="-4"/>
        </w:rPr>
        <w:t xml:space="preserve"> </w:t>
      </w:r>
      <w:r w:rsidRPr="002F0B9B">
        <w:rPr>
          <w:spacing w:val="-4"/>
        </w:rPr>
        <w:t>constitutionis:</w:t>
      </w:r>
      <w:r>
        <w:rPr>
          <w:spacing w:val="-4"/>
        </w:rPr>
        <w:t xml:space="preserve"> </w:t>
      </w:r>
      <w:r w:rsidRPr="002F0B9B">
        <w:rPr>
          <w:spacing w:val="-4"/>
        </w:rPr>
        <w:t>Конституция</w:t>
      </w:r>
      <w:r>
        <w:rPr>
          <w:spacing w:val="-4"/>
        </w:rPr>
        <w:t xml:space="preserve"> </w:t>
      </w:r>
      <w:r w:rsidRPr="002F0B9B">
        <w:rPr>
          <w:spacing w:val="-4"/>
        </w:rPr>
        <w:t>Российской</w:t>
      </w:r>
      <w:r>
        <w:rPr>
          <w:spacing w:val="-4"/>
        </w:rPr>
        <w:t xml:space="preserve"> </w:t>
      </w:r>
      <w:r w:rsidRPr="002F0B9B">
        <w:rPr>
          <w:spacing w:val="-4"/>
        </w:rPr>
        <w:t>Федерации</w:t>
      </w:r>
      <w:r>
        <w:rPr>
          <w:spacing w:val="-4"/>
        </w:rPr>
        <w:t xml:space="preserve"> </w:t>
      </w:r>
      <w:r w:rsidRPr="002F0B9B">
        <w:rPr>
          <w:spacing w:val="-4"/>
        </w:rPr>
        <w:t>–</w:t>
      </w:r>
      <w:r>
        <w:rPr>
          <w:spacing w:val="-4"/>
        </w:rPr>
        <w:t xml:space="preserve"> </w:t>
      </w:r>
      <w:r w:rsidRPr="002F0B9B">
        <w:rPr>
          <w:spacing w:val="-4"/>
        </w:rPr>
        <w:t>взгляд</w:t>
      </w:r>
      <w:r>
        <w:rPr>
          <w:spacing w:val="-4"/>
        </w:rPr>
        <w:t xml:space="preserve"> </w:t>
      </w:r>
      <w:r w:rsidRPr="002F0B9B">
        <w:rPr>
          <w:spacing w:val="-4"/>
        </w:rPr>
        <w:t>через</w:t>
      </w:r>
      <w:r>
        <w:rPr>
          <w:spacing w:val="-4"/>
        </w:rPr>
        <w:t xml:space="preserve"> </w:t>
      </w:r>
      <w:r w:rsidRPr="002F0B9B">
        <w:rPr>
          <w:spacing w:val="-4"/>
        </w:rPr>
        <w:t>века</w:t>
      </w:r>
      <w:r>
        <w:rPr>
          <w:spacing w:val="-4"/>
        </w:rPr>
        <w:t xml:space="preserve"> </w:t>
      </w:r>
      <w:r w:rsidRPr="002F0B9B">
        <w:rPr>
          <w:spacing w:val="-4"/>
        </w:rPr>
        <w:t>конституционной</w:t>
      </w:r>
      <w:r>
        <w:rPr>
          <w:spacing w:val="-4"/>
        </w:rPr>
        <w:t xml:space="preserve"> </w:t>
      </w:r>
      <w:r w:rsidRPr="002F0B9B">
        <w:rPr>
          <w:spacing w:val="-4"/>
        </w:rPr>
        <w:t>теории</w:t>
      </w:r>
      <w:r>
        <w:rPr>
          <w:spacing w:val="-4"/>
        </w:rPr>
        <w:t xml:space="preserve"> </w:t>
      </w:r>
      <w:r w:rsidRPr="002F0B9B">
        <w:rPr>
          <w:spacing w:val="-4"/>
        </w:rPr>
        <w:t>//</w:t>
      </w:r>
      <w:r>
        <w:rPr>
          <w:spacing w:val="-4"/>
        </w:rPr>
        <w:t xml:space="preserve"> </w:t>
      </w:r>
      <w:r w:rsidRPr="002F0B9B">
        <w:rPr>
          <w:spacing w:val="-4"/>
        </w:rPr>
        <w:t>Сравнительное</w:t>
      </w:r>
      <w:r>
        <w:rPr>
          <w:spacing w:val="-4"/>
        </w:rPr>
        <w:t xml:space="preserve"> </w:t>
      </w:r>
      <w:r w:rsidRPr="002F0B9B">
        <w:rPr>
          <w:spacing w:val="-4"/>
        </w:rPr>
        <w:t>конституционное</w:t>
      </w:r>
      <w:r>
        <w:rPr>
          <w:spacing w:val="-4"/>
        </w:rPr>
        <w:t xml:space="preserve"> </w:t>
      </w:r>
      <w:r w:rsidRPr="002F0B9B">
        <w:rPr>
          <w:spacing w:val="-4"/>
        </w:rPr>
        <w:t>обозрение.</w:t>
      </w:r>
      <w:r>
        <w:rPr>
          <w:spacing w:val="-4"/>
        </w:rPr>
        <w:t xml:space="preserve"> </w:t>
      </w:r>
      <w:r w:rsidRPr="002F0B9B">
        <w:rPr>
          <w:spacing w:val="-4"/>
        </w:rPr>
        <w:t>2017.</w:t>
      </w:r>
      <w:r>
        <w:rPr>
          <w:spacing w:val="-4"/>
        </w:rPr>
        <w:t xml:space="preserve"> </w:t>
      </w:r>
      <w:r w:rsidRPr="002F0B9B">
        <w:rPr>
          <w:spacing w:val="-4"/>
        </w:rPr>
        <w:t>№</w:t>
      </w:r>
      <w:r>
        <w:rPr>
          <w:spacing w:val="-4"/>
        </w:rPr>
        <w:t xml:space="preserve"> </w:t>
      </w:r>
      <w:r w:rsidRPr="002F0B9B">
        <w:rPr>
          <w:spacing w:val="-4"/>
        </w:rPr>
        <w:t>3.</w:t>
      </w:r>
      <w:r>
        <w:rPr>
          <w:spacing w:val="-4"/>
        </w:rPr>
        <w:t xml:space="preserve"> </w:t>
      </w:r>
      <w:r w:rsidRPr="002F0B9B">
        <w:rPr>
          <w:spacing w:val="-4"/>
        </w:rPr>
        <w:t>С.</w:t>
      </w:r>
      <w:r>
        <w:rPr>
          <w:spacing w:val="-4"/>
        </w:rPr>
        <w:t xml:space="preserve"> </w:t>
      </w:r>
      <w:r w:rsidRPr="002F0B9B">
        <w:rPr>
          <w:spacing w:val="-4"/>
        </w:rPr>
        <w:t>71–90.</w:t>
      </w:r>
    </w:p>
  </w:footnote>
  <w:footnote w:id="105">
    <w:p w:rsidR="008F44A4" w:rsidRPr="00E3275A" w:rsidRDefault="008F44A4" w:rsidP="00890450">
      <w:pPr>
        <w:pStyle w:val="af6"/>
      </w:pPr>
      <w:r w:rsidRPr="00E3275A">
        <w:rPr>
          <w:rStyle w:val="a5"/>
        </w:rPr>
        <w:footnoteRef/>
      </w:r>
      <w:r w:rsidRPr="002F0B9B">
        <w:rPr>
          <w:i/>
          <w:iCs/>
          <w:spacing w:val="-4"/>
        </w:rPr>
        <w:t>Шустров</w:t>
      </w:r>
      <w:r>
        <w:rPr>
          <w:i/>
          <w:iCs/>
          <w:spacing w:val="-4"/>
        </w:rPr>
        <w:t xml:space="preserve"> </w:t>
      </w:r>
      <w:r w:rsidRPr="002F0B9B">
        <w:rPr>
          <w:i/>
          <w:iCs/>
          <w:spacing w:val="-4"/>
        </w:rPr>
        <w:t>Д.Г.</w:t>
      </w:r>
      <w:r>
        <w:rPr>
          <w:spacing w:val="-4"/>
        </w:rPr>
        <w:t xml:space="preserve"> </w:t>
      </w:r>
      <w:r w:rsidRPr="002F0B9B">
        <w:rPr>
          <w:spacing w:val="-4"/>
        </w:rPr>
        <w:t>Essentia</w:t>
      </w:r>
      <w:r>
        <w:rPr>
          <w:spacing w:val="-4"/>
        </w:rPr>
        <w:t xml:space="preserve"> </w:t>
      </w:r>
      <w:r w:rsidRPr="002F0B9B">
        <w:rPr>
          <w:spacing w:val="-4"/>
        </w:rPr>
        <w:t>constitutionis:</w:t>
      </w:r>
      <w:r>
        <w:rPr>
          <w:spacing w:val="-4"/>
        </w:rPr>
        <w:t xml:space="preserve"> </w:t>
      </w:r>
      <w:r w:rsidRPr="002F0B9B">
        <w:rPr>
          <w:spacing w:val="-4"/>
        </w:rPr>
        <w:t>Конституция</w:t>
      </w:r>
      <w:r>
        <w:rPr>
          <w:spacing w:val="-4"/>
        </w:rPr>
        <w:t xml:space="preserve"> </w:t>
      </w:r>
      <w:r w:rsidRPr="002F0B9B">
        <w:rPr>
          <w:spacing w:val="-4"/>
        </w:rPr>
        <w:t>Российской</w:t>
      </w:r>
      <w:r>
        <w:rPr>
          <w:spacing w:val="-4"/>
        </w:rPr>
        <w:t xml:space="preserve"> </w:t>
      </w:r>
      <w:r w:rsidRPr="002F0B9B">
        <w:rPr>
          <w:spacing w:val="-4"/>
        </w:rPr>
        <w:t>Федерации</w:t>
      </w:r>
      <w:r>
        <w:rPr>
          <w:spacing w:val="-4"/>
        </w:rPr>
        <w:t xml:space="preserve"> </w:t>
      </w:r>
      <w:r w:rsidRPr="002F0B9B">
        <w:rPr>
          <w:spacing w:val="-4"/>
        </w:rPr>
        <w:t>–</w:t>
      </w:r>
      <w:r>
        <w:rPr>
          <w:spacing w:val="-4"/>
        </w:rPr>
        <w:t xml:space="preserve"> </w:t>
      </w:r>
      <w:r w:rsidRPr="002F0B9B">
        <w:rPr>
          <w:spacing w:val="-4"/>
        </w:rPr>
        <w:t>взгляд</w:t>
      </w:r>
      <w:r>
        <w:rPr>
          <w:spacing w:val="-4"/>
        </w:rPr>
        <w:t xml:space="preserve"> </w:t>
      </w:r>
      <w:r w:rsidRPr="002F0B9B">
        <w:rPr>
          <w:spacing w:val="-4"/>
        </w:rPr>
        <w:t>через</w:t>
      </w:r>
      <w:r>
        <w:rPr>
          <w:spacing w:val="-4"/>
        </w:rPr>
        <w:t xml:space="preserve"> </w:t>
      </w:r>
      <w:r w:rsidRPr="002F0B9B">
        <w:rPr>
          <w:spacing w:val="-4"/>
        </w:rPr>
        <w:t>века</w:t>
      </w:r>
      <w:r>
        <w:rPr>
          <w:spacing w:val="-4"/>
        </w:rPr>
        <w:t xml:space="preserve"> </w:t>
      </w:r>
      <w:r w:rsidRPr="002F0B9B">
        <w:rPr>
          <w:spacing w:val="-4"/>
        </w:rPr>
        <w:t>конституционной</w:t>
      </w:r>
      <w:r>
        <w:rPr>
          <w:spacing w:val="-4"/>
        </w:rPr>
        <w:t xml:space="preserve"> </w:t>
      </w:r>
      <w:r w:rsidRPr="002F0B9B">
        <w:rPr>
          <w:spacing w:val="-4"/>
        </w:rPr>
        <w:t>теории</w:t>
      </w:r>
      <w:r>
        <w:rPr>
          <w:spacing w:val="-4"/>
        </w:rPr>
        <w:t xml:space="preserve"> </w:t>
      </w:r>
      <w:r w:rsidRPr="002F0B9B">
        <w:rPr>
          <w:spacing w:val="-4"/>
        </w:rPr>
        <w:t>//</w:t>
      </w:r>
      <w:r>
        <w:rPr>
          <w:spacing w:val="-4"/>
        </w:rPr>
        <w:t xml:space="preserve"> </w:t>
      </w:r>
      <w:r w:rsidRPr="002F0B9B">
        <w:rPr>
          <w:spacing w:val="-4"/>
        </w:rPr>
        <w:t>Сравнительное</w:t>
      </w:r>
      <w:r>
        <w:rPr>
          <w:spacing w:val="-4"/>
        </w:rPr>
        <w:t xml:space="preserve"> </w:t>
      </w:r>
      <w:r w:rsidRPr="002F0B9B">
        <w:rPr>
          <w:spacing w:val="-4"/>
        </w:rPr>
        <w:t>конституционное</w:t>
      </w:r>
      <w:r>
        <w:rPr>
          <w:spacing w:val="-4"/>
        </w:rPr>
        <w:t xml:space="preserve"> </w:t>
      </w:r>
      <w:r w:rsidRPr="002F0B9B">
        <w:rPr>
          <w:spacing w:val="-4"/>
        </w:rPr>
        <w:t>обозрение.</w:t>
      </w:r>
      <w:r>
        <w:rPr>
          <w:spacing w:val="-4"/>
        </w:rPr>
        <w:t xml:space="preserve"> </w:t>
      </w:r>
      <w:r w:rsidRPr="002F0B9B">
        <w:rPr>
          <w:spacing w:val="-4"/>
        </w:rPr>
        <w:t>2017.</w:t>
      </w:r>
      <w:r>
        <w:rPr>
          <w:spacing w:val="-4"/>
        </w:rPr>
        <w:t xml:space="preserve"> </w:t>
      </w:r>
      <w:r w:rsidRPr="002F0B9B">
        <w:rPr>
          <w:spacing w:val="-4"/>
        </w:rPr>
        <w:t>№</w:t>
      </w:r>
      <w:r>
        <w:rPr>
          <w:spacing w:val="-4"/>
        </w:rPr>
        <w:t xml:space="preserve"> </w:t>
      </w:r>
      <w:r w:rsidRPr="002F0B9B">
        <w:rPr>
          <w:spacing w:val="-4"/>
        </w:rPr>
        <w:t>3.</w:t>
      </w:r>
      <w:r>
        <w:rPr>
          <w:spacing w:val="-4"/>
        </w:rPr>
        <w:t xml:space="preserve"> </w:t>
      </w:r>
      <w:r w:rsidRPr="002F0B9B">
        <w:rPr>
          <w:spacing w:val="-4"/>
        </w:rPr>
        <w:t>С.</w:t>
      </w:r>
      <w:r>
        <w:rPr>
          <w:spacing w:val="-4"/>
        </w:rPr>
        <w:t xml:space="preserve"> </w:t>
      </w:r>
      <w:r w:rsidRPr="002F0B9B">
        <w:rPr>
          <w:spacing w:val="-4"/>
        </w:rPr>
        <w:t>71–90.</w:t>
      </w:r>
    </w:p>
  </w:footnote>
  <w:footnote w:id="106">
    <w:p w:rsidR="008F44A4" w:rsidRPr="00E3275A" w:rsidRDefault="008F44A4" w:rsidP="00890450">
      <w:pPr>
        <w:pStyle w:val="af6"/>
      </w:pPr>
      <w:r w:rsidRPr="00E3275A">
        <w:rPr>
          <w:rStyle w:val="a5"/>
        </w:rPr>
        <w:footnoteRef/>
      </w:r>
      <w:r w:rsidRPr="002F0B9B">
        <w:rPr>
          <w:i/>
          <w:iCs/>
        </w:rPr>
        <w:t>Баранов</w:t>
      </w:r>
      <w:r>
        <w:rPr>
          <w:i/>
          <w:iCs/>
        </w:rPr>
        <w:t xml:space="preserve"> </w:t>
      </w:r>
      <w:r w:rsidRPr="002F0B9B">
        <w:rPr>
          <w:i/>
          <w:iCs/>
        </w:rPr>
        <w:t>П.П.,</w:t>
      </w:r>
      <w:r>
        <w:rPr>
          <w:i/>
          <w:iCs/>
        </w:rPr>
        <w:t xml:space="preserve"> </w:t>
      </w:r>
      <w:r w:rsidRPr="002F0B9B">
        <w:rPr>
          <w:i/>
          <w:iCs/>
        </w:rPr>
        <w:t>Овчинников</w:t>
      </w:r>
      <w:r>
        <w:rPr>
          <w:i/>
          <w:iCs/>
        </w:rPr>
        <w:t xml:space="preserve"> </w:t>
      </w:r>
      <w:r w:rsidRPr="002F0B9B">
        <w:rPr>
          <w:i/>
          <w:iCs/>
        </w:rPr>
        <w:t>А.И.</w:t>
      </w:r>
      <w:r>
        <w:t xml:space="preserve"> </w:t>
      </w:r>
      <w:r w:rsidRPr="00E3275A">
        <w:t>Внешние</w:t>
      </w:r>
      <w:r>
        <w:t xml:space="preserve"> </w:t>
      </w:r>
      <w:r w:rsidRPr="00E3275A">
        <w:t>и</w:t>
      </w:r>
      <w:r>
        <w:t xml:space="preserve"> </w:t>
      </w:r>
      <w:r w:rsidRPr="00E3275A">
        <w:t>внутренние</w:t>
      </w:r>
      <w:r>
        <w:t xml:space="preserve"> </w:t>
      </w:r>
      <w:r w:rsidRPr="00E3275A">
        <w:t>угрозы</w:t>
      </w:r>
      <w:r>
        <w:t xml:space="preserve"> </w:t>
      </w:r>
      <w:r w:rsidRPr="00E3275A">
        <w:t>конституционному</w:t>
      </w:r>
      <w:r>
        <w:t xml:space="preserve"> </w:t>
      </w:r>
      <w:r w:rsidRPr="00E3275A">
        <w:t>строю</w:t>
      </w:r>
      <w:r>
        <w:t xml:space="preserve"> </w:t>
      </w:r>
      <w:r w:rsidRPr="00E3275A">
        <w:t>современной</w:t>
      </w:r>
      <w:r>
        <w:t xml:space="preserve"> </w:t>
      </w:r>
      <w:r w:rsidRPr="00E3275A">
        <w:t>России</w:t>
      </w:r>
      <w:r>
        <w:t xml:space="preserve"> </w:t>
      </w:r>
      <w:r w:rsidRPr="00E3275A">
        <w:t>//</w:t>
      </w:r>
      <w:r>
        <w:t xml:space="preserve"> </w:t>
      </w:r>
      <w:r w:rsidRPr="00E3275A">
        <w:t>Российская</w:t>
      </w:r>
      <w:r>
        <w:t xml:space="preserve"> </w:t>
      </w:r>
      <w:r w:rsidRPr="00E3275A">
        <w:t>юстиция.</w:t>
      </w:r>
      <w:r>
        <w:t xml:space="preserve"> </w:t>
      </w:r>
      <w:r w:rsidRPr="00E3275A">
        <w:t>2017.</w:t>
      </w:r>
      <w:r>
        <w:t xml:space="preserve"> № </w:t>
      </w:r>
      <w:r w:rsidRPr="00E3275A">
        <w:t>1.</w:t>
      </w:r>
      <w:r>
        <w:t xml:space="preserve"> </w:t>
      </w:r>
      <w:r w:rsidRPr="00E3275A">
        <w:t>С.</w:t>
      </w:r>
      <w:r>
        <w:t xml:space="preserve"> </w:t>
      </w:r>
      <w:r w:rsidRPr="00E3275A">
        <w:t>44</w:t>
      </w:r>
      <w:r>
        <w:t>–</w:t>
      </w:r>
      <w:r w:rsidRPr="00E3275A">
        <w:t>47.</w:t>
      </w:r>
    </w:p>
  </w:footnote>
  <w:footnote w:id="107">
    <w:p w:rsidR="008F44A4" w:rsidRPr="00E3275A" w:rsidRDefault="008F44A4" w:rsidP="00890450">
      <w:pPr>
        <w:pStyle w:val="af6"/>
      </w:pPr>
      <w:r w:rsidRPr="00E3275A">
        <w:rPr>
          <w:rStyle w:val="a5"/>
        </w:rPr>
        <w:footnoteRef/>
      </w:r>
      <w:r w:rsidRPr="002F0B9B">
        <w:rPr>
          <w:i/>
          <w:iCs/>
        </w:rPr>
        <w:t>Воронов</w:t>
      </w:r>
      <w:r>
        <w:rPr>
          <w:i/>
          <w:iCs/>
        </w:rPr>
        <w:t xml:space="preserve"> </w:t>
      </w:r>
      <w:r w:rsidRPr="002F0B9B">
        <w:rPr>
          <w:i/>
          <w:iCs/>
        </w:rPr>
        <w:t>А.М.</w:t>
      </w:r>
      <w:r>
        <w:t xml:space="preserve"> </w:t>
      </w:r>
      <w:r w:rsidRPr="00E3275A">
        <w:t>Институты</w:t>
      </w:r>
      <w:r>
        <w:t xml:space="preserve"> </w:t>
      </w:r>
      <w:r w:rsidRPr="00E3275A">
        <w:t>гражданского</w:t>
      </w:r>
      <w:r>
        <w:t xml:space="preserve"> </w:t>
      </w:r>
      <w:r w:rsidRPr="00E3275A">
        <w:t>общества</w:t>
      </w:r>
      <w:r>
        <w:t xml:space="preserve"> </w:t>
      </w:r>
      <w:r w:rsidRPr="00E3275A">
        <w:t>в</w:t>
      </w:r>
      <w:r>
        <w:t xml:space="preserve"> </w:t>
      </w:r>
      <w:r w:rsidRPr="00E3275A">
        <w:t>негосударственной</w:t>
      </w:r>
      <w:r>
        <w:t xml:space="preserve"> </w:t>
      </w:r>
      <w:r w:rsidRPr="00E3275A">
        <w:t>системе</w:t>
      </w:r>
      <w:r>
        <w:t xml:space="preserve"> </w:t>
      </w:r>
      <w:r w:rsidRPr="00E3275A">
        <w:t>обеспечения</w:t>
      </w:r>
      <w:r>
        <w:t xml:space="preserve"> </w:t>
      </w:r>
      <w:r w:rsidRPr="00E3275A">
        <w:t>национальной</w:t>
      </w:r>
      <w:r>
        <w:t xml:space="preserve"> </w:t>
      </w:r>
      <w:r w:rsidRPr="00E3275A">
        <w:t>безопасности</w:t>
      </w:r>
      <w:r>
        <w:t xml:space="preserve"> </w:t>
      </w:r>
      <w:r w:rsidRPr="00E3275A">
        <w:t>современной</w:t>
      </w:r>
      <w:r>
        <w:t xml:space="preserve"> </w:t>
      </w:r>
      <w:r w:rsidRPr="00E3275A">
        <w:t>России</w:t>
      </w:r>
      <w:r>
        <w:t xml:space="preserve"> </w:t>
      </w:r>
      <w:r w:rsidRPr="00E3275A">
        <w:t>//</w:t>
      </w:r>
      <w:r>
        <w:t xml:space="preserve"> </w:t>
      </w:r>
      <w:r w:rsidRPr="00E3275A">
        <w:t>Вестник</w:t>
      </w:r>
      <w:r>
        <w:t xml:space="preserve"> </w:t>
      </w:r>
      <w:r w:rsidRPr="00E3275A">
        <w:t>Пермского</w:t>
      </w:r>
      <w:r>
        <w:t xml:space="preserve"> </w:t>
      </w:r>
      <w:r w:rsidRPr="00E3275A">
        <w:t>университета.</w:t>
      </w:r>
      <w:r>
        <w:t xml:space="preserve"> </w:t>
      </w:r>
      <w:r w:rsidRPr="00E3275A">
        <w:t>Юридические</w:t>
      </w:r>
      <w:r>
        <w:t xml:space="preserve"> </w:t>
      </w:r>
      <w:r w:rsidRPr="00E3275A">
        <w:t>науки.</w:t>
      </w:r>
      <w:r>
        <w:t xml:space="preserve"> </w:t>
      </w:r>
      <w:r w:rsidRPr="00E3275A">
        <w:t>2017.</w:t>
      </w:r>
      <w:r>
        <w:t xml:space="preserve"> № </w:t>
      </w:r>
      <w:r w:rsidRPr="00E3275A">
        <w:t>1.</w:t>
      </w:r>
      <w:r>
        <w:t xml:space="preserve"> </w:t>
      </w:r>
      <w:r w:rsidRPr="00E3275A">
        <w:t>С.</w:t>
      </w:r>
      <w:r>
        <w:t xml:space="preserve"> </w:t>
      </w:r>
      <w:r w:rsidRPr="00E3275A">
        <w:t>33</w:t>
      </w:r>
      <w:r>
        <w:t>–</w:t>
      </w:r>
      <w:r w:rsidRPr="00E3275A">
        <w:t>41.</w:t>
      </w:r>
    </w:p>
  </w:footnote>
  <w:footnote w:id="108">
    <w:p w:rsidR="008F44A4" w:rsidRPr="00E3275A" w:rsidRDefault="008F44A4" w:rsidP="00890450">
      <w:pPr>
        <w:pStyle w:val="af6"/>
      </w:pPr>
      <w:r w:rsidRPr="00E3275A">
        <w:rPr>
          <w:rStyle w:val="a5"/>
        </w:rPr>
        <w:footnoteRef/>
      </w:r>
      <w:r w:rsidRPr="002F0B9B">
        <w:rPr>
          <w:i/>
          <w:iCs/>
        </w:rPr>
        <w:t>Витюк</w:t>
      </w:r>
      <w:r>
        <w:rPr>
          <w:i/>
          <w:iCs/>
        </w:rPr>
        <w:t xml:space="preserve"> </w:t>
      </w:r>
      <w:r w:rsidRPr="002F0B9B">
        <w:rPr>
          <w:i/>
          <w:iCs/>
        </w:rPr>
        <w:t>В.В.</w:t>
      </w:r>
      <w:r>
        <w:t xml:space="preserve"> </w:t>
      </w:r>
      <w:r w:rsidRPr="00E3275A">
        <w:t>Становление</w:t>
      </w:r>
      <w:r>
        <w:t xml:space="preserve"> </w:t>
      </w:r>
      <w:r w:rsidRPr="00E3275A">
        <w:t>идеи</w:t>
      </w:r>
      <w:r>
        <w:t xml:space="preserve"> </w:t>
      </w:r>
      <w:r w:rsidRPr="00E3275A">
        <w:t>гражданского</w:t>
      </w:r>
      <w:r>
        <w:t xml:space="preserve"> </w:t>
      </w:r>
      <w:r w:rsidRPr="00E3275A">
        <w:t>общества</w:t>
      </w:r>
      <w:r>
        <w:t xml:space="preserve"> </w:t>
      </w:r>
      <w:r w:rsidRPr="00E3275A">
        <w:t>и</w:t>
      </w:r>
      <w:r>
        <w:t xml:space="preserve"> </w:t>
      </w:r>
      <w:r w:rsidRPr="00E3275A">
        <w:t>ее</w:t>
      </w:r>
      <w:r>
        <w:t xml:space="preserve"> </w:t>
      </w:r>
      <w:r w:rsidRPr="00E3275A">
        <w:t>историческая</w:t>
      </w:r>
      <w:r>
        <w:t xml:space="preserve"> </w:t>
      </w:r>
      <w:r w:rsidRPr="00E3275A">
        <w:t>эволюция.</w:t>
      </w:r>
      <w:r>
        <w:t xml:space="preserve"> </w:t>
      </w:r>
      <w:r w:rsidRPr="00E3275A">
        <w:t>М.,</w:t>
      </w:r>
      <w:r>
        <w:t xml:space="preserve"> </w:t>
      </w:r>
      <w:r w:rsidRPr="00E3275A">
        <w:t>1995.</w:t>
      </w:r>
      <w:r>
        <w:t xml:space="preserve"> </w:t>
      </w:r>
      <w:r w:rsidRPr="00E3275A">
        <w:t>С.112.</w:t>
      </w:r>
    </w:p>
  </w:footnote>
  <w:footnote w:id="109">
    <w:p w:rsidR="008F44A4" w:rsidRPr="00E3275A" w:rsidRDefault="008F44A4" w:rsidP="00890450">
      <w:pPr>
        <w:pStyle w:val="af6"/>
      </w:pPr>
      <w:r w:rsidRPr="00E3275A">
        <w:rPr>
          <w:rStyle w:val="a5"/>
        </w:rPr>
        <w:footnoteRef/>
      </w:r>
      <w:r w:rsidRPr="002F0B9B">
        <w:rPr>
          <w:i/>
          <w:iCs/>
        </w:rPr>
        <w:t>Попова</w:t>
      </w:r>
      <w:r>
        <w:rPr>
          <w:i/>
          <w:iCs/>
        </w:rPr>
        <w:t xml:space="preserve"> </w:t>
      </w:r>
      <w:r w:rsidRPr="002F0B9B">
        <w:rPr>
          <w:i/>
          <w:iCs/>
        </w:rPr>
        <w:t>Е.В.</w:t>
      </w:r>
      <w:r>
        <w:t xml:space="preserve"> </w:t>
      </w:r>
      <w:r w:rsidRPr="00E3275A">
        <w:t>О</w:t>
      </w:r>
      <w:r>
        <w:t xml:space="preserve"> </w:t>
      </w:r>
      <w:r w:rsidRPr="00E3275A">
        <w:t>недопустимости</w:t>
      </w:r>
      <w:r>
        <w:t xml:space="preserve"> </w:t>
      </w:r>
      <w:r w:rsidRPr="00E3275A">
        <w:t>смертной</w:t>
      </w:r>
      <w:r>
        <w:t xml:space="preserve"> </w:t>
      </w:r>
      <w:r w:rsidRPr="00E3275A">
        <w:t>казни</w:t>
      </w:r>
      <w:r>
        <w:t xml:space="preserve"> </w:t>
      </w:r>
      <w:r w:rsidRPr="00E3275A">
        <w:t>//</w:t>
      </w:r>
      <w:r>
        <w:t xml:space="preserve"> </w:t>
      </w:r>
      <w:r w:rsidRPr="00E3275A">
        <w:t>Российский</w:t>
      </w:r>
      <w:r>
        <w:t xml:space="preserve"> </w:t>
      </w:r>
      <w:r w:rsidRPr="00E3275A">
        <w:t>следователь.</w:t>
      </w:r>
      <w:r>
        <w:t xml:space="preserve"> </w:t>
      </w:r>
      <w:r w:rsidRPr="00E3275A">
        <w:t>2016.</w:t>
      </w:r>
      <w:r>
        <w:t xml:space="preserve"> № </w:t>
      </w:r>
      <w:r w:rsidRPr="00E3275A">
        <w:t>21.</w:t>
      </w:r>
      <w:r>
        <w:t xml:space="preserve"> </w:t>
      </w:r>
      <w:r w:rsidRPr="00E3275A">
        <w:t>С.</w:t>
      </w:r>
      <w:r>
        <w:t xml:space="preserve"> </w:t>
      </w:r>
      <w:r w:rsidRPr="00E3275A">
        <w:t>26</w:t>
      </w:r>
      <w:r>
        <w:t>–</w:t>
      </w:r>
      <w:r w:rsidRPr="00E3275A">
        <w:t>31.</w:t>
      </w:r>
    </w:p>
  </w:footnote>
  <w:footnote w:id="11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656CA">
        <w:rPr>
          <w:i/>
          <w:iCs/>
        </w:rPr>
        <w:t>Помпеев</w:t>
      </w:r>
      <w:r>
        <w:rPr>
          <w:i/>
          <w:iCs/>
        </w:rPr>
        <w:t xml:space="preserve"> </w:t>
      </w:r>
      <w:r w:rsidRPr="00C656CA">
        <w:rPr>
          <w:i/>
          <w:iCs/>
        </w:rPr>
        <w:t>Ю.А.</w:t>
      </w:r>
      <w:r>
        <w:t xml:space="preserve"> </w:t>
      </w:r>
      <w:r w:rsidRPr="00E3275A">
        <w:t>Крещение</w:t>
      </w:r>
      <w:r>
        <w:t xml:space="preserve"> </w:t>
      </w:r>
      <w:r w:rsidRPr="00E3275A">
        <w:t>Руси:</w:t>
      </w:r>
      <w:r>
        <w:t xml:space="preserve"> </w:t>
      </w:r>
      <w:r w:rsidRPr="00E3275A">
        <w:t>к</w:t>
      </w:r>
      <w:r>
        <w:t xml:space="preserve"> </w:t>
      </w:r>
      <w:r w:rsidRPr="00E3275A">
        <w:t>1025-летию</w:t>
      </w:r>
      <w:r>
        <w:t xml:space="preserve"> </w:t>
      </w:r>
      <w:r w:rsidRPr="00E3275A">
        <w:t>принятия</w:t>
      </w:r>
      <w:r>
        <w:t xml:space="preserve"> </w:t>
      </w:r>
      <w:r w:rsidRPr="00E3275A">
        <w:t>восточного</w:t>
      </w:r>
      <w:r>
        <w:t xml:space="preserve"> </w:t>
      </w:r>
      <w:r w:rsidRPr="00E3275A">
        <w:t>христианства</w:t>
      </w:r>
      <w:r>
        <w:t xml:space="preserve"> </w:t>
      </w:r>
      <w:r w:rsidRPr="00E3275A">
        <w:t>на</w:t>
      </w:r>
      <w:r>
        <w:t xml:space="preserve"> </w:t>
      </w:r>
      <w:r w:rsidRPr="00E3275A">
        <w:t>Руси</w:t>
      </w:r>
      <w:r>
        <w:t xml:space="preserve"> /</w:t>
      </w:r>
      <w:proofErr w:type="gramStart"/>
      <w:r>
        <w:t xml:space="preserve">/  </w:t>
      </w:r>
      <w:r w:rsidRPr="00E3275A">
        <w:t>Вестник</w:t>
      </w:r>
      <w:proofErr w:type="gramEnd"/>
      <w:r>
        <w:t xml:space="preserve"> </w:t>
      </w:r>
      <w:r w:rsidRPr="00E3275A">
        <w:t>Санкт-Петербургского</w:t>
      </w:r>
      <w:r>
        <w:t xml:space="preserve"> </w:t>
      </w:r>
      <w:r w:rsidRPr="00E3275A">
        <w:t>государственного</w:t>
      </w:r>
      <w:r>
        <w:t xml:space="preserve"> </w:t>
      </w:r>
      <w:r w:rsidRPr="00E3275A">
        <w:t>института</w:t>
      </w:r>
      <w:r>
        <w:t xml:space="preserve"> </w:t>
      </w:r>
      <w:r w:rsidRPr="00E3275A">
        <w:t>культуры.</w:t>
      </w:r>
      <w:r>
        <w:t xml:space="preserve"> </w:t>
      </w:r>
      <w:r w:rsidRPr="00E3275A">
        <w:t>2013.</w:t>
      </w:r>
      <w:r>
        <w:t xml:space="preserve"> </w:t>
      </w:r>
      <w:r w:rsidRPr="00E3275A">
        <w:t>№4.</w:t>
      </w:r>
      <w:r>
        <w:t xml:space="preserve"> </w:t>
      </w:r>
      <w:r w:rsidRPr="00E3275A">
        <w:t>С.92.</w:t>
      </w:r>
    </w:p>
  </w:footnote>
  <w:footnote w:id="111">
    <w:p w:rsidR="008F44A4" w:rsidRPr="00C656CA" w:rsidRDefault="008F44A4" w:rsidP="000532B1">
      <w:pPr>
        <w:pStyle w:val="af6"/>
        <w:rPr>
          <w:spacing w:val="-6"/>
        </w:rPr>
      </w:pPr>
      <w:r w:rsidRPr="00C656CA">
        <w:rPr>
          <w:rStyle w:val="a5"/>
          <w:spacing w:val="-6"/>
        </w:rPr>
        <w:footnoteRef/>
      </w:r>
      <w:r>
        <w:rPr>
          <w:spacing w:val="-6"/>
        </w:rPr>
        <w:t xml:space="preserve"> </w:t>
      </w:r>
      <w:r w:rsidRPr="00C656CA">
        <w:rPr>
          <w:spacing w:val="-6"/>
        </w:rPr>
        <w:t>Всеобщая</w:t>
      </w:r>
      <w:r>
        <w:rPr>
          <w:spacing w:val="-6"/>
        </w:rPr>
        <w:t xml:space="preserve"> </w:t>
      </w:r>
      <w:r w:rsidRPr="00C656CA">
        <w:rPr>
          <w:spacing w:val="-6"/>
        </w:rPr>
        <w:t>история</w:t>
      </w:r>
      <w:r>
        <w:rPr>
          <w:spacing w:val="-6"/>
        </w:rPr>
        <w:t xml:space="preserve"> </w:t>
      </w:r>
      <w:r w:rsidRPr="00C656CA">
        <w:rPr>
          <w:spacing w:val="-6"/>
        </w:rPr>
        <w:t>государства</w:t>
      </w:r>
      <w:r>
        <w:rPr>
          <w:spacing w:val="-6"/>
        </w:rPr>
        <w:t xml:space="preserve"> </w:t>
      </w:r>
      <w:r w:rsidRPr="00C656CA">
        <w:rPr>
          <w:spacing w:val="-6"/>
        </w:rPr>
        <w:t>и</w:t>
      </w:r>
      <w:r>
        <w:rPr>
          <w:spacing w:val="-6"/>
        </w:rPr>
        <w:t xml:space="preserve"> </w:t>
      </w:r>
      <w:r w:rsidRPr="00C656CA">
        <w:rPr>
          <w:spacing w:val="-6"/>
        </w:rPr>
        <w:t>права:</w:t>
      </w:r>
      <w:r>
        <w:rPr>
          <w:spacing w:val="-6"/>
        </w:rPr>
        <w:t xml:space="preserve"> </w:t>
      </w:r>
      <w:r w:rsidRPr="00C656CA">
        <w:rPr>
          <w:spacing w:val="-6"/>
        </w:rPr>
        <w:t>учебник;</w:t>
      </w:r>
      <w:r>
        <w:rPr>
          <w:spacing w:val="-6"/>
        </w:rPr>
        <w:t xml:space="preserve"> </w:t>
      </w:r>
      <w:r w:rsidRPr="00C656CA">
        <w:rPr>
          <w:spacing w:val="-6"/>
        </w:rPr>
        <w:t>в</w:t>
      </w:r>
      <w:r>
        <w:rPr>
          <w:spacing w:val="-6"/>
        </w:rPr>
        <w:t xml:space="preserve"> </w:t>
      </w:r>
      <w:r w:rsidRPr="00C656CA">
        <w:rPr>
          <w:spacing w:val="-6"/>
        </w:rPr>
        <w:t>2</w:t>
      </w:r>
      <w:r>
        <w:rPr>
          <w:spacing w:val="-6"/>
        </w:rPr>
        <w:t xml:space="preserve"> </w:t>
      </w:r>
      <w:r w:rsidRPr="00C656CA">
        <w:rPr>
          <w:spacing w:val="-6"/>
        </w:rPr>
        <w:t>т.</w:t>
      </w:r>
      <w:r>
        <w:rPr>
          <w:spacing w:val="-6"/>
        </w:rPr>
        <w:t xml:space="preserve"> </w:t>
      </w:r>
      <w:r w:rsidRPr="00C656CA">
        <w:rPr>
          <w:spacing w:val="-6"/>
        </w:rPr>
        <w:t>Изд.</w:t>
      </w:r>
      <w:r>
        <w:rPr>
          <w:spacing w:val="-6"/>
        </w:rPr>
        <w:t xml:space="preserve"> </w:t>
      </w:r>
      <w:r w:rsidRPr="00C656CA">
        <w:rPr>
          <w:spacing w:val="-6"/>
        </w:rPr>
        <w:t>4-е,</w:t>
      </w:r>
      <w:r>
        <w:rPr>
          <w:spacing w:val="-6"/>
        </w:rPr>
        <w:t xml:space="preserve"> </w:t>
      </w:r>
      <w:r w:rsidRPr="00C656CA">
        <w:rPr>
          <w:spacing w:val="-6"/>
        </w:rPr>
        <w:t>доп.</w:t>
      </w:r>
      <w:r>
        <w:rPr>
          <w:spacing w:val="-6"/>
        </w:rPr>
        <w:t xml:space="preserve"> </w:t>
      </w:r>
      <w:r w:rsidRPr="00C656CA">
        <w:rPr>
          <w:spacing w:val="-6"/>
        </w:rPr>
        <w:t>Т.</w:t>
      </w:r>
      <w:r>
        <w:rPr>
          <w:spacing w:val="-6"/>
        </w:rPr>
        <w:t xml:space="preserve"> </w:t>
      </w:r>
      <w:r w:rsidRPr="00C656CA">
        <w:rPr>
          <w:spacing w:val="-6"/>
        </w:rPr>
        <w:t>1.</w:t>
      </w:r>
      <w:r>
        <w:rPr>
          <w:spacing w:val="-6"/>
        </w:rPr>
        <w:t xml:space="preserve"> </w:t>
      </w:r>
      <w:r w:rsidRPr="00C656CA">
        <w:rPr>
          <w:spacing w:val="-6"/>
        </w:rPr>
        <w:t>М.,</w:t>
      </w:r>
      <w:r>
        <w:rPr>
          <w:spacing w:val="-6"/>
        </w:rPr>
        <w:t xml:space="preserve"> </w:t>
      </w:r>
      <w:r w:rsidRPr="00C656CA">
        <w:rPr>
          <w:spacing w:val="-6"/>
        </w:rPr>
        <w:t>2005.</w:t>
      </w:r>
      <w:r>
        <w:rPr>
          <w:spacing w:val="-6"/>
        </w:rPr>
        <w:t xml:space="preserve"> </w:t>
      </w:r>
      <w:r w:rsidRPr="00C656CA">
        <w:rPr>
          <w:spacing w:val="-6"/>
        </w:rPr>
        <w:t>С.</w:t>
      </w:r>
      <w:r>
        <w:rPr>
          <w:spacing w:val="-6"/>
        </w:rPr>
        <w:t xml:space="preserve"> </w:t>
      </w:r>
      <w:r w:rsidRPr="00C656CA">
        <w:rPr>
          <w:spacing w:val="-6"/>
        </w:rPr>
        <w:t>492.</w:t>
      </w:r>
    </w:p>
  </w:footnote>
  <w:footnote w:id="112">
    <w:p w:rsidR="008F44A4" w:rsidRPr="005B4E14" w:rsidRDefault="008F44A4" w:rsidP="005B4E14">
      <w:pPr>
        <w:pStyle w:val="af6"/>
      </w:pPr>
      <w:r>
        <w:rPr>
          <w:rStyle w:val="a5"/>
        </w:rPr>
        <w:footnoteRef/>
      </w:r>
      <w:r w:rsidRPr="005B4E14">
        <w:rPr>
          <w:i/>
        </w:rPr>
        <w:t>Хан</w:t>
      </w:r>
      <w:r>
        <w:rPr>
          <w:i/>
        </w:rPr>
        <w:t xml:space="preserve"> </w:t>
      </w:r>
      <w:r w:rsidRPr="005B4E14">
        <w:rPr>
          <w:i/>
        </w:rPr>
        <w:t>Н.Р.</w:t>
      </w:r>
      <w:r>
        <w:t xml:space="preserve">  </w:t>
      </w:r>
      <w:r w:rsidRPr="005B4E14">
        <w:t>Средневековая</w:t>
      </w:r>
      <w:r>
        <w:t xml:space="preserve"> </w:t>
      </w:r>
      <w:r w:rsidRPr="005B4E14">
        <w:t>теократия</w:t>
      </w:r>
      <w:r>
        <w:t xml:space="preserve"> </w:t>
      </w:r>
      <w:r w:rsidRPr="005B4E14">
        <w:t>в</w:t>
      </w:r>
      <w:r>
        <w:t xml:space="preserve"> </w:t>
      </w:r>
      <w:r w:rsidRPr="005B4E14">
        <w:t>католицизме,</w:t>
      </w:r>
      <w:r>
        <w:t xml:space="preserve"> </w:t>
      </w:r>
      <w:r w:rsidRPr="005B4E14">
        <w:t>православии</w:t>
      </w:r>
      <w:r>
        <w:t xml:space="preserve"> </w:t>
      </w:r>
      <w:r w:rsidRPr="005B4E14">
        <w:t>и</w:t>
      </w:r>
      <w:r>
        <w:t xml:space="preserve"> </w:t>
      </w:r>
      <w:r w:rsidRPr="005B4E14">
        <w:t>исламе:</w:t>
      </w:r>
      <w:r>
        <w:t xml:space="preserve"> </w:t>
      </w:r>
      <w:r w:rsidRPr="005B4E14">
        <w:t>компаративный</w:t>
      </w:r>
      <w:r>
        <w:t xml:space="preserve"> </w:t>
      </w:r>
      <w:r w:rsidRPr="005B4E14">
        <w:t>анализ:</w:t>
      </w:r>
      <w:r>
        <w:t xml:space="preserve"> </w:t>
      </w:r>
      <w:r w:rsidRPr="005B4E14">
        <w:t>дис.</w:t>
      </w:r>
      <w:r>
        <w:t xml:space="preserve"> </w:t>
      </w:r>
      <w:r w:rsidRPr="005B4E14">
        <w:t>канд.</w:t>
      </w:r>
      <w:r>
        <w:t xml:space="preserve"> </w:t>
      </w:r>
      <w:r w:rsidRPr="005B4E14">
        <w:t>филос.</w:t>
      </w:r>
      <w:r>
        <w:t xml:space="preserve"> </w:t>
      </w:r>
      <w:r w:rsidRPr="005B4E14">
        <w:t>наук.</w:t>
      </w:r>
      <w:r>
        <w:t xml:space="preserve"> </w:t>
      </w:r>
      <w:r w:rsidRPr="005B4E14">
        <w:t>Бишкек.</w:t>
      </w:r>
      <w:r>
        <w:t xml:space="preserve"> </w:t>
      </w:r>
      <w:r w:rsidRPr="005B4E14">
        <w:t>2018.</w:t>
      </w:r>
      <w:r>
        <w:t xml:space="preserve"> С.3.</w:t>
      </w:r>
    </w:p>
  </w:footnote>
  <w:footnote w:id="11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E3275A">
        <w:rPr>
          <w:rFonts w:ascii="Tahoma" w:hAnsi="Tahoma" w:cs="Tahoma"/>
        </w:rPr>
        <w:t>﻿</w:t>
      </w:r>
      <w:r w:rsidRPr="00C656CA">
        <w:rPr>
          <w:i/>
          <w:iCs/>
        </w:rPr>
        <w:t>Монина</w:t>
      </w:r>
      <w:r>
        <w:rPr>
          <w:i/>
          <w:iCs/>
        </w:rPr>
        <w:t xml:space="preserve"> </w:t>
      </w:r>
      <w:r w:rsidRPr="00C656CA">
        <w:rPr>
          <w:i/>
          <w:iCs/>
        </w:rPr>
        <w:t>Н.П.</w:t>
      </w:r>
      <w:r>
        <w:t xml:space="preserve"> </w:t>
      </w:r>
      <w:r w:rsidRPr="00E3275A">
        <w:t>Идеологема</w:t>
      </w:r>
      <w:r>
        <w:t xml:space="preserve"> </w:t>
      </w:r>
      <w:r w:rsidRPr="00E3275A">
        <w:t>«Москва</w:t>
      </w:r>
      <w:r>
        <w:t xml:space="preserve"> </w:t>
      </w:r>
      <w:r w:rsidRPr="00E3275A">
        <w:t>–</w:t>
      </w:r>
      <w:r>
        <w:t xml:space="preserve"> </w:t>
      </w:r>
      <w:r w:rsidRPr="00E3275A">
        <w:t>Третий</w:t>
      </w:r>
      <w:r>
        <w:t xml:space="preserve"> </w:t>
      </w:r>
      <w:r w:rsidRPr="00E3275A">
        <w:t>Рим»</w:t>
      </w:r>
      <w:r>
        <w:t xml:space="preserve"> </w:t>
      </w:r>
      <w:r w:rsidRPr="00E3275A">
        <w:t>в</w:t>
      </w:r>
      <w:r>
        <w:t xml:space="preserve"> </w:t>
      </w:r>
      <w:r w:rsidRPr="00E3275A">
        <w:t>контексте</w:t>
      </w:r>
      <w:r>
        <w:t xml:space="preserve"> </w:t>
      </w:r>
      <w:r w:rsidRPr="00E3275A">
        <w:t>национальной</w:t>
      </w:r>
      <w:r>
        <w:t xml:space="preserve"> </w:t>
      </w:r>
      <w:r w:rsidRPr="00E3275A">
        <w:t>идеи</w:t>
      </w:r>
      <w:r>
        <w:t xml:space="preserve"> </w:t>
      </w:r>
      <w:r w:rsidRPr="00E3275A">
        <w:t>России:</w:t>
      </w:r>
      <w:r>
        <w:t xml:space="preserve"> </w:t>
      </w:r>
      <w:r w:rsidRPr="00E3275A">
        <w:t>культурологический</w:t>
      </w:r>
      <w:r>
        <w:t xml:space="preserve"> </w:t>
      </w:r>
      <w:r w:rsidRPr="00E3275A">
        <w:t>аспект</w:t>
      </w:r>
      <w:r>
        <w:t xml:space="preserve"> </w:t>
      </w:r>
      <w:r w:rsidRPr="00E3275A">
        <w:t>//</w:t>
      </w:r>
      <w:r>
        <w:t xml:space="preserve"> </w:t>
      </w:r>
      <w:r w:rsidRPr="00E3275A">
        <w:t>Международный</w:t>
      </w:r>
      <w:r>
        <w:t xml:space="preserve"> </w:t>
      </w:r>
      <w:r w:rsidRPr="00E3275A">
        <w:t>журнал</w:t>
      </w:r>
      <w:r>
        <w:t xml:space="preserve"> </w:t>
      </w:r>
      <w:r w:rsidRPr="00E3275A">
        <w:t>гуманитарных</w:t>
      </w:r>
      <w:r>
        <w:t xml:space="preserve"> </w:t>
      </w:r>
      <w:r w:rsidRPr="00E3275A">
        <w:t>и</w:t>
      </w:r>
      <w:r>
        <w:t xml:space="preserve"> </w:t>
      </w:r>
      <w:r w:rsidRPr="00E3275A">
        <w:t>естественных</w:t>
      </w:r>
      <w:r>
        <w:t xml:space="preserve"> </w:t>
      </w:r>
      <w:r w:rsidRPr="00E3275A">
        <w:t>наук.</w:t>
      </w:r>
      <w:r>
        <w:t xml:space="preserve"> </w:t>
      </w:r>
      <w:r w:rsidRPr="00E3275A">
        <w:t>2020.</w:t>
      </w:r>
      <w:r>
        <w:t xml:space="preserve"> </w:t>
      </w:r>
      <w:r w:rsidRPr="00E3275A">
        <w:t>№11.</w:t>
      </w:r>
      <w:r>
        <w:t xml:space="preserve"> </w:t>
      </w:r>
      <w:r w:rsidRPr="00E3275A">
        <w:t>С.67</w:t>
      </w:r>
      <w:r>
        <w:t>–</w:t>
      </w:r>
      <w:r w:rsidRPr="00E3275A">
        <w:t>69;</w:t>
      </w:r>
      <w:r>
        <w:t xml:space="preserve"> </w:t>
      </w:r>
      <w:r w:rsidRPr="00C656CA">
        <w:rPr>
          <w:i/>
          <w:iCs/>
        </w:rPr>
        <w:t>Очеретяный</w:t>
      </w:r>
      <w:r>
        <w:rPr>
          <w:i/>
          <w:iCs/>
        </w:rPr>
        <w:t xml:space="preserve"> </w:t>
      </w:r>
      <w:r w:rsidRPr="00C656CA">
        <w:rPr>
          <w:i/>
          <w:iCs/>
        </w:rPr>
        <w:t>К.А.</w:t>
      </w:r>
      <w:r>
        <w:t xml:space="preserve"> </w:t>
      </w:r>
      <w:r w:rsidRPr="00E3275A">
        <w:t>Танатология</w:t>
      </w:r>
      <w:r>
        <w:t xml:space="preserve"> </w:t>
      </w:r>
      <w:r w:rsidRPr="00E3275A">
        <w:t>культуры:</w:t>
      </w:r>
      <w:r>
        <w:t xml:space="preserve"> </w:t>
      </w:r>
      <w:r w:rsidRPr="00E3275A">
        <w:t>случай</w:t>
      </w:r>
      <w:r>
        <w:t xml:space="preserve"> </w:t>
      </w:r>
      <w:r w:rsidRPr="00E3275A">
        <w:t>Византии</w:t>
      </w:r>
      <w:r>
        <w:t xml:space="preserve"> </w:t>
      </w:r>
      <w:r w:rsidRPr="00E3275A">
        <w:t>//</w:t>
      </w:r>
      <w:r>
        <w:t xml:space="preserve"> </w:t>
      </w:r>
      <w:r w:rsidRPr="00E3275A">
        <w:t>Международный</w:t>
      </w:r>
      <w:r>
        <w:t xml:space="preserve"> </w:t>
      </w:r>
      <w:r w:rsidRPr="00E3275A">
        <w:t>журнал</w:t>
      </w:r>
      <w:r>
        <w:t xml:space="preserve"> </w:t>
      </w:r>
      <w:r w:rsidRPr="00E3275A">
        <w:t>исследований</w:t>
      </w:r>
      <w:r>
        <w:t xml:space="preserve"> </w:t>
      </w:r>
      <w:r w:rsidRPr="00E3275A">
        <w:t>культуры.</w:t>
      </w:r>
      <w:r>
        <w:t xml:space="preserve"> </w:t>
      </w:r>
      <w:r w:rsidRPr="00E3275A">
        <w:t>2016.</w:t>
      </w:r>
      <w:r>
        <w:t xml:space="preserve"> </w:t>
      </w:r>
      <w:r w:rsidRPr="00E3275A">
        <w:t>№1.</w:t>
      </w:r>
      <w:r>
        <w:t xml:space="preserve"> </w:t>
      </w:r>
      <w:r w:rsidRPr="00E3275A">
        <w:t>С.114</w:t>
      </w:r>
      <w:r>
        <w:t>–</w:t>
      </w:r>
      <w:r w:rsidRPr="00E3275A">
        <w:t>117.</w:t>
      </w:r>
    </w:p>
  </w:footnote>
  <w:footnote w:id="11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656CA">
        <w:rPr>
          <w:i/>
          <w:iCs/>
        </w:rPr>
        <w:t>Тихомиров</w:t>
      </w:r>
      <w:r>
        <w:rPr>
          <w:i/>
          <w:iCs/>
        </w:rPr>
        <w:t xml:space="preserve"> </w:t>
      </w:r>
      <w:r w:rsidRPr="00C656CA">
        <w:rPr>
          <w:i/>
          <w:iCs/>
        </w:rPr>
        <w:t>Л.А</w:t>
      </w:r>
      <w:r w:rsidRPr="00E3275A">
        <w:t>.</w:t>
      </w:r>
      <w:r>
        <w:t xml:space="preserve"> </w:t>
      </w:r>
      <w:r w:rsidRPr="00E3275A">
        <w:t>Указ.</w:t>
      </w:r>
      <w:r>
        <w:t xml:space="preserve"> с</w:t>
      </w:r>
      <w:r w:rsidRPr="00E3275A">
        <w:t>оч.</w:t>
      </w:r>
      <w:r>
        <w:t xml:space="preserve"> </w:t>
      </w:r>
      <w:r w:rsidRPr="00E3275A">
        <w:t>С.</w:t>
      </w:r>
      <w:r>
        <w:t xml:space="preserve"> </w:t>
      </w:r>
      <w:r w:rsidRPr="00E3275A">
        <w:t>137</w:t>
      </w:r>
      <w:r>
        <w:t>–</w:t>
      </w:r>
      <w:r w:rsidRPr="00E3275A">
        <w:t>138.</w:t>
      </w:r>
      <w:r>
        <w:t xml:space="preserve"> </w:t>
      </w:r>
    </w:p>
  </w:footnote>
  <w:footnote w:id="11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Цит.по:</w:t>
      </w:r>
      <w:r>
        <w:t xml:space="preserve"> </w:t>
      </w:r>
      <w:r w:rsidRPr="00C656CA">
        <w:rPr>
          <w:i/>
          <w:iCs/>
        </w:rPr>
        <w:t>Тихомиров</w:t>
      </w:r>
      <w:r>
        <w:rPr>
          <w:i/>
          <w:iCs/>
        </w:rPr>
        <w:t xml:space="preserve"> </w:t>
      </w:r>
      <w:r w:rsidRPr="00C656CA">
        <w:rPr>
          <w:i/>
          <w:iCs/>
        </w:rPr>
        <w:t>Л.А.</w:t>
      </w:r>
      <w:r>
        <w:t xml:space="preserve"> </w:t>
      </w:r>
      <w:r w:rsidRPr="00E3275A">
        <w:t>Указ.</w:t>
      </w:r>
      <w:r>
        <w:t xml:space="preserve"> с</w:t>
      </w:r>
      <w:r w:rsidRPr="00E3275A">
        <w:t>оч.</w:t>
      </w:r>
      <w:r>
        <w:t xml:space="preserve"> </w:t>
      </w:r>
      <w:r w:rsidRPr="00E3275A">
        <w:t>С.</w:t>
      </w:r>
      <w:r>
        <w:t xml:space="preserve"> </w:t>
      </w:r>
      <w:r w:rsidRPr="00E3275A">
        <w:t>139.</w:t>
      </w:r>
    </w:p>
  </w:footnote>
  <w:footnote w:id="116">
    <w:p w:rsidR="008F44A4" w:rsidRPr="00C656CA" w:rsidRDefault="008F44A4" w:rsidP="000532B1">
      <w:pPr>
        <w:pStyle w:val="af6"/>
        <w:rPr>
          <w:spacing w:val="-6"/>
        </w:rPr>
      </w:pPr>
      <w:r w:rsidRPr="00C656CA">
        <w:rPr>
          <w:rStyle w:val="a5"/>
          <w:spacing w:val="-6"/>
        </w:rPr>
        <w:footnoteRef/>
      </w:r>
      <w:r w:rsidRPr="00C656CA">
        <w:rPr>
          <w:i/>
          <w:iCs/>
          <w:spacing w:val="-6"/>
        </w:rPr>
        <w:t>Спасский</w:t>
      </w:r>
      <w:r>
        <w:rPr>
          <w:i/>
          <w:iCs/>
          <w:spacing w:val="-6"/>
        </w:rPr>
        <w:t xml:space="preserve"> </w:t>
      </w:r>
      <w:r w:rsidRPr="00C656CA">
        <w:rPr>
          <w:i/>
          <w:iCs/>
          <w:spacing w:val="-6"/>
        </w:rPr>
        <w:t>А.</w:t>
      </w:r>
      <w:r>
        <w:rPr>
          <w:spacing w:val="-6"/>
        </w:rPr>
        <w:t xml:space="preserve"> </w:t>
      </w:r>
      <w:r w:rsidRPr="00C656CA">
        <w:rPr>
          <w:spacing w:val="-6"/>
        </w:rPr>
        <w:t>Обращение</w:t>
      </w:r>
      <w:r>
        <w:rPr>
          <w:spacing w:val="-6"/>
        </w:rPr>
        <w:t xml:space="preserve"> </w:t>
      </w:r>
      <w:r w:rsidRPr="00C656CA">
        <w:rPr>
          <w:spacing w:val="-6"/>
        </w:rPr>
        <w:t>императора</w:t>
      </w:r>
      <w:r>
        <w:rPr>
          <w:spacing w:val="-6"/>
        </w:rPr>
        <w:t xml:space="preserve"> </w:t>
      </w:r>
      <w:r w:rsidRPr="00C656CA">
        <w:rPr>
          <w:spacing w:val="-6"/>
        </w:rPr>
        <w:t>Константина</w:t>
      </w:r>
      <w:r>
        <w:rPr>
          <w:spacing w:val="-6"/>
        </w:rPr>
        <w:t xml:space="preserve"> </w:t>
      </w:r>
      <w:r w:rsidRPr="00C656CA">
        <w:rPr>
          <w:spacing w:val="-6"/>
        </w:rPr>
        <w:t>//</w:t>
      </w:r>
      <w:r>
        <w:rPr>
          <w:spacing w:val="-6"/>
        </w:rPr>
        <w:t xml:space="preserve"> </w:t>
      </w:r>
      <w:r w:rsidRPr="00C656CA">
        <w:rPr>
          <w:spacing w:val="-6"/>
        </w:rPr>
        <w:t>Богословский</w:t>
      </w:r>
      <w:r>
        <w:rPr>
          <w:spacing w:val="-6"/>
        </w:rPr>
        <w:t xml:space="preserve"> </w:t>
      </w:r>
      <w:r w:rsidRPr="00C656CA">
        <w:rPr>
          <w:spacing w:val="-6"/>
        </w:rPr>
        <w:t>вестник.</w:t>
      </w:r>
      <w:r>
        <w:rPr>
          <w:spacing w:val="-6"/>
        </w:rPr>
        <w:t xml:space="preserve"> </w:t>
      </w:r>
      <w:r w:rsidRPr="00C656CA">
        <w:rPr>
          <w:spacing w:val="-6"/>
        </w:rPr>
        <w:t>1904.</w:t>
      </w:r>
      <w:r>
        <w:rPr>
          <w:spacing w:val="-6"/>
        </w:rPr>
        <w:t xml:space="preserve"> </w:t>
      </w:r>
      <w:r w:rsidRPr="00C656CA">
        <w:rPr>
          <w:spacing w:val="-6"/>
        </w:rPr>
        <w:t>Декабрь.</w:t>
      </w:r>
    </w:p>
  </w:footnote>
  <w:footnote w:id="117">
    <w:p w:rsidR="008F44A4" w:rsidRPr="0051725B" w:rsidRDefault="008F44A4">
      <w:pPr>
        <w:pStyle w:val="af6"/>
        <w:rPr>
          <w:spacing w:val="-8"/>
        </w:rPr>
      </w:pPr>
      <w:r w:rsidRPr="0051725B">
        <w:rPr>
          <w:rStyle w:val="a5"/>
          <w:spacing w:val="-8"/>
        </w:rPr>
        <w:footnoteRef/>
      </w:r>
      <w:r w:rsidRPr="0051725B">
        <w:rPr>
          <w:i/>
          <w:iCs/>
          <w:spacing w:val="-8"/>
        </w:rPr>
        <w:t>Спасский</w:t>
      </w:r>
      <w:r>
        <w:rPr>
          <w:i/>
          <w:iCs/>
          <w:spacing w:val="-8"/>
        </w:rPr>
        <w:t xml:space="preserve"> </w:t>
      </w:r>
      <w:r w:rsidRPr="0051725B">
        <w:rPr>
          <w:i/>
          <w:iCs/>
          <w:spacing w:val="-8"/>
        </w:rPr>
        <w:t>А.</w:t>
      </w:r>
      <w:r>
        <w:rPr>
          <w:spacing w:val="-8"/>
        </w:rPr>
        <w:t xml:space="preserve"> </w:t>
      </w:r>
      <w:r w:rsidRPr="0051725B">
        <w:rPr>
          <w:spacing w:val="-8"/>
        </w:rPr>
        <w:t>Обращение</w:t>
      </w:r>
      <w:r>
        <w:rPr>
          <w:spacing w:val="-8"/>
        </w:rPr>
        <w:t xml:space="preserve"> </w:t>
      </w:r>
      <w:r w:rsidRPr="0051725B">
        <w:rPr>
          <w:spacing w:val="-8"/>
        </w:rPr>
        <w:t>императора</w:t>
      </w:r>
      <w:r>
        <w:rPr>
          <w:spacing w:val="-8"/>
        </w:rPr>
        <w:t xml:space="preserve"> </w:t>
      </w:r>
      <w:r w:rsidRPr="0051725B">
        <w:rPr>
          <w:spacing w:val="-8"/>
        </w:rPr>
        <w:t>Константина</w:t>
      </w:r>
      <w:r>
        <w:rPr>
          <w:spacing w:val="-8"/>
        </w:rPr>
        <w:t xml:space="preserve"> </w:t>
      </w:r>
      <w:r w:rsidRPr="0051725B">
        <w:rPr>
          <w:spacing w:val="-8"/>
        </w:rPr>
        <w:t>//</w:t>
      </w:r>
      <w:r>
        <w:rPr>
          <w:spacing w:val="-8"/>
        </w:rPr>
        <w:t xml:space="preserve"> </w:t>
      </w:r>
      <w:r w:rsidRPr="0051725B">
        <w:rPr>
          <w:spacing w:val="-8"/>
        </w:rPr>
        <w:t>Богословский</w:t>
      </w:r>
      <w:r>
        <w:rPr>
          <w:spacing w:val="-8"/>
        </w:rPr>
        <w:t xml:space="preserve"> </w:t>
      </w:r>
      <w:r w:rsidRPr="0051725B">
        <w:rPr>
          <w:spacing w:val="-8"/>
        </w:rPr>
        <w:t>вестник.</w:t>
      </w:r>
      <w:r>
        <w:rPr>
          <w:spacing w:val="-8"/>
        </w:rPr>
        <w:t xml:space="preserve"> </w:t>
      </w:r>
      <w:r w:rsidRPr="0051725B">
        <w:rPr>
          <w:spacing w:val="-8"/>
        </w:rPr>
        <w:t>1904.</w:t>
      </w:r>
      <w:r>
        <w:rPr>
          <w:spacing w:val="-8"/>
        </w:rPr>
        <w:t xml:space="preserve"> </w:t>
      </w:r>
      <w:r w:rsidRPr="0051725B">
        <w:rPr>
          <w:spacing w:val="-8"/>
        </w:rPr>
        <w:t>Декабрь.</w:t>
      </w:r>
      <w:r>
        <w:rPr>
          <w:spacing w:val="-8"/>
        </w:rPr>
        <w:t xml:space="preserve"> </w:t>
      </w:r>
      <w:r w:rsidRPr="0051725B">
        <w:rPr>
          <w:spacing w:val="-8"/>
        </w:rPr>
        <w:t>С.</w:t>
      </w:r>
      <w:r>
        <w:rPr>
          <w:spacing w:val="-8"/>
        </w:rPr>
        <w:t xml:space="preserve"> </w:t>
      </w:r>
      <w:r w:rsidRPr="0051725B">
        <w:rPr>
          <w:spacing w:val="-8"/>
        </w:rPr>
        <w:t>45.</w:t>
      </w:r>
    </w:p>
  </w:footnote>
  <w:footnote w:id="11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Грачев</w:t>
      </w:r>
      <w:r>
        <w:rPr>
          <w:i/>
          <w:iCs/>
        </w:rPr>
        <w:t xml:space="preserve"> </w:t>
      </w:r>
      <w:r w:rsidRPr="001E7549">
        <w:rPr>
          <w:i/>
          <w:iCs/>
        </w:rPr>
        <w:t>Н.И.</w:t>
      </w:r>
      <w:r>
        <w:t xml:space="preserve"> </w:t>
      </w:r>
      <w:r w:rsidRPr="00E3275A">
        <w:t>Происхождение</w:t>
      </w:r>
      <w:r>
        <w:t xml:space="preserve"> </w:t>
      </w:r>
      <w:r w:rsidRPr="00E3275A">
        <w:t>суверенитета:</w:t>
      </w:r>
      <w:r>
        <w:t xml:space="preserve"> </w:t>
      </w:r>
      <w:r w:rsidRPr="00E3275A">
        <w:t>Верховная</w:t>
      </w:r>
      <w:r>
        <w:t xml:space="preserve"> </w:t>
      </w:r>
      <w:r w:rsidRPr="00E3275A">
        <w:t>власть</w:t>
      </w:r>
      <w:r>
        <w:t xml:space="preserve"> </w:t>
      </w:r>
      <w:r w:rsidRPr="00E3275A">
        <w:t>в</w:t>
      </w:r>
      <w:r>
        <w:t xml:space="preserve"> </w:t>
      </w:r>
      <w:r w:rsidRPr="00E3275A">
        <w:t>мировоззрении</w:t>
      </w:r>
      <w:r>
        <w:t xml:space="preserve"> </w:t>
      </w:r>
      <w:r w:rsidRPr="00E3275A">
        <w:t>и</w:t>
      </w:r>
      <w:r>
        <w:t xml:space="preserve"> </w:t>
      </w:r>
      <w:r w:rsidRPr="00E3275A">
        <w:t>практике</w:t>
      </w:r>
      <w:r>
        <w:t xml:space="preserve"> </w:t>
      </w:r>
      <w:r w:rsidRPr="00E3275A">
        <w:t>государственного</w:t>
      </w:r>
      <w:r>
        <w:t xml:space="preserve"> </w:t>
      </w:r>
      <w:r w:rsidRPr="00E3275A">
        <w:t>строительства</w:t>
      </w:r>
      <w:r>
        <w:t xml:space="preserve"> </w:t>
      </w:r>
      <w:r w:rsidRPr="00E3275A">
        <w:t>традиционного</w:t>
      </w:r>
      <w:r>
        <w:t xml:space="preserve"> </w:t>
      </w:r>
      <w:r w:rsidRPr="00E3275A">
        <w:t>общества.</w:t>
      </w:r>
      <w:r>
        <w:t xml:space="preserve"> </w:t>
      </w:r>
      <w:r w:rsidRPr="00E3275A">
        <w:t>М.,</w:t>
      </w:r>
      <w:r>
        <w:t xml:space="preserve"> </w:t>
      </w:r>
      <w:r w:rsidRPr="00E3275A">
        <w:t>2009.</w:t>
      </w:r>
      <w:r>
        <w:t xml:space="preserve"> </w:t>
      </w:r>
      <w:r w:rsidRPr="00E3275A">
        <w:t>С.</w:t>
      </w:r>
      <w:r>
        <w:t xml:space="preserve"> </w:t>
      </w:r>
      <w:r w:rsidRPr="00E3275A">
        <w:t>191.</w:t>
      </w:r>
      <w:r>
        <w:t xml:space="preserve"> </w:t>
      </w:r>
    </w:p>
  </w:footnote>
  <w:footnote w:id="11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Кулаковский</w:t>
      </w:r>
      <w:r>
        <w:rPr>
          <w:i/>
          <w:iCs/>
        </w:rPr>
        <w:t xml:space="preserve"> </w:t>
      </w:r>
      <w:r w:rsidRPr="001E7549">
        <w:rPr>
          <w:i/>
          <w:iCs/>
        </w:rPr>
        <w:t>Ю.А</w:t>
      </w:r>
      <w:r w:rsidRPr="00E3275A">
        <w:t>.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Византии.</w:t>
      </w:r>
      <w:r>
        <w:t xml:space="preserve"> </w:t>
      </w:r>
      <w:r w:rsidRPr="00E3275A">
        <w:t>Т.</w:t>
      </w:r>
      <w:r>
        <w:t xml:space="preserve"> </w:t>
      </w:r>
      <w:r w:rsidRPr="00E3275A">
        <w:t>1:</w:t>
      </w:r>
      <w:r>
        <w:t xml:space="preserve"> </w:t>
      </w:r>
      <w:r w:rsidRPr="00E3275A">
        <w:t>395</w:t>
      </w:r>
      <w:r>
        <w:t>–</w:t>
      </w:r>
      <w:r w:rsidRPr="00E3275A">
        <w:t>518</w:t>
      </w:r>
      <w:r>
        <w:t xml:space="preserve"> </w:t>
      </w:r>
      <w:r w:rsidRPr="00E3275A">
        <w:t>годы.</w:t>
      </w:r>
      <w:r>
        <w:t xml:space="preserve"> </w:t>
      </w:r>
      <w:r w:rsidRPr="00E3275A">
        <w:t>СПб.,</w:t>
      </w:r>
      <w:r>
        <w:t xml:space="preserve"> </w:t>
      </w:r>
      <w:r w:rsidRPr="00E3275A">
        <w:t>2003.</w:t>
      </w:r>
      <w:r>
        <w:t xml:space="preserve"> </w:t>
      </w:r>
      <w:r w:rsidRPr="00E3275A">
        <w:t>С.</w:t>
      </w:r>
      <w:r>
        <w:t xml:space="preserve"> </w:t>
      </w:r>
      <w:r w:rsidRPr="00E3275A">
        <w:t>57.</w:t>
      </w:r>
    </w:p>
  </w:footnote>
  <w:footnote w:id="120">
    <w:p w:rsidR="008F44A4" w:rsidRPr="001E7549" w:rsidRDefault="008F44A4" w:rsidP="000532B1">
      <w:pPr>
        <w:pStyle w:val="af6"/>
        <w:rPr>
          <w:spacing w:val="-8"/>
        </w:rPr>
      </w:pPr>
      <w:r w:rsidRPr="001E7549">
        <w:rPr>
          <w:rStyle w:val="a5"/>
          <w:spacing w:val="-8"/>
        </w:rPr>
        <w:footnoteRef/>
      </w:r>
      <w:r>
        <w:rPr>
          <w:spacing w:val="-8"/>
        </w:rPr>
        <w:t xml:space="preserve"> </w:t>
      </w:r>
      <w:r w:rsidRPr="001E7549">
        <w:rPr>
          <w:spacing w:val="-8"/>
        </w:rPr>
        <w:t>См.:</w:t>
      </w:r>
      <w:r>
        <w:rPr>
          <w:spacing w:val="-8"/>
        </w:rPr>
        <w:t xml:space="preserve"> </w:t>
      </w:r>
      <w:r w:rsidRPr="001E7549">
        <w:rPr>
          <w:i/>
          <w:iCs/>
          <w:spacing w:val="-8"/>
        </w:rPr>
        <w:t>Светоний</w:t>
      </w:r>
      <w:r>
        <w:rPr>
          <w:i/>
          <w:iCs/>
          <w:spacing w:val="-8"/>
        </w:rPr>
        <w:t xml:space="preserve"> </w:t>
      </w:r>
      <w:r w:rsidRPr="001E7549">
        <w:rPr>
          <w:i/>
          <w:iCs/>
          <w:spacing w:val="-8"/>
        </w:rPr>
        <w:t>Гай</w:t>
      </w:r>
      <w:r>
        <w:rPr>
          <w:i/>
          <w:iCs/>
          <w:spacing w:val="-8"/>
        </w:rPr>
        <w:t xml:space="preserve"> </w:t>
      </w:r>
      <w:r w:rsidRPr="001E7549">
        <w:rPr>
          <w:i/>
          <w:iCs/>
          <w:spacing w:val="-8"/>
        </w:rPr>
        <w:t>Транквилл.</w:t>
      </w:r>
      <w:r>
        <w:rPr>
          <w:spacing w:val="-8"/>
        </w:rPr>
        <w:t xml:space="preserve"> </w:t>
      </w:r>
      <w:r w:rsidRPr="001E7549">
        <w:rPr>
          <w:spacing w:val="-8"/>
        </w:rPr>
        <w:t>Жизнь</w:t>
      </w:r>
      <w:r>
        <w:rPr>
          <w:spacing w:val="-8"/>
        </w:rPr>
        <w:t xml:space="preserve"> </w:t>
      </w:r>
      <w:r w:rsidRPr="001E7549">
        <w:rPr>
          <w:spacing w:val="-8"/>
        </w:rPr>
        <w:t>двенадцати</w:t>
      </w:r>
      <w:r>
        <w:rPr>
          <w:spacing w:val="-8"/>
        </w:rPr>
        <w:t xml:space="preserve"> </w:t>
      </w:r>
      <w:r w:rsidRPr="001E7549">
        <w:rPr>
          <w:spacing w:val="-8"/>
        </w:rPr>
        <w:t>цезарей.</w:t>
      </w:r>
      <w:r>
        <w:rPr>
          <w:spacing w:val="-8"/>
        </w:rPr>
        <w:t xml:space="preserve"> </w:t>
      </w:r>
      <w:r w:rsidRPr="001E7549">
        <w:rPr>
          <w:spacing w:val="-8"/>
        </w:rPr>
        <w:t>Калигула.</w:t>
      </w:r>
      <w:r>
        <w:rPr>
          <w:spacing w:val="-8"/>
        </w:rPr>
        <w:t xml:space="preserve"> </w:t>
      </w:r>
      <w:r w:rsidRPr="001E7549">
        <w:rPr>
          <w:spacing w:val="-8"/>
        </w:rPr>
        <w:t>СПб.,</w:t>
      </w:r>
      <w:r>
        <w:rPr>
          <w:spacing w:val="-8"/>
        </w:rPr>
        <w:t xml:space="preserve"> </w:t>
      </w:r>
      <w:r w:rsidRPr="001E7549">
        <w:rPr>
          <w:spacing w:val="-8"/>
        </w:rPr>
        <w:t>2016.</w:t>
      </w:r>
      <w:r>
        <w:rPr>
          <w:spacing w:val="-8"/>
        </w:rPr>
        <w:t xml:space="preserve"> </w:t>
      </w:r>
      <w:r w:rsidRPr="001E7549">
        <w:rPr>
          <w:spacing w:val="-8"/>
        </w:rPr>
        <w:t>Кн.</w:t>
      </w:r>
      <w:r>
        <w:rPr>
          <w:spacing w:val="-8"/>
        </w:rPr>
        <w:t xml:space="preserve"> </w:t>
      </w:r>
      <w:r w:rsidRPr="001E7549">
        <w:rPr>
          <w:spacing w:val="-8"/>
        </w:rPr>
        <w:t>20.</w:t>
      </w:r>
      <w:r>
        <w:rPr>
          <w:spacing w:val="-8"/>
        </w:rPr>
        <w:t xml:space="preserve"> </w:t>
      </w:r>
      <w:r w:rsidRPr="001E7549">
        <w:rPr>
          <w:spacing w:val="-8"/>
        </w:rPr>
        <w:t>С.</w:t>
      </w:r>
      <w:r>
        <w:rPr>
          <w:spacing w:val="-8"/>
        </w:rPr>
        <w:t xml:space="preserve"> </w:t>
      </w:r>
      <w:r w:rsidRPr="001E7549">
        <w:rPr>
          <w:spacing w:val="-8"/>
        </w:rPr>
        <w:t>150.</w:t>
      </w:r>
    </w:p>
  </w:footnote>
  <w:footnote w:id="12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Грачев</w:t>
      </w:r>
      <w:r>
        <w:rPr>
          <w:i/>
          <w:iCs/>
        </w:rPr>
        <w:t xml:space="preserve"> </w:t>
      </w:r>
      <w:r w:rsidRPr="001E7549">
        <w:rPr>
          <w:i/>
          <w:iCs/>
        </w:rPr>
        <w:t>Н.И.</w:t>
      </w:r>
      <w:r>
        <w:t xml:space="preserve"> </w:t>
      </w:r>
      <w:r w:rsidRPr="00E3275A">
        <w:t>Указ.</w:t>
      </w:r>
      <w:r>
        <w:t xml:space="preserve"> соч</w:t>
      </w:r>
      <w:r w:rsidRPr="00E3275A">
        <w:t>.</w:t>
      </w:r>
      <w:r>
        <w:t xml:space="preserve"> </w:t>
      </w:r>
      <w:r w:rsidRPr="00E3275A">
        <w:t>С.</w:t>
      </w:r>
      <w:r>
        <w:t xml:space="preserve"> </w:t>
      </w:r>
      <w:r w:rsidRPr="00E3275A">
        <w:t>189.</w:t>
      </w:r>
      <w:r>
        <w:t xml:space="preserve"> </w:t>
      </w:r>
    </w:p>
  </w:footnote>
  <w:footnote w:id="12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Евсевий</w:t>
      </w:r>
      <w:r>
        <w:rPr>
          <w:i/>
          <w:iCs/>
        </w:rPr>
        <w:t xml:space="preserve"> </w:t>
      </w:r>
      <w:r w:rsidRPr="001E7549">
        <w:rPr>
          <w:i/>
          <w:iCs/>
        </w:rPr>
        <w:t>Памфил</w:t>
      </w:r>
      <w:r w:rsidRPr="00E3275A">
        <w:t>.</w:t>
      </w:r>
      <w:r>
        <w:t xml:space="preserve"> </w:t>
      </w:r>
      <w:r w:rsidRPr="00E3275A">
        <w:t>Жизнь</w:t>
      </w:r>
      <w:r>
        <w:t xml:space="preserve"> </w:t>
      </w:r>
      <w:r w:rsidRPr="00E3275A">
        <w:t>блаженного</w:t>
      </w:r>
      <w:r>
        <w:t xml:space="preserve"> </w:t>
      </w:r>
      <w:r w:rsidRPr="00E3275A">
        <w:t>василевса</w:t>
      </w:r>
      <w:r>
        <w:t xml:space="preserve"> </w:t>
      </w:r>
      <w:r w:rsidRPr="00E3275A">
        <w:t>Константина.</w:t>
      </w:r>
      <w:r>
        <w:t xml:space="preserve"> </w:t>
      </w:r>
      <w:r w:rsidRPr="00E3275A">
        <w:t>М.,</w:t>
      </w:r>
      <w:r>
        <w:t xml:space="preserve"> </w:t>
      </w:r>
      <w:r w:rsidRPr="00E3275A">
        <w:t>1998.</w:t>
      </w:r>
      <w:r>
        <w:t xml:space="preserve"> </w:t>
      </w:r>
      <w:r w:rsidRPr="00E3275A">
        <w:t>С.</w:t>
      </w:r>
      <w:r>
        <w:t xml:space="preserve"> </w:t>
      </w:r>
      <w:r w:rsidRPr="00E3275A">
        <w:t>216,</w:t>
      </w:r>
      <w:r>
        <w:t xml:space="preserve"> </w:t>
      </w:r>
      <w:r w:rsidRPr="00E3275A">
        <w:t>218.</w:t>
      </w:r>
    </w:p>
  </w:footnote>
  <w:footnote w:id="12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Удальцова</w:t>
      </w:r>
      <w:r>
        <w:rPr>
          <w:i/>
          <w:iCs/>
        </w:rPr>
        <w:t xml:space="preserve"> </w:t>
      </w:r>
      <w:r w:rsidRPr="001E7549">
        <w:rPr>
          <w:i/>
          <w:iCs/>
        </w:rPr>
        <w:t>З.В.</w:t>
      </w:r>
      <w:r>
        <w:t xml:space="preserve"> </w:t>
      </w:r>
      <w:r w:rsidRPr="00E3275A">
        <w:t>Церковные</w:t>
      </w:r>
      <w:r>
        <w:t xml:space="preserve"> </w:t>
      </w:r>
      <w:r w:rsidRPr="00E3275A">
        <w:t>историки</w:t>
      </w:r>
      <w:r>
        <w:t xml:space="preserve"> </w:t>
      </w:r>
      <w:r w:rsidRPr="00E3275A">
        <w:t>ранней</w:t>
      </w:r>
      <w:r>
        <w:t xml:space="preserve"> </w:t>
      </w:r>
      <w:r w:rsidRPr="00E3275A">
        <w:t>Византии</w:t>
      </w:r>
      <w:r>
        <w:t xml:space="preserve"> </w:t>
      </w:r>
      <w:r w:rsidRPr="00E3275A">
        <w:t>//</w:t>
      </w:r>
      <w:r>
        <w:t xml:space="preserve"> </w:t>
      </w:r>
      <w:r w:rsidRPr="00E3275A">
        <w:t>Византийский</w:t>
      </w:r>
      <w:r>
        <w:t xml:space="preserve"> </w:t>
      </w:r>
      <w:r w:rsidRPr="00E3275A">
        <w:t>вестник.</w:t>
      </w:r>
      <w:r>
        <w:t xml:space="preserve"> </w:t>
      </w:r>
      <w:r w:rsidRPr="00E3275A">
        <w:t>1982.</w:t>
      </w:r>
      <w:r>
        <w:t xml:space="preserve"> </w:t>
      </w:r>
      <w:r w:rsidRPr="00E3275A">
        <w:t>№</w:t>
      </w:r>
      <w:r>
        <w:t xml:space="preserve"> </w:t>
      </w:r>
      <w:r w:rsidRPr="00E3275A">
        <w:t>43.</w:t>
      </w:r>
      <w:r>
        <w:t xml:space="preserve"> </w:t>
      </w:r>
      <w:r w:rsidRPr="00E3275A">
        <w:t>С.</w:t>
      </w:r>
      <w:r>
        <w:t xml:space="preserve"> </w:t>
      </w:r>
      <w:r w:rsidRPr="00E3275A">
        <w:t>5</w:t>
      </w:r>
      <w:r>
        <w:t>–</w:t>
      </w:r>
      <w:r w:rsidRPr="00E3275A">
        <w:t>12.</w:t>
      </w:r>
    </w:p>
  </w:footnote>
  <w:footnote w:id="12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Евсевий</w:t>
      </w:r>
      <w:r>
        <w:rPr>
          <w:i/>
          <w:iCs/>
        </w:rPr>
        <w:t xml:space="preserve"> </w:t>
      </w:r>
      <w:r w:rsidRPr="001E7549">
        <w:rPr>
          <w:i/>
          <w:iCs/>
        </w:rPr>
        <w:t>Памфил</w:t>
      </w:r>
      <w:r w:rsidRPr="00E3275A">
        <w:t>.</w:t>
      </w:r>
      <w:r>
        <w:t xml:space="preserve"> </w:t>
      </w:r>
      <w:r w:rsidRPr="00E3275A">
        <w:t>Жизнь</w:t>
      </w:r>
      <w:r>
        <w:t xml:space="preserve"> </w:t>
      </w:r>
      <w:r w:rsidRPr="00E3275A">
        <w:t>блаженного</w:t>
      </w:r>
      <w:r>
        <w:t xml:space="preserve"> </w:t>
      </w:r>
      <w:r w:rsidRPr="00E3275A">
        <w:t>василевса</w:t>
      </w:r>
      <w:r>
        <w:t xml:space="preserve"> </w:t>
      </w:r>
      <w:r w:rsidRPr="00E3275A">
        <w:t>Константина.</w:t>
      </w:r>
      <w:r>
        <w:t xml:space="preserve"> </w:t>
      </w:r>
      <w:r w:rsidRPr="00E3275A">
        <w:t>С.</w:t>
      </w:r>
      <w:r>
        <w:t xml:space="preserve"> </w:t>
      </w:r>
      <w:r w:rsidRPr="00E3275A">
        <w:t>267.</w:t>
      </w:r>
    </w:p>
  </w:footnote>
  <w:footnote w:id="125">
    <w:p w:rsidR="008F44A4" w:rsidRPr="001E7549" w:rsidRDefault="008F44A4" w:rsidP="000532B1">
      <w:pPr>
        <w:pStyle w:val="af6"/>
        <w:rPr>
          <w:spacing w:val="-4"/>
        </w:rPr>
      </w:pPr>
      <w:r w:rsidRPr="001E7549">
        <w:rPr>
          <w:rStyle w:val="a5"/>
          <w:spacing w:val="-4"/>
        </w:rPr>
        <w:footnoteRef/>
      </w:r>
      <w:r w:rsidRPr="001E7549">
        <w:rPr>
          <w:i/>
          <w:iCs/>
          <w:spacing w:val="-4"/>
        </w:rPr>
        <w:t>Сапронов</w:t>
      </w:r>
      <w:r>
        <w:rPr>
          <w:i/>
          <w:iCs/>
          <w:spacing w:val="-4"/>
        </w:rPr>
        <w:t xml:space="preserve"> </w:t>
      </w:r>
      <w:r w:rsidRPr="001E7549">
        <w:rPr>
          <w:i/>
          <w:iCs/>
          <w:spacing w:val="-4"/>
        </w:rPr>
        <w:t>П.А.</w:t>
      </w:r>
      <w:r>
        <w:rPr>
          <w:spacing w:val="-4"/>
        </w:rPr>
        <w:t xml:space="preserve"> </w:t>
      </w:r>
      <w:r w:rsidRPr="001E7549">
        <w:rPr>
          <w:spacing w:val="-4"/>
        </w:rPr>
        <w:t>Власть</w:t>
      </w:r>
      <w:r>
        <w:rPr>
          <w:spacing w:val="-4"/>
        </w:rPr>
        <w:t xml:space="preserve"> </w:t>
      </w:r>
      <w:r w:rsidRPr="001E7549">
        <w:rPr>
          <w:spacing w:val="-4"/>
        </w:rPr>
        <w:t>как</w:t>
      </w:r>
      <w:r>
        <w:rPr>
          <w:spacing w:val="-4"/>
        </w:rPr>
        <w:t xml:space="preserve"> </w:t>
      </w:r>
      <w:r w:rsidRPr="001E7549">
        <w:rPr>
          <w:spacing w:val="-4"/>
        </w:rPr>
        <w:t>метафизическая</w:t>
      </w:r>
      <w:r>
        <w:rPr>
          <w:spacing w:val="-4"/>
        </w:rPr>
        <w:t xml:space="preserve"> </w:t>
      </w:r>
      <w:r w:rsidRPr="001E7549">
        <w:rPr>
          <w:spacing w:val="-4"/>
        </w:rPr>
        <w:t>и</w:t>
      </w:r>
      <w:r>
        <w:rPr>
          <w:spacing w:val="-4"/>
        </w:rPr>
        <w:t xml:space="preserve"> </w:t>
      </w:r>
      <w:r w:rsidRPr="001E7549">
        <w:rPr>
          <w:spacing w:val="-4"/>
        </w:rPr>
        <w:t>историческая</w:t>
      </w:r>
      <w:r>
        <w:rPr>
          <w:spacing w:val="-4"/>
        </w:rPr>
        <w:t xml:space="preserve"> </w:t>
      </w:r>
      <w:r w:rsidRPr="001E7549">
        <w:rPr>
          <w:spacing w:val="-4"/>
        </w:rPr>
        <w:t>реальность.</w:t>
      </w:r>
      <w:r>
        <w:rPr>
          <w:spacing w:val="-4"/>
        </w:rPr>
        <w:t xml:space="preserve"> </w:t>
      </w:r>
      <w:r w:rsidRPr="001E7549">
        <w:rPr>
          <w:spacing w:val="-4"/>
        </w:rPr>
        <w:t>СПб.,</w:t>
      </w:r>
      <w:r>
        <w:rPr>
          <w:spacing w:val="-4"/>
        </w:rPr>
        <w:t xml:space="preserve"> </w:t>
      </w:r>
      <w:r w:rsidRPr="001E7549">
        <w:rPr>
          <w:spacing w:val="-4"/>
        </w:rPr>
        <w:t>2001.</w:t>
      </w:r>
      <w:r>
        <w:rPr>
          <w:spacing w:val="-4"/>
        </w:rPr>
        <w:t xml:space="preserve"> </w:t>
      </w:r>
      <w:r w:rsidRPr="001E7549">
        <w:rPr>
          <w:spacing w:val="-4"/>
        </w:rPr>
        <w:t>С.</w:t>
      </w:r>
      <w:r>
        <w:rPr>
          <w:spacing w:val="-4"/>
        </w:rPr>
        <w:t xml:space="preserve"> </w:t>
      </w:r>
      <w:r w:rsidRPr="001E7549">
        <w:rPr>
          <w:spacing w:val="-4"/>
        </w:rPr>
        <w:t>428.</w:t>
      </w:r>
      <w:r>
        <w:rPr>
          <w:spacing w:val="-4"/>
        </w:rPr>
        <w:t xml:space="preserve"> </w:t>
      </w:r>
    </w:p>
  </w:footnote>
  <w:footnote w:id="12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Евсевий</w:t>
      </w:r>
      <w:r>
        <w:rPr>
          <w:i/>
          <w:iCs/>
        </w:rPr>
        <w:t xml:space="preserve"> </w:t>
      </w:r>
      <w:r w:rsidRPr="001E7549">
        <w:rPr>
          <w:i/>
          <w:iCs/>
        </w:rPr>
        <w:t>Кесарийский.</w:t>
      </w:r>
      <w:r>
        <w:t xml:space="preserve"> </w:t>
      </w:r>
      <w:r w:rsidRPr="00E3275A">
        <w:t>Церковная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//</w:t>
      </w:r>
      <w:r>
        <w:t xml:space="preserve"> </w:t>
      </w:r>
      <w:r w:rsidRPr="00E3275A">
        <w:t>Сочинения</w:t>
      </w:r>
      <w:r>
        <w:t xml:space="preserve"> </w:t>
      </w:r>
      <w:r w:rsidRPr="00E3275A">
        <w:t>древних</w:t>
      </w:r>
      <w:r>
        <w:t xml:space="preserve"> </w:t>
      </w:r>
      <w:r w:rsidRPr="00E3275A">
        <w:t>христианских</w:t>
      </w:r>
      <w:r>
        <w:t xml:space="preserve"> </w:t>
      </w:r>
      <w:r w:rsidRPr="00E3275A">
        <w:t>апологетов.</w:t>
      </w:r>
      <w:r>
        <w:t xml:space="preserve"> </w:t>
      </w:r>
      <w:r w:rsidRPr="00E3275A">
        <w:t>СПб.,</w:t>
      </w:r>
      <w:r>
        <w:t xml:space="preserve"> </w:t>
      </w:r>
      <w:r w:rsidRPr="00E3275A">
        <w:t>1999.</w:t>
      </w:r>
      <w:r>
        <w:t xml:space="preserve"> </w:t>
      </w:r>
      <w:r w:rsidRPr="00E3275A">
        <w:t>С.</w:t>
      </w:r>
      <w:r>
        <w:t xml:space="preserve"> </w:t>
      </w:r>
      <w:r w:rsidRPr="00E3275A">
        <w:t>4.</w:t>
      </w:r>
    </w:p>
  </w:footnote>
  <w:footnote w:id="12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230994">
        <w:rPr>
          <w:i/>
          <w:iCs/>
        </w:rPr>
        <w:t>Высокопреосвященный</w:t>
      </w:r>
      <w:r>
        <w:rPr>
          <w:i/>
          <w:iCs/>
        </w:rPr>
        <w:t xml:space="preserve"> </w:t>
      </w:r>
      <w:r w:rsidRPr="00230994">
        <w:rPr>
          <w:i/>
          <w:iCs/>
        </w:rPr>
        <w:t>Иоанн,</w:t>
      </w:r>
      <w:r>
        <w:rPr>
          <w:i/>
          <w:iCs/>
        </w:rPr>
        <w:t xml:space="preserve"> </w:t>
      </w:r>
      <w:r w:rsidRPr="00230994">
        <w:rPr>
          <w:i/>
          <w:iCs/>
        </w:rPr>
        <w:t>митрополит</w:t>
      </w:r>
      <w:r>
        <w:rPr>
          <w:i/>
          <w:iCs/>
        </w:rPr>
        <w:t xml:space="preserve"> </w:t>
      </w:r>
      <w:r w:rsidRPr="00230994">
        <w:rPr>
          <w:i/>
          <w:iCs/>
        </w:rPr>
        <w:t>С.-Петербурга</w:t>
      </w:r>
      <w:r>
        <w:rPr>
          <w:i/>
          <w:iCs/>
        </w:rPr>
        <w:t xml:space="preserve"> </w:t>
      </w:r>
      <w:r w:rsidRPr="00230994">
        <w:rPr>
          <w:i/>
          <w:iCs/>
        </w:rPr>
        <w:t>и</w:t>
      </w:r>
      <w:r>
        <w:rPr>
          <w:i/>
          <w:iCs/>
        </w:rPr>
        <w:t xml:space="preserve"> </w:t>
      </w:r>
      <w:r w:rsidRPr="00230994">
        <w:rPr>
          <w:i/>
          <w:iCs/>
        </w:rPr>
        <w:t>Ладожский</w:t>
      </w:r>
      <w:r w:rsidRPr="00E3275A">
        <w:t>.</w:t>
      </w:r>
      <w:r>
        <w:t xml:space="preserve"> </w:t>
      </w:r>
      <w:r w:rsidRPr="00E3275A">
        <w:t>Русь</w:t>
      </w:r>
      <w:r>
        <w:t xml:space="preserve"> </w:t>
      </w:r>
      <w:r w:rsidRPr="00E3275A">
        <w:t>соборная.</w:t>
      </w:r>
      <w:r>
        <w:t xml:space="preserve"> </w:t>
      </w:r>
      <w:r w:rsidRPr="00E3275A">
        <w:t>Очерки</w:t>
      </w:r>
      <w:r>
        <w:t xml:space="preserve"> </w:t>
      </w:r>
      <w:r w:rsidRPr="00E3275A">
        <w:t>христианской</w:t>
      </w:r>
      <w:r>
        <w:t xml:space="preserve"> </w:t>
      </w:r>
      <w:r w:rsidRPr="00E3275A">
        <w:t>государственности.</w:t>
      </w:r>
      <w:r>
        <w:t xml:space="preserve"> </w:t>
      </w:r>
      <w:r w:rsidRPr="00E3275A">
        <w:t>СПб.,</w:t>
      </w:r>
      <w:r>
        <w:t xml:space="preserve"> </w:t>
      </w:r>
      <w:r w:rsidRPr="00E3275A">
        <w:t>1995.</w:t>
      </w:r>
      <w:r>
        <w:t xml:space="preserve"> </w:t>
      </w:r>
    </w:p>
  </w:footnote>
  <w:footnote w:id="12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Евсевий</w:t>
      </w:r>
      <w:r>
        <w:rPr>
          <w:i/>
          <w:iCs/>
        </w:rPr>
        <w:t xml:space="preserve"> </w:t>
      </w:r>
      <w:r w:rsidRPr="001E7549">
        <w:rPr>
          <w:i/>
          <w:iCs/>
        </w:rPr>
        <w:t>Памфил</w:t>
      </w:r>
      <w:r w:rsidRPr="00E3275A">
        <w:t>.</w:t>
      </w:r>
      <w:r>
        <w:t xml:space="preserve"> Указ. соч</w:t>
      </w:r>
      <w:r w:rsidRPr="00E3275A">
        <w:t>.</w:t>
      </w:r>
      <w:r>
        <w:t xml:space="preserve"> </w:t>
      </w:r>
      <w:r w:rsidRPr="00E3275A">
        <w:t>С.</w:t>
      </w:r>
      <w:r>
        <w:t xml:space="preserve"> </w:t>
      </w:r>
      <w:r w:rsidRPr="00E3275A">
        <w:t>222.</w:t>
      </w:r>
      <w:r>
        <w:t xml:space="preserve"> </w:t>
      </w:r>
    </w:p>
  </w:footnote>
  <w:footnote w:id="12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Цит.</w:t>
      </w:r>
      <w:r>
        <w:t xml:space="preserve"> </w:t>
      </w:r>
      <w:r w:rsidRPr="00E3275A">
        <w:t>по:</w:t>
      </w:r>
      <w:r>
        <w:t xml:space="preserve"> </w:t>
      </w:r>
      <w:r w:rsidRPr="001E7549">
        <w:rPr>
          <w:i/>
          <w:iCs/>
        </w:rPr>
        <w:t>Смолин</w:t>
      </w:r>
      <w:r>
        <w:rPr>
          <w:i/>
          <w:iCs/>
        </w:rPr>
        <w:t xml:space="preserve"> </w:t>
      </w:r>
      <w:r w:rsidRPr="001E7549">
        <w:rPr>
          <w:i/>
          <w:iCs/>
        </w:rPr>
        <w:t>М.Б.</w:t>
      </w:r>
      <w:r>
        <w:rPr>
          <w:i/>
          <w:iCs/>
        </w:rPr>
        <w:t xml:space="preserve"> </w:t>
      </w:r>
      <w:r w:rsidRPr="00E3275A">
        <w:t>Тайны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империи.</w:t>
      </w:r>
      <w:r>
        <w:t xml:space="preserve"> </w:t>
      </w:r>
      <w:r w:rsidRPr="00E3275A">
        <w:t>М.,</w:t>
      </w:r>
      <w:r>
        <w:t xml:space="preserve"> </w:t>
      </w:r>
      <w:r w:rsidRPr="00E3275A">
        <w:t>2003.</w:t>
      </w:r>
      <w:r>
        <w:t xml:space="preserve"> </w:t>
      </w:r>
      <w:r w:rsidRPr="00E3275A">
        <w:t>С.</w:t>
      </w:r>
      <w:r>
        <w:t xml:space="preserve"> </w:t>
      </w:r>
      <w:r w:rsidRPr="00E3275A">
        <w:t>26.</w:t>
      </w:r>
      <w:r>
        <w:t xml:space="preserve"> </w:t>
      </w:r>
    </w:p>
  </w:footnote>
  <w:footnote w:id="13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Хаула</w:t>
      </w:r>
      <w:r>
        <w:rPr>
          <w:i/>
          <w:iCs/>
        </w:rPr>
        <w:t xml:space="preserve"> </w:t>
      </w:r>
      <w:r w:rsidRPr="001E7549">
        <w:rPr>
          <w:i/>
          <w:iCs/>
        </w:rPr>
        <w:t>Е.В.</w:t>
      </w:r>
      <w:r>
        <w:t xml:space="preserve"> </w:t>
      </w:r>
      <w:r w:rsidRPr="00E3275A">
        <w:t>Религиозная</w:t>
      </w:r>
      <w:r>
        <w:t xml:space="preserve"> </w:t>
      </w:r>
      <w:r w:rsidRPr="00E3275A">
        <w:t>миссия</w:t>
      </w:r>
      <w:r>
        <w:t xml:space="preserve"> </w:t>
      </w:r>
      <w:r w:rsidRPr="00E3275A">
        <w:t>империи</w:t>
      </w:r>
      <w:r>
        <w:t xml:space="preserve"> </w:t>
      </w:r>
      <w:r w:rsidRPr="00E3275A">
        <w:t>//</w:t>
      </w:r>
      <w:r>
        <w:t xml:space="preserve"> </w:t>
      </w:r>
      <w:r w:rsidRPr="00E3275A">
        <w:t>Имперское</w:t>
      </w:r>
      <w:r>
        <w:t xml:space="preserve"> </w:t>
      </w:r>
      <w:r w:rsidRPr="00E3275A">
        <w:t>Возрождение.</w:t>
      </w:r>
      <w:r>
        <w:t xml:space="preserve"> </w:t>
      </w:r>
      <w:r w:rsidRPr="00E3275A">
        <w:t>2006.</w:t>
      </w:r>
      <w:r>
        <w:t xml:space="preserve"> </w:t>
      </w:r>
      <w:r w:rsidRPr="00E3275A">
        <w:t>№</w:t>
      </w:r>
      <w:r>
        <w:t xml:space="preserve"> </w:t>
      </w:r>
      <w:r w:rsidRPr="00E3275A">
        <w:t>4.</w:t>
      </w:r>
      <w:r>
        <w:t xml:space="preserve"> </w:t>
      </w:r>
      <w:r w:rsidRPr="00E3275A">
        <w:t>С.</w:t>
      </w:r>
      <w:r>
        <w:t xml:space="preserve"> </w:t>
      </w:r>
      <w:r w:rsidRPr="00E3275A">
        <w:t>76.</w:t>
      </w:r>
    </w:p>
  </w:footnote>
  <w:footnote w:id="131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Тихомиров</w:t>
      </w:r>
      <w:r>
        <w:rPr>
          <w:i/>
          <w:iCs/>
        </w:rPr>
        <w:t xml:space="preserve"> </w:t>
      </w:r>
      <w:r w:rsidRPr="001E7549">
        <w:rPr>
          <w:i/>
          <w:iCs/>
        </w:rPr>
        <w:t>Л.А.</w:t>
      </w:r>
      <w:r>
        <w:t xml:space="preserve"> </w:t>
      </w:r>
      <w:r w:rsidRPr="00E3275A">
        <w:t>Монархическая</w:t>
      </w:r>
      <w:r>
        <w:t xml:space="preserve"> </w:t>
      </w:r>
      <w:r w:rsidRPr="00E3275A">
        <w:t>государственность.</w:t>
      </w:r>
      <w:r>
        <w:t xml:space="preserve"> </w:t>
      </w:r>
      <w:r w:rsidRPr="00E3275A">
        <w:t>С.123.</w:t>
      </w:r>
    </w:p>
  </w:footnote>
  <w:footnote w:id="13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51725B">
        <w:t>Там</w:t>
      </w:r>
      <w:r>
        <w:t xml:space="preserve"> </w:t>
      </w:r>
      <w:r w:rsidRPr="0051725B">
        <w:t>же.</w:t>
      </w:r>
      <w:r>
        <w:t xml:space="preserve"> </w:t>
      </w:r>
      <w:r w:rsidRPr="00E3275A">
        <w:t>С.</w:t>
      </w:r>
      <w:r>
        <w:t xml:space="preserve"> </w:t>
      </w:r>
      <w:r w:rsidRPr="00E3275A">
        <w:t>144.</w:t>
      </w:r>
      <w:r>
        <w:t xml:space="preserve"> </w:t>
      </w:r>
    </w:p>
  </w:footnote>
  <w:footnote w:id="13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1E7549">
        <w:rPr>
          <w:i/>
          <w:iCs/>
        </w:rPr>
        <w:t>Суворов</w:t>
      </w:r>
      <w:r>
        <w:rPr>
          <w:i/>
          <w:iCs/>
        </w:rPr>
        <w:t xml:space="preserve"> </w:t>
      </w:r>
      <w:r w:rsidRPr="001E7549">
        <w:rPr>
          <w:i/>
          <w:iCs/>
        </w:rPr>
        <w:t>Н.С.</w:t>
      </w:r>
      <w:r>
        <w:t xml:space="preserve"> </w:t>
      </w:r>
      <w:r w:rsidRPr="00E3275A">
        <w:t>Учебник</w:t>
      </w:r>
      <w:r>
        <w:t xml:space="preserve"> </w:t>
      </w:r>
      <w:r w:rsidRPr="00E3275A">
        <w:t>церковного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М.,</w:t>
      </w:r>
      <w:r>
        <w:t xml:space="preserve"> </w:t>
      </w:r>
      <w:r w:rsidRPr="00E3275A">
        <w:t>1913.</w:t>
      </w:r>
      <w:r>
        <w:t xml:space="preserve"> </w:t>
      </w:r>
      <w:r w:rsidRPr="00E3275A">
        <w:t>С.</w:t>
      </w:r>
      <w:r>
        <w:t xml:space="preserve"> </w:t>
      </w:r>
      <w:r w:rsidRPr="00E3275A">
        <w:t>165.</w:t>
      </w:r>
    </w:p>
  </w:footnote>
  <w:footnote w:id="13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1E7549">
        <w:rPr>
          <w:i/>
          <w:iCs/>
        </w:rPr>
        <w:t>Павлов</w:t>
      </w:r>
      <w:r>
        <w:rPr>
          <w:i/>
          <w:iCs/>
        </w:rPr>
        <w:t xml:space="preserve"> </w:t>
      </w:r>
      <w:r w:rsidRPr="001E7549">
        <w:rPr>
          <w:i/>
          <w:iCs/>
        </w:rPr>
        <w:t>А.С</w:t>
      </w:r>
      <w:r w:rsidRPr="00E3275A">
        <w:t>.</w:t>
      </w:r>
      <w:r>
        <w:t xml:space="preserve"> </w:t>
      </w:r>
      <w:r w:rsidRPr="00E3275A">
        <w:t>Курс</w:t>
      </w:r>
      <w:r>
        <w:t xml:space="preserve"> </w:t>
      </w:r>
      <w:r w:rsidRPr="00E3275A">
        <w:t>церковного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СПб.,</w:t>
      </w:r>
      <w:r>
        <w:t xml:space="preserve"> </w:t>
      </w:r>
      <w:r w:rsidRPr="00E3275A">
        <w:t>2002.</w:t>
      </w:r>
      <w:r>
        <w:t xml:space="preserve"> </w:t>
      </w:r>
      <w:r w:rsidRPr="00E3275A">
        <w:t>С.</w:t>
      </w:r>
      <w:r>
        <w:t xml:space="preserve"> </w:t>
      </w:r>
      <w:r w:rsidRPr="00E3275A">
        <w:t>47</w:t>
      </w:r>
      <w:r>
        <w:t xml:space="preserve">, </w:t>
      </w:r>
      <w:r w:rsidRPr="00E3275A">
        <w:t>330.</w:t>
      </w:r>
    </w:p>
  </w:footnote>
  <w:footnote w:id="135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33079F">
        <w:rPr>
          <w:i/>
        </w:rPr>
        <w:t>Величко А.М.</w:t>
      </w:r>
      <w:r w:rsidRPr="0033079F">
        <w:t xml:space="preserve"> Церковь и император: церковная власть византийских и русских императоров (историко-правовые очерки): научное издание. СПб., 2004. С. 11.</w:t>
      </w:r>
    </w:p>
  </w:footnote>
  <w:footnote w:id="13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E3275A">
        <w:t>Правила</w:t>
      </w:r>
      <w:r>
        <w:t xml:space="preserve"> </w:t>
      </w:r>
      <w:r w:rsidRPr="00E3275A">
        <w:t>Святых</w:t>
      </w:r>
      <w:r>
        <w:t xml:space="preserve"> </w:t>
      </w:r>
      <w:r w:rsidRPr="00E3275A">
        <w:t>Вселенских</w:t>
      </w:r>
      <w:r>
        <w:t xml:space="preserve"> </w:t>
      </w:r>
      <w:r w:rsidRPr="00E3275A">
        <w:t>Соборов.</w:t>
      </w:r>
      <w:r>
        <w:t xml:space="preserve"> </w:t>
      </w:r>
      <w:r w:rsidRPr="00E3275A">
        <w:t>М.,</w:t>
      </w:r>
      <w:r>
        <w:t xml:space="preserve"> </w:t>
      </w:r>
      <w:r w:rsidRPr="00E3275A">
        <w:t>2000.</w:t>
      </w:r>
      <w:r>
        <w:t xml:space="preserve"> </w:t>
      </w:r>
      <w:r w:rsidRPr="00E3275A">
        <w:t>С.</w:t>
      </w:r>
      <w:r>
        <w:t xml:space="preserve"> </w:t>
      </w:r>
      <w:r w:rsidRPr="00E3275A">
        <w:t>379–380.</w:t>
      </w:r>
    </w:p>
  </w:footnote>
  <w:footnote w:id="13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E3275A">
        <w:t>Правила</w:t>
      </w:r>
      <w:r>
        <w:t xml:space="preserve"> </w:t>
      </w:r>
      <w:r w:rsidRPr="00E3275A">
        <w:t>Святых</w:t>
      </w:r>
      <w:r>
        <w:t xml:space="preserve"> </w:t>
      </w:r>
      <w:r w:rsidRPr="00E3275A">
        <w:t>Вселенских</w:t>
      </w:r>
      <w:r>
        <w:t xml:space="preserve"> </w:t>
      </w:r>
      <w:r w:rsidRPr="00E3275A">
        <w:t>Соборов</w:t>
      </w:r>
      <w:r>
        <w:t xml:space="preserve"> </w:t>
      </w:r>
      <w:r w:rsidRPr="00E3275A">
        <w:t>с</w:t>
      </w:r>
      <w:r>
        <w:t xml:space="preserve"> </w:t>
      </w:r>
      <w:r w:rsidRPr="00E3275A">
        <w:t>толкованиями.</w:t>
      </w:r>
      <w:r>
        <w:t xml:space="preserve"> </w:t>
      </w:r>
      <w:r w:rsidRPr="00E3275A">
        <w:t>М.,</w:t>
      </w:r>
      <w:r>
        <w:t xml:space="preserve"> </w:t>
      </w:r>
      <w:r w:rsidRPr="00E3275A">
        <w:t>2011.</w:t>
      </w:r>
      <w:r>
        <w:t xml:space="preserve"> </w:t>
      </w:r>
      <w:r w:rsidRPr="00E3275A">
        <w:t>С.</w:t>
      </w:r>
      <w:r>
        <w:t xml:space="preserve"> </w:t>
      </w:r>
      <w:r w:rsidRPr="00E3275A">
        <w:t>210.</w:t>
      </w:r>
    </w:p>
  </w:footnote>
  <w:footnote w:id="138">
    <w:p w:rsidR="008F44A4" w:rsidRPr="00CD2F4F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405EC7">
        <w:t xml:space="preserve">Цит. по: </w:t>
      </w:r>
      <w:r>
        <w:rPr>
          <w:i/>
        </w:rPr>
        <w:t>Священник Михаил Уланов</w:t>
      </w:r>
      <w:r w:rsidRPr="00405EC7">
        <w:t xml:space="preserve"> </w:t>
      </w:r>
      <w:r>
        <w:t xml:space="preserve">Экклезиология раскола: исторические замечания. </w:t>
      </w:r>
      <w:r>
        <w:rPr>
          <w:lang w:val="en-US"/>
        </w:rPr>
        <w:t>URL</w:t>
      </w:r>
      <w:r>
        <w:t xml:space="preserve">: </w:t>
      </w:r>
      <w:hyperlink r:id="rId1" w:anchor="_edn1" w:history="1">
        <w:r w:rsidRPr="008F78D1">
          <w:rPr>
            <w:rStyle w:val="a9"/>
          </w:rPr>
          <w:t>https://pravoslavie.ru/117820.html#_edn1</w:t>
        </w:r>
      </w:hyperlink>
      <w:r>
        <w:t xml:space="preserve"> </w:t>
      </w:r>
    </w:p>
  </w:footnote>
  <w:footnote w:id="13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Цит.</w:t>
      </w:r>
      <w:r>
        <w:t xml:space="preserve"> </w:t>
      </w:r>
      <w:r w:rsidRPr="00E3275A">
        <w:t>по:</w:t>
      </w:r>
      <w:r>
        <w:t xml:space="preserve"> </w:t>
      </w:r>
      <w:r>
        <w:rPr>
          <w:i/>
          <w:iCs/>
        </w:rPr>
        <w:t>Там же.</w:t>
      </w:r>
    </w:p>
  </w:footnote>
  <w:footnote w:id="140">
    <w:p w:rsidR="008F44A4" w:rsidRPr="001D43E1" w:rsidRDefault="008F44A4" w:rsidP="001D43E1">
      <w:pPr>
        <w:pStyle w:val="af6"/>
        <w:rPr>
          <w:lang w:val="en-US"/>
        </w:rPr>
      </w:pPr>
      <w:r w:rsidRPr="00E3275A">
        <w:rPr>
          <w:rStyle w:val="a5"/>
        </w:rPr>
        <w:footnoteRef/>
      </w:r>
      <w:r w:rsidRPr="001E7549">
        <w:rPr>
          <w:i/>
          <w:iCs/>
        </w:rPr>
        <w:t>Памфил</w:t>
      </w:r>
      <w:r>
        <w:rPr>
          <w:i/>
          <w:iCs/>
        </w:rPr>
        <w:t xml:space="preserve"> </w:t>
      </w:r>
      <w:r w:rsidRPr="001E7549">
        <w:rPr>
          <w:i/>
          <w:iCs/>
        </w:rPr>
        <w:t>Евсевий.</w:t>
      </w:r>
      <w:r>
        <w:t xml:space="preserve"> Четыре книги Евсевия Памфила, епископа Кесарии Палестинской о жизни блаженного василевса Константина</w:t>
      </w:r>
      <w:r w:rsidRPr="00E3275A">
        <w:t>.</w:t>
      </w:r>
      <w:r>
        <w:t xml:space="preserve"> </w:t>
      </w:r>
      <w:r>
        <w:rPr>
          <w:lang w:val="en-US"/>
        </w:rPr>
        <w:t>Url</w:t>
      </w:r>
      <w:r w:rsidRPr="001D43E1">
        <w:rPr>
          <w:lang w:val="en-US"/>
        </w:rPr>
        <w:t>: https://azbyka.ru/otechnik/Evsevij_Kesarijskij/o-zhizni-blazhennogo-vasilevsa-konstantina/</w:t>
      </w:r>
    </w:p>
  </w:footnote>
  <w:footnote w:id="14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F032C">
        <w:t>Там</w:t>
      </w:r>
      <w:r>
        <w:t xml:space="preserve"> </w:t>
      </w:r>
      <w:r w:rsidRPr="00AF032C">
        <w:t>же.</w:t>
      </w:r>
      <w:r>
        <w:t xml:space="preserve"> </w:t>
      </w:r>
    </w:p>
  </w:footnote>
  <w:footnote w:id="14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Лебедев</w:t>
      </w:r>
      <w:r>
        <w:rPr>
          <w:i/>
          <w:iCs/>
        </w:rPr>
        <w:t xml:space="preserve"> </w:t>
      </w:r>
      <w:r w:rsidRPr="001E7549">
        <w:rPr>
          <w:i/>
          <w:iCs/>
        </w:rPr>
        <w:t>А.П.</w:t>
      </w:r>
      <w:r>
        <w:t xml:space="preserve"> </w:t>
      </w:r>
      <w:r w:rsidRPr="00E3275A">
        <w:t>Очерки</w:t>
      </w:r>
      <w:r>
        <w:t xml:space="preserve"> </w:t>
      </w:r>
      <w:r w:rsidRPr="00E3275A">
        <w:t>внутренней</w:t>
      </w:r>
      <w:r>
        <w:t xml:space="preserve"> </w:t>
      </w:r>
      <w:r w:rsidRPr="00E3275A">
        <w:t>истории</w:t>
      </w:r>
      <w:r>
        <w:t xml:space="preserve"> </w:t>
      </w:r>
      <w:r w:rsidRPr="00E3275A">
        <w:t>Византийско-восточной</w:t>
      </w:r>
      <w:r>
        <w:t xml:space="preserve"> </w:t>
      </w:r>
      <w:r w:rsidRPr="00E3275A">
        <w:t>церкви</w:t>
      </w:r>
      <w:r>
        <w:t xml:space="preserve"> </w:t>
      </w:r>
      <w:r w:rsidRPr="00E3275A">
        <w:t>в</w:t>
      </w:r>
      <w:r>
        <w:t xml:space="preserve"> </w:t>
      </w:r>
      <w:r w:rsidRPr="00E3275A">
        <w:t>IX,</w:t>
      </w:r>
      <w:r>
        <w:t xml:space="preserve"> </w:t>
      </w:r>
      <w:r w:rsidRPr="00E3275A">
        <w:t>X</w:t>
      </w:r>
      <w:r>
        <w:t xml:space="preserve"> </w:t>
      </w:r>
      <w:r w:rsidRPr="00E3275A">
        <w:t>и</w:t>
      </w:r>
      <w:r>
        <w:t xml:space="preserve"> </w:t>
      </w:r>
      <w:r w:rsidRPr="00E3275A">
        <w:t>XI</w:t>
      </w:r>
      <w:r>
        <w:t xml:space="preserve"> </w:t>
      </w:r>
      <w:r w:rsidRPr="00E3275A">
        <w:t>веках</w:t>
      </w:r>
      <w:r>
        <w:t xml:space="preserve">. </w:t>
      </w:r>
      <w:r w:rsidRPr="001D43E1">
        <w:t>https://azbyka.ru/otechnik/Aleksej_Lebedev/ocherki-vnutrennej-istorii-vizantijsko-vostochnoj-tserkvi-v-9-10-i-11-vekah/</w:t>
      </w:r>
    </w:p>
  </w:footnote>
  <w:footnote w:id="14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Грачев</w:t>
      </w:r>
      <w:r>
        <w:rPr>
          <w:i/>
          <w:iCs/>
        </w:rPr>
        <w:t xml:space="preserve"> </w:t>
      </w:r>
      <w:r w:rsidRPr="001E7549">
        <w:rPr>
          <w:i/>
          <w:iCs/>
        </w:rPr>
        <w:t>Н.И.</w:t>
      </w:r>
      <w:r>
        <w:t xml:space="preserve"> </w:t>
      </w:r>
      <w:r w:rsidRPr="00E3275A">
        <w:t>Указ.</w:t>
      </w:r>
      <w:r>
        <w:t xml:space="preserve"> соч</w:t>
      </w:r>
      <w:r w:rsidRPr="00E3275A">
        <w:t>.</w:t>
      </w:r>
      <w:r>
        <w:t xml:space="preserve"> </w:t>
      </w:r>
      <w:r w:rsidRPr="00E3275A">
        <w:t>С.</w:t>
      </w:r>
      <w:r>
        <w:t xml:space="preserve"> </w:t>
      </w:r>
      <w:r w:rsidRPr="00E3275A">
        <w:t>194.</w:t>
      </w:r>
    </w:p>
  </w:footnote>
  <w:footnote w:id="14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Овчинников</w:t>
      </w:r>
      <w:r>
        <w:rPr>
          <w:i/>
          <w:iCs/>
        </w:rPr>
        <w:t xml:space="preserve"> </w:t>
      </w:r>
      <w:r w:rsidRPr="001E7549">
        <w:rPr>
          <w:i/>
          <w:iCs/>
        </w:rPr>
        <w:t>А.И.</w:t>
      </w:r>
      <w:r>
        <w:t xml:space="preserve"> </w:t>
      </w:r>
      <w:r w:rsidRPr="00E3275A">
        <w:t>Миланский</w:t>
      </w:r>
      <w:r>
        <w:t xml:space="preserve"> </w:t>
      </w:r>
      <w:r w:rsidRPr="00E3275A">
        <w:t>эдикт</w:t>
      </w:r>
      <w:r>
        <w:t xml:space="preserve"> </w:t>
      </w:r>
      <w:r w:rsidRPr="00E3275A">
        <w:t>и</w:t>
      </w:r>
      <w:r>
        <w:t xml:space="preserve"> </w:t>
      </w:r>
      <w:r w:rsidRPr="00E3275A">
        <w:t>его</w:t>
      </w:r>
      <w:r>
        <w:t xml:space="preserve"> </w:t>
      </w:r>
      <w:r w:rsidRPr="00E3275A">
        <w:t>роль</w:t>
      </w:r>
      <w:r>
        <w:t xml:space="preserve"> </w:t>
      </w:r>
      <w:r w:rsidRPr="00E3275A">
        <w:t>в</w:t>
      </w:r>
      <w:r>
        <w:t xml:space="preserve"> </w:t>
      </w:r>
      <w:r w:rsidRPr="00E3275A">
        <w:t>формировании</w:t>
      </w:r>
      <w:r>
        <w:t xml:space="preserve"> </w:t>
      </w:r>
      <w:r w:rsidRPr="00E3275A">
        <w:t>ценностей</w:t>
      </w:r>
      <w:r>
        <w:t xml:space="preserve"> </w:t>
      </w:r>
      <w:r w:rsidRPr="00E3275A">
        <w:t>современного</w:t>
      </w:r>
      <w:r>
        <w:t xml:space="preserve"> </w:t>
      </w:r>
      <w:r w:rsidRPr="00E3275A">
        <w:t>права</w:t>
      </w:r>
      <w:r>
        <w:t xml:space="preserve"> </w:t>
      </w:r>
      <w:r w:rsidRPr="00E3275A">
        <w:t>//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2013.</w:t>
      </w:r>
      <w:r>
        <w:t xml:space="preserve"> </w:t>
      </w:r>
      <w:r w:rsidRPr="00E3275A">
        <w:t>№</w:t>
      </w:r>
      <w:r>
        <w:t xml:space="preserve"> </w:t>
      </w:r>
      <w:r w:rsidRPr="00E3275A">
        <w:t>3(58).</w:t>
      </w:r>
      <w:r>
        <w:t xml:space="preserve"> </w:t>
      </w:r>
      <w:r w:rsidRPr="00E3275A">
        <w:t>С.</w:t>
      </w:r>
      <w:r>
        <w:t xml:space="preserve"> </w:t>
      </w:r>
      <w:r w:rsidRPr="00E3275A">
        <w:t>15</w:t>
      </w:r>
      <w:r>
        <w:t>–</w:t>
      </w:r>
      <w:r w:rsidRPr="00E3275A">
        <w:t>19.</w:t>
      </w:r>
    </w:p>
  </w:footnote>
  <w:footnote w:id="14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Исаев</w:t>
      </w:r>
      <w:r>
        <w:rPr>
          <w:i/>
          <w:iCs/>
        </w:rPr>
        <w:t xml:space="preserve"> </w:t>
      </w:r>
      <w:proofErr w:type="gramStart"/>
      <w:r w:rsidRPr="001E7549">
        <w:rPr>
          <w:i/>
          <w:iCs/>
        </w:rPr>
        <w:t>И.А</w:t>
      </w:r>
      <w:r>
        <w:rPr>
          <w:i/>
          <w:iCs/>
        </w:rPr>
        <w:t xml:space="preserve"> </w:t>
      </w:r>
      <w:r w:rsidRPr="001E7549">
        <w:rPr>
          <w:i/>
          <w:iCs/>
        </w:rPr>
        <w:t>.</w:t>
      </w:r>
      <w:proofErr w:type="gramEnd"/>
      <w:r>
        <w:t>«</w:t>
      </w:r>
      <w:r w:rsidRPr="00E3275A">
        <w:t>Симфония</w:t>
      </w:r>
      <w:r>
        <w:t xml:space="preserve"> </w:t>
      </w:r>
      <w:r w:rsidRPr="00E3275A">
        <w:t>властей</w:t>
      </w:r>
      <w:r>
        <w:t>»</w:t>
      </w:r>
      <w:r w:rsidRPr="00E3275A">
        <w:t>:</w:t>
      </w:r>
      <w:r>
        <w:t xml:space="preserve"> </w:t>
      </w:r>
      <w:r w:rsidRPr="00E3275A">
        <w:t>взаимодействие</w:t>
      </w:r>
      <w:r>
        <w:t xml:space="preserve"> </w:t>
      </w:r>
      <w:r w:rsidRPr="00E3275A">
        <w:t>власти</w:t>
      </w:r>
      <w:r>
        <w:t xml:space="preserve"> </w:t>
      </w:r>
      <w:r w:rsidRPr="00E3275A">
        <w:t>и</w:t>
      </w:r>
      <w:r>
        <w:t xml:space="preserve"> </w:t>
      </w:r>
      <w:r w:rsidRPr="00E3275A">
        <w:t>авторитета</w:t>
      </w:r>
      <w:r>
        <w:t xml:space="preserve"> </w:t>
      </w:r>
      <w:r w:rsidRPr="00E3275A">
        <w:t>//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государства</w:t>
      </w:r>
      <w:r>
        <w:t xml:space="preserve"> </w:t>
      </w:r>
      <w:r w:rsidRPr="00E3275A">
        <w:t>и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2012.</w:t>
      </w:r>
      <w:r>
        <w:t xml:space="preserve"> № </w:t>
      </w:r>
      <w:r w:rsidRPr="00E3275A">
        <w:t>1.</w:t>
      </w:r>
      <w:r>
        <w:t xml:space="preserve"> </w:t>
      </w:r>
      <w:r w:rsidRPr="00E3275A">
        <w:t>С.</w:t>
      </w:r>
      <w:r>
        <w:t xml:space="preserve"> </w:t>
      </w:r>
      <w:r w:rsidRPr="00E3275A">
        <w:t>26</w:t>
      </w:r>
      <w:r>
        <w:t>–</w:t>
      </w:r>
      <w:r w:rsidRPr="00E3275A">
        <w:t>30.</w:t>
      </w:r>
    </w:p>
  </w:footnote>
  <w:footnote w:id="14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Успенский</w:t>
      </w:r>
      <w:r>
        <w:rPr>
          <w:i/>
          <w:iCs/>
        </w:rPr>
        <w:t xml:space="preserve"> </w:t>
      </w:r>
      <w:r w:rsidRPr="001E7549">
        <w:rPr>
          <w:i/>
          <w:iCs/>
        </w:rPr>
        <w:t>Ф.И.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Византийской</w:t>
      </w:r>
      <w:r>
        <w:t xml:space="preserve"> </w:t>
      </w:r>
      <w:r w:rsidRPr="00E3275A">
        <w:t>империи.</w:t>
      </w:r>
      <w:r>
        <w:t xml:space="preserve"> </w:t>
      </w:r>
      <w:r w:rsidRPr="00E3275A">
        <w:t>В</w:t>
      </w:r>
      <w:r>
        <w:t xml:space="preserve"> </w:t>
      </w:r>
      <w:r w:rsidRPr="00E3275A">
        <w:t>5</w:t>
      </w:r>
      <w:r>
        <w:t xml:space="preserve"> </w:t>
      </w:r>
      <w:r w:rsidRPr="00E3275A">
        <w:t>т.Т.1.</w:t>
      </w:r>
      <w:r>
        <w:t xml:space="preserve"> </w:t>
      </w:r>
      <w:r w:rsidRPr="00E3275A">
        <w:t>М.,</w:t>
      </w:r>
      <w:r>
        <w:t xml:space="preserve"> </w:t>
      </w:r>
      <w:r w:rsidRPr="00E3275A">
        <w:t>2001.</w:t>
      </w:r>
      <w:r>
        <w:t xml:space="preserve"> </w:t>
      </w:r>
      <w:r w:rsidRPr="00E3275A">
        <w:t>С.531</w:t>
      </w:r>
      <w:r>
        <w:t>–</w:t>
      </w:r>
      <w:r w:rsidRPr="00E3275A">
        <w:t>532.</w:t>
      </w:r>
    </w:p>
  </w:footnote>
  <w:footnote w:id="147">
    <w:p w:rsidR="008F44A4" w:rsidRPr="001E7549" w:rsidRDefault="008F44A4" w:rsidP="000532B1">
      <w:pPr>
        <w:pStyle w:val="af6"/>
        <w:rPr>
          <w:spacing w:val="-6"/>
        </w:rPr>
      </w:pPr>
      <w:r w:rsidRPr="001E7549">
        <w:rPr>
          <w:rStyle w:val="a5"/>
          <w:spacing w:val="-6"/>
        </w:rPr>
        <w:footnoteRef/>
      </w:r>
      <w:r>
        <w:rPr>
          <w:spacing w:val="-6"/>
        </w:rPr>
        <w:t xml:space="preserve"> </w:t>
      </w:r>
      <w:r w:rsidRPr="001E7549">
        <w:rPr>
          <w:spacing w:val="-6"/>
        </w:rPr>
        <w:t>См.:</w:t>
      </w:r>
      <w:r>
        <w:rPr>
          <w:spacing w:val="-6"/>
        </w:rPr>
        <w:t xml:space="preserve"> </w:t>
      </w:r>
      <w:r w:rsidRPr="001E7549">
        <w:rPr>
          <w:i/>
          <w:iCs/>
          <w:spacing w:val="-6"/>
        </w:rPr>
        <w:t>Вальденберг</w:t>
      </w:r>
      <w:r>
        <w:rPr>
          <w:i/>
          <w:iCs/>
          <w:spacing w:val="-6"/>
        </w:rPr>
        <w:t xml:space="preserve"> </w:t>
      </w:r>
      <w:r w:rsidRPr="001E7549">
        <w:rPr>
          <w:i/>
          <w:iCs/>
          <w:spacing w:val="-6"/>
        </w:rPr>
        <w:t>В.Е</w:t>
      </w:r>
      <w:r w:rsidRPr="001E7549">
        <w:rPr>
          <w:spacing w:val="-6"/>
        </w:rPr>
        <w:t>.</w:t>
      </w:r>
      <w:r>
        <w:rPr>
          <w:spacing w:val="-6"/>
        </w:rPr>
        <w:t xml:space="preserve"> </w:t>
      </w:r>
      <w:r w:rsidRPr="001E7549">
        <w:rPr>
          <w:spacing w:val="-6"/>
        </w:rPr>
        <w:t>Государственное</w:t>
      </w:r>
      <w:r>
        <w:rPr>
          <w:spacing w:val="-6"/>
        </w:rPr>
        <w:t xml:space="preserve"> </w:t>
      </w:r>
      <w:r w:rsidRPr="001E7549">
        <w:rPr>
          <w:spacing w:val="-6"/>
        </w:rPr>
        <w:t>устройство</w:t>
      </w:r>
      <w:r>
        <w:rPr>
          <w:spacing w:val="-6"/>
        </w:rPr>
        <w:t xml:space="preserve"> </w:t>
      </w:r>
      <w:r w:rsidRPr="001E7549">
        <w:rPr>
          <w:spacing w:val="-6"/>
        </w:rPr>
        <w:t>Византии</w:t>
      </w:r>
      <w:r>
        <w:rPr>
          <w:spacing w:val="-6"/>
        </w:rPr>
        <w:t xml:space="preserve"> </w:t>
      </w:r>
      <w:r w:rsidRPr="001E7549">
        <w:rPr>
          <w:spacing w:val="-6"/>
        </w:rPr>
        <w:t>до</w:t>
      </w:r>
      <w:r>
        <w:rPr>
          <w:spacing w:val="-6"/>
        </w:rPr>
        <w:t xml:space="preserve"> </w:t>
      </w:r>
      <w:r w:rsidRPr="001E7549">
        <w:rPr>
          <w:spacing w:val="-6"/>
        </w:rPr>
        <w:t>конца</w:t>
      </w:r>
      <w:r>
        <w:rPr>
          <w:spacing w:val="-6"/>
        </w:rPr>
        <w:t xml:space="preserve"> </w:t>
      </w:r>
      <w:r w:rsidRPr="001E7549">
        <w:rPr>
          <w:spacing w:val="-6"/>
        </w:rPr>
        <w:t>VII</w:t>
      </w:r>
      <w:r>
        <w:rPr>
          <w:spacing w:val="-6"/>
        </w:rPr>
        <w:t xml:space="preserve"> </w:t>
      </w:r>
      <w:r w:rsidRPr="001E7549">
        <w:rPr>
          <w:spacing w:val="-6"/>
        </w:rPr>
        <w:t>века.</w:t>
      </w:r>
      <w:r>
        <w:rPr>
          <w:spacing w:val="-6"/>
        </w:rPr>
        <w:t xml:space="preserve"> М., 2008. </w:t>
      </w:r>
      <w:r w:rsidRPr="001E7549">
        <w:rPr>
          <w:spacing w:val="-6"/>
        </w:rPr>
        <w:t>С.</w:t>
      </w:r>
      <w:r>
        <w:rPr>
          <w:spacing w:val="-6"/>
        </w:rPr>
        <w:t xml:space="preserve"> </w:t>
      </w:r>
      <w:r w:rsidRPr="001E7549">
        <w:rPr>
          <w:spacing w:val="-6"/>
        </w:rPr>
        <w:t>136–137.</w:t>
      </w:r>
    </w:p>
  </w:footnote>
  <w:footnote w:id="14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1E7549">
        <w:rPr>
          <w:i/>
          <w:iCs/>
        </w:rPr>
        <w:t>Овчинников</w:t>
      </w:r>
      <w:r>
        <w:rPr>
          <w:i/>
          <w:iCs/>
        </w:rPr>
        <w:t xml:space="preserve"> </w:t>
      </w:r>
      <w:r w:rsidRPr="001E7549">
        <w:rPr>
          <w:i/>
          <w:iCs/>
        </w:rPr>
        <w:t>А.И.</w:t>
      </w:r>
      <w:r>
        <w:t xml:space="preserve"> </w:t>
      </w:r>
      <w:r w:rsidRPr="00E3275A">
        <w:t>Библейский</w:t>
      </w:r>
      <w:r>
        <w:t xml:space="preserve"> </w:t>
      </w:r>
      <w:r w:rsidRPr="00E3275A">
        <w:t>идеал</w:t>
      </w:r>
      <w:r>
        <w:t xml:space="preserve"> </w:t>
      </w:r>
      <w:r w:rsidRPr="00E3275A">
        <w:t>государства:</w:t>
      </w:r>
      <w:r>
        <w:t xml:space="preserve"> </w:t>
      </w:r>
      <w:r w:rsidRPr="00E3275A">
        <w:t>теоретический</w:t>
      </w:r>
      <w:r>
        <w:t xml:space="preserve"> </w:t>
      </w:r>
      <w:r w:rsidRPr="00E3275A">
        <w:t>аспект</w:t>
      </w:r>
      <w:r>
        <w:t xml:space="preserve"> </w:t>
      </w:r>
      <w:r w:rsidRPr="00E3275A">
        <w:t>//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2014.</w:t>
      </w:r>
      <w:r>
        <w:t xml:space="preserve"> </w:t>
      </w:r>
      <w:r w:rsidRPr="00E3275A">
        <w:t>№</w:t>
      </w:r>
      <w:r>
        <w:t xml:space="preserve"> </w:t>
      </w:r>
      <w:r w:rsidRPr="00E3275A">
        <w:t>4(65).</w:t>
      </w:r>
      <w:r>
        <w:t xml:space="preserve"> С. 7–11.</w:t>
      </w:r>
    </w:p>
  </w:footnote>
  <w:footnote w:id="14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4DE4">
        <w:rPr>
          <w:i/>
          <w:iCs/>
        </w:rPr>
        <w:t>Грибовский</w:t>
      </w:r>
      <w:r>
        <w:rPr>
          <w:i/>
          <w:iCs/>
        </w:rPr>
        <w:t xml:space="preserve"> </w:t>
      </w:r>
      <w:r w:rsidRPr="00C84DE4">
        <w:rPr>
          <w:i/>
          <w:iCs/>
        </w:rPr>
        <w:t>В.М.</w:t>
      </w:r>
      <w:r>
        <w:t xml:space="preserve"> </w:t>
      </w:r>
      <w:r w:rsidRPr="00E3275A">
        <w:t>Народ</w:t>
      </w:r>
      <w:r>
        <w:t xml:space="preserve"> </w:t>
      </w:r>
      <w:r w:rsidRPr="00E3275A">
        <w:t>и</w:t>
      </w:r>
      <w:r>
        <w:t xml:space="preserve"> </w:t>
      </w:r>
      <w:r w:rsidRPr="00E3275A">
        <w:t>власть</w:t>
      </w:r>
      <w:r>
        <w:t xml:space="preserve"> </w:t>
      </w:r>
      <w:r w:rsidRPr="00E3275A">
        <w:t>в</w:t>
      </w:r>
      <w:r>
        <w:t xml:space="preserve"> </w:t>
      </w:r>
      <w:r w:rsidRPr="00E3275A">
        <w:t>Византийском</w:t>
      </w:r>
      <w:r>
        <w:t xml:space="preserve"> </w:t>
      </w:r>
      <w:r w:rsidRPr="00E3275A">
        <w:t>государстве:</w:t>
      </w:r>
      <w:r>
        <w:t xml:space="preserve"> </w:t>
      </w:r>
      <w:r w:rsidRPr="00E3275A">
        <w:t>Опыт</w:t>
      </w:r>
      <w:r>
        <w:t xml:space="preserve"> </w:t>
      </w:r>
      <w:r w:rsidRPr="00E3275A">
        <w:t>историко-догматического</w:t>
      </w:r>
      <w:r>
        <w:t xml:space="preserve"> </w:t>
      </w:r>
      <w:r w:rsidRPr="00E3275A">
        <w:t>исследования.</w:t>
      </w:r>
      <w:r>
        <w:t xml:space="preserve"> </w:t>
      </w:r>
      <w:r w:rsidRPr="00E3275A">
        <w:t>СПб.,</w:t>
      </w:r>
      <w:r>
        <w:t xml:space="preserve"> </w:t>
      </w:r>
      <w:r w:rsidRPr="00E3275A">
        <w:t>1897.</w:t>
      </w:r>
      <w:r>
        <w:t xml:space="preserve"> </w:t>
      </w:r>
      <w:r w:rsidRPr="00E3275A">
        <w:t>С.</w:t>
      </w:r>
      <w:r>
        <w:t xml:space="preserve"> </w:t>
      </w:r>
      <w:r w:rsidRPr="00E3275A">
        <w:t>352.</w:t>
      </w:r>
    </w:p>
  </w:footnote>
  <w:footnote w:id="15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</w:t>
      </w:r>
      <w:r>
        <w:t xml:space="preserve"> </w:t>
      </w:r>
      <w:r w:rsidRPr="00E3275A">
        <w:t>353.</w:t>
      </w:r>
    </w:p>
  </w:footnote>
  <w:footnote w:id="15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</w:t>
      </w:r>
      <w:r>
        <w:t xml:space="preserve"> </w:t>
      </w:r>
      <w:r w:rsidRPr="00E3275A">
        <w:t>об</w:t>
      </w:r>
      <w:r>
        <w:t xml:space="preserve"> </w:t>
      </w:r>
      <w:r w:rsidRPr="00E3275A">
        <w:t>этом:</w:t>
      </w:r>
      <w:r>
        <w:t xml:space="preserve"> </w:t>
      </w:r>
      <w:r w:rsidRPr="00C84DE4">
        <w:rPr>
          <w:i/>
          <w:iCs/>
        </w:rPr>
        <w:t>Алексеев</w:t>
      </w:r>
      <w:r>
        <w:rPr>
          <w:i/>
          <w:iCs/>
        </w:rPr>
        <w:t xml:space="preserve"> </w:t>
      </w:r>
      <w:r w:rsidRPr="00C84DE4">
        <w:rPr>
          <w:i/>
          <w:iCs/>
        </w:rPr>
        <w:t>Н.Н.</w:t>
      </w:r>
      <w:r>
        <w:t xml:space="preserve"> </w:t>
      </w:r>
      <w:r w:rsidRPr="00E3275A">
        <w:t>Русский</w:t>
      </w:r>
      <w:r>
        <w:t xml:space="preserve"> </w:t>
      </w:r>
      <w:r w:rsidRPr="00E3275A">
        <w:t>народ</w:t>
      </w:r>
      <w:r>
        <w:t xml:space="preserve"> </w:t>
      </w:r>
      <w:r w:rsidRPr="00E3275A">
        <w:t>и</w:t>
      </w:r>
      <w:r>
        <w:t xml:space="preserve"> </w:t>
      </w:r>
      <w:r w:rsidRPr="00E3275A">
        <w:t>государство.</w:t>
      </w:r>
      <w:r>
        <w:t xml:space="preserve"> </w:t>
      </w:r>
      <w:r w:rsidRPr="00E3275A">
        <w:t>М.,</w:t>
      </w:r>
      <w:r>
        <w:t xml:space="preserve"> </w:t>
      </w:r>
      <w:r w:rsidRPr="00E3275A">
        <w:t>1998.</w:t>
      </w:r>
      <w:r>
        <w:t xml:space="preserve"> </w:t>
      </w:r>
      <w:r w:rsidRPr="00E3275A">
        <w:t>С.234.</w:t>
      </w:r>
    </w:p>
  </w:footnote>
  <w:footnote w:id="15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4DE4">
        <w:rPr>
          <w:i/>
          <w:iCs/>
        </w:rPr>
        <w:t>Бердяев</w:t>
      </w:r>
      <w:r>
        <w:rPr>
          <w:i/>
          <w:iCs/>
        </w:rPr>
        <w:t xml:space="preserve"> </w:t>
      </w:r>
      <w:r w:rsidRPr="00C84DE4">
        <w:rPr>
          <w:i/>
          <w:iCs/>
        </w:rPr>
        <w:t>Н.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свободы.</w:t>
      </w:r>
      <w:r>
        <w:t xml:space="preserve"> </w:t>
      </w:r>
      <w:r w:rsidRPr="00E3275A">
        <w:t>М.,</w:t>
      </w:r>
      <w:r>
        <w:t xml:space="preserve"> </w:t>
      </w:r>
      <w:r w:rsidRPr="00E3275A">
        <w:t>2011.</w:t>
      </w:r>
      <w:r>
        <w:t xml:space="preserve"> </w:t>
      </w:r>
      <w:r w:rsidRPr="00E3275A">
        <w:t>С.179.</w:t>
      </w:r>
    </w:p>
  </w:footnote>
  <w:footnote w:id="15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4DE4">
        <w:rPr>
          <w:i/>
          <w:iCs/>
        </w:rPr>
        <w:t>Бердяев</w:t>
      </w:r>
      <w:r>
        <w:rPr>
          <w:i/>
          <w:iCs/>
        </w:rPr>
        <w:t xml:space="preserve"> </w:t>
      </w:r>
      <w:r w:rsidRPr="00C84DE4">
        <w:rPr>
          <w:i/>
          <w:iCs/>
        </w:rPr>
        <w:t>Н.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свободы.</w:t>
      </w:r>
      <w:r>
        <w:t xml:space="preserve"> </w:t>
      </w:r>
      <w:r w:rsidRPr="00E3275A">
        <w:t>С.182.</w:t>
      </w:r>
    </w:p>
  </w:footnote>
  <w:footnote w:id="15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4DE4">
        <w:rPr>
          <w:i/>
          <w:iCs/>
        </w:rPr>
        <w:t>Салыгин</w:t>
      </w:r>
      <w:r>
        <w:rPr>
          <w:i/>
          <w:iCs/>
        </w:rPr>
        <w:t xml:space="preserve"> </w:t>
      </w:r>
      <w:r w:rsidRPr="00C84DE4">
        <w:rPr>
          <w:i/>
          <w:iCs/>
        </w:rPr>
        <w:t>Е.Н.</w:t>
      </w:r>
      <w:r>
        <w:t xml:space="preserve"> </w:t>
      </w:r>
      <w:r w:rsidRPr="00E3275A">
        <w:t>Теократическое</w:t>
      </w:r>
      <w:r>
        <w:t xml:space="preserve"> </w:t>
      </w:r>
      <w:r w:rsidRPr="00E3275A">
        <w:t>государство.</w:t>
      </w:r>
      <w:r>
        <w:t xml:space="preserve"> </w:t>
      </w:r>
      <w:r w:rsidRPr="00E3275A">
        <w:t>С.61.</w:t>
      </w:r>
    </w:p>
  </w:footnote>
  <w:footnote w:id="15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С.11.</w:t>
      </w:r>
    </w:p>
  </w:footnote>
  <w:footnote w:id="15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Цит.по:</w:t>
      </w:r>
      <w:r>
        <w:t xml:space="preserve"> </w:t>
      </w:r>
      <w:r w:rsidRPr="00C84DE4">
        <w:rPr>
          <w:i/>
          <w:iCs/>
        </w:rPr>
        <w:t>Длугач</w:t>
      </w:r>
      <w:r>
        <w:rPr>
          <w:i/>
          <w:iCs/>
        </w:rPr>
        <w:t xml:space="preserve"> </w:t>
      </w:r>
      <w:r w:rsidRPr="00C84DE4">
        <w:rPr>
          <w:i/>
          <w:iCs/>
        </w:rPr>
        <w:t>Т.Б.</w:t>
      </w:r>
      <w:r>
        <w:t xml:space="preserve"> </w:t>
      </w:r>
      <w:r w:rsidRPr="00E3275A">
        <w:t>Де</w:t>
      </w:r>
      <w:r>
        <w:t xml:space="preserve"> </w:t>
      </w:r>
      <w:r w:rsidRPr="00E3275A">
        <w:t>Местр</w:t>
      </w:r>
      <w:r>
        <w:t xml:space="preserve"> </w:t>
      </w:r>
      <w:r w:rsidRPr="00E3275A">
        <w:t>–</w:t>
      </w:r>
      <w:r>
        <w:t xml:space="preserve"> </w:t>
      </w:r>
      <w:r w:rsidRPr="00E3275A">
        <w:t>враг</w:t>
      </w:r>
      <w:r>
        <w:t xml:space="preserve"> </w:t>
      </w:r>
      <w:r w:rsidRPr="00E3275A">
        <w:t>Просвещения</w:t>
      </w:r>
      <w:r>
        <w:t xml:space="preserve"> </w:t>
      </w:r>
      <w:r w:rsidRPr="00E3275A">
        <w:t>//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философии.</w:t>
      </w:r>
      <w:r>
        <w:t xml:space="preserve"> </w:t>
      </w:r>
      <w:r w:rsidRPr="00E3275A">
        <w:t>2018.</w:t>
      </w:r>
      <w:r>
        <w:t xml:space="preserve"> </w:t>
      </w:r>
      <w:r w:rsidRPr="00E3275A">
        <w:t>Т.</w:t>
      </w:r>
      <w:r>
        <w:t xml:space="preserve"> </w:t>
      </w:r>
      <w:r w:rsidRPr="00E3275A">
        <w:t>23.</w:t>
      </w:r>
      <w:r>
        <w:t xml:space="preserve"> </w:t>
      </w:r>
      <w:r w:rsidRPr="00E3275A">
        <w:t>№</w:t>
      </w:r>
      <w:r>
        <w:t xml:space="preserve"> </w:t>
      </w:r>
      <w:r w:rsidRPr="00E3275A">
        <w:t>1.</w:t>
      </w:r>
      <w:r>
        <w:t xml:space="preserve"> </w:t>
      </w:r>
      <w:r w:rsidRPr="00E3275A">
        <w:t>С.</w:t>
      </w:r>
      <w:r>
        <w:t xml:space="preserve"> </w:t>
      </w:r>
      <w:r w:rsidRPr="00E3275A">
        <w:t>42–55.</w:t>
      </w:r>
    </w:p>
  </w:footnote>
  <w:footnote w:id="15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4DE4">
        <w:rPr>
          <w:i/>
          <w:iCs/>
        </w:rPr>
        <w:t>Герье</w:t>
      </w:r>
      <w:r>
        <w:rPr>
          <w:i/>
          <w:iCs/>
        </w:rPr>
        <w:t xml:space="preserve"> </w:t>
      </w:r>
      <w:r w:rsidRPr="00C84DE4">
        <w:rPr>
          <w:i/>
          <w:iCs/>
        </w:rPr>
        <w:t>В.И.</w:t>
      </w:r>
      <w:r>
        <w:t xml:space="preserve"> </w:t>
      </w:r>
      <w:r w:rsidRPr="00E3275A">
        <w:t>Расцвет</w:t>
      </w:r>
      <w:r>
        <w:t xml:space="preserve"> </w:t>
      </w:r>
      <w:r w:rsidRPr="00E3275A">
        <w:t>западной</w:t>
      </w:r>
      <w:r>
        <w:t xml:space="preserve"> </w:t>
      </w:r>
      <w:r w:rsidRPr="00E3275A">
        <w:t>теократии.</w:t>
      </w:r>
      <w:r>
        <w:t xml:space="preserve"> </w:t>
      </w:r>
      <w:r w:rsidRPr="00E3275A">
        <w:t>М.,</w:t>
      </w:r>
      <w:r>
        <w:t xml:space="preserve"> </w:t>
      </w:r>
      <w:r w:rsidRPr="00E3275A">
        <w:t>1906.</w:t>
      </w:r>
      <w:r>
        <w:t xml:space="preserve"> </w:t>
      </w:r>
    </w:p>
  </w:footnote>
  <w:footnote w:id="158">
    <w:p w:rsidR="008F44A4" w:rsidRPr="00C84DE4" w:rsidRDefault="008F44A4" w:rsidP="000532B1">
      <w:pPr>
        <w:pStyle w:val="af6"/>
        <w:rPr>
          <w:spacing w:val="-8"/>
        </w:rPr>
      </w:pPr>
      <w:r w:rsidRPr="00C84DE4">
        <w:rPr>
          <w:rStyle w:val="a5"/>
          <w:spacing w:val="-8"/>
        </w:rPr>
        <w:footnoteRef/>
      </w:r>
      <w:r w:rsidRPr="00C84DE4">
        <w:rPr>
          <w:i/>
          <w:iCs/>
          <w:spacing w:val="-8"/>
        </w:rPr>
        <w:t>Рансимен</w:t>
      </w:r>
      <w:r>
        <w:rPr>
          <w:i/>
          <w:iCs/>
          <w:spacing w:val="-8"/>
        </w:rPr>
        <w:t xml:space="preserve"> </w:t>
      </w:r>
      <w:r w:rsidRPr="00C84DE4">
        <w:rPr>
          <w:i/>
          <w:iCs/>
          <w:spacing w:val="-8"/>
        </w:rPr>
        <w:t>С.</w:t>
      </w:r>
      <w:r>
        <w:rPr>
          <w:spacing w:val="-8"/>
        </w:rPr>
        <w:t xml:space="preserve"> </w:t>
      </w:r>
      <w:r w:rsidRPr="00C84DE4">
        <w:rPr>
          <w:spacing w:val="-8"/>
        </w:rPr>
        <w:t>Восточная</w:t>
      </w:r>
      <w:r>
        <w:rPr>
          <w:spacing w:val="-8"/>
        </w:rPr>
        <w:t xml:space="preserve"> </w:t>
      </w:r>
      <w:r w:rsidRPr="00C84DE4">
        <w:rPr>
          <w:spacing w:val="-8"/>
        </w:rPr>
        <w:t>схизма.</w:t>
      </w:r>
      <w:r>
        <w:rPr>
          <w:spacing w:val="-8"/>
        </w:rPr>
        <w:t xml:space="preserve"> </w:t>
      </w:r>
      <w:r w:rsidRPr="00C84DE4">
        <w:rPr>
          <w:spacing w:val="-8"/>
        </w:rPr>
        <w:t>Византийская</w:t>
      </w:r>
      <w:r>
        <w:rPr>
          <w:spacing w:val="-8"/>
        </w:rPr>
        <w:t xml:space="preserve"> </w:t>
      </w:r>
      <w:r w:rsidRPr="00C84DE4">
        <w:rPr>
          <w:spacing w:val="-8"/>
        </w:rPr>
        <w:t>теократия</w:t>
      </w:r>
      <w:r>
        <w:rPr>
          <w:spacing w:val="-8"/>
        </w:rPr>
        <w:t xml:space="preserve"> </w:t>
      </w:r>
      <w:r w:rsidRPr="00C84DE4">
        <w:rPr>
          <w:spacing w:val="-8"/>
        </w:rPr>
        <w:t>/</w:t>
      </w:r>
      <w:r>
        <w:rPr>
          <w:spacing w:val="-8"/>
        </w:rPr>
        <w:t xml:space="preserve"> </w:t>
      </w:r>
      <w:r w:rsidRPr="00C84DE4">
        <w:rPr>
          <w:spacing w:val="-8"/>
        </w:rPr>
        <w:t>пер.</w:t>
      </w:r>
      <w:r>
        <w:rPr>
          <w:spacing w:val="-8"/>
        </w:rPr>
        <w:t xml:space="preserve"> </w:t>
      </w:r>
      <w:r w:rsidRPr="00C84DE4">
        <w:rPr>
          <w:spacing w:val="-8"/>
        </w:rPr>
        <w:t>с</w:t>
      </w:r>
      <w:r>
        <w:rPr>
          <w:spacing w:val="-8"/>
        </w:rPr>
        <w:t xml:space="preserve"> </w:t>
      </w:r>
      <w:r w:rsidRPr="00C84DE4">
        <w:rPr>
          <w:spacing w:val="-8"/>
        </w:rPr>
        <w:t>англ.</w:t>
      </w:r>
      <w:r>
        <w:rPr>
          <w:spacing w:val="-8"/>
        </w:rPr>
        <w:t xml:space="preserve"> </w:t>
      </w:r>
      <w:r w:rsidRPr="00C84DE4">
        <w:rPr>
          <w:spacing w:val="-8"/>
        </w:rPr>
        <w:t>Т.Б.</w:t>
      </w:r>
      <w:r>
        <w:rPr>
          <w:spacing w:val="-8"/>
        </w:rPr>
        <w:t xml:space="preserve"> </w:t>
      </w:r>
      <w:r w:rsidRPr="00C84DE4">
        <w:rPr>
          <w:spacing w:val="-8"/>
        </w:rPr>
        <w:t>Менской.</w:t>
      </w:r>
      <w:r>
        <w:rPr>
          <w:spacing w:val="-8"/>
        </w:rPr>
        <w:t xml:space="preserve"> </w:t>
      </w:r>
      <w:r w:rsidRPr="00C84DE4">
        <w:rPr>
          <w:spacing w:val="-8"/>
        </w:rPr>
        <w:t>М.,</w:t>
      </w:r>
      <w:r>
        <w:rPr>
          <w:spacing w:val="-8"/>
        </w:rPr>
        <w:t xml:space="preserve"> </w:t>
      </w:r>
      <w:r w:rsidRPr="00C84DE4">
        <w:rPr>
          <w:spacing w:val="-8"/>
        </w:rPr>
        <w:t>1998.</w:t>
      </w:r>
    </w:p>
  </w:footnote>
  <w:footnote w:id="15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4DE4">
        <w:rPr>
          <w:i/>
          <w:iCs/>
        </w:rPr>
        <w:t>Хан</w:t>
      </w:r>
      <w:r>
        <w:rPr>
          <w:i/>
          <w:iCs/>
        </w:rPr>
        <w:t xml:space="preserve"> </w:t>
      </w:r>
      <w:r w:rsidRPr="00C84DE4">
        <w:rPr>
          <w:i/>
          <w:iCs/>
        </w:rPr>
        <w:t>Н.Р.</w:t>
      </w:r>
      <w:r>
        <w:t xml:space="preserve"> </w:t>
      </w:r>
      <w:r w:rsidRPr="00E3275A">
        <w:t>Средневековая</w:t>
      </w:r>
      <w:r>
        <w:t xml:space="preserve"> </w:t>
      </w:r>
      <w:r w:rsidRPr="00E3275A">
        <w:t>теократия</w:t>
      </w:r>
      <w:r>
        <w:t xml:space="preserve"> </w:t>
      </w:r>
      <w:r w:rsidRPr="00E3275A">
        <w:t>в</w:t>
      </w:r>
      <w:r>
        <w:t xml:space="preserve"> </w:t>
      </w:r>
      <w:r w:rsidRPr="00E3275A">
        <w:t>католицизме,</w:t>
      </w:r>
      <w:r>
        <w:t xml:space="preserve"> </w:t>
      </w:r>
      <w:r w:rsidRPr="00E3275A">
        <w:t>православии</w:t>
      </w:r>
      <w:r>
        <w:t xml:space="preserve"> </w:t>
      </w:r>
      <w:r w:rsidRPr="00E3275A">
        <w:t>и</w:t>
      </w:r>
      <w:r>
        <w:t xml:space="preserve"> </w:t>
      </w:r>
      <w:r w:rsidRPr="00E3275A">
        <w:t>исламе:</w:t>
      </w:r>
      <w:r>
        <w:t xml:space="preserve"> </w:t>
      </w:r>
      <w:r w:rsidRPr="00E3275A">
        <w:t>комп</w:t>
      </w:r>
      <w:r>
        <w:t>а</w:t>
      </w:r>
      <w:r w:rsidRPr="00E3275A">
        <w:t>ративный</w:t>
      </w:r>
      <w:r>
        <w:t xml:space="preserve"> </w:t>
      </w:r>
      <w:r w:rsidRPr="00E3275A">
        <w:t>анализ</w:t>
      </w:r>
      <w:r>
        <w:t>: д</w:t>
      </w:r>
      <w:r w:rsidRPr="00E3275A">
        <w:t>ис</w:t>
      </w:r>
      <w:r>
        <w:t>. ..</w:t>
      </w:r>
      <w:r w:rsidRPr="00E3275A">
        <w:t>.канд</w:t>
      </w:r>
      <w:r>
        <w:t xml:space="preserve">. </w:t>
      </w:r>
      <w:r w:rsidRPr="00E3275A">
        <w:t>философ</w:t>
      </w:r>
      <w:r>
        <w:t xml:space="preserve">. </w:t>
      </w:r>
      <w:r w:rsidRPr="00E3275A">
        <w:t>наук.</w:t>
      </w:r>
      <w:r>
        <w:t xml:space="preserve"> </w:t>
      </w:r>
      <w:r w:rsidRPr="00E3275A">
        <w:t>Бишкек,</w:t>
      </w:r>
      <w:r>
        <w:t xml:space="preserve"> </w:t>
      </w:r>
      <w:r w:rsidRPr="00E3275A">
        <w:t>2018.</w:t>
      </w:r>
      <w:r>
        <w:t xml:space="preserve"> </w:t>
      </w:r>
      <w:r w:rsidRPr="00E3275A">
        <w:t>С.</w:t>
      </w:r>
      <w:r>
        <w:t xml:space="preserve"> </w:t>
      </w:r>
      <w:r w:rsidRPr="00E3275A">
        <w:t>51.</w:t>
      </w:r>
    </w:p>
  </w:footnote>
  <w:footnote w:id="16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С.52.</w:t>
      </w:r>
    </w:p>
  </w:footnote>
  <w:footnote w:id="161">
    <w:p w:rsidR="008F44A4" w:rsidRPr="00201A8B" w:rsidRDefault="008F44A4" w:rsidP="000532B1">
      <w:pPr>
        <w:pStyle w:val="af6"/>
        <w:rPr>
          <w:lang w:val="en-US"/>
        </w:rPr>
      </w:pPr>
      <w:r w:rsidRPr="00E3275A">
        <w:rPr>
          <w:rStyle w:val="a5"/>
        </w:rPr>
        <w:footnoteRef/>
      </w:r>
      <w:r w:rsidRPr="00C84DE4">
        <w:rPr>
          <w:i/>
          <w:iCs/>
        </w:rPr>
        <w:t>Салыгин</w:t>
      </w:r>
      <w:r>
        <w:rPr>
          <w:i/>
          <w:iCs/>
        </w:rPr>
        <w:t xml:space="preserve"> </w:t>
      </w:r>
      <w:r w:rsidRPr="00C84DE4">
        <w:rPr>
          <w:i/>
          <w:iCs/>
        </w:rPr>
        <w:t>Е</w:t>
      </w:r>
      <w:r>
        <w:rPr>
          <w:i/>
          <w:iCs/>
        </w:rPr>
        <w:t>.Н</w:t>
      </w:r>
      <w:r w:rsidRPr="00C84DE4">
        <w:rPr>
          <w:i/>
          <w:iCs/>
        </w:rPr>
        <w:t>.</w:t>
      </w:r>
      <w:r>
        <w:t xml:space="preserve"> </w:t>
      </w:r>
      <w:r w:rsidRPr="00E3275A">
        <w:t>Указ.</w:t>
      </w:r>
      <w:r>
        <w:t xml:space="preserve"> соч. </w:t>
      </w:r>
      <w:r w:rsidRPr="00E3275A">
        <w:t>С</w:t>
      </w:r>
      <w:r w:rsidRPr="00201A8B">
        <w:rPr>
          <w:lang w:val="en-US"/>
        </w:rPr>
        <w:t>.</w:t>
      </w:r>
      <w:r>
        <w:rPr>
          <w:lang w:val="en-US"/>
        </w:rPr>
        <w:t xml:space="preserve"> </w:t>
      </w:r>
      <w:r w:rsidRPr="00201A8B">
        <w:rPr>
          <w:lang w:val="en-US"/>
        </w:rPr>
        <w:t>10.</w:t>
      </w:r>
    </w:p>
  </w:footnote>
  <w:footnote w:id="16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rPr>
          <w:lang w:val="en-US"/>
        </w:rPr>
        <w:t xml:space="preserve"> </w:t>
      </w:r>
      <w:r w:rsidRPr="00E3275A">
        <w:rPr>
          <w:lang w:val="en-US"/>
        </w:rPr>
        <w:t>The</w:t>
      </w:r>
      <w:r>
        <w:rPr>
          <w:lang w:val="en-US"/>
        </w:rPr>
        <w:t xml:space="preserve"> </w:t>
      </w:r>
      <w:r w:rsidRPr="00E3275A">
        <w:rPr>
          <w:lang w:val="en-US"/>
        </w:rPr>
        <w:t>political</w:t>
      </w:r>
      <w:r>
        <w:rPr>
          <w:lang w:val="en-US"/>
        </w:rPr>
        <w:t xml:space="preserve"> </w:t>
      </w:r>
      <w:r w:rsidRPr="00E3275A">
        <w:rPr>
          <w:lang w:val="en-US"/>
        </w:rPr>
        <w:t>economy</w:t>
      </w:r>
      <w:r>
        <w:rPr>
          <w:lang w:val="en-US"/>
        </w:rPr>
        <w:t xml:space="preserve"> </w:t>
      </w:r>
      <w:r w:rsidRPr="00E3275A">
        <w:rPr>
          <w:lang w:val="en-US"/>
        </w:rPr>
        <w:t>of</w:t>
      </w:r>
      <w:r>
        <w:rPr>
          <w:lang w:val="en-US"/>
        </w:rPr>
        <w:t xml:space="preserve"> </w:t>
      </w:r>
      <w:r w:rsidRPr="00E3275A">
        <w:rPr>
          <w:lang w:val="en-US"/>
        </w:rPr>
        <w:t>theocracy</w:t>
      </w:r>
      <w:r>
        <w:rPr>
          <w:lang w:val="en-US"/>
        </w:rPr>
        <w:t xml:space="preserve"> </w:t>
      </w:r>
      <w:r w:rsidRPr="00E3275A">
        <w:rPr>
          <w:lang w:val="en-US"/>
        </w:rPr>
        <w:t>/</w:t>
      </w:r>
      <w:r>
        <w:rPr>
          <w:lang w:val="en-US"/>
        </w:rPr>
        <w:t xml:space="preserve"> </w:t>
      </w:r>
      <w:r w:rsidRPr="00E3275A">
        <w:rPr>
          <w:lang w:val="en-US"/>
        </w:rPr>
        <w:t>edited</w:t>
      </w:r>
      <w:r>
        <w:rPr>
          <w:lang w:val="en-US"/>
        </w:rPr>
        <w:t xml:space="preserve"> </w:t>
      </w:r>
      <w:r w:rsidRPr="00E3275A">
        <w:rPr>
          <w:lang w:val="en-US"/>
        </w:rPr>
        <w:t>by</w:t>
      </w:r>
      <w:r>
        <w:rPr>
          <w:lang w:val="en-US"/>
        </w:rPr>
        <w:t xml:space="preserve"> </w:t>
      </w:r>
      <w:r w:rsidRPr="00E3275A">
        <w:rPr>
          <w:lang w:val="en-US"/>
        </w:rPr>
        <w:t>M</w:t>
      </w:r>
      <w:r w:rsidRPr="00AF032C">
        <w:rPr>
          <w:lang w:val="en-US"/>
        </w:rPr>
        <w:t>.</w:t>
      </w:r>
      <w:r>
        <w:rPr>
          <w:lang w:val="en-US"/>
        </w:rPr>
        <w:t xml:space="preserve"> </w:t>
      </w:r>
      <w:r w:rsidRPr="00E3275A">
        <w:rPr>
          <w:lang w:val="en-US"/>
        </w:rPr>
        <w:t>Ferrero</w:t>
      </w:r>
      <w:r>
        <w:rPr>
          <w:lang w:val="en-US"/>
        </w:rPr>
        <w:t xml:space="preserve"> </w:t>
      </w:r>
      <w:r w:rsidRPr="00E3275A">
        <w:rPr>
          <w:lang w:val="en-US"/>
        </w:rPr>
        <w:t>and</w:t>
      </w:r>
      <w:r>
        <w:rPr>
          <w:lang w:val="en-US"/>
        </w:rPr>
        <w:t xml:space="preserve"> </w:t>
      </w:r>
      <w:r w:rsidRPr="00E3275A">
        <w:rPr>
          <w:lang w:val="en-US"/>
        </w:rPr>
        <w:t>R</w:t>
      </w:r>
      <w:r w:rsidRPr="00AF032C">
        <w:rPr>
          <w:lang w:val="en-US"/>
        </w:rPr>
        <w:t>.</w:t>
      </w:r>
      <w:r>
        <w:rPr>
          <w:lang w:val="en-US"/>
        </w:rPr>
        <w:t xml:space="preserve"> </w:t>
      </w:r>
      <w:r w:rsidRPr="00E3275A">
        <w:rPr>
          <w:lang w:val="en-US"/>
        </w:rPr>
        <w:t>Wintrobe.</w:t>
      </w:r>
      <w:r>
        <w:rPr>
          <w:lang w:val="en-US"/>
        </w:rPr>
        <w:t xml:space="preserve"> </w:t>
      </w:r>
      <w:r w:rsidRPr="00E3275A">
        <w:rPr>
          <w:lang w:val="en-US"/>
        </w:rPr>
        <w:t>N</w:t>
      </w:r>
      <w:r w:rsidRPr="00251EDC">
        <w:t>.-</w:t>
      </w:r>
      <w:r w:rsidRPr="00E3275A">
        <w:rPr>
          <w:lang w:val="en-US"/>
        </w:rPr>
        <w:t>Y</w:t>
      </w:r>
      <w:r w:rsidRPr="00251EDC">
        <w:t>.,</w:t>
      </w:r>
      <w:r>
        <w:t xml:space="preserve"> </w:t>
      </w:r>
      <w:r w:rsidRPr="00251EDC">
        <w:t>2009.</w:t>
      </w:r>
      <w:r>
        <w:t xml:space="preserve"> </w:t>
      </w:r>
      <w:r w:rsidRPr="00E3275A">
        <w:rPr>
          <w:lang w:val="en-US"/>
        </w:rPr>
        <w:t>P</w:t>
      </w:r>
      <w:r w:rsidRPr="00E3275A">
        <w:t>.2.</w:t>
      </w:r>
    </w:p>
  </w:footnote>
  <w:footnote w:id="163">
    <w:p w:rsidR="008F44A4" w:rsidRPr="00C84DE4" w:rsidRDefault="008F44A4">
      <w:pPr>
        <w:pStyle w:val="af6"/>
        <w:rPr>
          <w:spacing w:val="-8"/>
        </w:rPr>
      </w:pPr>
      <w:r w:rsidRPr="00C84DE4">
        <w:rPr>
          <w:rStyle w:val="a5"/>
          <w:spacing w:val="-8"/>
        </w:rPr>
        <w:footnoteRef/>
      </w:r>
      <w:r>
        <w:rPr>
          <w:spacing w:val="-8"/>
        </w:rPr>
        <w:t xml:space="preserve"> </w:t>
      </w:r>
      <w:r w:rsidRPr="00C84DE4">
        <w:rPr>
          <w:spacing w:val="-8"/>
        </w:rPr>
        <w:t>См.:</w:t>
      </w:r>
      <w:r>
        <w:rPr>
          <w:spacing w:val="-8"/>
        </w:rPr>
        <w:t xml:space="preserve"> </w:t>
      </w:r>
      <w:r w:rsidRPr="00C84DE4">
        <w:rPr>
          <w:i/>
          <w:iCs/>
          <w:spacing w:val="-8"/>
        </w:rPr>
        <w:t>Бердяев</w:t>
      </w:r>
      <w:r>
        <w:rPr>
          <w:i/>
          <w:iCs/>
          <w:spacing w:val="-8"/>
        </w:rPr>
        <w:t xml:space="preserve"> </w:t>
      </w:r>
      <w:r w:rsidRPr="00C84DE4">
        <w:rPr>
          <w:i/>
          <w:iCs/>
          <w:spacing w:val="-8"/>
        </w:rPr>
        <w:t>Н.А.</w:t>
      </w:r>
      <w:r>
        <w:rPr>
          <w:spacing w:val="-8"/>
        </w:rPr>
        <w:t xml:space="preserve"> </w:t>
      </w:r>
      <w:r w:rsidRPr="00C84DE4">
        <w:rPr>
          <w:spacing w:val="-8"/>
        </w:rPr>
        <w:t>Философия</w:t>
      </w:r>
      <w:r>
        <w:rPr>
          <w:spacing w:val="-8"/>
        </w:rPr>
        <w:t xml:space="preserve"> </w:t>
      </w:r>
      <w:r w:rsidRPr="00C84DE4">
        <w:rPr>
          <w:spacing w:val="-8"/>
        </w:rPr>
        <w:t>свободы.</w:t>
      </w:r>
      <w:r>
        <w:rPr>
          <w:spacing w:val="-8"/>
        </w:rPr>
        <w:t xml:space="preserve"> </w:t>
      </w:r>
      <w:r w:rsidRPr="00C84DE4">
        <w:rPr>
          <w:spacing w:val="-8"/>
        </w:rPr>
        <w:t>Истоки</w:t>
      </w:r>
      <w:r>
        <w:rPr>
          <w:spacing w:val="-8"/>
        </w:rPr>
        <w:t xml:space="preserve"> </w:t>
      </w:r>
      <w:r w:rsidRPr="00C84DE4">
        <w:rPr>
          <w:spacing w:val="-8"/>
        </w:rPr>
        <w:t>и</w:t>
      </w:r>
      <w:r>
        <w:rPr>
          <w:spacing w:val="-8"/>
        </w:rPr>
        <w:t xml:space="preserve"> </w:t>
      </w:r>
      <w:r w:rsidRPr="00C84DE4">
        <w:rPr>
          <w:spacing w:val="-8"/>
        </w:rPr>
        <w:t>смысл</w:t>
      </w:r>
      <w:r>
        <w:rPr>
          <w:spacing w:val="-8"/>
        </w:rPr>
        <w:t xml:space="preserve"> </w:t>
      </w:r>
      <w:r w:rsidRPr="00C84DE4">
        <w:rPr>
          <w:spacing w:val="-8"/>
        </w:rPr>
        <w:t>русского</w:t>
      </w:r>
      <w:r>
        <w:rPr>
          <w:spacing w:val="-8"/>
        </w:rPr>
        <w:t xml:space="preserve"> </w:t>
      </w:r>
      <w:r w:rsidRPr="00C84DE4">
        <w:rPr>
          <w:spacing w:val="-8"/>
        </w:rPr>
        <w:t>коммунизма.</w:t>
      </w:r>
      <w:r>
        <w:rPr>
          <w:spacing w:val="-8"/>
        </w:rPr>
        <w:t xml:space="preserve"> </w:t>
      </w:r>
      <w:r w:rsidRPr="00C84DE4">
        <w:rPr>
          <w:spacing w:val="-8"/>
        </w:rPr>
        <w:t>М.,</w:t>
      </w:r>
      <w:r>
        <w:rPr>
          <w:spacing w:val="-8"/>
        </w:rPr>
        <w:t xml:space="preserve"> </w:t>
      </w:r>
      <w:r w:rsidRPr="00C84DE4">
        <w:rPr>
          <w:spacing w:val="-8"/>
        </w:rPr>
        <w:t>1997.</w:t>
      </w:r>
      <w:r>
        <w:rPr>
          <w:spacing w:val="-8"/>
        </w:rPr>
        <w:t xml:space="preserve"> </w:t>
      </w:r>
    </w:p>
  </w:footnote>
  <w:footnote w:id="164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C84DE4">
        <w:rPr>
          <w:i/>
          <w:iCs/>
        </w:rPr>
        <w:t>Бердяев</w:t>
      </w:r>
      <w:r>
        <w:rPr>
          <w:i/>
          <w:iCs/>
        </w:rPr>
        <w:t xml:space="preserve"> </w:t>
      </w:r>
      <w:r w:rsidRPr="00C84DE4">
        <w:rPr>
          <w:i/>
          <w:iCs/>
        </w:rPr>
        <w:t>Н.</w:t>
      </w:r>
      <w:r>
        <w:t xml:space="preserve"> </w:t>
      </w:r>
      <w:r w:rsidRPr="00E3275A">
        <w:t>Новое</w:t>
      </w:r>
      <w:r>
        <w:t xml:space="preserve"> </w:t>
      </w:r>
      <w:r w:rsidRPr="00E3275A">
        <w:t>религиозное</w:t>
      </w:r>
      <w:r>
        <w:t xml:space="preserve"> </w:t>
      </w:r>
      <w:r w:rsidRPr="00E3275A">
        <w:t>сознание</w:t>
      </w:r>
      <w:r>
        <w:t xml:space="preserve"> </w:t>
      </w:r>
      <w:r w:rsidRPr="00E3275A">
        <w:t>и</w:t>
      </w:r>
      <w:r>
        <w:t xml:space="preserve"> </w:t>
      </w:r>
      <w:r w:rsidRPr="00E3275A">
        <w:t>общественность.</w:t>
      </w:r>
      <w:r>
        <w:t xml:space="preserve"> </w:t>
      </w:r>
      <w:r w:rsidRPr="00E3275A">
        <w:t>СПб</w:t>
      </w:r>
      <w:r>
        <w:t>.</w:t>
      </w:r>
      <w:r w:rsidRPr="00E3275A">
        <w:t>,</w:t>
      </w:r>
      <w:r>
        <w:t xml:space="preserve"> </w:t>
      </w:r>
      <w:r w:rsidRPr="00E3275A">
        <w:t>1907.</w:t>
      </w:r>
      <w:r>
        <w:t xml:space="preserve"> </w:t>
      </w:r>
      <w:r w:rsidRPr="00E3275A">
        <w:t>С.</w:t>
      </w:r>
      <w:r>
        <w:t xml:space="preserve"> </w:t>
      </w:r>
      <w:r w:rsidRPr="00E3275A">
        <w:t>193</w:t>
      </w:r>
      <w:r>
        <w:t>–</w:t>
      </w:r>
      <w:r w:rsidRPr="00E3275A">
        <w:t>228.</w:t>
      </w:r>
    </w:p>
  </w:footnote>
  <w:footnote w:id="165">
    <w:p w:rsidR="008F44A4" w:rsidRPr="00E3275A" w:rsidRDefault="008F44A4" w:rsidP="0000603D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См.,</w:t>
      </w:r>
      <w:r>
        <w:t xml:space="preserve"> </w:t>
      </w:r>
      <w:proofErr w:type="gramStart"/>
      <w:r w:rsidRPr="00E3275A">
        <w:t>например</w:t>
      </w:r>
      <w:proofErr w:type="gramEnd"/>
      <w:r w:rsidRPr="00E3275A">
        <w:t>:</w:t>
      </w:r>
      <w:r>
        <w:t xml:space="preserve"> Аверинцев С.С. Византия и Русь: два типа духовности. Статья первая. Наследие священной державы // Новый мир. 1988. № 7. С. 210–220; </w:t>
      </w:r>
      <w:r w:rsidRPr="0000603D">
        <w:rPr>
          <w:i/>
        </w:rPr>
        <w:t>Николаева Н.Д.</w:t>
      </w:r>
      <w:r>
        <w:t xml:space="preserve"> Русь, Византия, Запад в XII в.: политико-религиозный диалог// Genesis: исторические исследования. – 2019. – № 12. DOI: 10.25136/2409-868X.2019.12.31640 URL: </w:t>
      </w:r>
      <w:hyperlink r:id="rId2" w:history="1">
        <w:r w:rsidRPr="004747CA">
          <w:rPr>
            <w:rStyle w:val="a9"/>
          </w:rPr>
          <w:t>https://nbpublish.com/library_read_article.php?id=31640</w:t>
        </w:r>
      </w:hyperlink>
      <w:r>
        <w:t xml:space="preserve">; Алхалед Н. Культурное влияние Византии на Киевскую Русь в </w:t>
      </w:r>
      <w:r>
        <w:rPr>
          <w:lang w:val="en-US"/>
        </w:rPr>
        <w:t>X</w:t>
      </w:r>
      <w:r w:rsidRPr="0000603D">
        <w:t>-</w:t>
      </w:r>
      <w:r>
        <w:rPr>
          <w:lang w:val="en-US"/>
        </w:rPr>
        <w:t>XII</w:t>
      </w:r>
      <w:r w:rsidRPr="0000603D">
        <w:t xml:space="preserve"> </w:t>
      </w:r>
      <w:r>
        <w:t xml:space="preserve">веках </w:t>
      </w:r>
      <w:r w:rsidRPr="0000603D">
        <w:t>//</w:t>
      </w:r>
      <w:r>
        <w:t xml:space="preserve"> Преподаватель ХХI век. 2017. </w:t>
      </w:r>
      <w:r>
        <w:rPr>
          <w:lang w:val="en-US"/>
        </w:rPr>
        <w:t>URL</w:t>
      </w:r>
      <w:r>
        <w:t xml:space="preserve">: </w:t>
      </w:r>
      <w:hyperlink r:id="rId3" w:history="1">
        <w:r w:rsidRPr="004747CA">
          <w:rPr>
            <w:rStyle w:val="a9"/>
          </w:rPr>
          <w:t>https://cyberleninka.ru/article/n/kulturnoe-vliyanie-vizantii-na-kievskuyu-rus-v-x-xii-vekov</w:t>
        </w:r>
      </w:hyperlink>
      <w:r>
        <w:t xml:space="preserve"> </w:t>
      </w:r>
    </w:p>
  </w:footnote>
  <w:footnote w:id="166">
    <w:p w:rsidR="008F44A4" w:rsidRDefault="008F44A4" w:rsidP="00B67923">
      <w:pPr>
        <w:pStyle w:val="af6"/>
      </w:pPr>
      <w:r>
        <w:rPr>
          <w:rStyle w:val="a5"/>
        </w:rPr>
        <w:footnoteRef/>
      </w:r>
      <w:r>
        <w:t xml:space="preserve"> </w:t>
      </w:r>
      <w:r w:rsidRPr="00B67923">
        <w:rPr>
          <w:i/>
        </w:rPr>
        <w:t>Нефедовский Г.В.</w:t>
      </w:r>
      <w:r>
        <w:t xml:space="preserve"> Византийская идея симфонии властей в государственно-правовой мысли </w:t>
      </w:r>
      <w:proofErr w:type="gramStart"/>
      <w:r>
        <w:t>России :</w:t>
      </w:r>
      <w:proofErr w:type="gramEnd"/>
      <w:r>
        <w:t xml:space="preserve"> диссертация ... кандидата юридических наук : 12.00.01. РнД., 2020.</w:t>
      </w:r>
    </w:p>
  </w:footnote>
  <w:footnote w:id="16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Андреева</w:t>
      </w:r>
      <w:r>
        <w:rPr>
          <w:i/>
          <w:iCs/>
        </w:rPr>
        <w:t xml:space="preserve"> </w:t>
      </w:r>
      <w:r w:rsidRPr="00FC3133">
        <w:rPr>
          <w:i/>
          <w:iCs/>
        </w:rPr>
        <w:t>Л.А.</w:t>
      </w:r>
      <w:r>
        <w:t xml:space="preserve"> </w:t>
      </w:r>
      <w:r w:rsidRPr="00E3275A">
        <w:t>Религия</w:t>
      </w:r>
      <w:r>
        <w:t xml:space="preserve"> </w:t>
      </w:r>
      <w:r w:rsidRPr="00E3275A">
        <w:t>и</w:t>
      </w:r>
      <w:r>
        <w:t xml:space="preserve"> </w:t>
      </w:r>
      <w:r w:rsidRPr="00E3275A">
        <w:t>власть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России:</w:t>
      </w:r>
      <w:r>
        <w:t xml:space="preserve"> </w:t>
      </w:r>
      <w:r w:rsidRPr="00E3275A">
        <w:t>Религиозные</w:t>
      </w:r>
      <w:r>
        <w:t xml:space="preserve"> </w:t>
      </w:r>
      <w:r w:rsidRPr="00E3275A">
        <w:t>и</w:t>
      </w:r>
      <w:r>
        <w:t xml:space="preserve"> </w:t>
      </w:r>
      <w:r w:rsidRPr="00E3275A">
        <w:t>квазирелигиозные</w:t>
      </w:r>
      <w:r>
        <w:t xml:space="preserve"> </w:t>
      </w:r>
      <w:r w:rsidRPr="00E3275A">
        <w:t>доктрины</w:t>
      </w:r>
      <w:r>
        <w:t xml:space="preserve"> </w:t>
      </w:r>
      <w:r w:rsidRPr="00E3275A">
        <w:t>как</w:t>
      </w:r>
      <w:r>
        <w:t xml:space="preserve"> </w:t>
      </w:r>
      <w:r w:rsidRPr="00E3275A">
        <w:t>способ</w:t>
      </w:r>
      <w:r>
        <w:t xml:space="preserve"> </w:t>
      </w:r>
      <w:r w:rsidRPr="00E3275A">
        <w:t>легитимизации</w:t>
      </w:r>
      <w:r>
        <w:t xml:space="preserve"> </w:t>
      </w:r>
      <w:r w:rsidRPr="00E3275A">
        <w:t>политической</w:t>
      </w:r>
      <w:r>
        <w:t xml:space="preserve"> </w:t>
      </w:r>
      <w:r w:rsidRPr="00E3275A">
        <w:t>власти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России.</w:t>
      </w:r>
      <w:r>
        <w:t xml:space="preserve"> </w:t>
      </w:r>
      <w:r w:rsidRPr="00E3275A">
        <w:t>М.,</w:t>
      </w:r>
      <w:r>
        <w:t xml:space="preserve"> </w:t>
      </w:r>
      <w:r w:rsidRPr="00E3275A">
        <w:t>2001.</w:t>
      </w:r>
      <w:r>
        <w:t xml:space="preserve"> </w:t>
      </w:r>
      <w:r w:rsidRPr="00E3275A">
        <w:t>С.</w:t>
      </w:r>
      <w:r>
        <w:t xml:space="preserve"> </w:t>
      </w:r>
      <w:r w:rsidRPr="00E3275A">
        <w:t>22.</w:t>
      </w:r>
      <w:r>
        <w:t xml:space="preserve"> </w:t>
      </w:r>
    </w:p>
  </w:footnote>
  <w:footnote w:id="16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3B0A25">
        <w:t>Там</w:t>
      </w:r>
      <w:r>
        <w:t xml:space="preserve"> </w:t>
      </w:r>
      <w:r w:rsidRPr="003B0A25">
        <w:t>же.</w:t>
      </w:r>
      <w:r>
        <w:t xml:space="preserve"> </w:t>
      </w:r>
      <w:r w:rsidRPr="00E3275A">
        <w:t>С.</w:t>
      </w:r>
      <w:r>
        <w:t xml:space="preserve"> </w:t>
      </w:r>
      <w:r w:rsidRPr="00E3275A">
        <w:t>107.</w:t>
      </w:r>
    </w:p>
  </w:footnote>
  <w:footnote w:id="16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Хархордин</w:t>
      </w:r>
      <w:r>
        <w:rPr>
          <w:i/>
          <w:iCs/>
        </w:rPr>
        <w:t xml:space="preserve"> </w:t>
      </w:r>
      <w:r w:rsidRPr="00FC3133">
        <w:rPr>
          <w:i/>
          <w:iCs/>
        </w:rPr>
        <w:t>О.</w:t>
      </w:r>
      <w:r>
        <w:t xml:space="preserve"> </w:t>
      </w:r>
      <w:r w:rsidRPr="00E3275A">
        <w:t>Что</w:t>
      </w:r>
      <w:r>
        <w:t xml:space="preserve"> </w:t>
      </w:r>
      <w:r w:rsidRPr="00E3275A">
        <w:t>такое</w:t>
      </w:r>
      <w:r>
        <w:t xml:space="preserve"> </w:t>
      </w:r>
      <w:r w:rsidRPr="00E3275A">
        <w:t>«государство»?</w:t>
      </w:r>
      <w:r>
        <w:t xml:space="preserve"> </w:t>
      </w:r>
      <w:r w:rsidRPr="00E3275A">
        <w:t>Европейский</w:t>
      </w:r>
      <w:r>
        <w:t xml:space="preserve"> </w:t>
      </w:r>
      <w:r w:rsidRPr="00E3275A">
        <w:t>контекст</w:t>
      </w:r>
      <w:r>
        <w:t xml:space="preserve"> /</w:t>
      </w:r>
      <w:r w:rsidRPr="00E3275A">
        <w:t>/</w:t>
      </w:r>
      <w:r>
        <w:t xml:space="preserve"> </w:t>
      </w:r>
      <w:r w:rsidRPr="00E3275A">
        <w:t>Понятие</w:t>
      </w:r>
      <w:r>
        <w:t xml:space="preserve"> </w:t>
      </w:r>
      <w:r w:rsidRPr="00E3275A">
        <w:t>«государство»</w:t>
      </w:r>
      <w:r>
        <w:t xml:space="preserve"> </w:t>
      </w:r>
      <w:r w:rsidRPr="00E3275A">
        <w:t>в</w:t>
      </w:r>
      <w:r>
        <w:t xml:space="preserve"> </w:t>
      </w:r>
      <w:r w:rsidRPr="00E3275A">
        <w:t>четырех</w:t>
      </w:r>
      <w:r>
        <w:t xml:space="preserve"> </w:t>
      </w:r>
      <w:r w:rsidRPr="00E3275A">
        <w:t>языках</w:t>
      </w:r>
      <w:r>
        <w:t xml:space="preserve"> </w:t>
      </w:r>
      <w:r w:rsidRPr="00E3275A">
        <w:t>/</w:t>
      </w:r>
      <w:r>
        <w:t xml:space="preserve"> п</w:t>
      </w:r>
      <w:r w:rsidRPr="00E3275A">
        <w:t>од</w:t>
      </w:r>
      <w:r>
        <w:t xml:space="preserve"> </w:t>
      </w:r>
      <w:r w:rsidRPr="00E3275A">
        <w:t>ред.</w:t>
      </w:r>
      <w:r>
        <w:t xml:space="preserve"> </w:t>
      </w:r>
      <w:r w:rsidRPr="00E3275A">
        <w:t>О.</w:t>
      </w:r>
      <w:r>
        <w:t xml:space="preserve"> </w:t>
      </w:r>
      <w:r w:rsidRPr="00E3275A">
        <w:t>Хархордина.</w:t>
      </w:r>
      <w:r>
        <w:t xml:space="preserve"> </w:t>
      </w:r>
      <w:r w:rsidRPr="00E3275A">
        <w:t>СПб.</w:t>
      </w:r>
      <w:r>
        <w:t xml:space="preserve">; </w:t>
      </w:r>
      <w:r w:rsidRPr="00E3275A">
        <w:t>М.,</w:t>
      </w:r>
      <w:r>
        <w:t xml:space="preserve"> </w:t>
      </w:r>
      <w:r w:rsidRPr="00E3275A">
        <w:t>2002.</w:t>
      </w:r>
      <w:r>
        <w:t xml:space="preserve"> </w:t>
      </w:r>
      <w:r w:rsidRPr="00E3275A">
        <w:t>С.</w:t>
      </w:r>
      <w:r>
        <w:t xml:space="preserve"> </w:t>
      </w:r>
      <w:r w:rsidRPr="00E3275A">
        <w:t>172.</w:t>
      </w:r>
    </w:p>
  </w:footnote>
  <w:footnote w:id="17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</w:rPr>
        <w:t>Перевезенцев</w:t>
      </w:r>
      <w:r>
        <w:rPr>
          <w:i/>
        </w:rPr>
        <w:t xml:space="preserve"> </w:t>
      </w:r>
      <w:r w:rsidRPr="00FC3133">
        <w:rPr>
          <w:i/>
        </w:rPr>
        <w:t>С.В.</w:t>
      </w:r>
      <w:r w:rsidRPr="00E3275A">
        <w:t>Смысл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истории.</w:t>
      </w:r>
      <w:r>
        <w:t xml:space="preserve"> </w:t>
      </w:r>
      <w:r w:rsidRPr="00E3275A">
        <w:t>М.,</w:t>
      </w:r>
      <w:r>
        <w:t xml:space="preserve"> </w:t>
      </w:r>
      <w:r w:rsidRPr="00E3275A">
        <w:t>2004</w:t>
      </w:r>
      <w:r w:rsidRPr="00E3275A">
        <w:rPr>
          <w:iCs/>
        </w:rPr>
        <w:t>.</w:t>
      </w:r>
      <w:r>
        <w:rPr>
          <w:iCs/>
        </w:rPr>
        <w:t xml:space="preserve"> </w:t>
      </w:r>
      <w:r w:rsidRPr="00E3275A">
        <w:rPr>
          <w:iCs/>
        </w:rPr>
        <w:t>С.</w:t>
      </w:r>
      <w:r>
        <w:rPr>
          <w:iCs/>
        </w:rPr>
        <w:t xml:space="preserve"> </w:t>
      </w:r>
      <w:r w:rsidRPr="00E3275A">
        <w:rPr>
          <w:iCs/>
        </w:rPr>
        <w:t>188.</w:t>
      </w:r>
    </w:p>
  </w:footnote>
  <w:footnote w:id="17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Домников</w:t>
      </w:r>
      <w:r>
        <w:rPr>
          <w:i/>
          <w:iCs/>
        </w:rPr>
        <w:t xml:space="preserve"> </w:t>
      </w:r>
      <w:r w:rsidRPr="00FC3133">
        <w:rPr>
          <w:i/>
          <w:iCs/>
        </w:rPr>
        <w:t>С.Д.</w:t>
      </w:r>
      <w:r>
        <w:t xml:space="preserve"> </w:t>
      </w:r>
      <w:r w:rsidRPr="00E3275A">
        <w:t>Мать-земля</w:t>
      </w:r>
      <w:r>
        <w:t xml:space="preserve"> </w:t>
      </w:r>
      <w:r w:rsidRPr="00E3275A">
        <w:t>и</w:t>
      </w:r>
      <w:r>
        <w:t xml:space="preserve"> </w:t>
      </w:r>
      <w:r w:rsidRPr="00E3275A">
        <w:t>Царь-город.</w:t>
      </w:r>
      <w:r>
        <w:t xml:space="preserve"> </w:t>
      </w:r>
      <w:r w:rsidRPr="00E3275A">
        <w:t>Россия</w:t>
      </w:r>
      <w:r>
        <w:t xml:space="preserve"> </w:t>
      </w:r>
      <w:r w:rsidRPr="00E3275A">
        <w:t>как</w:t>
      </w:r>
      <w:r>
        <w:t xml:space="preserve"> </w:t>
      </w:r>
      <w:r w:rsidRPr="00E3275A">
        <w:t>традиционное</w:t>
      </w:r>
      <w:r>
        <w:t xml:space="preserve"> </w:t>
      </w:r>
      <w:r w:rsidRPr="00E3275A">
        <w:t>общество.</w:t>
      </w:r>
      <w:r>
        <w:t xml:space="preserve"> </w:t>
      </w:r>
      <w:r w:rsidRPr="00E3275A">
        <w:t>М.,</w:t>
      </w:r>
      <w:r>
        <w:t xml:space="preserve"> </w:t>
      </w:r>
      <w:r w:rsidRPr="00E3275A">
        <w:t>2002.</w:t>
      </w:r>
      <w:r>
        <w:t xml:space="preserve"> </w:t>
      </w:r>
      <w:r w:rsidRPr="00E3275A">
        <w:t>С.</w:t>
      </w:r>
      <w:r>
        <w:t xml:space="preserve"> </w:t>
      </w:r>
      <w:r w:rsidRPr="00E3275A">
        <w:t>259.</w:t>
      </w:r>
    </w:p>
  </w:footnote>
  <w:footnote w:id="17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Будовниц</w:t>
      </w:r>
      <w:r>
        <w:rPr>
          <w:i/>
          <w:iCs/>
        </w:rPr>
        <w:t xml:space="preserve"> </w:t>
      </w:r>
      <w:r w:rsidRPr="00FC3133">
        <w:rPr>
          <w:i/>
          <w:iCs/>
        </w:rPr>
        <w:t>И.У.</w:t>
      </w:r>
      <w:r>
        <w:t xml:space="preserve"> </w:t>
      </w:r>
      <w:r w:rsidRPr="00E3275A">
        <w:t>Изборник</w:t>
      </w:r>
      <w:r>
        <w:t xml:space="preserve"> </w:t>
      </w:r>
      <w:r w:rsidRPr="00E3275A">
        <w:t>Святослава</w:t>
      </w:r>
      <w:r>
        <w:t xml:space="preserve"> </w:t>
      </w:r>
      <w:r w:rsidRPr="00E3275A">
        <w:t>1076</w:t>
      </w:r>
      <w:r>
        <w:t xml:space="preserve"> </w:t>
      </w:r>
      <w:r w:rsidRPr="00E3275A">
        <w:t>г.</w:t>
      </w:r>
      <w:r>
        <w:t xml:space="preserve"> </w:t>
      </w:r>
      <w:r w:rsidRPr="00E3275A">
        <w:t>и</w:t>
      </w:r>
      <w:r>
        <w:t xml:space="preserve"> </w:t>
      </w:r>
      <w:r w:rsidRPr="00E3275A">
        <w:t>его</w:t>
      </w:r>
      <w:r>
        <w:t xml:space="preserve"> </w:t>
      </w:r>
      <w:r w:rsidRPr="00E3275A">
        <w:t>место</w:t>
      </w:r>
      <w:r>
        <w:t xml:space="preserve"> </w:t>
      </w:r>
      <w:r w:rsidRPr="00E3275A">
        <w:t>в</w:t>
      </w:r>
      <w:r>
        <w:t xml:space="preserve"> </w:t>
      </w:r>
      <w:r w:rsidRPr="00E3275A">
        <w:t>истории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общественной</w:t>
      </w:r>
      <w:r>
        <w:t xml:space="preserve"> </w:t>
      </w:r>
      <w:r w:rsidRPr="00E3275A">
        <w:t>мысли</w:t>
      </w:r>
      <w:r>
        <w:t xml:space="preserve"> </w:t>
      </w:r>
      <w:r w:rsidRPr="00E3275A">
        <w:t>//</w:t>
      </w:r>
      <w:r>
        <w:t xml:space="preserve"> </w:t>
      </w:r>
      <w:r w:rsidRPr="00E3275A">
        <w:t>Труды</w:t>
      </w:r>
      <w:r>
        <w:t xml:space="preserve"> </w:t>
      </w:r>
      <w:r w:rsidRPr="00E3275A">
        <w:t>Отдела</w:t>
      </w:r>
      <w:r>
        <w:t xml:space="preserve"> </w:t>
      </w:r>
      <w:r w:rsidRPr="00E3275A">
        <w:t>древнерусской</w:t>
      </w:r>
      <w:r>
        <w:t xml:space="preserve"> </w:t>
      </w:r>
      <w:r w:rsidRPr="00E3275A">
        <w:t>литературы</w:t>
      </w:r>
      <w:r>
        <w:t xml:space="preserve"> </w:t>
      </w:r>
      <w:r w:rsidRPr="00E3275A">
        <w:t>/</w:t>
      </w:r>
      <w:r>
        <w:t xml:space="preserve"> </w:t>
      </w:r>
      <w:r w:rsidRPr="00E3275A">
        <w:t>Ан</w:t>
      </w:r>
      <w:r>
        <w:t xml:space="preserve"> </w:t>
      </w:r>
      <w:r w:rsidRPr="00E3275A">
        <w:t>СССР.</w:t>
      </w:r>
      <w:r>
        <w:t xml:space="preserve"> </w:t>
      </w:r>
      <w:r w:rsidRPr="00E3275A">
        <w:t>Ин-т</w:t>
      </w:r>
      <w:r>
        <w:t xml:space="preserve"> </w:t>
      </w:r>
      <w:r w:rsidRPr="00E3275A">
        <w:t>рус.</w:t>
      </w:r>
      <w:r>
        <w:t xml:space="preserve"> </w:t>
      </w:r>
      <w:r w:rsidRPr="00E3275A">
        <w:t>Лит.</w:t>
      </w:r>
      <w:r>
        <w:t xml:space="preserve"> </w:t>
      </w:r>
      <w:r w:rsidRPr="00E3275A">
        <w:t>(Пушкин.</w:t>
      </w:r>
      <w:r>
        <w:t xml:space="preserve"> </w:t>
      </w:r>
      <w:r w:rsidRPr="00E3275A">
        <w:t>Дом).</w:t>
      </w:r>
      <w:r>
        <w:t xml:space="preserve"> </w:t>
      </w:r>
      <w:r w:rsidRPr="00E3275A">
        <w:t>Т.</w:t>
      </w:r>
      <w:r>
        <w:t xml:space="preserve"> </w:t>
      </w:r>
      <w:r w:rsidRPr="00E3275A">
        <w:t>Х.</w:t>
      </w:r>
      <w:r>
        <w:t xml:space="preserve"> </w:t>
      </w:r>
      <w:r w:rsidRPr="00E3275A">
        <w:t>М.;</w:t>
      </w:r>
      <w:r>
        <w:t xml:space="preserve"> </w:t>
      </w:r>
      <w:r w:rsidRPr="00E3275A">
        <w:t>Л.,</w:t>
      </w:r>
      <w:r>
        <w:t xml:space="preserve"> </w:t>
      </w:r>
      <w:r w:rsidRPr="00E3275A">
        <w:t>1954.</w:t>
      </w:r>
      <w:r>
        <w:t xml:space="preserve"> </w:t>
      </w:r>
      <w:r w:rsidRPr="00E3275A">
        <w:t>С.</w:t>
      </w:r>
      <w:r>
        <w:t xml:space="preserve"> </w:t>
      </w:r>
      <w:r w:rsidRPr="00E3275A">
        <w:t>242.</w:t>
      </w:r>
    </w:p>
  </w:footnote>
  <w:footnote w:id="17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Овчинников</w:t>
      </w:r>
      <w:r>
        <w:rPr>
          <w:i/>
          <w:iCs/>
        </w:rPr>
        <w:t xml:space="preserve"> </w:t>
      </w:r>
      <w:r w:rsidRPr="00FC3133">
        <w:rPr>
          <w:i/>
          <w:iCs/>
        </w:rPr>
        <w:t>А.И.</w:t>
      </w:r>
      <w:r>
        <w:t xml:space="preserve"> </w:t>
      </w:r>
      <w:r w:rsidRPr="00E3275A">
        <w:t>Библейский</w:t>
      </w:r>
      <w:r>
        <w:t xml:space="preserve"> </w:t>
      </w:r>
      <w:r w:rsidRPr="00E3275A">
        <w:t>идеал</w:t>
      </w:r>
      <w:r>
        <w:t xml:space="preserve"> </w:t>
      </w:r>
      <w:r w:rsidRPr="00E3275A">
        <w:t>государства:</w:t>
      </w:r>
      <w:r>
        <w:t xml:space="preserve"> </w:t>
      </w:r>
      <w:r w:rsidRPr="00E3275A">
        <w:t>теоретический</w:t>
      </w:r>
      <w:r>
        <w:t xml:space="preserve"> </w:t>
      </w:r>
      <w:r w:rsidRPr="00E3275A">
        <w:t>аспект</w:t>
      </w:r>
      <w:r>
        <w:t xml:space="preserve"> </w:t>
      </w:r>
      <w:r w:rsidRPr="00E3275A">
        <w:t>//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2014.</w:t>
      </w:r>
      <w:r>
        <w:t xml:space="preserve"> </w:t>
      </w:r>
      <w:r w:rsidRPr="00E3275A">
        <w:t>№</w:t>
      </w:r>
      <w:r>
        <w:t xml:space="preserve"> </w:t>
      </w:r>
      <w:r w:rsidRPr="00E3275A">
        <w:t>4(65).</w:t>
      </w:r>
      <w:r>
        <w:t xml:space="preserve"> </w:t>
      </w:r>
      <w:r w:rsidRPr="00E3275A">
        <w:t>С.</w:t>
      </w:r>
      <w:r>
        <w:t xml:space="preserve"> </w:t>
      </w:r>
      <w:r w:rsidRPr="00E3275A">
        <w:t>7</w:t>
      </w:r>
      <w:r>
        <w:t>–</w:t>
      </w:r>
      <w:r w:rsidRPr="00E3275A">
        <w:t>11.</w:t>
      </w:r>
    </w:p>
  </w:footnote>
  <w:footnote w:id="17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Фетисов</w:t>
      </w:r>
      <w:r>
        <w:rPr>
          <w:i/>
          <w:iCs/>
        </w:rPr>
        <w:t xml:space="preserve"> </w:t>
      </w:r>
      <w:r w:rsidRPr="00FC3133">
        <w:rPr>
          <w:i/>
          <w:iCs/>
        </w:rPr>
        <w:t>Т.</w:t>
      </w:r>
      <w:r>
        <w:t xml:space="preserve"> </w:t>
      </w:r>
      <w:r w:rsidRPr="00E3275A">
        <w:t>Святой</w:t>
      </w:r>
      <w:r>
        <w:t xml:space="preserve"> </w:t>
      </w:r>
      <w:r w:rsidRPr="00E3275A">
        <w:t>князь</w:t>
      </w:r>
      <w:r>
        <w:t xml:space="preserve"> </w:t>
      </w:r>
      <w:r w:rsidRPr="00E3275A">
        <w:t>Владимир</w:t>
      </w:r>
      <w:r>
        <w:t xml:space="preserve"> </w:t>
      </w:r>
      <w:r w:rsidRPr="00E3275A">
        <w:t>и</w:t>
      </w:r>
      <w:r>
        <w:t xml:space="preserve"> </w:t>
      </w:r>
      <w:r w:rsidRPr="00E3275A">
        <w:t>библейские</w:t>
      </w:r>
      <w:r>
        <w:t xml:space="preserve"> </w:t>
      </w:r>
      <w:r w:rsidRPr="00E3275A">
        <w:t>основы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цивилизации</w:t>
      </w:r>
      <w:r>
        <w:t xml:space="preserve"> </w:t>
      </w:r>
      <w:r w:rsidRPr="00FC3133">
        <w:t>[</w:t>
      </w:r>
      <w:r>
        <w:t>Электронный ресурс</w:t>
      </w:r>
      <w:r w:rsidRPr="00FC3133">
        <w:t>]</w:t>
      </w:r>
      <w:r>
        <w:t xml:space="preserve"> // </w:t>
      </w:r>
      <w:r w:rsidRPr="00E3275A">
        <w:rPr>
          <w:lang w:val="en-US"/>
        </w:rPr>
        <w:t>URL</w:t>
      </w:r>
      <w:r w:rsidRPr="00E3275A">
        <w:t>:</w:t>
      </w:r>
      <w:r>
        <w:t xml:space="preserve"> </w:t>
      </w:r>
      <w:r w:rsidRPr="00E3275A">
        <w:rPr>
          <w:lang w:val="en-US"/>
        </w:rPr>
        <w:t>http</w:t>
      </w:r>
      <w:r w:rsidRPr="00E3275A">
        <w:t>://</w:t>
      </w:r>
      <w:r w:rsidRPr="00E3275A">
        <w:rPr>
          <w:lang w:val="en-US"/>
        </w:rPr>
        <w:t>www</w:t>
      </w:r>
      <w:r w:rsidRPr="00E3275A">
        <w:t>.</w:t>
      </w:r>
      <w:r w:rsidRPr="00E3275A">
        <w:rPr>
          <w:lang w:val="en-US"/>
        </w:rPr>
        <w:t>pravoslavie</w:t>
      </w:r>
      <w:r w:rsidRPr="00E3275A">
        <w:t>.</w:t>
      </w:r>
      <w:r w:rsidRPr="00E3275A">
        <w:rPr>
          <w:lang w:val="en-US"/>
        </w:rPr>
        <w:t>ru</w:t>
      </w:r>
      <w:r w:rsidRPr="00E3275A">
        <w:t>/77932.</w:t>
      </w:r>
      <w:r w:rsidRPr="00E3275A">
        <w:rPr>
          <w:lang w:val="en-US"/>
        </w:rPr>
        <w:t>html</w:t>
      </w:r>
      <w:r w:rsidRPr="00E3275A">
        <w:t>.</w:t>
      </w:r>
    </w:p>
  </w:footnote>
  <w:footnote w:id="17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Овчинников</w:t>
      </w:r>
      <w:r>
        <w:rPr>
          <w:i/>
          <w:iCs/>
        </w:rPr>
        <w:t xml:space="preserve"> </w:t>
      </w:r>
      <w:r w:rsidRPr="00FC3133">
        <w:rPr>
          <w:i/>
          <w:iCs/>
        </w:rPr>
        <w:t>А.И.,</w:t>
      </w:r>
      <w:r>
        <w:rPr>
          <w:i/>
          <w:iCs/>
        </w:rPr>
        <w:t xml:space="preserve"> </w:t>
      </w:r>
      <w:r w:rsidRPr="00FC3133">
        <w:rPr>
          <w:i/>
          <w:iCs/>
        </w:rPr>
        <w:t>Федоренко</w:t>
      </w:r>
      <w:r>
        <w:rPr>
          <w:i/>
          <w:iCs/>
        </w:rPr>
        <w:t xml:space="preserve"> </w:t>
      </w:r>
      <w:r w:rsidRPr="00FC3133">
        <w:rPr>
          <w:i/>
          <w:iCs/>
        </w:rPr>
        <w:t>С.П.</w:t>
      </w:r>
      <w:r>
        <w:t xml:space="preserve"> </w:t>
      </w:r>
      <w:r w:rsidRPr="00E3275A">
        <w:t>Российская</w:t>
      </w:r>
      <w:r>
        <w:t xml:space="preserve"> </w:t>
      </w:r>
      <w:r w:rsidRPr="00E3275A">
        <w:t>государственность: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и</w:t>
      </w:r>
      <w:r>
        <w:t xml:space="preserve"> </w:t>
      </w:r>
      <w:r w:rsidRPr="00E3275A">
        <w:t>современность:</w:t>
      </w:r>
      <w:r>
        <w:t xml:space="preserve"> </w:t>
      </w:r>
      <w:r w:rsidRPr="00E3275A">
        <w:t>учебное</w:t>
      </w:r>
      <w:r>
        <w:t xml:space="preserve"> </w:t>
      </w:r>
      <w:r w:rsidRPr="00E3275A">
        <w:t>пособие.</w:t>
      </w:r>
      <w:r>
        <w:t xml:space="preserve"> </w:t>
      </w:r>
      <w:r w:rsidRPr="00E3275A">
        <w:t>Ростов</w:t>
      </w:r>
      <w:r>
        <w:t xml:space="preserve"> </w:t>
      </w:r>
      <w:r w:rsidRPr="00E3275A">
        <w:t>н/Д</w:t>
      </w:r>
      <w:r>
        <w:t xml:space="preserve">., </w:t>
      </w:r>
      <w:r w:rsidRPr="00E3275A">
        <w:t>2017.</w:t>
      </w:r>
      <w:r>
        <w:t xml:space="preserve"> </w:t>
      </w:r>
      <w:r w:rsidRPr="00E3275A">
        <w:t>С.7.</w:t>
      </w:r>
    </w:p>
  </w:footnote>
  <w:footnote w:id="176">
    <w:p w:rsidR="008F44A4" w:rsidRPr="00E3275A" w:rsidRDefault="008F44A4" w:rsidP="00BE0AF0">
      <w:pPr>
        <w:pStyle w:val="af6"/>
        <w:rPr>
          <w:spacing w:val="-2"/>
        </w:rPr>
      </w:pPr>
      <w:r w:rsidRPr="00E3275A">
        <w:rPr>
          <w:rStyle w:val="a5"/>
        </w:rPr>
        <w:footnoteRef/>
      </w:r>
      <w:r w:rsidRPr="00FC3133">
        <w:rPr>
          <w:i/>
          <w:spacing w:val="-2"/>
        </w:rPr>
        <w:t>Перевезенцев</w:t>
      </w:r>
      <w:r>
        <w:rPr>
          <w:i/>
          <w:spacing w:val="-2"/>
        </w:rPr>
        <w:t xml:space="preserve"> </w:t>
      </w:r>
      <w:r w:rsidRPr="00FC3133">
        <w:rPr>
          <w:i/>
          <w:spacing w:val="-2"/>
        </w:rPr>
        <w:t>С.В.</w:t>
      </w:r>
      <w:r>
        <w:rPr>
          <w:iCs/>
          <w:spacing w:val="-2"/>
        </w:rPr>
        <w:t xml:space="preserve"> </w:t>
      </w:r>
      <w:r w:rsidRPr="00E3275A">
        <w:rPr>
          <w:iCs/>
          <w:spacing w:val="-2"/>
        </w:rPr>
        <w:t>Смысл</w:t>
      </w:r>
      <w:r>
        <w:rPr>
          <w:iCs/>
          <w:spacing w:val="-2"/>
        </w:rPr>
        <w:t xml:space="preserve"> </w:t>
      </w:r>
      <w:r w:rsidRPr="00E3275A">
        <w:rPr>
          <w:iCs/>
          <w:spacing w:val="-2"/>
        </w:rPr>
        <w:t>русской</w:t>
      </w:r>
      <w:r>
        <w:rPr>
          <w:iCs/>
          <w:spacing w:val="-2"/>
        </w:rPr>
        <w:t xml:space="preserve"> </w:t>
      </w:r>
      <w:r w:rsidRPr="00E3275A">
        <w:rPr>
          <w:iCs/>
          <w:spacing w:val="-2"/>
        </w:rPr>
        <w:t>истории.</w:t>
      </w:r>
      <w:r>
        <w:rPr>
          <w:iCs/>
          <w:spacing w:val="-2"/>
        </w:rPr>
        <w:t xml:space="preserve"> </w:t>
      </w:r>
      <w:r w:rsidRPr="00E3275A">
        <w:rPr>
          <w:iCs/>
          <w:spacing w:val="-2"/>
        </w:rPr>
        <w:t>М.,</w:t>
      </w:r>
      <w:r>
        <w:rPr>
          <w:iCs/>
          <w:spacing w:val="-2"/>
        </w:rPr>
        <w:t xml:space="preserve"> </w:t>
      </w:r>
      <w:r w:rsidRPr="00E3275A">
        <w:rPr>
          <w:iCs/>
          <w:spacing w:val="-2"/>
        </w:rPr>
        <w:t>2004.</w:t>
      </w:r>
      <w:r>
        <w:rPr>
          <w:iCs/>
          <w:spacing w:val="-2"/>
        </w:rPr>
        <w:t xml:space="preserve"> </w:t>
      </w:r>
      <w:r w:rsidRPr="00E3275A">
        <w:rPr>
          <w:iCs/>
          <w:spacing w:val="-2"/>
        </w:rPr>
        <w:t>С.</w:t>
      </w:r>
      <w:r>
        <w:rPr>
          <w:iCs/>
          <w:spacing w:val="-2"/>
        </w:rPr>
        <w:t xml:space="preserve"> </w:t>
      </w:r>
      <w:r w:rsidRPr="00E3275A">
        <w:rPr>
          <w:spacing w:val="-2"/>
        </w:rPr>
        <w:t>215.</w:t>
      </w:r>
    </w:p>
  </w:footnote>
  <w:footnote w:id="177">
    <w:p w:rsidR="008F44A4" w:rsidRPr="00E3275A" w:rsidRDefault="008F44A4" w:rsidP="000532B1">
      <w:pPr>
        <w:pStyle w:val="af6"/>
        <w:rPr>
          <w:spacing w:val="-2"/>
        </w:rPr>
      </w:pPr>
      <w:r w:rsidRPr="00E3275A">
        <w:rPr>
          <w:rStyle w:val="a5"/>
        </w:rPr>
        <w:footnoteRef/>
      </w:r>
      <w:r>
        <w:rPr>
          <w:iCs/>
          <w:spacing w:val="-2"/>
        </w:rPr>
        <w:t>Там же</w:t>
      </w:r>
      <w:r w:rsidRPr="00E3275A">
        <w:rPr>
          <w:spacing w:val="-2"/>
        </w:rPr>
        <w:t>.</w:t>
      </w:r>
    </w:p>
  </w:footnote>
  <w:footnote w:id="17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Голубинский</w:t>
      </w:r>
      <w:r>
        <w:rPr>
          <w:i/>
          <w:iCs/>
        </w:rPr>
        <w:t xml:space="preserve"> </w:t>
      </w:r>
      <w:r w:rsidRPr="00FC3133">
        <w:rPr>
          <w:i/>
          <w:iCs/>
        </w:rPr>
        <w:t>Е</w:t>
      </w:r>
      <w:r w:rsidRPr="00E3275A">
        <w:t>.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Церкви.</w:t>
      </w:r>
      <w:r>
        <w:t xml:space="preserve"> </w:t>
      </w:r>
      <w:r w:rsidRPr="00E3275A">
        <w:t>М.,</w:t>
      </w:r>
      <w:r>
        <w:t xml:space="preserve"> </w:t>
      </w:r>
      <w:r w:rsidRPr="00E3275A">
        <w:t>1901.</w:t>
      </w:r>
      <w:r>
        <w:t xml:space="preserve"> </w:t>
      </w:r>
      <w:r w:rsidRPr="00E3275A">
        <w:t>С.</w:t>
      </w:r>
      <w:r>
        <w:t xml:space="preserve"> </w:t>
      </w:r>
      <w:r w:rsidRPr="00E3275A">
        <w:t>548.</w:t>
      </w:r>
    </w:p>
  </w:footnote>
  <w:footnote w:id="17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Свод</w:t>
      </w:r>
      <w:r>
        <w:t xml:space="preserve"> </w:t>
      </w:r>
      <w:r w:rsidRPr="00E3275A">
        <w:t>законов</w:t>
      </w:r>
      <w:r>
        <w:t xml:space="preserve"> </w:t>
      </w:r>
      <w:r w:rsidRPr="00E3275A">
        <w:t>Российской</w:t>
      </w:r>
      <w:r>
        <w:t xml:space="preserve"> </w:t>
      </w:r>
      <w:r w:rsidRPr="00E3275A">
        <w:t>Империи.</w:t>
      </w:r>
      <w:r>
        <w:t xml:space="preserve"> </w:t>
      </w:r>
      <w:r w:rsidRPr="00E3275A">
        <w:t>Издание</w:t>
      </w:r>
      <w:r>
        <w:t xml:space="preserve"> </w:t>
      </w:r>
      <w:r w:rsidRPr="00E3275A">
        <w:t>в</w:t>
      </w:r>
      <w:r>
        <w:t xml:space="preserve"> </w:t>
      </w:r>
      <w:r w:rsidRPr="00E3275A">
        <w:t>16т</w:t>
      </w:r>
      <w:r>
        <w:t xml:space="preserve">. </w:t>
      </w:r>
      <w:r w:rsidRPr="00FC3133">
        <w:t>[</w:t>
      </w:r>
      <w:r>
        <w:t>Электронный ресурс</w:t>
      </w:r>
      <w:r w:rsidRPr="00FC3133">
        <w:t>]</w:t>
      </w:r>
      <w:r>
        <w:t xml:space="preserve"> //</w:t>
      </w:r>
      <w:r w:rsidRPr="00E3275A">
        <w:rPr>
          <w:lang w:val="en-US"/>
        </w:rPr>
        <w:t>URL</w:t>
      </w:r>
      <w:r w:rsidRPr="00E3275A">
        <w:t>:</w:t>
      </w:r>
      <w:r>
        <w:t xml:space="preserve"> </w:t>
      </w:r>
      <w:r w:rsidRPr="00E3275A">
        <w:t>http://pravo.gov.ru/proxy/ips/?empire</w:t>
      </w:r>
      <w:r w:rsidRPr="00E3275A">
        <w:tab/>
      </w:r>
    </w:p>
  </w:footnote>
  <w:footnote w:id="18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</w:p>
  </w:footnote>
  <w:footnote w:id="18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Сокольский</w:t>
      </w:r>
      <w:r>
        <w:rPr>
          <w:i/>
          <w:iCs/>
        </w:rPr>
        <w:t xml:space="preserve"> </w:t>
      </w:r>
      <w:r w:rsidRPr="00FC3133">
        <w:rPr>
          <w:i/>
          <w:iCs/>
        </w:rPr>
        <w:t>В.В.</w:t>
      </w:r>
      <w:r>
        <w:t xml:space="preserve"> </w:t>
      </w:r>
      <w:r w:rsidRPr="00E3275A">
        <w:t>Учебник</w:t>
      </w:r>
      <w:r>
        <w:t xml:space="preserve"> </w:t>
      </w:r>
      <w:r w:rsidRPr="00E3275A">
        <w:t>русского</w:t>
      </w:r>
      <w:r>
        <w:t xml:space="preserve"> </w:t>
      </w:r>
      <w:r w:rsidRPr="00E3275A">
        <w:t>государственного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Одесса,</w:t>
      </w:r>
      <w:r>
        <w:t xml:space="preserve"> </w:t>
      </w:r>
      <w:r w:rsidRPr="00E3275A">
        <w:t>1890.</w:t>
      </w:r>
      <w:r>
        <w:t xml:space="preserve"> </w:t>
      </w:r>
      <w:r w:rsidRPr="00E3275A">
        <w:t>С.62</w:t>
      </w:r>
      <w:r>
        <w:t>–</w:t>
      </w:r>
      <w:r w:rsidRPr="00E3275A">
        <w:t>63.</w:t>
      </w:r>
    </w:p>
  </w:footnote>
  <w:footnote w:id="182">
    <w:p w:rsidR="008F44A4" w:rsidRPr="0087717A" w:rsidRDefault="008F44A4" w:rsidP="001C4909">
      <w:pPr>
        <w:pStyle w:val="af6"/>
      </w:pPr>
      <w:r w:rsidRPr="00E3275A">
        <w:rPr>
          <w:rStyle w:val="a5"/>
        </w:rPr>
        <w:footnoteRef/>
      </w:r>
      <w:r w:rsidRPr="00CA1D38">
        <w:rPr>
          <w:i/>
          <w:iCs/>
        </w:rPr>
        <w:t xml:space="preserve">Черняев, Н.И. </w:t>
      </w:r>
      <w:r w:rsidRPr="001C4909">
        <w:rPr>
          <w:i/>
          <w:iCs/>
        </w:rPr>
        <w:t>Русское самодержавие</w:t>
      </w:r>
      <w:r>
        <w:rPr>
          <w:i/>
          <w:iCs/>
        </w:rPr>
        <w:t xml:space="preserve">. </w:t>
      </w:r>
      <w:r w:rsidRPr="001C4909">
        <w:rPr>
          <w:i/>
          <w:iCs/>
        </w:rPr>
        <w:t>М.: Институт русской цивилизации, 2011.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URL</w:t>
      </w:r>
      <w:r w:rsidRPr="0087717A">
        <w:rPr>
          <w:i/>
          <w:iCs/>
        </w:rPr>
        <w:t xml:space="preserve">: </w:t>
      </w:r>
      <w:r w:rsidRPr="001C4909">
        <w:rPr>
          <w:i/>
          <w:iCs/>
          <w:lang w:val="en-US"/>
        </w:rPr>
        <w:t>http</w:t>
      </w:r>
      <w:r w:rsidRPr="0087717A">
        <w:rPr>
          <w:i/>
          <w:iCs/>
        </w:rPr>
        <w:t>://</w:t>
      </w:r>
      <w:r w:rsidRPr="001C4909">
        <w:rPr>
          <w:i/>
          <w:iCs/>
          <w:lang w:val="en-US"/>
        </w:rPr>
        <w:t>az</w:t>
      </w:r>
      <w:r w:rsidRPr="0087717A">
        <w:rPr>
          <w:i/>
          <w:iCs/>
        </w:rPr>
        <w:t>.</w:t>
      </w:r>
      <w:r w:rsidRPr="001C4909">
        <w:rPr>
          <w:i/>
          <w:iCs/>
          <w:lang w:val="en-US"/>
        </w:rPr>
        <w:t>lib</w:t>
      </w:r>
      <w:r w:rsidRPr="0087717A">
        <w:rPr>
          <w:i/>
          <w:iCs/>
        </w:rPr>
        <w:t>.</w:t>
      </w:r>
      <w:r w:rsidRPr="001C4909">
        <w:rPr>
          <w:i/>
          <w:iCs/>
          <w:lang w:val="en-US"/>
        </w:rPr>
        <w:t>ru</w:t>
      </w:r>
      <w:r w:rsidRPr="0087717A">
        <w:rPr>
          <w:i/>
          <w:iCs/>
        </w:rPr>
        <w:t>/</w:t>
      </w:r>
      <w:r w:rsidRPr="001C4909">
        <w:rPr>
          <w:i/>
          <w:iCs/>
          <w:lang w:val="en-US"/>
        </w:rPr>
        <w:t>c</w:t>
      </w:r>
      <w:r w:rsidRPr="0087717A">
        <w:rPr>
          <w:i/>
          <w:iCs/>
        </w:rPr>
        <w:t>/</w:t>
      </w:r>
      <w:r w:rsidRPr="001C4909">
        <w:rPr>
          <w:i/>
          <w:iCs/>
          <w:lang w:val="en-US"/>
        </w:rPr>
        <w:t>chernjaew</w:t>
      </w:r>
      <w:r w:rsidRPr="0087717A">
        <w:rPr>
          <w:i/>
          <w:iCs/>
        </w:rPr>
        <w:t>_</w:t>
      </w:r>
      <w:r w:rsidRPr="001C4909">
        <w:rPr>
          <w:i/>
          <w:iCs/>
          <w:lang w:val="en-US"/>
        </w:rPr>
        <w:t>n</w:t>
      </w:r>
      <w:r w:rsidRPr="0087717A">
        <w:rPr>
          <w:i/>
          <w:iCs/>
        </w:rPr>
        <w:t>_</w:t>
      </w:r>
      <w:r w:rsidRPr="001C4909">
        <w:rPr>
          <w:i/>
          <w:iCs/>
          <w:lang w:val="en-US"/>
        </w:rPr>
        <w:t>i</w:t>
      </w:r>
      <w:r w:rsidRPr="0087717A">
        <w:rPr>
          <w:i/>
          <w:iCs/>
        </w:rPr>
        <w:t>/</w:t>
      </w:r>
      <w:r w:rsidRPr="001C4909">
        <w:rPr>
          <w:i/>
          <w:iCs/>
          <w:lang w:val="en-US"/>
        </w:rPr>
        <w:t>text</w:t>
      </w:r>
      <w:r w:rsidRPr="0087717A">
        <w:rPr>
          <w:i/>
          <w:iCs/>
        </w:rPr>
        <w:t>_1901_</w:t>
      </w:r>
      <w:r w:rsidRPr="001C4909">
        <w:rPr>
          <w:i/>
          <w:iCs/>
          <w:lang w:val="en-US"/>
        </w:rPr>
        <w:t>neobhodimost</w:t>
      </w:r>
      <w:r w:rsidRPr="0087717A">
        <w:rPr>
          <w:i/>
          <w:iCs/>
        </w:rPr>
        <w:t>_</w:t>
      </w:r>
      <w:r w:rsidRPr="001C4909">
        <w:rPr>
          <w:i/>
          <w:iCs/>
          <w:lang w:val="en-US"/>
        </w:rPr>
        <w:t>samoderzhavia</w:t>
      </w:r>
      <w:r w:rsidRPr="0087717A">
        <w:rPr>
          <w:i/>
          <w:iCs/>
        </w:rPr>
        <w:t>_</w:t>
      </w:r>
      <w:r w:rsidRPr="001C4909">
        <w:rPr>
          <w:i/>
          <w:iCs/>
          <w:lang w:val="en-US"/>
        </w:rPr>
        <w:t>dlya</w:t>
      </w:r>
      <w:r w:rsidRPr="0087717A">
        <w:rPr>
          <w:i/>
          <w:iCs/>
        </w:rPr>
        <w:t>_</w:t>
      </w:r>
      <w:r w:rsidRPr="001C4909">
        <w:rPr>
          <w:i/>
          <w:iCs/>
          <w:lang w:val="en-US"/>
        </w:rPr>
        <w:t>rossii</w:t>
      </w:r>
      <w:r w:rsidRPr="0087717A">
        <w:rPr>
          <w:i/>
          <w:iCs/>
        </w:rPr>
        <w:t>-</w:t>
      </w:r>
      <w:r w:rsidRPr="001C4909">
        <w:rPr>
          <w:i/>
          <w:iCs/>
          <w:lang w:val="en-US"/>
        </w:rPr>
        <w:t>oldorfo</w:t>
      </w:r>
      <w:r w:rsidRPr="0087717A">
        <w:rPr>
          <w:i/>
          <w:iCs/>
        </w:rPr>
        <w:t>-1.</w:t>
      </w:r>
      <w:r w:rsidRPr="001C4909">
        <w:rPr>
          <w:i/>
          <w:iCs/>
          <w:lang w:val="en-US"/>
        </w:rPr>
        <w:t>shtml</w:t>
      </w:r>
    </w:p>
  </w:footnote>
  <w:footnote w:id="183">
    <w:p w:rsidR="008F44A4" w:rsidRPr="001C4909" w:rsidRDefault="008F44A4" w:rsidP="000532B1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Котляревский</w:t>
      </w:r>
      <w:r>
        <w:rPr>
          <w:i/>
          <w:iCs/>
        </w:rPr>
        <w:t xml:space="preserve"> </w:t>
      </w:r>
      <w:r w:rsidRPr="00FC3133">
        <w:rPr>
          <w:i/>
          <w:iCs/>
        </w:rPr>
        <w:t>С.А.</w:t>
      </w:r>
      <w:r>
        <w:t xml:space="preserve"> </w:t>
      </w:r>
      <w:r w:rsidRPr="00E3275A">
        <w:t>Юридические</w:t>
      </w:r>
      <w:r>
        <w:t xml:space="preserve"> </w:t>
      </w:r>
      <w:r w:rsidRPr="00E3275A">
        <w:t>предпосылки</w:t>
      </w:r>
      <w:r>
        <w:t xml:space="preserve"> </w:t>
      </w:r>
      <w:r w:rsidRPr="00E3275A">
        <w:t>русских</w:t>
      </w:r>
      <w:r>
        <w:t xml:space="preserve"> </w:t>
      </w:r>
      <w:r w:rsidRPr="00E3275A">
        <w:t>Основных</w:t>
      </w:r>
      <w:r>
        <w:t xml:space="preserve"> </w:t>
      </w:r>
      <w:r w:rsidRPr="00E3275A">
        <w:t>Законов.</w:t>
      </w:r>
      <w:r>
        <w:t xml:space="preserve"> </w:t>
      </w:r>
      <w:r w:rsidRPr="00E3275A">
        <w:t>М.,</w:t>
      </w:r>
      <w:r>
        <w:t xml:space="preserve"> </w:t>
      </w:r>
      <w:r w:rsidRPr="00E3275A">
        <w:t>1912.</w:t>
      </w:r>
      <w:r>
        <w:t xml:space="preserve"> </w:t>
      </w:r>
      <w:r>
        <w:rPr>
          <w:lang w:val="en-US"/>
        </w:rPr>
        <w:t>URL</w:t>
      </w:r>
      <w:r>
        <w:t xml:space="preserve">: </w:t>
      </w:r>
      <w:r w:rsidRPr="001C4909">
        <w:t>http://museumreforms.ru/node/13699</w:t>
      </w:r>
    </w:p>
  </w:footnote>
  <w:footnote w:id="184">
    <w:p w:rsidR="008F44A4" w:rsidRPr="00EC6BC3" w:rsidRDefault="008F44A4" w:rsidP="00EC6BC3">
      <w:pPr>
        <w:pStyle w:val="af6"/>
        <w:rPr>
          <w:i/>
          <w:iCs/>
        </w:rPr>
      </w:pPr>
      <w:r w:rsidRPr="00E3275A">
        <w:rPr>
          <w:rStyle w:val="a5"/>
        </w:rPr>
        <w:footnoteRef/>
      </w:r>
      <w:r>
        <w:rPr>
          <w:i/>
          <w:iCs/>
        </w:rPr>
        <w:t xml:space="preserve"> </w:t>
      </w:r>
      <w:r w:rsidRPr="00EC6BC3">
        <w:rPr>
          <w:iCs/>
        </w:rPr>
        <w:t xml:space="preserve">Цит.по: </w:t>
      </w:r>
      <w:r w:rsidRPr="00EC6BC3">
        <w:rPr>
          <w:i/>
          <w:iCs/>
        </w:rPr>
        <w:t xml:space="preserve">Казанский П.Е. </w:t>
      </w:r>
      <w:r w:rsidRPr="00EC6BC3">
        <w:rPr>
          <w:iCs/>
        </w:rPr>
        <w:t>Власть Всероссийского Императора. М., 2007. С.27.</w:t>
      </w:r>
    </w:p>
  </w:footnote>
  <w:footnote w:id="185">
    <w:p w:rsidR="008F44A4" w:rsidRPr="0087717A" w:rsidRDefault="008F44A4" w:rsidP="000532B1">
      <w:pPr>
        <w:pStyle w:val="af6"/>
        <w:rPr>
          <w:lang w:val="en-US"/>
        </w:rPr>
      </w:pPr>
      <w:r w:rsidRPr="00E3275A">
        <w:rPr>
          <w:rStyle w:val="a5"/>
        </w:rPr>
        <w:footnoteRef/>
      </w:r>
      <w:r w:rsidRPr="00FC3133">
        <w:rPr>
          <w:i/>
          <w:iCs/>
        </w:rPr>
        <w:t>Градо</w:t>
      </w:r>
      <w:r>
        <w:rPr>
          <w:i/>
          <w:iCs/>
        </w:rPr>
        <w:t>в</w:t>
      </w:r>
      <w:r w:rsidRPr="00FC3133">
        <w:rPr>
          <w:i/>
          <w:iCs/>
        </w:rPr>
        <w:t>ский</w:t>
      </w:r>
      <w:r>
        <w:rPr>
          <w:i/>
          <w:iCs/>
        </w:rPr>
        <w:t xml:space="preserve"> </w:t>
      </w:r>
      <w:r w:rsidRPr="00FC3133">
        <w:rPr>
          <w:i/>
          <w:iCs/>
        </w:rPr>
        <w:t>А.Д.</w:t>
      </w:r>
      <w:r>
        <w:t xml:space="preserve"> </w:t>
      </w:r>
      <w:r w:rsidRPr="00E3275A">
        <w:t>Начала</w:t>
      </w:r>
      <w:r>
        <w:t xml:space="preserve"> </w:t>
      </w:r>
      <w:r w:rsidRPr="00E3275A">
        <w:t>русского</w:t>
      </w:r>
      <w:r>
        <w:t xml:space="preserve"> </w:t>
      </w:r>
      <w:r w:rsidRPr="00E3275A">
        <w:t>государственного</w:t>
      </w:r>
      <w:r>
        <w:t xml:space="preserve"> </w:t>
      </w:r>
      <w:r w:rsidRPr="00E3275A">
        <w:t>права.</w:t>
      </w:r>
      <w:r>
        <w:t xml:space="preserve"> СПб</w:t>
      </w:r>
      <w:r w:rsidRPr="0087717A">
        <w:rPr>
          <w:lang w:val="en-US"/>
        </w:rPr>
        <w:t>., 1876. URL: https://constitution.garant.ru/science-work/pre-revolutionar/3988988/</w:t>
      </w:r>
    </w:p>
  </w:footnote>
  <w:footnote w:id="186">
    <w:p w:rsidR="008F44A4" w:rsidRDefault="008F44A4" w:rsidP="004E69C2">
      <w:pPr>
        <w:pStyle w:val="af6"/>
      </w:pPr>
      <w:r>
        <w:rPr>
          <w:rStyle w:val="a5"/>
        </w:rPr>
        <w:footnoteRef/>
      </w:r>
      <w:r>
        <w:t xml:space="preserve"> </w:t>
      </w:r>
      <w:r w:rsidRPr="004E69C2">
        <w:rPr>
          <w:i/>
        </w:rPr>
        <w:t>Васильев А.А.</w:t>
      </w:r>
      <w:r>
        <w:t xml:space="preserve"> Охранительная концепция права в России [Текст</w:t>
      </w:r>
      <w:proofErr w:type="gramStart"/>
      <w:r>
        <w:t>] :</w:t>
      </w:r>
      <w:proofErr w:type="gramEnd"/>
      <w:r>
        <w:t xml:space="preserve"> [монография]. Барнаул, 2016. С.45.</w:t>
      </w:r>
    </w:p>
  </w:footnote>
  <w:footnote w:id="187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Васильев</w:t>
      </w:r>
      <w:r>
        <w:rPr>
          <w:i/>
          <w:iCs/>
        </w:rPr>
        <w:t xml:space="preserve"> </w:t>
      </w:r>
      <w:r w:rsidRPr="00FC3133">
        <w:rPr>
          <w:i/>
          <w:iCs/>
        </w:rPr>
        <w:t>А.А.</w:t>
      </w:r>
      <w:r>
        <w:t xml:space="preserve"> </w:t>
      </w:r>
      <w:r w:rsidRPr="00E3275A">
        <w:t>Этико-правовая</w:t>
      </w:r>
      <w:r>
        <w:t xml:space="preserve"> </w:t>
      </w:r>
      <w:r w:rsidRPr="00E3275A">
        <w:t>концепция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государственности</w:t>
      </w:r>
      <w:r>
        <w:t xml:space="preserve"> </w:t>
      </w:r>
      <w:r w:rsidRPr="00E3275A">
        <w:t>П.Е.</w:t>
      </w:r>
      <w:r>
        <w:t xml:space="preserve"> </w:t>
      </w:r>
      <w:r w:rsidRPr="00E3275A">
        <w:t>Казанского</w:t>
      </w:r>
      <w:r>
        <w:t xml:space="preserve"> </w:t>
      </w:r>
      <w:r w:rsidRPr="00E3275A">
        <w:t>и</w:t>
      </w:r>
      <w:r>
        <w:t xml:space="preserve"> </w:t>
      </w:r>
      <w:r w:rsidRPr="00E3275A">
        <w:t>Н.А.</w:t>
      </w:r>
      <w:r>
        <w:t xml:space="preserve"> </w:t>
      </w:r>
      <w:r w:rsidRPr="00E3275A">
        <w:t>Захарова</w:t>
      </w:r>
      <w:r>
        <w:t xml:space="preserve"> </w:t>
      </w:r>
      <w:r w:rsidRPr="00E3275A">
        <w:t>//</w:t>
      </w:r>
      <w:r>
        <w:t xml:space="preserve"> </w:t>
      </w:r>
      <w:r w:rsidRPr="00E3275A">
        <w:t>Государственная</w:t>
      </w:r>
      <w:r>
        <w:t xml:space="preserve"> </w:t>
      </w:r>
      <w:r w:rsidRPr="00E3275A">
        <w:t>власть</w:t>
      </w:r>
      <w:r>
        <w:t xml:space="preserve"> </w:t>
      </w:r>
      <w:r w:rsidRPr="00E3275A">
        <w:t>и</w:t>
      </w:r>
      <w:r>
        <w:t xml:space="preserve"> </w:t>
      </w:r>
      <w:r w:rsidRPr="00E3275A">
        <w:t>местное</w:t>
      </w:r>
      <w:r>
        <w:t xml:space="preserve"> </w:t>
      </w:r>
      <w:r w:rsidRPr="00E3275A">
        <w:t>самоуправление.</w:t>
      </w:r>
      <w:r>
        <w:t xml:space="preserve"> </w:t>
      </w:r>
      <w:r w:rsidRPr="00E3275A">
        <w:t>2012.</w:t>
      </w:r>
      <w:r>
        <w:t xml:space="preserve"> № </w:t>
      </w:r>
      <w:r w:rsidRPr="00E3275A">
        <w:t>7.</w:t>
      </w:r>
      <w:r>
        <w:t xml:space="preserve"> </w:t>
      </w:r>
      <w:r w:rsidRPr="00E3275A">
        <w:t>С.</w:t>
      </w:r>
      <w:r>
        <w:t xml:space="preserve"> </w:t>
      </w:r>
      <w:r w:rsidRPr="00E3275A">
        <w:t>42</w:t>
      </w:r>
      <w:r>
        <w:t>–</w:t>
      </w:r>
      <w:r w:rsidRPr="00E3275A">
        <w:t>46.</w:t>
      </w:r>
    </w:p>
  </w:footnote>
  <w:footnote w:id="188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FC3133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FC3133">
        <w:rPr>
          <w:i/>
          <w:iCs/>
        </w:rPr>
        <w:t>П.Е.</w:t>
      </w:r>
      <w:r>
        <w:t xml:space="preserve"> </w:t>
      </w:r>
      <w:r w:rsidRPr="00E3275A">
        <w:t>Всеобщие</w:t>
      </w:r>
      <w:r>
        <w:t xml:space="preserve"> </w:t>
      </w:r>
      <w:r w:rsidRPr="00E3275A">
        <w:t>административные</w:t>
      </w:r>
      <w:r>
        <w:t xml:space="preserve"> </w:t>
      </w:r>
      <w:r w:rsidRPr="00E3275A">
        <w:t>союзы</w:t>
      </w:r>
      <w:r>
        <w:t xml:space="preserve"> </w:t>
      </w:r>
      <w:r w:rsidRPr="00E3275A">
        <w:t>государств.</w:t>
      </w:r>
      <w:r>
        <w:t xml:space="preserve"> </w:t>
      </w:r>
      <w:r w:rsidRPr="00E3275A">
        <w:t>Одесса,</w:t>
      </w:r>
      <w:r>
        <w:t xml:space="preserve"> </w:t>
      </w:r>
      <w:r w:rsidRPr="00E3275A">
        <w:t>1897.</w:t>
      </w:r>
      <w:r>
        <w:t xml:space="preserve"> </w:t>
      </w:r>
      <w:r w:rsidRPr="00E3275A">
        <w:t>Т.</w:t>
      </w:r>
      <w:r>
        <w:t xml:space="preserve"> </w:t>
      </w:r>
      <w:r w:rsidRPr="00E3275A">
        <w:t>1–3;</w:t>
      </w:r>
      <w:r>
        <w:t xml:space="preserve"> </w:t>
      </w:r>
      <w:r w:rsidRPr="00FC3133">
        <w:rPr>
          <w:i/>
          <w:iCs/>
        </w:rPr>
        <w:t>Он</w:t>
      </w:r>
      <w:r>
        <w:rPr>
          <w:i/>
          <w:iCs/>
        </w:rPr>
        <w:t xml:space="preserve"> </w:t>
      </w:r>
      <w:r w:rsidRPr="00FC3133">
        <w:rPr>
          <w:i/>
          <w:iCs/>
        </w:rPr>
        <w:t>же.</w:t>
      </w:r>
      <w:r>
        <w:t xml:space="preserve"> </w:t>
      </w:r>
      <w:r w:rsidRPr="00E3275A">
        <w:t>Введение</w:t>
      </w:r>
      <w:r>
        <w:t xml:space="preserve"> </w:t>
      </w:r>
      <w:r w:rsidRPr="00E3275A">
        <w:t>в</w:t>
      </w:r>
      <w:r>
        <w:t xml:space="preserve"> </w:t>
      </w:r>
      <w:r w:rsidRPr="00E3275A">
        <w:t>курс</w:t>
      </w:r>
      <w:r>
        <w:t xml:space="preserve"> </w:t>
      </w:r>
      <w:r w:rsidRPr="00E3275A">
        <w:t>международного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Одесса</w:t>
      </w:r>
      <w:r>
        <w:t xml:space="preserve">; </w:t>
      </w:r>
      <w:r w:rsidRPr="00E3275A">
        <w:t>М.,</w:t>
      </w:r>
      <w:r>
        <w:t xml:space="preserve"> </w:t>
      </w:r>
      <w:r w:rsidRPr="00E3275A">
        <w:t>1901;</w:t>
      </w:r>
      <w:r>
        <w:t xml:space="preserve"> </w:t>
      </w:r>
      <w:r w:rsidRPr="00985445">
        <w:rPr>
          <w:i/>
          <w:iCs/>
        </w:rPr>
        <w:t>Он</w:t>
      </w:r>
      <w:r>
        <w:rPr>
          <w:i/>
          <w:iCs/>
        </w:rPr>
        <w:t xml:space="preserve"> </w:t>
      </w:r>
      <w:r w:rsidRPr="00985445">
        <w:rPr>
          <w:i/>
          <w:iCs/>
        </w:rPr>
        <w:t>же.</w:t>
      </w:r>
      <w:r>
        <w:t xml:space="preserve"> </w:t>
      </w:r>
      <w:r w:rsidRPr="00E3275A">
        <w:t>Возрождение</w:t>
      </w:r>
      <w:r>
        <w:t xml:space="preserve"> </w:t>
      </w:r>
      <w:r w:rsidRPr="00E3275A">
        <w:t>изучения</w:t>
      </w:r>
      <w:r>
        <w:t xml:space="preserve"> </w:t>
      </w:r>
      <w:r w:rsidRPr="00E3275A">
        <w:t>права</w:t>
      </w:r>
      <w:r>
        <w:t xml:space="preserve"> </w:t>
      </w:r>
      <w:r w:rsidRPr="00E3275A">
        <w:t>в</w:t>
      </w:r>
      <w:r>
        <w:t xml:space="preserve"> </w:t>
      </w:r>
      <w:r w:rsidRPr="00E3275A">
        <w:t>русских</w:t>
      </w:r>
      <w:r>
        <w:t xml:space="preserve"> </w:t>
      </w:r>
      <w:r w:rsidRPr="00E3275A">
        <w:t>университетах.</w:t>
      </w:r>
      <w:r>
        <w:t xml:space="preserve"> </w:t>
      </w:r>
      <w:r w:rsidRPr="00E3275A">
        <w:t>Одесса,</w:t>
      </w:r>
      <w:r>
        <w:t xml:space="preserve"> </w:t>
      </w:r>
      <w:r w:rsidRPr="00E3275A">
        <w:t>1903.</w:t>
      </w:r>
    </w:p>
  </w:footnote>
  <w:footnote w:id="189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Смолин</w:t>
      </w:r>
      <w:r>
        <w:rPr>
          <w:i/>
          <w:iCs/>
        </w:rPr>
        <w:t xml:space="preserve"> </w:t>
      </w:r>
      <w:r w:rsidRPr="00985445">
        <w:rPr>
          <w:i/>
          <w:iCs/>
        </w:rPr>
        <w:t>М.Б.</w:t>
      </w:r>
      <w:r>
        <w:rPr>
          <w:i/>
          <w:iCs/>
        </w:rPr>
        <w:t xml:space="preserve"> </w:t>
      </w:r>
      <w:r w:rsidRPr="00E3275A">
        <w:t>Путь</w:t>
      </w:r>
      <w:r>
        <w:t xml:space="preserve"> </w:t>
      </w:r>
      <w:r w:rsidRPr="00E3275A">
        <w:t>имперского</w:t>
      </w:r>
      <w:r>
        <w:t xml:space="preserve"> </w:t>
      </w:r>
      <w:r w:rsidRPr="00E3275A">
        <w:t>юриста</w:t>
      </w:r>
      <w:r>
        <w:t xml:space="preserve"> </w:t>
      </w:r>
      <w:r w:rsidRPr="00E3275A">
        <w:t>//</w:t>
      </w:r>
      <w:r>
        <w:t xml:space="preserve"> </w:t>
      </w:r>
      <w:r w:rsidRPr="00E3275A">
        <w:t>Казанский</w:t>
      </w:r>
      <w:r>
        <w:t xml:space="preserve"> </w:t>
      </w:r>
      <w:r w:rsidRPr="00E3275A">
        <w:t>П.Е.</w:t>
      </w:r>
      <w:r>
        <w:t xml:space="preserve"> </w:t>
      </w:r>
      <w:r w:rsidRPr="00E3275A">
        <w:t>Власть</w:t>
      </w:r>
      <w:r>
        <w:t xml:space="preserve"> </w:t>
      </w:r>
      <w:r w:rsidRPr="00E3275A">
        <w:t>Всероссийского</w:t>
      </w:r>
      <w:r>
        <w:t xml:space="preserve"> </w:t>
      </w:r>
      <w:r w:rsidRPr="00E3275A">
        <w:t>императора.</w:t>
      </w:r>
      <w:r>
        <w:t xml:space="preserve"> </w:t>
      </w:r>
      <w:r w:rsidRPr="00E3275A">
        <w:t>М.,</w:t>
      </w:r>
      <w:r>
        <w:t xml:space="preserve"> </w:t>
      </w:r>
      <w:r w:rsidRPr="00E3275A">
        <w:t>1999.</w:t>
      </w:r>
      <w:r>
        <w:t xml:space="preserve"> </w:t>
      </w:r>
      <w:r w:rsidRPr="00E3275A">
        <w:t>С.</w:t>
      </w:r>
      <w:r>
        <w:t xml:space="preserve"> </w:t>
      </w:r>
      <w:r w:rsidRPr="00E3275A">
        <w:t>14.</w:t>
      </w:r>
    </w:p>
  </w:footnote>
  <w:footnote w:id="190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4E69C2">
        <w:rPr>
          <w:i/>
        </w:rPr>
        <w:t>Смолин М</w:t>
      </w:r>
      <w:r>
        <w:rPr>
          <w:i/>
        </w:rPr>
        <w:t>.</w:t>
      </w:r>
      <w:r w:rsidRPr="004E69C2">
        <w:rPr>
          <w:i/>
        </w:rPr>
        <w:t xml:space="preserve"> Б</w:t>
      </w:r>
      <w:r>
        <w:rPr>
          <w:i/>
        </w:rPr>
        <w:t>.</w:t>
      </w:r>
      <w:r w:rsidRPr="004E69C2">
        <w:t xml:space="preserve"> Тайны русской империи [Текст] / М. Б. Смолин. - </w:t>
      </w:r>
      <w:proofErr w:type="gramStart"/>
      <w:r w:rsidRPr="004E69C2">
        <w:t>М. :</w:t>
      </w:r>
      <w:proofErr w:type="gramEnd"/>
      <w:r w:rsidRPr="004E69C2">
        <w:t xml:space="preserve"> Вече, 2003.</w:t>
      </w:r>
      <w:r>
        <w:t xml:space="preserve"> С.56.</w:t>
      </w:r>
    </w:p>
  </w:footnote>
  <w:footnote w:id="191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Грабарь</w:t>
      </w:r>
      <w:r>
        <w:rPr>
          <w:i/>
          <w:iCs/>
        </w:rPr>
        <w:t xml:space="preserve"> </w:t>
      </w:r>
      <w:r w:rsidRPr="00985445">
        <w:rPr>
          <w:i/>
          <w:iCs/>
        </w:rPr>
        <w:t>В.Э.</w:t>
      </w:r>
      <w:r>
        <w:t xml:space="preserve"> </w:t>
      </w:r>
      <w:r w:rsidRPr="00E3275A">
        <w:t>Материалы</w:t>
      </w:r>
      <w:r>
        <w:t xml:space="preserve"> </w:t>
      </w:r>
      <w:r w:rsidRPr="00E3275A">
        <w:t>к</w:t>
      </w:r>
      <w:r>
        <w:t xml:space="preserve"> </w:t>
      </w:r>
      <w:r w:rsidRPr="00E3275A">
        <w:t>истории</w:t>
      </w:r>
      <w:r>
        <w:t xml:space="preserve"> </w:t>
      </w:r>
      <w:r w:rsidRPr="00E3275A">
        <w:t>литературы</w:t>
      </w:r>
      <w:r>
        <w:t xml:space="preserve"> </w:t>
      </w:r>
      <w:r w:rsidRPr="00E3275A">
        <w:t>международного</w:t>
      </w:r>
      <w:r>
        <w:t xml:space="preserve"> </w:t>
      </w:r>
      <w:r w:rsidRPr="00E3275A">
        <w:t>права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</w:t>
      </w:r>
      <w:r>
        <w:t xml:space="preserve"> </w:t>
      </w:r>
      <w:r w:rsidRPr="00E3275A">
        <w:t>(1647</w:t>
      </w:r>
      <w:r>
        <w:t>–1</w:t>
      </w:r>
      <w:r w:rsidRPr="00E3275A">
        <w:t>917)</w:t>
      </w:r>
      <w:r>
        <w:t xml:space="preserve"> </w:t>
      </w:r>
      <w:r w:rsidRPr="00E3275A">
        <w:t>/</w:t>
      </w:r>
      <w:r>
        <w:t xml:space="preserve"> </w:t>
      </w:r>
      <w:r w:rsidRPr="00E3275A">
        <w:t>науч.</w:t>
      </w:r>
      <w:r>
        <w:t xml:space="preserve"> </w:t>
      </w:r>
      <w:r w:rsidRPr="00E3275A">
        <w:t>ред.</w:t>
      </w:r>
      <w:r>
        <w:t xml:space="preserve"> </w:t>
      </w:r>
      <w:r w:rsidRPr="00E3275A">
        <w:t>У.Э.</w:t>
      </w:r>
      <w:r>
        <w:t xml:space="preserve"> </w:t>
      </w:r>
      <w:r w:rsidRPr="00E3275A">
        <w:t>Батлер;</w:t>
      </w:r>
      <w:r>
        <w:t xml:space="preserve"> </w:t>
      </w:r>
      <w:r w:rsidRPr="00E3275A">
        <w:t>отв.</w:t>
      </w:r>
      <w:r>
        <w:t xml:space="preserve"> </w:t>
      </w:r>
      <w:r w:rsidRPr="00E3275A">
        <w:t>ред.</w:t>
      </w:r>
      <w:r>
        <w:t xml:space="preserve"> </w:t>
      </w:r>
      <w:r w:rsidRPr="00E3275A">
        <w:t>и</w:t>
      </w:r>
      <w:r>
        <w:t xml:space="preserve"> </w:t>
      </w:r>
      <w:r w:rsidRPr="00E3275A">
        <w:t>предисл.</w:t>
      </w:r>
      <w:r>
        <w:t xml:space="preserve"> </w:t>
      </w:r>
      <w:r w:rsidRPr="00E3275A">
        <w:t>В.А.</w:t>
      </w:r>
      <w:r>
        <w:t xml:space="preserve"> </w:t>
      </w:r>
      <w:r w:rsidRPr="00E3275A">
        <w:t>Томсинов.</w:t>
      </w:r>
      <w:r>
        <w:t xml:space="preserve"> </w:t>
      </w:r>
      <w:r w:rsidRPr="00E3275A">
        <w:t>М.,</w:t>
      </w:r>
      <w:r>
        <w:t xml:space="preserve"> </w:t>
      </w:r>
      <w:r w:rsidRPr="00E3275A">
        <w:t>2005.</w:t>
      </w:r>
      <w:r>
        <w:t xml:space="preserve"> </w:t>
      </w:r>
      <w:r w:rsidRPr="00E3275A">
        <w:t>С.</w:t>
      </w:r>
      <w:r>
        <w:t xml:space="preserve"> </w:t>
      </w:r>
      <w:r w:rsidRPr="00E3275A">
        <w:t>572.</w:t>
      </w:r>
    </w:p>
  </w:footnote>
  <w:footnote w:id="192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Шипилов</w:t>
      </w:r>
      <w:r>
        <w:rPr>
          <w:i/>
          <w:iCs/>
        </w:rPr>
        <w:t xml:space="preserve"> </w:t>
      </w:r>
      <w:r w:rsidRPr="00985445">
        <w:rPr>
          <w:i/>
          <w:iCs/>
        </w:rPr>
        <w:t>А.Н.</w:t>
      </w:r>
      <w:r>
        <w:t xml:space="preserve"> </w:t>
      </w:r>
      <w:r w:rsidRPr="00E3275A">
        <w:t>П.Е.</w:t>
      </w:r>
      <w:r>
        <w:t xml:space="preserve"> </w:t>
      </w:r>
      <w:r w:rsidRPr="00E3275A">
        <w:t>Казанский</w:t>
      </w:r>
      <w:r>
        <w:t xml:space="preserve"> </w:t>
      </w:r>
      <w:r w:rsidRPr="00E3275A">
        <w:t>о</w:t>
      </w:r>
      <w:r>
        <w:t xml:space="preserve"> </w:t>
      </w:r>
      <w:r w:rsidRPr="00E3275A">
        <w:t>проблемах</w:t>
      </w:r>
      <w:r>
        <w:t xml:space="preserve"> </w:t>
      </w:r>
      <w:r w:rsidRPr="00E3275A">
        <w:t>правотворчества</w:t>
      </w:r>
      <w:r>
        <w:t xml:space="preserve"> </w:t>
      </w:r>
      <w:r w:rsidRPr="00E3275A">
        <w:t>в</w:t>
      </w:r>
      <w:r>
        <w:t xml:space="preserve"> </w:t>
      </w:r>
      <w:r w:rsidRPr="00E3275A">
        <w:t>Российской</w:t>
      </w:r>
      <w:r>
        <w:t xml:space="preserve"> </w:t>
      </w:r>
      <w:r w:rsidRPr="00E3275A">
        <w:t>империи</w:t>
      </w:r>
      <w:r>
        <w:t xml:space="preserve"> </w:t>
      </w:r>
      <w:r w:rsidRPr="00E3275A">
        <w:t>начала</w:t>
      </w:r>
      <w:r>
        <w:t xml:space="preserve"> </w:t>
      </w:r>
      <w:r w:rsidRPr="00E3275A">
        <w:t>XX</w:t>
      </w:r>
      <w:r>
        <w:t xml:space="preserve"> </w:t>
      </w:r>
      <w:r w:rsidRPr="00E3275A">
        <w:t>века</w:t>
      </w:r>
      <w:r>
        <w:t xml:space="preserve"> </w:t>
      </w:r>
      <w:r w:rsidRPr="00E3275A">
        <w:t>//</w:t>
      </w:r>
      <w:r>
        <w:t xml:space="preserve"> </w:t>
      </w:r>
      <w:r w:rsidRPr="00E3275A">
        <w:t>Исторические,</w:t>
      </w:r>
      <w:r>
        <w:t xml:space="preserve"> </w:t>
      </w:r>
      <w:r w:rsidRPr="00E3275A">
        <w:t>философские,</w:t>
      </w:r>
      <w:r>
        <w:t xml:space="preserve"> </w:t>
      </w:r>
      <w:r w:rsidRPr="00E3275A">
        <w:t>политические</w:t>
      </w:r>
      <w:r>
        <w:t xml:space="preserve"> </w:t>
      </w:r>
      <w:r w:rsidRPr="00E3275A">
        <w:t>и</w:t>
      </w:r>
      <w:r>
        <w:t xml:space="preserve"> </w:t>
      </w:r>
      <w:r w:rsidRPr="00E3275A">
        <w:t>юридические</w:t>
      </w:r>
      <w:r>
        <w:t xml:space="preserve"> </w:t>
      </w:r>
      <w:r w:rsidRPr="00E3275A">
        <w:t>науки,</w:t>
      </w:r>
      <w:r>
        <w:t xml:space="preserve"> </w:t>
      </w:r>
      <w:r w:rsidRPr="00E3275A">
        <w:t>культурология</w:t>
      </w:r>
      <w:r>
        <w:t xml:space="preserve"> </w:t>
      </w:r>
      <w:r w:rsidRPr="00E3275A">
        <w:t>и</w:t>
      </w:r>
      <w:r>
        <w:t xml:space="preserve"> </w:t>
      </w:r>
      <w:r w:rsidRPr="00E3275A">
        <w:t>искусствоведение.</w:t>
      </w:r>
      <w:r>
        <w:t xml:space="preserve"> </w:t>
      </w:r>
      <w:r w:rsidRPr="00E3275A">
        <w:t>Вопросы</w:t>
      </w:r>
      <w:r>
        <w:t xml:space="preserve"> </w:t>
      </w:r>
      <w:r w:rsidRPr="00E3275A">
        <w:t>теории</w:t>
      </w:r>
      <w:r>
        <w:t xml:space="preserve"> </w:t>
      </w:r>
      <w:r w:rsidRPr="00E3275A">
        <w:t>и</w:t>
      </w:r>
      <w:r>
        <w:t xml:space="preserve"> </w:t>
      </w:r>
      <w:r w:rsidRPr="00E3275A">
        <w:t>практики.</w:t>
      </w:r>
      <w:r>
        <w:t xml:space="preserve"> </w:t>
      </w:r>
      <w:r w:rsidRPr="00E3275A">
        <w:t>2014.</w:t>
      </w:r>
      <w:r>
        <w:t xml:space="preserve"> № </w:t>
      </w:r>
      <w:r w:rsidRPr="00E3275A">
        <w:t>12.</w:t>
      </w:r>
      <w:r>
        <w:t xml:space="preserve"> </w:t>
      </w:r>
      <w:r w:rsidRPr="00E3275A">
        <w:t>Ч.</w:t>
      </w:r>
      <w:r>
        <w:t xml:space="preserve"> </w:t>
      </w:r>
      <w:r w:rsidRPr="00E3275A">
        <w:t>3.</w:t>
      </w:r>
      <w:r>
        <w:t xml:space="preserve"> </w:t>
      </w:r>
      <w:r w:rsidRPr="00E3275A">
        <w:t>С.</w:t>
      </w:r>
      <w:r>
        <w:t xml:space="preserve"> </w:t>
      </w:r>
      <w:r w:rsidRPr="00E3275A">
        <w:t>190</w:t>
      </w:r>
      <w:r>
        <w:t>–</w:t>
      </w:r>
      <w:r w:rsidRPr="00E3275A">
        <w:t>193.</w:t>
      </w:r>
    </w:p>
  </w:footnote>
  <w:footnote w:id="193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Университетский</w:t>
      </w:r>
      <w:r>
        <w:t xml:space="preserve"> </w:t>
      </w:r>
      <w:r w:rsidRPr="00E3275A">
        <w:t>вопрос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</w:t>
      </w:r>
      <w:r>
        <w:t xml:space="preserve"> </w:t>
      </w:r>
      <w:r w:rsidRPr="00E3275A">
        <w:t>/</w:t>
      </w:r>
      <w:r>
        <w:t xml:space="preserve"> </w:t>
      </w:r>
      <w:r w:rsidRPr="00E3275A">
        <w:t>сост.</w:t>
      </w:r>
      <w:r>
        <w:t xml:space="preserve"> </w:t>
      </w:r>
      <w:r w:rsidRPr="00E3275A">
        <w:t>и</w:t>
      </w:r>
      <w:r>
        <w:t xml:space="preserve"> </w:t>
      </w:r>
      <w:r w:rsidRPr="00E3275A">
        <w:t>авт.</w:t>
      </w:r>
      <w:r>
        <w:t xml:space="preserve"> </w:t>
      </w:r>
      <w:r w:rsidRPr="00E3275A">
        <w:t>вступ.</w:t>
      </w:r>
      <w:r>
        <w:t xml:space="preserve"> </w:t>
      </w:r>
      <w:r w:rsidRPr="00E3275A">
        <w:t>ст.</w:t>
      </w:r>
      <w:r>
        <w:t xml:space="preserve"> </w:t>
      </w:r>
      <w:r w:rsidRPr="00E3275A">
        <w:t>Е.А.</w:t>
      </w:r>
      <w:r>
        <w:t xml:space="preserve"> </w:t>
      </w:r>
      <w:r w:rsidRPr="00E3275A">
        <w:t>Суханов.</w:t>
      </w:r>
      <w:r>
        <w:t xml:space="preserve"> </w:t>
      </w:r>
      <w:r w:rsidRPr="00E3275A">
        <w:t>М.,</w:t>
      </w:r>
      <w:r>
        <w:t xml:space="preserve"> </w:t>
      </w:r>
      <w:r w:rsidRPr="00E3275A">
        <w:t>2017.</w:t>
      </w:r>
      <w:r>
        <w:t xml:space="preserve"> </w:t>
      </w:r>
      <w:r w:rsidRPr="00E3275A">
        <w:t>С.324.</w:t>
      </w:r>
    </w:p>
  </w:footnote>
  <w:footnote w:id="19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П.Е.</w:t>
      </w:r>
      <w:r>
        <w:t xml:space="preserve"> </w:t>
      </w:r>
      <w:r w:rsidRPr="00E3275A">
        <w:t>Власть</w:t>
      </w:r>
      <w:r>
        <w:t xml:space="preserve"> </w:t>
      </w:r>
      <w:r w:rsidRPr="00E3275A">
        <w:t>Всероссийского</w:t>
      </w:r>
      <w:r>
        <w:t xml:space="preserve"> </w:t>
      </w:r>
      <w:r w:rsidRPr="00E3275A">
        <w:t>Императора.</w:t>
      </w:r>
      <w:r>
        <w:t xml:space="preserve"> </w:t>
      </w:r>
      <w:r w:rsidRPr="00E3275A">
        <w:t>М.,</w:t>
      </w:r>
      <w:r>
        <w:t xml:space="preserve"> </w:t>
      </w:r>
      <w:r w:rsidRPr="00E3275A">
        <w:t>2007.</w:t>
      </w:r>
      <w:r>
        <w:t xml:space="preserve"> </w:t>
      </w:r>
      <w:r w:rsidRPr="00E3275A">
        <w:t>С.22.</w:t>
      </w:r>
    </w:p>
  </w:footnote>
  <w:footnote w:id="195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П.Е.</w:t>
      </w:r>
      <w:r>
        <w:t xml:space="preserve"> </w:t>
      </w:r>
      <w:r w:rsidRPr="00E3275A">
        <w:t>Современное</w:t>
      </w:r>
      <w:r>
        <w:t xml:space="preserve"> </w:t>
      </w:r>
      <w:r w:rsidRPr="00E3275A">
        <w:t>положение</w:t>
      </w:r>
      <w:r>
        <w:t xml:space="preserve"> </w:t>
      </w:r>
      <w:r w:rsidRPr="00E3275A">
        <w:t>Червонной</w:t>
      </w:r>
      <w:r>
        <w:t xml:space="preserve"> </w:t>
      </w:r>
      <w:r w:rsidRPr="00E3275A">
        <w:t>Руси.</w:t>
      </w:r>
      <w:r>
        <w:t xml:space="preserve"> </w:t>
      </w:r>
      <w:r w:rsidRPr="00E3275A">
        <w:t>Австро-Венгерские</w:t>
      </w:r>
      <w:r>
        <w:t xml:space="preserve"> </w:t>
      </w:r>
      <w:r w:rsidRPr="00E3275A">
        <w:t>зверства.</w:t>
      </w:r>
      <w:r>
        <w:t xml:space="preserve"> </w:t>
      </w:r>
      <w:r w:rsidRPr="00E3275A">
        <w:t>Одесса,</w:t>
      </w:r>
      <w:r>
        <w:t xml:space="preserve"> </w:t>
      </w:r>
      <w:r w:rsidRPr="00E3275A">
        <w:t>1914.</w:t>
      </w:r>
      <w:r>
        <w:t xml:space="preserve"> </w:t>
      </w:r>
      <w:r w:rsidRPr="00E3275A">
        <w:t>С.</w:t>
      </w:r>
      <w:r>
        <w:t xml:space="preserve"> </w:t>
      </w:r>
      <w:r w:rsidRPr="00E3275A">
        <w:t>6.</w:t>
      </w:r>
    </w:p>
  </w:footnote>
  <w:footnote w:id="19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</w:t>
      </w:r>
      <w:r>
        <w:t xml:space="preserve"> </w:t>
      </w:r>
      <w:r w:rsidRPr="00E3275A">
        <w:t>22.</w:t>
      </w:r>
    </w:p>
  </w:footnote>
  <w:footnote w:id="19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С.22</w:t>
      </w:r>
      <w:r>
        <w:t>–</w:t>
      </w:r>
      <w:r w:rsidRPr="00E3275A">
        <w:t>23.</w:t>
      </w:r>
    </w:p>
  </w:footnote>
  <w:footnote w:id="19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С.22.</w:t>
      </w:r>
    </w:p>
  </w:footnote>
  <w:footnote w:id="199">
    <w:p w:rsidR="008F44A4" w:rsidRPr="00985445" w:rsidRDefault="008F44A4" w:rsidP="000532B1">
      <w:pPr>
        <w:pStyle w:val="af6"/>
        <w:rPr>
          <w:spacing w:val="-6"/>
        </w:rPr>
      </w:pPr>
      <w:r w:rsidRPr="00985445">
        <w:rPr>
          <w:rStyle w:val="a5"/>
          <w:spacing w:val="-6"/>
        </w:rPr>
        <w:footnoteRef/>
      </w:r>
      <w:r w:rsidRPr="00985445">
        <w:rPr>
          <w:i/>
          <w:iCs/>
          <w:spacing w:val="-6"/>
        </w:rPr>
        <w:t>Казанский</w:t>
      </w:r>
      <w:r>
        <w:rPr>
          <w:i/>
          <w:iCs/>
          <w:spacing w:val="-6"/>
        </w:rPr>
        <w:t xml:space="preserve"> </w:t>
      </w:r>
      <w:r w:rsidRPr="00985445">
        <w:rPr>
          <w:i/>
          <w:iCs/>
          <w:spacing w:val="-6"/>
        </w:rPr>
        <w:t>П.Е.</w:t>
      </w:r>
      <w:r>
        <w:rPr>
          <w:spacing w:val="-6"/>
        </w:rPr>
        <w:t xml:space="preserve"> </w:t>
      </w:r>
      <w:r w:rsidRPr="00985445">
        <w:rPr>
          <w:spacing w:val="-6"/>
        </w:rPr>
        <w:t>Современное</w:t>
      </w:r>
      <w:r>
        <w:rPr>
          <w:spacing w:val="-6"/>
        </w:rPr>
        <w:t xml:space="preserve"> </w:t>
      </w:r>
      <w:r w:rsidRPr="00985445">
        <w:rPr>
          <w:spacing w:val="-6"/>
        </w:rPr>
        <w:t>положение</w:t>
      </w:r>
      <w:r>
        <w:rPr>
          <w:spacing w:val="-6"/>
        </w:rPr>
        <w:t xml:space="preserve"> </w:t>
      </w:r>
      <w:r w:rsidRPr="00985445">
        <w:rPr>
          <w:spacing w:val="-6"/>
        </w:rPr>
        <w:t>Червонной</w:t>
      </w:r>
      <w:r>
        <w:rPr>
          <w:spacing w:val="-6"/>
        </w:rPr>
        <w:t xml:space="preserve"> </w:t>
      </w:r>
      <w:r w:rsidRPr="00985445">
        <w:rPr>
          <w:spacing w:val="-6"/>
        </w:rPr>
        <w:t>Руси.</w:t>
      </w:r>
      <w:r>
        <w:rPr>
          <w:spacing w:val="-6"/>
        </w:rPr>
        <w:t xml:space="preserve"> </w:t>
      </w:r>
      <w:r w:rsidRPr="00985445">
        <w:rPr>
          <w:spacing w:val="-6"/>
        </w:rPr>
        <w:t>Австро-Венгерские</w:t>
      </w:r>
      <w:r>
        <w:rPr>
          <w:spacing w:val="-6"/>
        </w:rPr>
        <w:t xml:space="preserve"> </w:t>
      </w:r>
      <w:r w:rsidRPr="00985445">
        <w:rPr>
          <w:spacing w:val="-6"/>
        </w:rPr>
        <w:t>зверства.</w:t>
      </w:r>
      <w:r>
        <w:rPr>
          <w:spacing w:val="-6"/>
        </w:rPr>
        <w:t xml:space="preserve"> </w:t>
      </w:r>
      <w:r w:rsidRPr="00985445">
        <w:rPr>
          <w:spacing w:val="-6"/>
        </w:rPr>
        <w:t>С.</w:t>
      </w:r>
      <w:r>
        <w:rPr>
          <w:spacing w:val="-6"/>
        </w:rPr>
        <w:t xml:space="preserve"> </w:t>
      </w:r>
      <w:r w:rsidRPr="00985445">
        <w:rPr>
          <w:spacing w:val="-6"/>
        </w:rPr>
        <w:t>24.</w:t>
      </w:r>
    </w:p>
  </w:footnote>
  <w:footnote w:id="20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Хомяков</w:t>
      </w:r>
      <w:r>
        <w:rPr>
          <w:i/>
          <w:iCs/>
        </w:rPr>
        <w:t xml:space="preserve"> </w:t>
      </w:r>
      <w:r w:rsidRPr="00985445">
        <w:rPr>
          <w:i/>
          <w:iCs/>
        </w:rPr>
        <w:t>А.С.</w:t>
      </w:r>
      <w:r>
        <w:t xml:space="preserve"> </w:t>
      </w:r>
      <w:r w:rsidRPr="00E3275A">
        <w:t>Полное</w:t>
      </w:r>
      <w:r>
        <w:t xml:space="preserve"> </w:t>
      </w:r>
      <w:r w:rsidRPr="00E3275A">
        <w:t>собрание</w:t>
      </w:r>
      <w:r>
        <w:t xml:space="preserve"> </w:t>
      </w:r>
      <w:r w:rsidRPr="00E3275A">
        <w:t>сочинений.</w:t>
      </w:r>
      <w:r>
        <w:t xml:space="preserve"> </w:t>
      </w:r>
      <w:r w:rsidRPr="00E3275A">
        <w:t>Прага,</w:t>
      </w:r>
      <w:r>
        <w:t xml:space="preserve"> </w:t>
      </w:r>
      <w:r w:rsidRPr="00E3275A">
        <w:t>1867.</w:t>
      </w:r>
      <w:r>
        <w:t xml:space="preserve"> </w:t>
      </w:r>
      <w:r w:rsidRPr="00E3275A">
        <w:t>Т.</w:t>
      </w:r>
      <w:r w:rsidRPr="00E3275A">
        <w:rPr>
          <w:lang w:val="en-US"/>
        </w:rPr>
        <w:t>II</w:t>
      </w:r>
      <w:r>
        <w:t>. С</w:t>
      </w:r>
      <w:r w:rsidRPr="00E3275A">
        <w:t>.34</w:t>
      </w:r>
      <w:r>
        <w:t>–</w:t>
      </w:r>
      <w:r w:rsidRPr="00E3275A">
        <w:t>35.</w:t>
      </w:r>
    </w:p>
  </w:footnote>
  <w:footnote w:id="20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Шалланд</w:t>
      </w:r>
      <w:r>
        <w:rPr>
          <w:i/>
          <w:iCs/>
        </w:rPr>
        <w:t xml:space="preserve"> </w:t>
      </w:r>
      <w:r w:rsidRPr="00985445">
        <w:rPr>
          <w:i/>
          <w:iCs/>
        </w:rPr>
        <w:t>Л.А.</w:t>
      </w:r>
      <w:r>
        <w:t xml:space="preserve"> </w:t>
      </w:r>
      <w:r w:rsidRPr="00E3275A">
        <w:t>Русское</w:t>
      </w:r>
      <w:r>
        <w:t xml:space="preserve"> </w:t>
      </w:r>
      <w:r w:rsidRPr="00E3275A">
        <w:t>государственное</w:t>
      </w:r>
      <w:r>
        <w:t xml:space="preserve"> </w:t>
      </w:r>
      <w:r w:rsidRPr="00E3275A">
        <w:t>право.</w:t>
      </w:r>
      <w:r>
        <w:t xml:space="preserve"> </w:t>
      </w:r>
      <w:r w:rsidRPr="00E3275A">
        <w:t>Юрьев,</w:t>
      </w:r>
      <w:r>
        <w:t xml:space="preserve"> </w:t>
      </w:r>
      <w:r w:rsidRPr="00E3275A">
        <w:t>1908.</w:t>
      </w:r>
      <w:r>
        <w:t xml:space="preserve"> </w:t>
      </w:r>
      <w:r w:rsidRPr="00E3275A">
        <w:t>С.84.</w:t>
      </w:r>
    </w:p>
  </w:footnote>
  <w:footnote w:id="20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Палиенко</w:t>
      </w:r>
      <w:r>
        <w:rPr>
          <w:i/>
          <w:iCs/>
        </w:rPr>
        <w:t xml:space="preserve"> </w:t>
      </w:r>
      <w:r w:rsidRPr="00985445">
        <w:rPr>
          <w:i/>
          <w:iCs/>
        </w:rPr>
        <w:t>Н.И.</w:t>
      </w:r>
      <w:r>
        <w:t xml:space="preserve"> </w:t>
      </w:r>
      <w:r w:rsidRPr="00E3275A">
        <w:t>Основные</w:t>
      </w:r>
      <w:r>
        <w:t xml:space="preserve"> </w:t>
      </w:r>
      <w:r w:rsidRPr="00E3275A">
        <w:t>законы</w:t>
      </w:r>
      <w:r>
        <w:t xml:space="preserve"> </w:t>
      </w:r>
      <w:r w:rsidRPr="00E3275A">
        <w:t>и</w:t>
      </w:r>
      <w:r>
        <w:t xml:space="preserve"> </w:t>
      </w:r>
      <w:r w:rsidRPr="00E3275A">
        <w:t>форма</w:t>
      </w:r>
      <w:r>
        <w:t xml:space="preserve"> </w:t>
      </w:r>
      <w:r w:rsidRPr="00E3275A">
        <w:t>правления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России.</w:t>
      </w:r>
      <w:r>
        <w:t xml:space="preserve"> </w:t>
      </w:r>
      <w:r w:rsidRPr="00E3275A">
        <w:t>Харьков,</w:t>
      </w:r>
      <w:r>
        <w:t xml:space="preserve"> </w:t>
      </w:r>
      <w:r w:rsidRPr="00E3275A">
        <w:t>1910.</w:t>
      </w:r>
      <w:r>
        <w:t xml:space="preserve"> </w:t>
      </w:r>
      <w:r w:rsidRPr="00E3275A">
        <w:t>С.67.</w:t>
      </w:r>
    </w:p>
  </w:footnote>
  <w:footnote w:id="20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Суворов</w:t>
      </w:r>
      <w:r>
        <w:rPr>
          <w:i/>
          <w:iCs/>
        </w:rPr>
        <w:t xml:space="preserve"> </w:t>
      </w:r>
      <w:r w:rsidRPr="00985445">
        <w:rPr>
          <w:i/>
          <w:iCs/>
        </w:rPr>
        <w:t>Н.С</w:t>
      </w:r>
      <w:r w:rsidRPr="00E3275A">
        <w:t>.</w:t>
      </w:r>
      <w:r>
        <w:t xml:space="preserve"> </w:t>
      </w:r>
      <w:r w:rsidRPr="00E3275A">
        <w:t>Учебник</w:t>
      </w:r>
      <w:r>
        <w:t xml:space="preserve"> </w:t>
      </w:r>
      <w:r w:rsidRPr="00E3275A">
        <w:t>церковного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М.,</w:t>
      </w:r>
      <w:r>
        <w:t xml:space="preserve"> </w:t>
      </w:r>
      <w:r w:rsidRPr="00E3275A">
        <w:t>1908.</w:t>
      </w:r>
      <w:r>
        <w:t xml:space="preserve"> </w:t>
      </w:r>
      <w:r w:rsidRPr="00E3275A">
        <w:t>С.198</w:t>
      </w:r>
      <w:r>
        <w:t>–</w:t>
      </w:r>
      <w:r w:rsidRPr="00E3275A">
        <w:t>231,</w:t>
      </w:r>
      <w:r>
        <w:t xml:space="preserve"> </w:t>
      </w:r>
      <w:r w:rsidRPr="00E3275A">
        <w:t>238</w:t>
      </w:r>
      <w:r>
        <w:t>–</w:t>
      </w:r>
      <w:r w:rsidRPr="00E3275A">
        <w:t>239,</w:t>
      </w:r>
      <w:r>
        <w:t xml:space="preserve"> </w:t>
      </w:r>
      <w:r w:rsidRPr="00E3275A">
        <w:t>272.</w:t>
      </w:r>
    </w:p>
  </w:footnote>
  <w:footnote w:id="20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С.229.</w:t>
      </w:r>
    </w:p>
  </w:footnote>
  <w:footnote w:id="20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Тихомиров</w:t>
      </w:r>
      <w:r>
        <w:rPr>
          <w:i/>
          <w:iCs/>
        </w:rPr>
        <w:t xml:space="preserve"> </w:t>
      </w:r>
      <w:r w:rsidRPr="00985445">
        <w:rPr>
          <w:i/>
          <w:iCs/>
        </w:rPr>
        <w:t>Л.А.</w:t>
      </w:r>
      <w:r>
        <w:t xml:space="preserve"> </w:t>
      </w:r>
      <w:r w:rsidRPr="00E3275A">
        <w:t>Монархическая</w:t>
      </w:r>
      <w:r>
        <w:t xml:space="preserve"> </w:t>
      </w:r>
      <w:r w:rsidRPr="00E3275A">
        <w:t>государственность.</w:t>
      </w:r>
      <w:r>
        <w:t xml:space="preserve"> </w:t>
      </w:r>
      <w:r w:rsidRPr="00E3275A">
        <w:t>М.,</w:t>
      </w:r>
      <w:r>
        <w:t xml:space="preserve"> </w:t>
      </w:r>
      <w:r w:rsidRPr="00E3275A">
        <w:t>1905.</w:t>
      </w:r>
      <w:r>
        <w:t xml:space="preserve"> </w:t>
      </w:r>
      <w:r w:rsidRPr="00E3275A">
        <w:t>Ч.</w:t>
      </w:r>
      <w:r w:rsidRPr="00E3275A">
        <w:rPr>
          <w:lang w:val="en-US"/>
        </w:rPr>
        <w:t>IV</w:t>
      </w:r>
      <w:r w:rsidRPr="00E3275A">
        <w:t>.</w:t>
      </w:r>
      <w:r>
        <w:t xml:space="preserve"> </w:t>
      </w:r>
      <w:r w:rsidRPr="00E3275A">
        <w:t>С.129</w:t>
      </w:r>
      <w:r>
        <w:t>–</w:t>
      </w:r>
      <w:r w:rsidRPr="00E3275A">
        <w:t>130.</w:t>
      </w:r>
    </w:p>
  </w:footnote>
  <w:footnote w:id="20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Темниковский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Е.</w:t>
      </w:r>
      <w:r>
        <w:t xml:space="preserve"> </w:t>
      </w:r>
      <w:r w:rsidRPr="00E3275A">
        <w:t>Положение</w:t>
      </w:r>
      <w:r>
        <w:t xml:space="preserve"> </w:t>
      </w:r>
      <w:r w:rsidRPr="00E3275A">
        <w:t>Императора</w:t>
      </w:r>
      <w:r>
        <w:t xml:space="preserve"> </w:t>
      </w:r>
      <w:r w:rsidRPr="00E3275A">
        <w:t>Всероссийского</w:t>
      </w:r>
      <w:r>
        <w:t xml:space="preserve"> </w:t>
      </w:r>
      <w:r w:rsidRPr="00E3275A">
        <w:t>в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православной</w:t>
      </w:r>
      <w:r>
        <w:t xml:space="preserve"> </w:t>
      </w:r>
      <w:r w:rsidRPr="00E3275A">
        <w:t>Церкви.</w:t>
      </w:r>
      <w:r>
        <w:t xml:space="preserve"> </w:t>
      </w:r>
      <w:r w:rsidRPr="00E3275A">
        <w:t>Юридические</w:t>
      </w:r>
      <w:r>
        <w:t xml:space="preserve"> </w:t>
      </w:r>
      <w:r w:rsidRPr="00E3275A">
        <w:t>записки.</w:t>
      </w:r>
      <w:r>
        <w:t xml:space="preserve"> </w:t>
      </w:r>
      <w:r w:rsidRPr="00E3275A">
        <w:t>В.1.</w:t>
      </w:r>
      <w:r>
        <w:t xml:space="preserve"> </w:t>
      </w:r>
      <w:r w:rsidRPr="00E3275A">
        <w:t>Ярославль</w:t>
      </w:r>
      <w:r>
        <w:t xml:space="preserve">, </w:t>
      </w:r>
      <w:r w:rsidRPr="00E3275A">
        <w:t>1909.</w:t>
      </w:r>
      <w:r>
        <w:t xml:space="preserve"> </w:t>
      </w:r>
      <w:r w:rsidRPr="00E3275A">
        <w:t>С.79.</w:t>
      </w:r>
    </w:p>
  </w:footnote>
  <w:footnote w:id="20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П.Е.</w:t>
      </w:r>
      <w:r>
        <w:t xml:space="preserve"> </w:t>
      </w:r>
      <w:r w:rsidRPr="00E3275A">
        <w:t>Указ.соч.</w:t>
      </w:r>
      <w:r>
        <w:t xml:space="preserve"> </w:t>
      </w:r>
      <w:r w:rsidRPr="00E3275A">
        <w:t>С.144.</w:t>
      </w:r>
    </w:p>
  </w:footnote>
  <w:footnote w:id="20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Темниковский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Е.</w:t>
      </w:r>
      <w:r>
        <w:t xml:space="preserve"> </w:t>
      </w:r>
      <w:r w:rsidRPr="00E3275A">
        <w:t>Указ.</w:t>
      </w:r>
      <w:r>
        <w:t>соч</w:t>
      </w:r>
      <w:r w:rsidRPr="00E3275A">
        <w:t>.</w:t>
      </w:r>
      <w:r>
        <w:t xml:space="preserve"> </w:t>
      </w:r>
      <w:r w:rsidRPr="00E3275A">
        <w:t>С.79.</w:t>
      </w:r>
    </w:p>
  </w:footnote>
  <w:footnote w:id="20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Плевако</w:t>
      </w:r>
      <w:r>
        <w:rPr>
          <w:i/>
          <w:iCs/>
        </w:rPr>
        <w:t xml:space="preserve"> </w:t>
      </w:r>
      <w:r w:rsidRPr="00985445">
        <w:rPr>
          <w:i/>
          <w:iCs/>
        </w:rPr>
        <w:t>Ф.Н.</w:t>
      </w:r>
      <w:r>
        <w:t xml:space="preserve"> </w:t>
      </w:r>
      <w:r w:rsidRPr="00E3275A">
        <w:t>Заседание</w:t>
      </w:r>
      <w:r>
        <w:t xml:space="preserve"> </w:t>
      </w:r>
      <w:r w:rsidRPr="00E3275A">
        <w:t>Государственной</w:t>
      </w:r>
      <w:r>
        <w:t xml:space="preserve"> </w:t>
      </w:r>
      <w:r w:rsidRPr="00E3275A">
        <w:t>Думы</w:t>
      </w:r>
      <w:r>
        <w:t xml:space="preserve"> </w:t>
      </w:r>
      <w:r w:rsidRPr="00E3275A">
        <w:t>20</w:t>
      </w:r>
      <w:r>
        <w:t xml:space="preserve"> </w:t>
      </w:r>
      <w:r w:rsidRPr="00E3275A">
        <w:t>ноября</w:t>
      </w:r>
      <w:r>
        <w:t xml:space="preserve"> </w:t>
      </w:r>
      <w:r w:rsidRPr="00E3275A">
        <w:t>1907</w:t>
      </w:r>
      <w:r>
        <w:t xml:space="preserve"> </w:t>
      </w:r>
      <w:r w:rsidRPr="00E3275A">
        <w:t>г.</w:t>
      </w:r>
      <w:r>
        <w:t xml:space="preserve"> </w:t>
      </w:r>
      <w:r w:rsidRPr="00E3275A">
        <w:t>Отчет.</w:t>
      </w:r>
      <w:r>
        <w:t xml:space="preserve"> </w:t>
      </w:r>
      <w:r w:rsidRPr="00E3275A">
        <w:t>С.462.</w:t>
      </w:r>
    </w:p>
  </w:footnote>
  <w:footnote w:id="21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Столыпин</w:t>
      </w:r>
      <w:r>
        <w:rPr>
          <w:i/>
          <w:iCs/>
        </w:rPr>
        <w:t xml:space="preserve"> </w:t>
      </w:r>
      <w:r w:rsidRPr="00985445">
        <w:rPr>
          <w:i/>
          <w:iCs/>
        </w:rPr>
        <w:t>П.А.</w:t>
      </w:r>
      <w:r>
        <w:t xml:space="preserve"> </w:t>
      </w:r>
      <w:r w:rsidRPr="00E3275A">
        <w:t>Заседание</w:t>
      </w:r>
      <w:r>
        <w:t xml:space="preserve"> </w:t>
      </w:r>
      <w:r w:rsidRPr="00E3275A">
        <w:t>Государственной</w:t>
      </w:r>
      <w:r>
        <w:t xml:space="preserve"> </w:t>
      </w:r>
      <w:r w:rsidRPr="00E3275A">
        <w:t>Думы</w:t>
      </w:r>
      <w:r>
        <w:t xml:space="preserve"> </w:t>
      </w:r>
      <w:r w:rsidRPr="00E3275A">
        <w:t>16</w:t>
      </w:r>
      <w:r>
        <w:t xml:space="preserve"> </w:t>
      </w:r>
      <w:r w:rsidRPr="00E3275A">
        <w:t>ноября</w:t>
      </w:r>
      <w:r>
        <w:t xml:space="preserve"> </w:t>
      </w:r>
      <w:r w:rsidRPr="00E3275A">
        <w:t>1907</w:t>
      </w:r>
      <w:r>
        <w:t xml:space="preserve"> </w:t>
      </w:r>
      <w:r w:rsidRPr="00E3275A">
        <w:t>г.</w:t>
      </w:r>
      <w:r>
        <w:t xml:space="preserve"> </w:t>
      </w:r>
      <w:r w:rsidRPr="00E3275A">
        <w:t>Отчет.</w:t>
      </w:r>
      <w:r>
        <w:t xml:space="preserve"> </w:t>
      </w:r>
      <w:r w:rsidRPr="00E3275A">
        <w:t>С.349.</w:t>
      </w:r>
    </w:p>
  </w:footnote>
  <w:footnote w:id="21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Катков</w:t>
      </w:r>
      <w:r>
        <w:rPr>
          <w:i/>
          <w:iCs/>
        </w:rPr>
        <w:t xml:space="preserve"> </w:t>
      </w:r>
      <w:r w:rsidRPr="00985445">
        <w:rPr>
          <w:i/>
          <w:iCs/>
        </w:rPr>
        <w:t>В.Д.</w:t>
      </w:r>
      <w:r>
        <w:t xml:space="preserve"> </w:t>
      </w:r>
      <w:r w:rsidRPr="00E3275A">
        <w:t>Нравственная</w:t>
      </w:r>
      <w:r>
        <w:t xml:space="preserve"> </w:t>
      </w:r>
      <w:r w:rsidRPr="00E3275A">
        <w:t>и</w:t>
      </w:r>
      <w:r>
        <w:t xml:space="preserve"> </w:t>
      </w:r>
      <w:r w:rsidRPr="00E3275A">
        <w:t>религиозная</w:t>
      </w:r>
      <w:r>
        <w:t xml:space="preserve"> </w:t>
      </w:r>
      <w:r w:rsidRPr="00E3275A">
        <w:t>санкция</w:t>
      </w:r>
      <w:r>
        <w:t xml:space="preserve"> </w:t>
      </w:r>
      <w:r w:rsidRPr="00E3275A">
        <w:t>русского</w:t>
      </w:r>
      <w:r>
        <w:t xml:space="preserve"> </w:t>
      </w:r>
      <w:r w:rsidRPr="00E3275A">
        <w:t>самодержавия.</w:t>
      </w:r>
      <w:r>
        <w:t xml:space="preserve"> </w:t>
      </w:r>
      <w:r w:rsidRPr="00E3275A">
        <w:t>Харьков,</w:t>
      </w:r>
      <w:r>
        <w:t xml:space="preserve"> </w:t>
      </w:r>
      <w:r w:rsidRPr="00E3275A">
        <w:t>1907.</w:t>
      </w:r>
      <w:r>
        <w:t xml:space="preserve"> </w:t>
      </w:r>
      <w:r w:rsidRPr="00E3275A">
        <w:t>С.24.</w:t>
      </w:r>
    </w:p>
  </w:footnote>
  <w:footnote w:id="21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Котляревский</w:t>
      </w:r>
      <w:r>
        <w:rPr>
          <w:i/>
          <w:iCs/>
        </w:rPr>
        <w:t xml:space="preserve"> </w:t>
      </w:r>
      <w:r w:rsidRPr="00985445">
        <w:rPr>
          <w:i/>
          <w:iCs/>
        </w:rPr>
        <w:t>С.А.</w:t>
      </w:r>
      <w:r>
        <w:t xml:space="preserve"> </w:t>
      </w:r>
      <w:r w:rsidRPr="00E3275A">
        <w:t>Юридические</w:t>
      </w:r>
      <w:r>
        <w:t xml:space="preserve"> </w:t>
      </w:r>
      <w:r w:rsidRPr="00E3275A">
        <w:t>предпосылки</w:t>
      </w:r>
      <w:r>
        <w:t xml:space="preserve"> </w:t>
      </w:r>
      <w:r w:rsidRPr="00E3275A">
        <w:t>русских</w:t>
      </w:r>
      <w:r>
        <w:t xml:space="preserve"> </w:t>
      </w:r>
      <w:r w:rsidRPr="00E3275A">
        <w:t>Основных</w:t>
      </w:r>
      <w:r>
        <w:t xml:space="preserve"> </w:t>
      </w:r>
      <w:r w:rsidRPr="00E3275A">
        <w:t>Законов.</w:t>
      </w:r>
      <w:r>
        <w:t xml:space="preserve"> </w:t>
      </w:r>
      <w:r w:rsidRPr="00E3275A">
        <w:t>М.,</w:t>
      </w:r>
      <w:r>
        <w:t xml:space="preserve"> </w:t>
      </w:r>
      <w:r w:rsidRPr="00E3275A">
        <w:t>1912.</w:t>
      </w:r>
      <w:r>
        <w:t xml:space="preserve"> </w:t>
      </w:r>
      <w:r w:rsidRPr="00E3275A">
        <w:t>С.</w:t>
      </w:r>
      <w:r>
        <w:t xml:space="preserve"> </w:t>
      </w:r>
      <w:r w:rsidRPr="00E3275A">
        <w:t>156</w:t>
      </w:r>
      <w:r>
        <w:t>–</w:t>
      </w:r>
      <w:r w:rsidRPr="00E3275A">
        <w:t>157.</w:t>
      </w:r>
    </w:p>
  </w:footnote>
  <w:footnote w:id="21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П.Е.</w:t>
      </w:r>
      <w:r>
        <w:t xml:space="preserve"> </w:t>
      </w:r>
      <w:r w:rsidRPr="00E3275A">
        <w:t>Указ.соч.</w:t>
      </w:r>
      <w:r>
        <w:t xml:space="preserve"> </w:t>
      </w:r>
      <w:r w:rsidRPr="00E3275A">
        <w:t>С.347.</w:t>
      </w:r>
    </w:p>
  </w:footnote>
  <w:footnote w:id="21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Сперанский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М.М</w:t>
      </w:r>
      <w:r w:rsidRPr="00E3275A">
        <w:t>.</w:t>
      </w:r>
      <w:r>
        <w:t xml:space="preserve"> </w:t>
      </w:r>
      <w:r w:rsidRPr="00A5210B">
        <w:t>Руководство к познанию законов / Соч. гр. Сперанского. - Санкт-Петербург</w:t>
      </w:r>
      <w:r>
        <w:t xml:space="preserve">. </w:t>
      </w:r>
      <w:r>
        <w:rPr>
          <w:lang w:val="en-US"/>
        </w:rPr>
        <w:t>URL</w:t>
      </w:r>
      <w:r>
        <w:t>:</w:t>
      </w:r>
      <w:r w:rsidRPr="00A5210B">
        <w:t xml:space="preserve"> https://www.prlib.ru/item/711410</w:t>
      </w:r>
      <w:r w:rsidRPr="00E3275A">
        <w:t>.</w:t>
      </w:r>
    </w:p>
  </w:footnote>
  <w:footnote w:id="21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Катков</w:t>
      </w:r>
      <w:r>
        <w:rPr>
          <w:i/>
          <w:iCs/>
        </w:rPr>
        <w:t xml:space="preserve"> </w:t>
      </w:r>
      <w:r w:rsidRPr="00985445">
        <w:rPr>
          <w:i/>
          <w:iCs/>
        </w:rPr>
        <w:t>В.Д</w:t>
      </w:r>
      <w:r w:rsidRPr="00E3275A">
        <w:t>.</w:t>
      </w:r>
      <w:r>
        <w:t xml:space="preserve"> </w:t>
      </w:r>
      <w:r w:rsidRPr="00E3275A">
        <w:t>Русская</w:t>
      </w:r>
      <w:r>
        <w:t xml:space="preserve"> </w:t>
      </w:r>
      <w:r w:rsidRPr="00E3275A">
        <w:t>речь.</w:t>
      </w:r>
      <w:r>
        <w:t xml:space="preserve"> </w:t>
      </w:r>
      <w:r w:rsidRPr="00E3275A">
        <w:t>1912.</w:t>
      </w:r>
      <w:r>
        <w:t xml:space="preserve"> </w:t>
      </w:r>
      <w:r w:rsidRPr="00E3275A">
        <w:t>№1870.</w:t>
      </w:r>
    </w:p>
  </w:footnote>
  <w:footnote w:id="21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П.Е</w:t>
      </w:r>
      <w:r w:rsidRPr="00E3275A">
        <w:t>.</w:t>
      </w:r>
      <w:r>
        <w:t xml:space="preserve"> </w:t>
      </w:r>
      <w:r w:rsidRPr="00E3275A">
        <w:t>Указ.соч.</w:t>
      </w:r>
      <w:r>
        <w:t xml:space="preserve"> </w:t>
      </w:r>
      <w:r w:rsidRPr="00E3275A">
        <w:t>С.354.</w:t>
      </w:r>
    </w:p>
  </w:footnote>
  <w:footnote w:id="21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Палиенко</w:t>
      </w:r>
      <w:r>
        <w:rPr>
          <w:i/>
          <w:iCs/>
        </w:rPr>
        <w:t xml:space="preserve"> </w:t>
      </w:r>
      <w:r w:rsidRPr="00985445">
        <w:rPr>
          <w:i/>
          <w:iCs/>
        </w:rPr>
        <w:t>Н.И.</w:t>
      </w:r>
      <w:r>
        <w:t xml:space="preserve"> </w:t>
      </w:r>
      <w:r w:rsidRPr="00E3275A">
        <w:t>Суверенитет.</w:t>
      </w:r>
      <w:r>
        <w:t xml:space="preserve"> </w:t>
      </w:r>
      <w:r w:rsidRPr="00E3275A">
        <w:t>Ярославль,</w:t>
      </w:r>
      <w:r>
        <w:t xml:space="preserve"> </w:t>
      </w:r>
      <w:r w:rsidRPr="00E3275A">
        <w:t>1903.</w:t>
      </w:r>
      <w:r>
        <w:t xml:space="preserve"> </w:t>
      </w:r>
      <w:r w:rsidRPr="00E3275A">
        <w:t>С.329.</w:t>
      </w:r>
    </w:p>
  </w:footnote>
  <w:footnote w:id="21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П.Е.</w:t>
      </w:r>
      <w:r>
        <w:t xml:space="preserve"> </w:t>
      </w:r>
      <w:r w:rsidRPr="00E3275A">
        <w:t>Указ.соч.</w:t>
      </w:r>
      <w:r>
        <w:t xml:space="preserve"> </w:t>
      </w:r>
      <w:r w:rsidRPr="00E3275A">
        <w:t>С.350.</w:t>
      </w:r>
    </w:p>
  </w:footnote>
  <w:footnote w:id="219">
    <w:p w:rsidR="008F44A4" w:rsidRPr="00985445" w:rsidRDefault="008F44A4" w:rsidP="000532B1">
      <w:pPr>
        <w:pStyle w:val="af6"/>
        <w:rPr>
          <w:spacing w:val="-6"/>
        </w:rPr>
      </w:pPr>
      <w:r w:rsidRPr="00985445">
        <w:rPr>
          <w:rStyle w:val="a5"/>
          <w:spacing w:val="-6"/>
        </w:rPr>
        <w:footnoteRef/>
      </w:r>
      <w:r w:rsidRPr="00985445">
        <w:rPr>
          <w:i/>
          <w:iCs/>
          <w:spacing w:val="-6"/>
        </w:rPr>
        <w:t>Романович-Славатинский</w:t>
      </w:r>
      <w:r>
        <w:rPr>
          <w:i/>
          <w:iCs/>
          <w:spacing w:val="-6"/>
        </w:rPr>
        <w:t xml:space="preserve"> </w:t>
      </w:r>
      <w:r w:rsidRPr="00985445">
        <w:rPr>
          <w:i/>
          <w:iCs/>
          <w:spacing w:val="-6"/>
        </w:rPr>
        <w:t>А.В.</w:t>
      </w:r>
      <w:r>
        <w:rPr>
          <w:spacing w:val="-6"/>
        </w:rPr>
        <w:t xml:space="preserve"> </w:t>
      </w:r>
      <w:r w:rsidRPr="00EC6BC3">
        <w:rPr>
          <w:spacing w:val="-6"/>
        </w:rPr>
        <w:t>Система русского государственного права в его историко-догматическом</w:t>
      </w:r>
      <w:r>
        <w:rPr>
          <w:spacing w:val="-6"/>
        </w:rPr>
        <w:t xml:space="preserve"> </w:t>
      </w:r>
      <w:r w:rsidRPr="00EC6BC3">
        <w:rPr>
          <w:spacing w:val="-6"/>
        </w:rPr>
        <w:t xml:space="preserve">развитии, сравнительно с государственным правом Западной Европы. Ч. 1. Основные государственные законы / А. В. Романович-Славатинский. - </w:t>
      </w:r>
      <w:proofErr w:type="gramStart"/>
      <w:r w:rsidRPr="00EC6BC3">
        <w:rPr>
          <w:spacing w:val="-6"/>
        </w:rPr>
        <w:t>Киев :</w:t>
      </w:r>
      <w:proofErr w:type="gramEnd"/>
      <w:r w:rsidRPr="00EC6BC3">
        <w:rPr>
          <w:spacing w:val="-6"/>
        </w:rPr>
        <w:t xml:space="preserve"> Тип. Г. Л. Фронцкевича, 1886. </w:t>
      </w:r>
      <w:r w:rsidRPr="00985445">
        <w:rPr>
          <w:spacing w:val="-6"/>
        </w:rPr>
        <w:t>С.</w:t>
      </w:r>
      <w:r>
        <w:rPr>
          <w:spacing w:val="-6"/>
        </w:rPr>
        <w:t xml:space="preserve"> </w:t>
      </w:r>
      <w:r w:rsidRPr="00985445">
        <w:rPr>
          <w:spacing w:val="-6"/>
        </w:rPr>
        <w:t>14</w:t>
      </w:r>
      <w:r>
        <w:rPr>
          <w:spacing w:val="-6"/>
        </w:rPr>
        <w:t>1</w:t>
      </w:r>
      <w:r w:rsidRPr="00985445">
        <w:rPr>
          <w:spacing w:val="-6"/>
        </w:rPr>
        <w:t>.</w:t>
      </w:r>
    </w:p>
  </w:footnote>
  <w:footnote w:id="22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985445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985445">
        <w:rPr>
          <w:i/>
          <w:iCs/>
        </w:rPr>
        <w:t>П.Е.</w:t>
      </w:r>
      <w:r>
        <w:t xml:space="preserve"> </w:t>
      </w:r>
      <w:r w:rsidRPr="00E3275A">
        <w:t>Указ.соч.</w:t>
      </w:r>
      <w:r>
        <w:t xml:space="preserve"> </w:t>
      </w:r>
      <w:r w:rsidRPr="00E3275A">
        <w:t>С.380.</w:t>
      </w:r>
    </w:p>
  </w:footnote>
  <w:footnote w:id="22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Там же. </w:t>
      </w:r>
      <w:r w:rsidRPr="00E3275A">
        <w:t>С.441.</w:t>
      </w:r>
    </w:p>
  </w:footnote>
  <w:footnote w:id="222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См.,</w:t>
      </w:r>
      <w:r>
        <w:t xml:space="preserve"> </w:t>
      </w:r>
      <w:r w:rsidRPr="00E3275A">
        <w:t>напр.:</w:t>
      </w:r>
      <w:r>
        <w:t xml:space="preserve"> </w:t>
      </w:r>
      <w:r w:rsidRPr="00697F6B">
        <w:rPr>
          <w:i/>
          <w:iCs/>
        </w:rPr>
        <w:t>Коркунов</w:t>
      </w:r>
      <w:r>
        <w:rPr>
          <w:i/>
          <w:iCs/>
        </w:rPr>
        <w:t xml:space="preserve"> </w:t>
      </w:r>
      <w:r w:rsidRPr="00697F6B">
        <w:rPr>
          <w:i/>
          <w:iCs/>
        </w:rPr>
        <w:t>Н.М</w:t>
      </w:r>
      <w:r w:rsidRPr="00E3275A">
        <w:t>.</w:t>
      </w:r>
      <w:r>
        <w:t xml:space="preserve"> </w:t>
      </w:r>
      <w:r w:rsidRPr="00E3275A">
        <w:t>Русское</w:t>
      </w:r>
      <w:r>
        <w:t xml:space="preserve"> </w:t>
      </w:r>
      <w:r w:rsidRPr="00E3275A">
        <w:t>государственное</w:t>
      </w:r>
      <w:r>
        <w:t xml:space="preserve"> </w:t>
      </w:r>
      <w:r w:rsidRPr="00E3275A">
        <w:t>право.</w:t>
      </w:r>
      <w:r>
        <w:t xml:space="preserve"> </w:t>
      </w:r>
      <w:r w:rsidRPr="00E3275A">
        <w:t>СПб.,</w:t>
      </w:r>
      <w:r>
        <w:t xml:space="preserve"> </w:t>
      </w:r>
      <w:r w:rsidRPr="00E3275A">
        <w:t>1909.</w:t>
      </w:r>
      <w:r>
        <w:t xml:space="preserve"> </w:t>
      </w:r>
      <w:r w:rsidRPr="00E3275A">
        <w:t>С.</w:t>
      </w:r>
      <w:r>
        <w:t xml:space="preserve"> </w:t>
      </w:r>
      <w:r w:rsidRPr="00E3275A">
        <w:t>3</w:t>
      </w:r>
      <w:r>
        <w:t>–</w:t>
      </w:r>
      <w:r w:rsidRPr="00E3275A">
        <w:t>5;</w:t>
      </w:r>
      <w:r>
        <w:t xml:space="preserve"> </w:t>
      </w:r>
      <w:r w:rsidRPr="00697F6B">
        <w:rPr>
          <w:i/>
          <w:iCs/>
        </w:rPr>
        <w:t>Градовский</w:t>
      </w:r>
      <w:r>
        <w:rPr>
          <w:i/>
          <w:iCs/>
        </w:rPr>
        <w:t xml:space="preserve"> </w:t>
      </w:r>
      <w:r w:rsidRPr="00697F6B">
        <w:rPr>
          <w:i/>
          <w:iCs/>
        </w:rPr>
        <w:t>А.Д.</w:t>
      </w:r>
      <w:r>
        <w:t xml:space="preserve"> </w:t>
      </w:r>
      <w:r w:rsidRPr="00E3275A">
        <w:t>Начала</w:t>
      </w:r>
      <w:r>
        <w:t xml:space="preserve"> </w:t>
      </w:r>
      <w:r w:rsidRPr="00E3275A">
        <w:t>русского</w:t>
      </w:r>
      <w:r>
        <w:t xml:space="preserve"> </w:t>
      </w:r>
      <w:r w:rsidRPr="00E3275A">
        <w:t>государственного</w:t>
      </w:r>
      <w:r>
        <w:t xml:space="preserve"> </w:t>
      </w:r>
      <w:r w:rsidRPr="00E3275A">
        <w:t>права.</w:t>
      </w:r>
      <w:r>
        <w:t xml:space="preserve"> </w:t>
      </w:r>
      <w:r>
        <w:rPr>
          <w:lang w:val="en-US"/>
        </w:rPr>
        <w:t>URL</w:t>
      </w:r>
      <w:r>
        <w:t>:</w:t>
      </w:r>
      <w:r w:rsidRPr="00F01EE9">
        <w:t xml:space="preserve"> https://constitution.garant.ru/science-work/pre-revolutionar/3988988/</w:t>
      </w:r>
      <w:r w:rsidRPr="00E3275A">
        <w:t>;</w:t>
      </w:r>
      <w:r>
        <w:t xml:space="preserve"> </w:t>
      </w:r>
      <w:r w:rsidRPr="00697F6B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697F6B">
        <w:rPr>
          <w:i/>
          <w:iCs/>
        </w:rPr>
        <w:t>П.Е.</w:t>
      </w:r>
      <w:r>
        <w:t xml:space="preserve"> </w:t>
      </w:r>
      <w:r w:rsidRPr="00E3275A">
        <w:t>Власть</w:t>
      </w:r>
      <w:r>
        <w:t xml:space="preserve"> </w:t>
      </w:r>
      <w:r w:rsidRPr="00E3275A">
        <w:t>Всероссийского</w:t>
      </w:r>
      <w:r>
        <w:t xml:space="preserve"> </w:t>
      </w:r>
      <w:r w:rsidRPr="00E3275A">
        <w:t>Императора.</w:t>
      </w:r>
      <w:r>
        <w:t xml:space="preserve"> </w:t>
      </w:r>
      <w:r w:rsidRPr="00E3275A">
        <w:t>М.,</w:t>
      </w:r>
      <w:r>
        <w:t xml:space="preserve"> </w:t>
      </w:r>
      <w:r w:rsidRPr="00E3275A">
        <w:t>1999.</w:t>
      </w:r>
      <w:r>
        <w:t xml:space="preserve"> </w:t>
      </w:r>
      <w:r w:rsidRPr="00E3275A">
        <w:t>С.</w:t>
      </w:r>
      <w:r>
        <w:t xml:space="preserve"> </w:t>
      </w:r>
      <w:r w:rsidRPr="00E3275A">
        <w:t>44</w:t>
      </w:r>
      <w:r>
        <w:t>–</w:t>
      </w:r>
      <w:r w:rsidRPr="00E3275A">
        <w:t>46.</w:t>
      </w:r>
    </w:p>
  </w:footnote>
  <w:footnote w:id="223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Градовский</w:t>
      </w:r>
      <w:r>
        <w:rPr>
          <w:i/>
          <w:iCs/>
        </w:rPr>
        <w:t xml:space="preserve"> </w:t>
      </w:r>
      <w:r w:rsidRPr="00697F6B">
        <w:rPr>
          <w:i/>
          <w:iCs/>
        </w:rPr>
        <w:t>А.</w:t>
      </w:r>
      <w:r>
        <w:t xml:space="preserve"> </w:t>
      </w:r>
      <w:r w:rsidRPr="00E3275A">
        <w:t>Начала</w:t>
      </w:r>
      <w:r>
        <w:t xml:space="preserve"> </w:t>
      </w:r>
      <w:r w:rsidRPr="00E3275A">
        <w:t>русского</w:t>
      </w:r>
      <w:r>
        <w:t xml:space="preserve"> </w:t>
      </w:r>
      <w:r w:rsidRPr="00E3275A">
        <w:t>государственного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СПб.,</w:t>
      </w:r>
      <w:r>
        <w:t xml:space="preserve"> </w:t>
      </w:r>
      <w:r w:rsidRPr="00E3275A">
        <w:t>1875.</w:t>
      </w:r>
      <w:r>
        <w:t xml:space="preserve"> </w:t>
      </w:r>
      <w:r w:rsidRPr="00F71ED7">
        <w:rPr>
          <w:lang w:val="en-US"/>
        </w:rPr>
        <w:t>URL</w:t>
      </w:r>
      <w:r w:rsidRPr="0087717A">
        <w:t xml:space="preserve">: </w:t>
      </w:r>
      <w:r w:rsidRPr="00F71ED7">
        <w:rPr>
          <w:lang w:val="en-US"/>
        </w:rPr>
        <w:t>https</w:t>
      </w:r>
      <w:r w:rsidRPr="0087717A">
        <w:t>://</w:t>
      </w:r>
      <w:r w:rsidRPr="00F71ED7">
        <w:rPr>
          <w:lang w:val="en-US"/>
        </w:rPr>
        <w:t>constitution</w:t>
      </w:r>
      <w:r w:rsidRPr="0087717A">
        <w:t>.</w:t>
      </w:r>
      <w:r w:rsidRPr="00F71ED7">
        <w:rPr>
          <w:lang w:val="en-US"/>
        </w:rPr>
        <w:t>garant</w:t>
      </w:r>
      <w:r w:rsidRPr="0087717A">
        <w:t>.</w:t>
      </w:r>
      <w:r w:rsidRPr="00F71ED7">
        <w:rPr>
          <w:lang w:val="en-US"/>
        </w:rPr>
        <w:t>ru</w:t>
      </w:r>
      <w:r w:rsidRPr="0087717A">
        <w:t>/</w:t>
      </w:r>
      <w:r w:rsidRPr="00F71ED7">
        <w:rPr>
          <w:lang w:val="en-US"/>
        </w:rPr>
        <w:t>science</w:t>
      </w:r>
      <w:r w:rsidRPr="0087717A">
        <w:t>-</w:t>
      </w:r>
      <w:r w:rsidRPr="00F71ED7">
        <w:rPr>
          <w:lang w:val="en-US"/>
        </w:rPr>
        <w:t>work</w:t>
      </w:r>
      <w:r w:rsidRPr="0087717A">
        <w:t>/</w:t>
      </w:r>
      <w:r w:rsidRPr="00F71ED7">
        <w:rPr>
          <w:lang w:val="en-US"/>
        </w:rPr>
        <w:t>pre</w:t>
      </w:r>
      <w:r w:rsidRPr="0087717A">
        <w:t>-</w:t>
      </w:r>
      <w:r w:rsidRPr="00F71ED7">
        <w:rPr>
          <w:lang w:val="en-US"/>
        </w:rPr>
        <w:t>revolutionar</w:t>
      </w:r>
      <w:r w:rsidRPr="0087717A">
        <w:t>/3988988/</w:t>
      </w:r>
    </w:p>
  </w:footnote>
  <w:footnote w:id="224">
    <w:p w:rsidR="008F44A4" w:rsidRPr="007171E5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7171E5">
        <w:rPr>
          <w:i/>
        </w:rPr>
        <w:t>Туманов С.Н</w:t>
      </w:r>
      <w:r>
        <w:t xml:space="preserve">. </w:t>
      </w:r>
      <w:r w:rsidRPr="004E69C2">
        <w:t>Зарождение</w:t>
      </w:r>
      <w:r>
        <w:t xml:space="preserve"> </w:t>
      </w:r>
      <w:r w:rsidRPr="004E69C2">
        <w:t>теории</w:t>
      </w:r>
      <w:r>
        <w:t xml:space="preserve"> </w:t>
      </w:r>
      <w:r w:rsidRPr="004E69C2">
        <w:t>о</w:t>
      </w:r>
      <w:r>
        <w:t xml:space="preserve"> </w:t>
      </w:r>
      <w:r w:rsidRPr="004E69C2">
        <w:t>функциях</w:t>
      </w:r>
      <w:r>
        <w:t xml:space="preserve"> </w:t>
      </w:r>
      <w:r w:rsidRPr="004E69C2">
        <w:t>государства</w:t>
      </w:r>
      <w:r>
        <w:t xml:space="preserve"> </w:t>
      </w:r>
      <w:r w:rsidRPr="004E69C2">
        <w:t>в</w:t>
      </w:r>
      <w:r>
        <w:t xml:space="preserve"> Р</w:t>
      </w:r>
      <w:r w:rsidRPr="004E69C2">
        <w:t>оссии: начало</w:t>
      </w:r>
      <w:r>
        <w:t xml:space="preserve"> </w:t>
      </w:r>
      <w:r w:rsidRPr="004E69C2">
        <w:t>XX</w:t>
      </w:r>
      <w:r>
        <w:t xml:space="preserve"> </w:t>
      </w:r>
      <w:r w:rsidRPr="004E69C2">
        <w:t>в</w:t>
      </w:r>
      <w:r>
        <w:t xml:space="preserve">. </w:t>
      </w:r>
      <w:r w:rsidRPr="004E69C2">
        <w:t xml:space="preserve">// </w:t>
      </w:r>
      <w:r w:rsidRPr="007171E5">
        <w:t>Вестник Волжского университета им. В. Н. Татищева</w:t>
      </w:r>
      <w:r>
        <w:t>. №4.</w:t>
      </w:r>
      <w:r w:rsidRPr="007171E5">
        <w:t xml:space="preserve"> 2013</w:t>
      </w:r>
      <w:r>
        <w:t>. С.123.</w:t>
      </w:r>
    </w:p>
  </w:footnote>
  <w:footnote w:id="22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697F6B">
        <w:rPr>
          <w:i/>
          <w:iCs/>
        </w:rPr>
        <w:t>П.Е.</w:t>
      </w:r>
      <w:r>
        <w:t xml:space="preserve"> </w:t>
      </w:r>
      <w:r w:rsidRPr="00E3275A">
        <w:t>Указ.соч.</w:t>
      </w:r>
      <w:r>
        <w:t xml:space="preserve"> </w:t>
      </w:r>
      <w:r w:rsidRPr="00E3275A">
        <w:t>С.471.</w:t>
      </w:r>
    </w:p>
  </w:footnote>
  <w:footnote w:id="22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Катков</w:t>
      </w:r>
      <w:r>
        <w:rPr>
          <w:i/>
          <w:iCs/>
        </w:rPr>
        <w:t xml:space="preserve"> </w:t>
      </w:r>
      <w:r w:rsidRPr="00697F6B">
        <w:rPr>
          <w:i/>
          <w:iCs/>
        </w:rPr>
        <w:t>М.Н.</w:t>
      </w:r>
      <w:r>
        <w:t xml:space="preserve"> </w:t>
      </w:r>
      <w:r w:rsidRPr="00E3275A">
        <w:t>О</w:t>
      </w:r>
      <w:r>
        <w:t xml:space="preserve"> </w:t>
      </w:r>
      <w:r w:rsidRPr="00E3275A">
        <w:t>самодержавии</w:t>
      </w:r>
      <w:r>
        <w:t xml:space="preserve"> </w:t>
      </w:r>
      <w:r w:rsidRPr="00E3275A">
        <w:t>и</w:t>
      </w:r>
      <w:r>
        <w:t xml:space="preserve"> </w:t>
      </w:r>
      <w:r w:rsidRPr="00E3275A">
        <w:t>конституции.</w:t>
      </w:r>
      <w:r>
        <w:t xml:space="preserve"> </w:t>
      </w:r>
      <w:r w:rsidRPr="00E3275A">
        <w:t>М.,</w:t>
      </w:r>
      <w:r>
        <w:t xml:space="preserve"> </w:t>
      </w:r>
      <w:r w:rsidRPr="00E3275A">
        <w:t>1905.</w:t>
      </w:r>
      <w:r>
        <w:t xml:space="preserve"> </w:t>
      </w:r>
      <w:r w:rsidRPr="00E3275A">
        <w:t>С.12</w:t>
      </w:r>
      <w:r>
        <w:t>–</w:t>
      </w:r>
      <w:r w:rsidRPr="00E3275A">
        <w:t>13.</w:t>
      </w:r>
    </w:p>
  </w:footnote>
  <w:footnote w:id="22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Суворов</w:t>
      </w:r>
      <w:r>
        <w:rPr>
          <w:i/>
          <w:iCs/>
        </w:rPr>
        <w:t xml:space="preserve"> </w:t>
      </w:r>
      <w:r w:rsidRPr="00697F6B">
        <w:rPr>
          <w:i/>
          <w:iCs/>
        </w:rPr>
        <w:t>Н.С.</w:t>
      </w:r>
      <w:r>
        <w:t xml:space="preserve"> </w:t>
      </w:r>
      <w:r w:rsidRPr="00E3275A">
        <w:t>Учебник</w:t>
      </w:r>
      <w:r>
        <w:t xml:space="preserve"> </w:t>
      </w:r>
      <w:r w:rsidRPr="00E3275A">
        <w:t>церковного</w:t>
      </w:r>
      <w:r>
        <w:t xml:space="preserve"> </w:t>
      </w:r>
      <w:r w:rsidRPr="00E3275A">
        <w:t>права</w:t>
      </w:r>
      <w:r>
        <w:t xml:space="preserve"> / п</w:t>
      </w:r>
      <w:r w:rsidRPr="00E3275A">
        <w:t>од</w:t>
      </w:r>
      <w:r>
        <w:t xml:space="preserve"> </w:t>
      </w:r>
      <w:r w:rsidRPr="00E3275A">
        <w:t>ред.</w:t>
      </w:r>
      <w:r>
        <w:t xml:space="preserve"> </w:t>
      </w:r>
      <w:r w:rsidRPr="00E3275A">
        <w:t>В.А.</w:t>
      </w:r>
      <w:r>
        <w:t xml:space="preserve"> </w:t>
      </w:r>
      <w:r w:rsidRPr="00E3275A">
        <w:t>Томсинова</w:t>
      </w:r>
      <w:r>
        <w:t xml:space="preserve">. </w:t>
      </w:r>
      <w:r w:rsidRPr="00E3275A">
        <w:t>М.,</w:t>
      </w:r>
      <w:r>
        <w:t xml:space="preserve"> </w:t>
      </w:r>
      <w:r w:rsidRPr="00E3275A">
        <w:t>2004.</w:t>
      </w:r>
      <w:r>
        <w:t xml:space="preserve"> </w:t>
      </w:r>
      <w:r w:rsidRPr="00E3275A">
        <w:t>С.19.</w:t>
      </w:r>
    </w:p>
  </w:footnote>
  <w:footnote w:id="22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С.17.</w:t>
      </w:r>
    </w:p>
  </w:footnote>
  <w:footnote w:id="22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Суворов</w:t>
      </w:r>
      <w:r>
        <w:rPr>
          <w:i/>
          <w:iCs/>
        </w:rPr>
        <w:t xml:space="preserve"> </w:t>
      </w:r>
      <w:r w:rsidRPr="00697F6B">
        <w:rPr>
          <w:i/>
          <w:iCs/>
        </w:rPr>
        <w:t>Н.С.</w:t>
      </w:r>
      <w:r>
        <w:t xml:space="preserve"> </w:t>
      </w:r>
      <w:r w:rsidRPr="00E3275A">
        <w:t>Учебник</w:t>
      </w:r>
      <w:r>
        <w:t xml:space="preserve"> </w:t>
      </w:r>
      <w:r w:rsidRPr="00E3275A">
        <w:t>церковного</w:t>
      </w:r>
      <w:r>
        <w:t xml:space="preserve"> </w:t>
      </w:r>
      <w:r w:rsidRPr="00E3275A">
        <w:t>права</w:t>
      </w:r>
      <w:r>
        <w:t xml:space="preserve">. </w:t>
      </w:r>
      <w:r w:rsidRPr="00E3275A">
        <w:t>С.20.</w:t>
      </w:r>
    </w:p>
  </w:footnote>
  <w:footnote w:id="230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Там же. С.23.</w:t>
      </w:r>
    </w:p>
  </w:footnote>
  <w:footnote w:id="23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С.52.</w:t>
      </w:r>
    </w:p>
  </w:footnote>
  <w:footnote w:id="232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Там же. С.53.</w:t>
      </w:r>
    </w:p>
  </w:footnote>
  <w:footnote w:id="23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С.58.</w:t>
      </w:r>
    </w:p>
  </w:footnote>
  <w:footnote w:id="23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Устав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православной</w:t>
      </w:r>
      <w:r>
        <w:t xml:space="preserve"> </w:t>
      </w:r>
      <w:proofErr w:type="gramStart"/>
      <w:r w:rsidRPr="00E3275A">
        <w:t>церкви</w:t>
      </w:r>
      <w:r w:rsidRPr="00FC3133">
        <w:t>[</w:t>
      </w:r>
      <w:proofErr w:type="gramEnd"/>
      <w:r>
        <w:t>Электронный ресурс</w:t>
      </w:r>
      <w:r w:rsidRPr="00FC3133">
        <w:t>]</w:t>
      </w:r>
      <w:r>
        <w:t xml:space="preserve"> // </w:t>
      </w:r>
      <w:r w:rsidRPr="00E3275A">
        <w:t>URL:http://www.patriarchia.ru/db/text/419782.html</w:t>
      </w:r>
    </w:p>
  </w:footnote>
  <w:footnote w:id="23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Зом</w:t>
      </w:r>
      <w:r>
        <w:rPr>
          <w:i/>
          <w:iCs/>
        </w:rPr>
        <w:t xml:space="preserve"> </w:t>
      </w:r>
      <w:r w:rsidRPr="00697F6B">
        <w:rPr>
          <w:i/>
          <w:iCs/>
        </w:rPr>
        <w:t>Р.</w:t>
      </w:r>
      <w:r>
        <w:t xml:space="preserve"> </w:t>
      </w:r>
      <w:r w:rsidRPr="00E3275A">
        <w:t>Церковный</w:t>
      </w:r>
      <w:r>
        <w:t xml:space="preserve"> </w:t>
      </w:r>
      <w:r w:rsidRPr="00E3275A">
        <w:t>строй</w:t>
      </w:r>
      <w:r>
        <w:t xml:space="preserve"> </w:t>
      </w:r>
      <w:r w:rsidRPr="00E3275A">
        <w:t>в</w:t>
      </w:r>
      <w:r>
        <w:t xml:space="preserve"> </w:t>
      </w:r>
      <w:r w:rsidRPr="00E3275A">
        <w:t>первые</w:t>
      </w:r>
      <w:r>
        <w:t xml:space="preserve"> </w:t>
      </w:r>
      <w:r w:rsidRPr="00E3275A">
        <w:t>века</w:t>
      </w:r>
      <w:r>
        <w:t xml:space="preserve"> </w:t>
      </w:r>
      <w:r w:rsidRPr="00E3275A">
        <w:t>христианства.</w:t>
      </w:r>
      <w:r>
        <w:t xml:space="preserve"> </w:t>
      </w:r>
      <w:r w:rsidRPr="00E3275A">
        <w:t>СПб.,</w:t>
      </w:r>
      <w:r>
        <w:t xml:space="preserve"> </w:t>
      </w:r>
      <w:r w:rsidRPr="00E3275A">
        <w:t>2005.</w:t>
      </w:r>
      <w:r>
        <w:t xml:space="preserve"> </w:t>
      </w:r>
      <w:r w:rsidRPr="00E3275A">
        <w:t>С.9.</w:t>
      </w:r>
    </w:p>
  </w:footnote>
  <w:footnote w:id="23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</w:p>
  </w:footnote>
  <w:footnote w:id="23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Протоиерей</w:t>
      </w:r>
      <w:r>
        <w:rPr>
          <w:i/>
          <w:iCs/>
        </w:rPr>
        <w:t xml:space="preserve"> </w:t>
      </w:r>
      <w:r w:rsidRPr="00697F6B">
        <w:rPr>
          <w:i/>
          <w:iCs/>
        </w:rPr>
        <w:t>Сергий</w:t>
      </w:r>
      <w:r>
        <w:rPr>
          <w:i/>
          <w:iCs/>
        </w:rPr>
        <w:t xml:space="preserve"> </w:t>
      </w:r>
      <w:r w:rsidRPr="00697F6B">
        <w:rPr>
          <w:i/>
          <w:iCs/>
        </w:rPr>
        <w:t>Булгаков</w:t>
      </w:r>
      <w:r w:rsidRPr="00E3275A">
        <w:t>.</w:t>
      </w:r>
      <w:r>
        <w:t xml:space="preserve"> </w:t>
      </w:r>
      <w:r w:rsidRPr="00E3275A">
        <w:t>Неотложная</w:t>
      </w:r>
      <w:r>
        <w:t xml:space="preserve"> </w:t>
      </w:r>
      <w:r w:rsidRPr="00E3275A">
        <w:t>задача.</w:t>
      </w:r>
      <w:r>
        <w:t xml:space="preserve"> </w:t>
      </w:r>
      <w:r w:rsidRPr="00E3275A">
        <w:t>О</w:t>
      </w:r>
      <w:r>
        <w:t xml:space="preserve"> </w:t>
      </w:r>
      <w:r w:rsidRPr="00E3275A">
        <w:t>союзе</w:t>
      </w:r>
      <w:r>
        <w:t xml:space="preserve"> </w:t>
      </w:r>
      <w:r w:rsidRPr="00E3275A">
        <w:t>христианской</w:t>
      </w:r>
      <w:r>
        <w:t xml:space="preserve"> </w:t>
      </w:r>
      <w:proofErr w:type="gramStart"/>
      <w:r w:rsidRPr="00E3275A">
        <w:t>политики</w:t>
      </w:r>
      <w:r w:rsidRPr="00FC3133">
        <w:t>[</w:t>
      </w:r>
      <w:proofErr w:type="gramEnd"/>
      <w:r>
        <w:t>Электронный ресурс</w:t>
      </w:r>
      <w:r w:rsidRPr="00FC3133">
        <w:t>]</w:t>
      </w:r>
      <w:r>
        <w:t xml:space="preserve"> // </w:t>
      </w:r>
      <w:r w:rsidRPr="00E3275A">
        <w:t>URL:</w:t>
      </w:r>
      <w:r>
        <w:t xml:space="preserve"> </w:t>
      </w:r>
      <w:r w:rsidRPr="00E3275A">
        <w:t>https://predanie.ru/book/220352-neotlozhnaya-zadacha-o-soyuze-hristianskoy-politiki</w:t>
      </w:r>
    </w:p>
  </w:footnote>
  <w:footnote w:id="23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Федотов</w:t>
      </w:r>
      <w:r>
        <w:rPr>
          <w:i/>
          <w:iCs/>
        </w:rPr>
        <w:t xml:space="preserve"> </w:t>
      </w:r>
      <w:r w:rsidRPr="00697F6B">
        <w:rPr>
          <w:i/>
          <w:iCs/>
        </w:rPr>
        <w:t>Г.П.</w:t>
      </w:r>
      <w:r>
        <w:t xml:space="preserve"> </w:t>
      </w:r>
      <w:r w:rsidRPr="00E3275A">
        <w:t>Республика</w:t>
      </w:r>
      <w:r>
        <w:t xml:space="preserve"> </w:t>
      </w:r>
      <w:r w:rsidRPr="00E3275A">
        <w:t>Святой</w:t>
      </w:r>
      <w:r>
        <w:t xml:space="preserve"> </w:t>
      </w:r>
      <w:r w:rsidRPr="00E3275A">
        <w:t>Софии</w:t>
      </w:r>
      <w:r>
        <w:t xml:space="preserve"> </w:t>
      </w:r>
      <w:r w:rsidRPr="00E3275A">
        <w:t>//</w:t>
      </w:r>
      <w:r>
        <w:t xml:space="preserve"> </w:t>
      </w:r>
      <w:r w:rsidRPr="00E3275A">
        <w:t>Народная</w:t>
      </w:r>
      <w:r>
        <w:t xml:space="preserve"> </w:t>
      </w:r>
      <w:r w:rsidRPr="00E3275A">
        <w:t>правда.</w:t>
      </w:r>
      <w:r>
        <w:t xml:space="preserve"> </w:t>
      </w:r>
      <w:r w:rsidRPr="00E3275A">
        <w:t>Нью-Йорк,</w:t>
      </w:r>
      <w:r>
        <w:t xml:space="preserve"> </w:t>
      </w:r>
      <w:r w:rsidRPr="00E3275A">
        <w:t>1950.</w:t>
      </w:r>
      <w:r>
        <w:t xml:space="preserve"> </w:t>
      </w:r>
      <w:r w:rsidRPr="00E3275A">
        <w:t>№</w:t>
      </w:r>
      <w:r>
        <w:t xml:space="preserve"> </w:t>
      </w:r>
      <w:r w:rsidRPr="00E3275A">
        <w:t>11</w:t>
      </w:r>
      <w:r>
        <w:t>–</w:t>
      </w:r>
      <w:r w:rsidRPr="00E3275A">
        <w:t>12</w:t>
      </w:r>
      <w:r>
        <w:t>.</w:t>
      </w:r>
    </w:p>
  </w:footnote>
  <w:footnote w:id="239">
    <w:p w:rsidR="008F44A4" w:rsidRPr="007171E5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7171E5">
        <w:rPr>
          <w:i/>
        </w:rPr>
        <w:t xml:space="preserve">Тулупов В. </w:t>
      </w:r>
      <w:r w:rsidRPr="007171E5">
        <w:t>Теократия Великого Новгорода [Электронный ресурс]// Русь Новгородская. URL: https://bogoslov.ru/article/401093</w:t>
      </w:r>
    </w:p>
  </w:footnote>
  <w:footnote w:id="240">
    <w:p w:rsidR="008F44A4" w:rsidRPr="00E3275A" w:rsidRDefault="008F44A4" w:rsidP="003B0A25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Федотов</w:t>
      </w:r>
      <w:r>
        <w:rPr>
          <w:i/>
          <w:iCs/>
        </w:rPr>
        <w:t xml:space="preserve"> </w:t>
      </w:r>
      <w:r w:rsidRPr="00697F6B">
        <w:rPr>
          <w:i/>
          <w:iCs/>
        </w:rPr>
        <w:t>Г.П</w:t>
      </w:r>
      <w:r w:rsidRPr="00E3275A">
        <w:t>.</w:t>
      </w:r>
      <w:r>
        <w:t xml:space="preserve"> </w:t>
      </w:r>
      <w:r w:rsidRPr="00E3275A">
        <w:t>Республика</w:t>
      </w:r>
      <w:r>
        <w:t xml:space="preserve"> </w:t>
      </w:r>
      <w:r w:rsidRPr="00E3275A">
        <w:t>Святой</w:t>
      </w:r>
      <w:r>
        <w:t xml:space="preserve"> </w:t>
      </w:r>
      <w:r w:rsidRPr="00E3275A">
        <w:t>Софии</w:t>
      </w:r>
      <w:r>
        <w:t>.</w:t>
      </w:r>
    </w:p>
  </w:footnote>
  <w:footnote w:id="241">
    <w:p w:rsidR="008F44A4" w:rsidRPr="00697F6B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Федотов</w:t>
      </w:r>
      <w:r>
        <w:rPr>
          <w:i/>
          <w:iCs/>
        </w:rPr>
        <w:t xml:space="preserve"> </w:t>
      </w:r>
      <w:r w:rsidRPr="00697F6B">
        <w:rPr>
          <w:i/>
          <w:iCs/>
        </w:rPr>
        <w:t>Г.П</w:t>
      </w:r>
      <w:r w:rsidRPr="00E3275A">
        <w:t>.</w:t>
      </w:r>
      <w:r>
        <w:t xml:space="preserve"> </w:t>
      </w:r>
      <w:r w:rsidRPr="00E3275A">
        <w:t>Республика</w:t>
      </w:r>
      <w:r>
        <w:t xml:space="preserve"> </w:t>
      </w:r>
      <w:r w:rsidRPr="00E3275A">
        <w:t>Святой</w:t>
      </w:r>
      <w:r>
        <w:t xml:space="preserve"> </w:t>
      </w:r>
      <w:r w:rsidRPr="00E3275A">
        <w:t>Софии</w:t>
      </w:r>
      <w:r>
        <w:t>.</w:t>
      </w:r>
    </w:p>
  </w:footnote>
  <w:footnote w:id="242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7171E5">
        <w:rPr>
          <w:i/>
        </w:rPr>
        <w:t>Тулупов В.</w:t>
      </w:r>
      <w:r w:rsidRPr="007171E5">
        <w:t xml:space="preserve"> Теократия Великого Новгорода [Электронный ресурс]// Русь Новгородская. URL: https://bogoslov.ru/article/401093</w:t>
      </w:r>
    </w:p>
  </w:footnote>
  <w:footnote w:id="24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</w:p>
  </w:footnote>
  <w:footnote w:id="244">
    <w:p w:rsidR="008F44A4" w:rsidRPr="00201A8B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Тулупов</w:t>
      </w:r>
      <w:r>
        <w:rPr>
          <w:i/>
          <w:iCs/>
        </w:rPr>
        <w:t xml:space="preserve"> </w:t>
      </w:r>
      <w:r w:rsidRPr="00697F6B">
        <w:rPr>
          <w:i/>
          <w:iCs/>
        </w:rPr>
        <w:t>В.</w:t>
      </w:r>
      <w:r>
        <w:t xml:space="preserve"> </w:t>
      </w:r>
      <w:r w:rsidRPr="00E3275A">
        <w:t>Теократия</w:t>
      </w:r>
      <w:r>
        <w:t xml:space="preserve"> </w:t>
      </w:r>
      <w:r w:rsidRPr="00E3275A">
        <w:t>Великого</w:t>
      </w:r>
      <w:r>
        <w:t xml:space="preserve"> </w:t>
      </w:r>
      <w:r w:rsidRPr="00E3275A">
        <w:t>Н</w:t>
      </w:r>
      <w:r>
        <w:t>ов</w:t>
      </w:r>
      <w:r w:rsidRPr="00E3275A">
        <w:t>города</w:t>
      </w:r>
      <w:r>
        <w:t xml:space="preserve"> </w:t>
      </w:r>
      <w:r w:rsidRPr="00FC3133">
        <w:t>[</w:t>
      </w:r>
      <w:r>
        <w:t>Электронный ресурс</w:t>
      </w:r>
      <w:r w:rsidRPr="00FC3133">
        <w:t>]</w:t>
      </w:r>
      <w:r w:rsidRPr="00E3275A">
        <w:t>//</w:t>
      </w:r>
      <w:r>
        <w:t xml:space="preserve"> </w:t>
      </w:r>
      <w:r w:rsidRPr="00E3275A">
        <w:t>Русь</w:t>
      </w:r>
      <w:r>
        <w:t xml:space="preserve"> </w:t>
      </w:r>
      <w:r w:rsidRPr="00E3275A">
        <w:t>Новгородская.</w:t>
      </w:r>
      <w:r>
        <w:t xml:space="preserve"> </w:t>
      </w:r>
      <w:r w:rsidRPr="00697F6B">
        <w:rPr>
          <w:lang w:val="en-US"/>
        </w:rPr>
        <w:t>URL</w:t>
      </w:r>
      <w:r w:rsidRPr="00201A8B">
        <w:t>:</w:t>
      </w:r>
      <w:r>
        <w:t xml:space="preserve"> </w:t>
      </w:r>
      <w:r w:rsidRPr="00697F6B">
        <w:rPr>
          <w:lang w:val="en-US"/>
        </w:rPr>
        <w:t>https</w:t>
      </w:r>
      <w:r w:rsidRPr="00201A8B">
        <w:t>://</w:t>
      </w:r>
      <w:r w:rsidRPr="00697F6B">
        <w:rPr>
          <w:lang w:val="en-US"/>
        </w:rPr>
        <w:t>bogoslov</w:t>
      </w:r>
      <w:r w:rsidRPr="00201A8B">
        <w:t>.</w:t>
      </w:r>
      <w:r w:rsidRPr="00697F6B">
        <w:rPr>
          <w:lang w:val="en-US"/>
        </w:rPr>
        <w:t>ru</w:t>
      </w:r>
      <w:r w:rsidRPr="00201A8B">
        <w:t>/</w:t>
      </w:r>
      <w:r w:rsidRPr="00697F6B">
        <w:rPr>
          <w:lang w:val="en-US"/>
        </w:rPr>
        <w:t>article</w:t>
      </w:r>
      <w:r w:rsidRPr="00201A8B">
        <w:t>/401093</w:t>
      </w:r>
    </w:p>
  </w:footnote>
  <w:footnote w:id="24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Федотов</w:t>
      </w:r>
      <w:r>
        <w:rPr>
          <w:i/>
          <w:iCs/>
        </w:rPr>
        <w:t xml:space="preserve"> </w:t>
      </w:r>
      <w:r w:rsidRPr="00697F6B">
        <w:rPr>
          <w:i/>
          <w:iCs/>
        </w:rPr>
        <w:t>Г.П</w:t>
      </w:r>
      <w:r w:rsidRPr="00E3275A">
        <w:t>.</w:t>
      </w:r>
      <w:r>
        <w:t xml:space="preserve"> </w:t>
      </w:r>
      <w:r w:rsidRPr="00E3275A">
        <w:t>Республика</w:t>
      </w:r>
      <w:r>
        <w:t xml:space="preserve"> </w:t>
      </w:r>
      <w:r w:rsidRPr="00E3275A">
        <w:t>Святой</w:t>
      </w:r>
      <w:r>
        <w:t xml:space="preserve"> </w:t>
      </w:r>
      <w:r w:rsidRPr="00E3275A">
        <w:t>Софии</w:t>
      </w:r>
      <w:r>
        <w:t>.</w:t>
      </w:r>
    </w:p>
  </w:footnote>
  <w:footnote w:id="24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Лихачев</w:t>
      </w:r>
      <w:r>
        <w:rPr>
          <w:i/>
          <w:iCs/>
        </w:rPr>
        <w:t xml:space="preserve"> </w:t>
      </w:r>
      <w:r w:rsidRPr="00697F6B">
        <w:rPr>
          <w:i/>
          <w:iCs/>
        </w:rPr>
        <w:t>Д.С.</w:t>
      </w:r>
      <w:r>
        <w:t xml:space="preserve"> </w:t>
      </w:r>
      <w:r w:rsidRPr="00E3275A">
        <w:t>Новгород</w:t>
      </w:r>
      <w:r>
        <w:t xml:space="preserve"> </w:t>
      </w:r>
      <w:r w:rsidRPr="00E3275A">
        <w:t>Великий:</w:t>
      </w:r>
      <w:r>
        <w:t xml:space="preserve"> </w:t>
      </w:r>
      <w:r w:rsidRPr="00E3275A">
        <w:t>Очерк</w:t>
      </w:r>
      <w:r>
        <w:t xml:space="preserve"> </w:t>
      </w:r>
      <w:r w:rsidRPr="00E3275A">
        <w:t>культуры</w:t>
      </w:r>
      <w:r>
        <w:t xml:space="preserve"> </w:t>
      </w:r>
      <w:r w:rsidRPr="00E3275A">
        <w:t>Новгорода</w:t>
      </w:r>
      <w:r>
        <w:t xml:space="preserve"> </w:t>
      </w:r>
      <w:r w:rsidRPr="00E3275A">
        <w:t>XI</w:t>
      </w:r>
      <w:r>
        <w:t>–</w:t>
      </w:r>
      <w:r w:rsidRPr="00E3275A">
        <w:t>XVII</w:t>
      </w:r>
      <w:r>
        <w:t xml:space="preserve"> </w:t>
      </w:r>
      <w:r w:rsidRPr="00E3275A">
        <w:t>вв.</w:t>
      </w:r>
      <w:r>
        <w:t xml:space="preserve"> </w:t>
      </w:r>
      <w:r w:rsidRPr="00E3275A">
        <w:t>Л.,</w:t>
      </w:r>
      <w:r>
        <w:t xml:space="preserve"> </w:t>
      </w:r>
      <w:r w:rsidRPr="00E3275A">
        <w:t>1945.</w:t>
      </w:r>
      <w:r>
        <w:t xml:space="preserve"> </w:t>
      </w:r>
      <w:r w:rsidRPr="00E3275A">
        <w:t>С.</w:t>
      </w:r>
      <w:r>
        <w:t xml:space="preserve"> </w:t>
      </w:r>
      <w:r w:rsidRPr="00E3275A">
        <w:t>22.</w:t>
      </w:r>
    </w:p>
  </w:footnote>
  <w:footnote w:id="247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7171E5">
        <w:rPr>
          <w:i/>
        </w:rPr>
        <w:t>Тулупов В.</w:t>
      </w:r>
      <w:r w:rsidRPr="007171E5">
        <w:t xml:space="preserve"> Теократия Великого Новгорода [Электронный ресурс]// Русь Новгородская. URL: https://bogoslov.ru/article/401093</w:t>
      </w:r>
    </w:p>
  </w:footnote>
  <w:footnote w:id="24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Никитин</w:t>
      </w:r>
      <w:r>
        <w:rPr>
          <w:i/>
          <w:iCs/>
        </w:rPr>
        <w:t xml:space="preserve"> </w:t>
      </w:r>
      <w:r w:rsidRPr="00697F6B">
        <w:rPr>
          <w:i/>
          <w:iCs/>
        </w:rPr>
        <w:t>В.А.</w:t>
      </w:r>
      <w:r>
        <w:t xml:space="preserve"> </w:t>
      </w:r>
      <w:r w:rsidRPr="00E3275A">
        <w:t>Житие</w:t>
      </w:r>
      <w:r>
        <w:t xml:space="preserve"> </w:t>
      </w:r>
      <w:r w:rsidRPr="00E3275A">
        <w:t>и</w:t>
      </w:r>
      <w:r>
        <w:t xml:space="preserve"> </w:t>
      </w:r>
      <w:r w:rsidRPr="00E3275A">
        <w:t>труды</w:t>
      </w:r>
      <w:r>
        <w:t xml:space="preserve"> </w:t>
      </w:r>
      <w:r w:rsidRPr="00E3275A">
        <w:t>святителя</w:t>
      </w:r>
      <w:r>
        <w:t xml:space="preserve"> </w:t>
      </w:r>
      <w:r w:rsidRPr="00E3275A">
        <w:t>Евфимия,</w:t>
      </w:r>
      <w:r>
        <w:t xml:space="preserve"> </w:t>
      </w:r>
      <w:r w:rsidRPr="00E3275A">
        <w:t>архиепископа</w:t>
      </w:r>
      <w:r>
        <w:t xml:space="preserve"> </w:t>
      </w:r>
      <w:r w:rsidRPr="00E3275A">
        <w:t>Новгородского</w:t>
      </w:r>
      <w:r>
        <w:t xml:space="preserve"> </w:t>
      </w:r>
      <w:r w:rsidRPr="00E3275A">
        <w:t>//</w:t>
      </w:r>
      <w:r>
        <w:t xml:space="preserve"> </w:t>
      </w:r>
      <w:r w:rsidRPr="00E3275A">
        <w:t>Богословские</w:t>
      </w:r>
      <w:r>
        <w:t xml:space="preserve"> </w:t>
      </w:r>
      <w:r w:rsidRPr="00E3275A">
        <w:t>труды.</w:t>
      </w:r>
      <w:r>
        <w:t xml:space="preserve"> </w:t>
      </w:r>
      <w:r w:rsidRPr="00E3275A">
        <w:t>М.,</w:t>
      </w:r>
      <w:r>
        <w:t xml:space="preserve"> </w:t>
      </w:r>
      <w:r w:rsidRPr="00E3275A">
        <w:t>1983.</w:t>
      </w:r>
      <w:r>
        <w:t xml:space="preserve"> </w:t>
      </w:r>
      <w:r w:rsidRPr="00E3275A">
        <w:t>Сб.</w:t>
      </w:r>
      <w:r>
        <w:t xml:space="preserve"> </w:t>
      </w:r>
      <w:r w:rsidRPr="00E3275A">
        <w:t>24.</w:t>
      </w:r>
      <w:r>
        <w:t xml:space="preserve"> </w:t>
      </w:r>
      <w:r w:rsidRPr="00E3275A">
        <w:t>С.</w:t>
      </w:r>
      <w:r>
        <w:t xml:space="preserve"> </w:t>
      </w:r>
      <w:r w:rsidRPr="00E3275A">
        <w:t>262</w:t>
      </w:r>
      <w:r>
        <w:t>–</w:t>
      </w:r>
      <w:r w:rsidRPr="00E3275A">
        <w:t>263.</w:t>
      </w:r>
    </w:p>
  </w:footnote>
  <w:footnote w:id="249">
    <w:p w:rsidR="008F44A4" w:rsidRPr="00697F6B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Трубецкой</w:t>
      </w:r>
      <w:r>
        <w:rPr>
          <w:i/>
          <w:iCs/>
        </w:rPr>
        <w:t xml:space="preserve"> </w:t>
      </w:r>
      <w:r w:rsidRPr="00697F6B">
        <w:rPr>
          <w:i/>
          <w:iCs/>
        </w:rPr>
        <w:t>Е.Н</w:t>
      </w:r>
      <w:r w:rsidRPr="00E3275A">
        <w:t>.</w:t>
      </w:r>
      <w:r>
        <w:t xml:space="preserve"> </w:t>
      </w:r>
      <w:r w:rsidRPr="00E3275A">
        <w:t>Спор</w:t>
      </w:r>
      <w:r>
        <w:t xml:space="preserve"> </w:t>
      </w:r>
      <w:r w:rsidRPr="00E3275A">
        <w:t>Толстого</w:t>
      </w:r>
      <w:r>
        <w:t xml:space="preserve"> </w:t>
      </w:r>
      <w:r w:rsidRPr="00E3275A">
        <w:t>и</w:t>
      </w:r>
      <w:r>
        <w:t xml:space="preserve"> </w:t>
      </w:r>
      <w:r w:rsidRPr="00E3275A">
        <w:t>Соловьева</w:t>
      </w:r>
      <w:r>
        <w:t xml:space="preserve"> </w:t>
      </w:r>
      <w:r w:rsidRPr="00E3275A">
        <w:t>о</w:t>
      </w:r>
      <w:r>
        <w:t xml:space="preserve"> </w:t>
      </w:r>
      <w:proofErr w:type="gramStart"/>
      <w:r w:rsidRPr="00E3275A">
        <w:t>государстве</w:t>
      </w:r>
      <w:r w:rsidRPr="00FC3133">
        <w:t>[</w:t>
      </w:r>
      <w:proofErr w:type="gramEnd"/>
      <w:r>
        <w:t>Электронный ресурс</w:t>
      </w:r>
      <w:r w:rsidRPr="00FC3133">
        <w:t>]</w:t>
      </w:r>
      <w:r>
        <w:t xml:space="preserve"> //</w:t>
      </w:r>
      <w:r w:rsidRPr="00E3275A">
        <w:rPr>
          <w:lang w:val="en-US"/>
        </w:rPr>
        <w:t>URL</w:t>
      </w:r>
      <w:r w:rsidRPr="00697F6B">
        <w:t>:</w:t>
      </w:r>
      <w:r w:rsidRPr="00697F6B">
        <w:rPr>
          <w:lang w:val="en-US"/>
        </w:rPr>
        <w:t>http</w:t>
      </w:r>
      <w:r w:rsidRPr="00697F6B">
        <w:t>://</w:t>
      </w:r>
      <w:r w:rsidRPr="00697F6B">
        <w:rPr>
          <w:lang w:val="en-US"/>
        </w:rPr>
        <w:t>dugward</w:t>
      </w:r>
      <w:r w:rsidRPr="00697F6B">
        <w:t>.</w:t>
      </w:r>
      <w:r w:rsidRPr="00697F6B">
        <w:rPr>
          <w:lang w:val="en-US"/>
        </w:rPr>
        <w:t>ru</w:t>
      </w:r>
      <w:r w:rsidRPr="00697F6B">
        <w:t>/</w:t>
      </w:r>
      <w:r w:rsidRPr="00697F6B">
        <w:rPr>
          <w:lang w:val="en-US"/>
        </w:rPr>
        <w:t>library</w:t>
      </w:r>
      <w:r w:rsidRPr="00697F6B">
        <w:t>/</w:t>
      </w:r>
      <w:r w:rsidRPr="00697F6B">
        <w:rPr>
          <w:lang w:val="en-US"/>
        </w:rPr>
        <w:t>trubetskoy</w:t>
      </w:r>
      <w:r w:rsidRPr="00697F6B">
        <w:t>/</w:t>
      </w:r>
      <w:r w:rsidRPr="00697F6B">
        <w:rPr>
          <w:lang w:val="en-US"/>
        </w:rPr>
        <w:t>trubetskoy</w:t>
      </w:r>
      <w:r w:rsidRPr="00697F6B">
        <w:t>_</w:t>
      </w:r>
      <w:r w:rsidRPr="00697F6B">
        <w:rPr>
          <w:lang w:val="en-US"/>
        </w:rPr>
        <w:t>spor</w:t>
      </w:r>
      <w:r w:rsidRPr="00697F6B">
        <w:t>_</w:t>
      </w:r>
      <w:r w:rsidRPr="00697F6B">
        <w:rPr>
          <w:lang w:val="en-US"/>
        </w:rPr>
        <w:t>tolstogo</w:t>
      </w:r>
      <w:r w:rsidRPr="00697F6B">
        <w:t>_</w:t>
      </w:r>
      <w:r w:rsidRPr="00697F6B">
        <w:rPr>
          <w:lang w:val="en-US"/>
        </w:rPr>
        <w:t>i</w:t>
      </w:r>
      <w:r w:rsidRPr="00697F6B">
        <w:t>_</w:t>
      </w:r>
      <w:r w:rsidRPr="00697F6B">
        <w:rPr>
          <w:lang w:val="en-US"/>
        </w:rPr>
        <w:t>solovyeva</w:t>
      </w:r>
      <w:r w:rsidRPr="00697F6B">
        <w:t>.</w:t>
      </w:r>
      <w:r w:rsidRPr="00697F6B">
        <w:rPr>
          <w:lang w:val="en-US"/>
        </w:rPr>
        <w:t>html</w:t>
      </w:r>
    </w:p>
  </w:footnote>
  <w:footnote w:id="25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Трубецкой</w:t>
      </w:r>
      <w:r>
        <w:rPr>
          <w:i/>
          <w:iCs/>
        </w:rPr>
        <w:t xml:space="preserve"> </w:t>
      </w:r>
      <w:r w:rsidRPr="00697F6B">
        <w:rPr>
          <w:i/>
          <w:iCs/>
        </w:rPr>
        <w:t>Е.Н</w:t>
      </w:r>
      <w:r w:rsidRPr="00E3275A">
        <w:t>.</w:t>
      </w:r>
      <w:r>
        <w:t xml:space="preserve"> </w:t>
      </w:r>
      <w:r w:rsidRPr="00E3275A">
        <w:t>Спор</w:t>
      </w:r>
      <w:r>
        <w:t xml:space="preserve"> </w:t>
      </w:r>
      <w:r w:rsidRPr="00E3275A">
        <w:t>Толстого</w:t>
      </w:r>
      <w:r>
        <w:t xml:space="preserve"> </w:t>
      </w:r>
      <w:r w:rsidRPr="00E3275A">
        <w:t>и</w:t>
      </w:r>
      <w:r>
        <w:t xml:space="preserve"> </w:t>
      </w:r>
      <w:r w:rsidRPr="00E3275A">
        <w:t>Соловьева</w:t>
      </w:r>
      <w:r>
        <w:t xml:space="preserve"> </w:t>
      </w:r>
      <w:r w:rsidRPr="00E3275A">
        <w:t>о</w:t>
      </w:r>
      <w:r>
        <w:t xml:space="preserve"> </w:t>
      </w:r>
      <w:r w:rsidRPr="00E3275A">
        <w:t>государстве.</w:t>
      </w:r>
    </w:p>
  </w:footnote>
  <w:footnote w:id="25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</w:p>
  </w:footnote>
  <w:footnote w:id="25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697F6B">
        <w:rPr>
          <w:i/>
          <w:iCs/>
        </w:rPr>
        <w:t>Захаров</w:t>
      </w:r>
      <w:r>
        <w:rPr>
          <w:i/>
          <w:iCs/>
        </w:rPr>
        <w:t xml:space="preserve"> </w:t>
      </w:r>
      <w:r w:rsidRPr="00697F6B">
        <w:rPr>
          <w:i/>
          <w:iCs/>
        </w:rPr>
        <w:t>Н.А.</w:t>
      </w:r>
      <w:r>
        <w:t xml:space="preserve"> </w:t>
      </w:r>
      <w:r w:rsidRPr="00E3275A">
        <w:t>Система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государственной</w:t>
      </w:r>
      <w:r>
        <w:t xml:space="preserve"> </w:t>
      </w:r>
      <w:r w:rsidRPr="00E3275A">
        <w:t>власти.</w:t>
      </w:r>
      <w:r>
        <w:t xml:space="preserve"> </w:t>
      </w:r>
      <w:r w:rsidRPr="00E3275A">
        <w:t>М.,</w:t>
      </w:r>
      <w:r>
        <w:t xml:space="preserve"> </w:t>
      </w:r>
      <w:r w:rsidRPr="00E3275A">
        <w:t>2002.</w:t>
      </w:r>
      <w:r>
        <w:t xml:space="preserve"> </w:t>
      </w:r>
      <w:r w:rsidRPr="00E3275A">
        <w:t>400</w:t>
      </w:r>
      <w:r>
        <w:t xml:space="preserve"> </w:t>
      </w:r>
      <w:r w:rsidRPr="00E3275A">
        <w:t>с.</w:t>
      </w:r>
    </w:p>
  </w:footnote>
  <w:footnote w:id="25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697F6B">
        <w:rPr>
          <w:i/>
          <w:iCs/>
        </w:rPr>
        <w:t>Смолин</w:t>
      </w:r>
      <w:r>
        <w:rPr>
          <w:i/>
          <w:iCs/>
        </w:rPr>
        <w:t xml:space="preserve"> </w:t>
      </w:r>
      <w:r w:rsidRPr="00697F6B">
        <w:rPr>
          <w:i/>
          <w:iCs/>
        </w:rPr>
        <w:t>М.Б.</w:t>
      </w:r>
      <w:r>
        <w:t xml:space="preserve"> </w:t>
      </w:r>
      <w:r w:rsidRPr="00E3275A">
        <w:t>Энциклопедия</w:t>
      </w:r>
      <w:r>
        <w:t xml:space="preserve"> </w:t>
      </w:r>
      <w:r w:rsidRPr="00E3275A">
        <w:t>имперской</w:t>
      </w:r>
      <w:r>
        <w:t xml:space="preserve"> </w:t>
      </w:r>
      <w:r w:rsidRPr="00E3275A">
        <w:t>традиции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мысли.</w:t>
      </w:r>
      <w:r>
        <w:t xml:space="preserve"> </w:t>
      </w:r>
      <w:r w:rsidRPr="00E3275A">
        <w:t>М.,</w:t>
      </w:r>
      <w:r>
        <w:t xml:space="preserve"> </w:t>
      </w:r>
      <w:r w:rsidRPr="00E3275A">
        <w:t>2005.</w:t>
      </w:r>
      <w:r>
        <w:t xml:space="preserve"> </w:t>
      </w:r>
      <w:r w:rsidRPr="00E3275A">
        <w:t>С.117.</w:t>
      </w:r>
    </w:p>
  </w:footnote>
  <w:footnote w:id="25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697F6B">
        <w:rPr>
          <w:i/>
          <w:iCs/>
        </w:rPr>
        <w:t>Захаров</w:t>
      </w:r>
      <w:r>
        <w:rPr>
          <w:i/>
          <w:iCs/>
        </w:rPr>
        <w:t xml:space="preserve"> </w:t>
      </w:r>
      <w:r w:rsidRPr="00697F6B">
        <w:rPr>
          <w:i/>
          <w:iCs/>
        </w:rPr>
        <w:t>Н.А.</w:t>
      </w:r>
      <w:r>
        <w:t xml:space="preserve"> </w:t>
      </w:r>
      <w:r w:rsidRPr="00E3275A">
        <w:t>Система</w:t>
      </w:r>
      <w:r>
        <w:t xml:space="preserve"> </w:t>
      </w:r>
      <w:r w:rsidRPr="00E3275A">
        <w:t>русского</w:t>
      </w:r>
      <w:r>
        <w:t xml:space="preserve"> </w:t>
      </w:r>
      <w:r w:rsidRPr="00E3275A">
        <w:t>государственного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Новочеркасск,</w:t>
      </w:r>
      <w:r>
        <w:t xml:space="preserve"> </w:t>
      </w:r>
      <w:r w:rsidRPr="00E3275A">
        <w:t>1912;</w:t>
      </w:r>
      <w:r>
        <w:t xml:space="preserve"> </w:t>
      </w:r>
      <w:r w:rsidRPr="00697F6B">
        <w:rPr>
          <w:i/>
          <w:iCs/>
        </w:rPr>
        <w:t>Он</w:t>
      </w:r>
      <w:r>
        <w:rPr>
          <w:i/>
          <w:iCs/>
        </w:rPr>
        <w:t xml:space="preserve"> </w:t>
      </w:r>
      <w:r w:rsidRPr="00697F6B">
        <w:rPr>
          <w:i/>
          <w:iCs/>
        </w:rPr>
        <w:t>же.</w:t>
      </w:r>
      <w:r>
        <w:t xml:space="preserve"> </w:t>
      </w:r>
      <w:r w:rsidRPr="00E3275A">
        <w:t>Наше</w:t>
      </w:r>
      <w:r>
        <w:t xml:space="preserve"> </w:t>
      </w:r>
      <w:r w:rsidRPr="00E3275A">
        <w:t>стремление</w:t>
      </w:r>
      <w:r>
        <w:t xml:space="preserve"> </w:t>
      </w:r>
      <w:r w:rsidRPr="00E3275A">
        <w:t>к</w:t>
      </w:r>
      <w:r>
        <w:t xml:space="preserve"> </w:t>
      </w:r>
      <w:r w:rsidRPr="00E3275A">
        <w:t>Босфору</w:t>
      </w:r>
      <w:r>
        <w:t xml:space="preserve"> </w:t>
      </w:r>
      <w:r w:rsidRPr="00E3275A">
        <w:t>и</w:t>
      </w:r>
      <w:r>
        <w:t xml:space="preserve"> </w:t>
      </w:r>
      <w:r w:rsidRPr="00E3275A">
        <w:t>Дарданеллам</w:t>
      </w:r>
      <w:r>
        <w:t xml:space="preserve"> </w:t>
      </w:r>
      <w:r w:rsidRPr="00E3275A">
        <w:t>и</w:t>
      </w:r>
      <w:r>
        <w:t xml:space="preserve"> </w:t>
      </w:r>
      <w:r w:rsidRPr="00E3275A">
        <w:t>противодействие</w:t>
      </w:r>
      <w:r>
        <w:t xml:space="preserve"> </w:t>
      </w:r>
      <w:r w:rsidRPr="00E3275A">
        <w:t>ему</w:t>
      </w:r>
      <w:r>
        <w:t xml:space="preserve"> </w:t>
      </w:r>
      <w:r w:rsidRPr="00E3275A">
        <w:t>западноевропейских</w:t>
      </w:r>
      <w:r>
        <w:t xml:space="preserve"> </w:t>
      </w:r>
      <w:r w:rsidRPr="00E3275A">
        <w:t>держав.</w:t>
      </w:r>
      <w:r>
        <w:t xml:space="preserve"> </w:t>
      </w:r>
      <w:r w:rsidRPr="00E3275A">
        <w:t>Пг.,</w:t>
      </w:r>
      <w:r>
        <w:t xml:space="preserve"> </w:t>
      </w:r>
      <w:r w:rsidRPr="00E3275A">
        <w:t>1916;</w:t>
      </w:r>
      <w:r>
        <w:t xml:space="preserve"> </w:t>
      </w:r>
      <w:r w:rsidRPr="00C868E2">
        <w:rPr>
          <w:i/>
          <w:iCs/>
        </w:rPr>
        <w:t>Он</w:t>
      </w:r>
      <w:r>
        <w:rPr>
          <w:i/>
          <w:iCs/>
        </w:rPr>
        <w:t xml:space="preserve"> </w:t>
      </w:r>
      <w:r w:rsidRPr="00C868E2">
        <w:rPr>
          <w:i/>
          <w:iCs/>
        </w:rPr>
        <w:t>же.</w:t>
      </w:r>
      <w:r>
        <w:t xml:space="preserve"> </w:t>
      </w:r>
      <w:r w:rsidRPr="00E3275A">
        <w:t>Курс</w:t>
      </w:r>
      <w:r>
        <w:t xml:space="preserve"> </w:t>
      </w:r>
      <w:r w:rsidRPr="00E3275A">
        <w:t>общего</w:t>
      </w:r>
      <w:r>
        <w:t xml:space="preserve"> </w:t>
      </w:r>
      <w:r w:rsidRPr="00E3275A">
        <w:t>международного</w:t>
      </w:r>
      <w:r>
        <w:t xml:space="preserve"> </w:t>
      </w:r>
      <w:r w:rsidRPr="00E3275A">
        <w:t>права.</w:t>
      </w:r>
      <w:r>
        <w:t xml:space="preserve"> </w:t>
      </w:r>
      <w:r w:rsidRPr="00E3275A">
        <w:t>Петроград,</w:t>
      </w:r>
      <w:r>
        <w:t xml:space="preserve"> </w:t>
      </w:r>
      <w:r w:rsidRPr="00E3275A">
        <w:t>1917.</w:t>
      </w:r>
      <w:r>
        <w:t xml:space="preserve"> </w:t>
      </w:r>
    </w:p>
  </w:footnote>
  <w:footnote w:id="255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Денисов</w:t>
      </w:r>
      <w:r>
        <w:rPr>
          <w:i/>
          <w:iCs/>
        </w:rPr>
        <w:t xml:space="preserve"> </w:t>
      </w:r>
      <w:r w:rsidRPr="00C868E2">
        <w:rPr>
          <w:i/>
          <w:iCs/>
        </w:rPr>
        <w:t>С.А.</w:t>
      </w:r>
      <w:r>
        <w:t xml:space="preserve"> </w:t>
      </w:r>
      <w:r w:rsidRPr="00E3275A">
        <w:t>Преемственность</w:t>
      </w:r>
      <w:r>
        <w:t xml:space="preserve"> </w:t>
      </w:r>
      <w:r w:rsidRPr="00E3275A">
        <w:t>норм</w:t>
      </w:r>
      <w:r>
        <w:t xml:space="preserve"> </w:t>
      </w:r>
      <w:r w:rsidRPr="00E3275A">
        <w:t>государственного</w:t>
      </w:r>
      <w:r>
        <w:t xml:space="preserve"> </w:t>
      </w:r>
      <w:r w:rsidRPr="00E3275A">
        <w:t>права</w:t>
      </w:r>
      <w:r>
        <w:t xml:space="preserve"> </w:t>
      </w:r>
      <w:r w:rsidRPr="00E3275A">
        <w:t>России</w:t>
      </w:r>
      <w:r>
        <w:t xml:space="preserve"> </w:t>
      </w:r>
      <w:r w:rsidRPr="00E3275A">
        <w:t>//</w:t>
      </w:r>
      <w:r>
        <w:t xml:space="preserve"> </w:t>
      </w:r>
      <w:r w:rsidRPr="00E3275A">
        <w:t>Конституционное</w:t>
      </w:r>
      <w:r>
        <w:t xml:space="preserve"> </w:t>
      </w:r>
      <w:r w:rsidRPr="00E3275A">
        <w:t>и</w:t>
      </w:r>
      <w:r>
        <w:t xml:space="preserve"> </w:t>
      </w:r>
      <w:r w:rsidRPr="00E3275A">
        <w:t>муниципальное</w:t>
      </w:r>
      <w:r>
        <w:t xml:space="preserve"> </w:t>
      </w:r>
      <w:r w:rsidRPr="00E3275A">
        <w:t>право.</w:t>
      </w:r>
      <w:r>
        <w:t xml:space="preserve"> </w:t>
      </w:r>
      <w:r w:rsidRPr="00E3275A">
        <w:t>2014.</w:t>
      </w:r>
      <w:r>
        <w:t xml:space="preserve"> № </w:t>
      </w:r>
      <w:r w:rsidRPr="00E3275A">
        <w:t>9.</w:t>
      </w:r>
      <w:r>
        <w:t xml:space="preserve"> </w:t>
      </w:r>
      <w:r w:rsidRPr="00E3275A">
        <w:t>С.</w:t>
      </w:r>
      <w:r>
        <w:t xml:space="preserve"> </w:t>
      </w:r>
      <w:r w:rsidRPr="00E3275A">
        <w:t>4</w:t>
      </w:r>
      <w:r>
        <w:t>–</w:t>
      </w:r>
      <w:proofErr w:type="gramStart"/>
      <w:r w:rsidRPr="00E3275A">
        <w:t>10</w:t>
      </w:r>
      <w:r>
        <w:t>;</w:t>
      </w:r>
      <w:r w:rsidRPr="00C868E2">
        <w:rPr>
          <w:i/>
          <w:iCs/>
        </w:rPr>
        <w:t>Васильев</w:t>
      </w:r>
      <w:proofErr w:type="gramEnd"/>
      <w:r>
        <w:rPr>
          <w:i/>
          <w:iCs/>
        </w:rPr>
        <w:t xml:space="preserve"> </w:t>
      </w:r>
      <w:r w:rsidRPr="00C868E2">
        <w:rPr>
          <w:i/>
          <w:iCs/>
        </w:rPr>
        <w:t>А.А.</w:t>
      </w:r>
      <w:r>
        <w:t xml:space="preserve"> </w:t>
      </w:r>
      <w:r w:rsidRPr="00E3275A">
        <w:t>Концепция</w:t>
      </w:r>
      <w:r>
        <w:t xml:space="preserve"> </w:t>
      </w:r>
      <w:r w:rsidRPr="00E3275A">
        <w:t>разделения</w:t>
      </w:r>
      <w:r>
        <w:t xml:space="preserve"> </w:t>
      </w:r>
      <w:r w:rsidRPr="00E3275A">
        <w:t>властей</w:t>
      </w:r>
      <w:r>
        <w:t xml:space="preserve"> </w:t>
      </w:r>
      <w:r w:rsidRPr="00E3275A">
        <w:t>и</w:t>
      </w:r>
      <w:r>
        <w:t xml:space="preserve"> </w:t>
      </w:r>
      <w:r w:rsidRPr="00E3275A">
        <w:t>идея</w:t>
      </w:r>
      <w:r>
        <w:t xml:space="preserve"> </w:t>
      </w:r>
      <w:r w:rsidRPr="00E3275A">
        <w:t>органического</w:t>
      </w:r>
      <w:r>
        <w:t xml:space="preserve"> </w:t>
      </w:r>
      <w:r w:rsidRPr="00E3275A">
        <w:t>единства</w:t>
      </w:r>
      <w:r>
        <w:t xml:space="preserve"> </w:t>
      </w:r>
      <w:r w:rsidRPr="00E3275A">
        <w:t>верховной</w:t>
      </w:r>
      <w:r>
        <w:t xml:space="preserve"> </w:t>
      </w:r>
      <w:r w:rsidRPr="00E3275A">
        <w:t>власти</w:t>
      </w:r>
      <w:r>
        <w:t xml:space="preserve"> </w:t>
      </w:r>
      <w:r w:rsidRPr="00E3275A">
        <w:t>в</w:t>
      </w:r>
      <w:r>
        <w:t xml:space="preserve"> </w:t>
      </w:r>
      <w:r w:rsidRPr="00E3275A">
        <w:t>консервативной</w:t>
      </w:r>
      <w:r>
        <w:t xml:space="preserve"> </w:t>
      </w:r>
      <w:r w:rsidRPr="00E3275A">
        <w:t>правовой</w:t>
      </w:r>
      <w:r>
        <w:t xml:space="preserve"> </w:t>
      </w:r>
      <w:r w:rsidRPr="00E3275A">
        <w:t>доктрине</w:t>
      </w:r>
      <w:r>
        <w:t xml:space="preserve"> </w:t>
      </w:r>
      <w:r w:rsidRPr="00E3275A">
        <w:t>России</w:t>
      </w:r>
      <w:r>
        <w:t xml:space="preserve"> </w:t>
      </w:r>
      <w:r w:rsidRPr="00E3275A">
        <w:t>//</w:t>
      </w:r>
      <w:r>
        <w:t xml:space="preserve"> </w:t>
      </w:r>
      <w:r w:rsidRPr="00E3275A">
        <w:t>Государственная</w:t>
      </w:r>
      <w:r>
        <w:t xml:space="preserve"> </w:t>
      </w:r>
      <w:r w:rsidRPr="00E3275A">
        <w:t>власть</w:t>
      </w:r>
      <w:r>
        <w:t xml:space="preserve"> </w:t>
      </w:r>
      <w:r w:rsidRPr="00E3275A">
        <w:t>и</w:t>
      </w:r>
      <w:r>
        <w:t xml:space="preserve"> </w:t>
      </w:r>
      <w:r w:rsidRPr="00E3275A">
        <w:t>местное</w:t>
      </w:r>
      <w:r>
        <w:t xml:space="preserve"> </w:t>
      </w:r>
      <w:r w:rsidRPr="00E3275A">
        <w:t>самоуправление.</w:t>
      </w:r>
      <w:r>
        <w:t xml:space="preserve"> </w:t>
      </w:r>
      <w:r w:rsidRPr="00E3275A">
        <w:t>2015.</w:t>
      </w:r>
      <w:r>
        <w:t xml:space="preserve"> № </w:t>
      </w:r>
      <w:r w:rsidRPr="00E3275A">
        <w:t>8.</w:t>
      </w:r>
      <w:r>
        <w:t xml:space="preserve"> </w:t>
      </w:r>
      <w:r w:rsidRPr="00E3275A">
        <w:t>С.</w:t>
      </w:r>
      <w:r>
        <w:t xml:space="preserve"> </w:t>
      </w:r>
      <w:r w:rsidRPr="00E3275A">
        <w:t>11</w:t>
      </w:r>
      <w:r>
        <w:t>–</w:t>
      </w:r>
      <w:proofErr w:type="gramStart"/>
      <w:r w:rsidRPr="00E3275A">
        <w:t>14</w:t>
      </w:r>
      <w:r>
        <w:t>;</w:t>
      </w:r>
      <w:r w:rsidRPr="00C868E2">
        <w:rPr>
          <w:i/>
          <w:iCs/>
        </w:rPr>
        <w:t>Он</w:t>
      </w:r>
      <w:proofErr w:type="gramEnd"/>
      <w:r>
        <w:rPr>
          <w:i/>
          <w:iCs/>
        </w:rPr>
        <w:t xml:space="preserve"> </w:t>
      </w:r>
      <w:r w:rsidRPr="00C868E2">
        <w:rPr>
          <w:i/>
          <w:iCs/>
        </w:rPr>
        <w:t>же.</w:t>
      </w:r>
      <w:r>
        <w:t xml:space="preserve"> </w:t>
      </w:r>
      <w:r w:rsidRPr="00E3275A">
        <w:t>Этико-правовая</w:t>
      </w:r>
      <w:r>
        <w:t xml:space="preserve"> </w:t>
      </w:r>
      <w:r w:rsidRPr="00E3275A">
        <w:t>концепция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государственности</w:t>
      </w:r>
      <w:r>
        <w:t xml:space="preserve"> </w:t>
      </w:r>
      <w:r w:rsidRPr="00E3275A">
        <w:t>П.Е.</w:t>
      </w:r>
      <w:r>
        <w:t xml:space="preserve"> </w:t>
      </w:r>
      <w:r w:rsidRPr="00E3275A">
        <w:t>Казанского</w:t>
      </w:r>
      <w:r>
        <w:t xml:space="preserve"> </w:t>
      </w:r>
      <w:r w:rsidRPr="00E3275A">
        <w:t>и</w:t>
      </w:r>
      <w:r>
        <w:t xml:space="preserve"> </w:t>
      </w:r>
      <w:r w:rsidRPr="00E3275A">
        <w:t>Н.А.</w:t>
      </w:r>
      <w:r>
        <w:t xml:space="preserve"> </w:t>
      </w:r>
      <w:r w:rsidRPr="00E3275A">
        <w:t>Захарова</w:t>
      </w:r>
      <w:r>
        <w:t xml:space="preserve"> </w:t>
      </w:r>
      <w:r w:rsidRPr="00E3275A">
        <w:t>//</w:t>
      </w:r>
      <w:r>
        <w:t xml:space="preserve"> </w:t>
      </w:r>
      <w:r w:rsidRPr="00E3275A">
        <w:t>Государственная</w:t>
      </w:r>
      <w:r>
        <w:t xml:space="preserve"> </w:t>
      </w:r>
      <w:r w:rsidRPr="00E3275A">
        <w:t>власть</w:t>
      </w:r>
      <w:r>
        <w:t xml:space="preserve"> </w:t>
      </w:r>
      <w:r w:rsidRPr="00E3275A">
        <w:t>и</w:t>
      </w:r>
      <w:r>
        <w:t xml:space="preserve"> </w:t>
      </w:r>
      <w:r w:rsidRPr="00E3275A">
        <w:t>местное</w:t>
      </w:r>
      <w:r>
        <w:t xml:space="preserve"> </w:t>
      </w:r>
      <w:r w:rsidRPr="00E3275A">
        <w:t>самоуправление.</w:t>
      </w:r>
      <w:r>
        <w:t xml:space="preserve"> </w:t>
      </w:r>
      <w:r w:rsidRPr="00E3275A">
        <w:t>2012.</w:t>
      </w:r>
      <w:r>
        <w:t xml:space="preserve"> № </w:t>
      </w:r>
      <w:r w:rsidRPr="00E3275A">
        <w:t>7.</w:t>
      </w:r>
      <w:r>
        <w:t xml:space="preserve"> </w:t>
      </w:r>
      <w:r w:rsidRPr="00E3275A">
        <w:t>С.</w:t>
      </w:r>
      <w:r>
        <w:t xml:space="preserve"> </w:t>
      </w:r>
      <w:r w:rsidRPr="00E3275A">
        <w:t>42</w:t>
      </w:r>
      <w:r>
        <w:t>–</w:t>
      </w:r>
      <w:r w:rsidRPr="00E3275A">
        <w:t>46.</w:t>
      </w:r>
    </w:p>
  </w:footnote>
  <w:footnote w:id="25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Захаров</w:t>
      </w:r>
      <w:r>
        <w:rPr>
          <w:i/>
          <w:iCs/>
        </w:rPr>
        <w:t xml:space="preserve"> </w:t>
      </w:r>
      <w:r w:rsidRPr="00C868E2">
        <w:rPr>
          <w:i/>
          <w:iCs/>
        </w:rPr>
        <w:t>Н.А.</w:t>
      </w:r>
      <w:r>
        <w:t xml:space="preserve"> </w:t>
      </w:r>
      <w:r w:rsidRPr="00E3275A">
        <w:t>Система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государственной</w:t>
      </w:r>
      <w:r>
        <w:t xml:space="preserve"> </w:t>
      </w:r>
      <w:r w:rsidRPr="00E3275A">
        <w:t>власти.</w:t>
      </w:r>
      <w:r>
        <w:t xml:space="preserve"> </w:t>
      </w:r>
      <w:r w:rsidRPr="00E3275A">
        <w:t>М.,</w:t>
      </w:r>
      <w:r>
        <w:t xml:space="preserve"> </w:t>
      </w:r>
      <w:r w:rsidRPr="00E3275A">
        <w:t>2002.</w:t>
      </w:r>
      <w:r>
        <w:t xml:space="preserve"> </w:t>
      </w:r>
      <w:r w:rsidRPr="00E3275A">
        <w:t>С.33.</w:t>
      </w:r>
    </w:p>
  </w:footnote>
  <w:footnote w:id="25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С.38.</w:t>
      </w:r>
    </w:p>
  </w:footnote>
  <w:footnote w:id="25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Захаров</w:t>
      </w:r>
      <w:r>
        <w:rPr>
          <w:i/>
          <w:iCs/>
        </w:rPr>
        <w:t xml:space="preserve"> </w:t>
      </w:r>
      <w:r w:rsidRPr="00C868E2">
        <w:rPr>
          <w:i/>
          <w:iCs/>
        </w:rPr>
        <w:t>Н.А.</w:t>
      </w:r>
      <w:r>
        <w:t xml:space="preserve"> </w:t>
      </w:r>
      <w:r w:rsidRPr="00E3275A">
        <w:t>Система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государственной</w:t>
      </w:r>
      <w:r>
        <w:t xml:space="preserve"> </w:t>
      </w:r>
      <w:r w:rsidRPr="00E3275A">
        <w:t>власти.</w:t>
      </w:r>
      <w:r>
        <w:t xml:space="preserve"> </w:t>
      </w:r>
      <w:r w:rsidRPr="00E3275A">
        <w:t>С.41.</w:t>
      </w:r>
    </w:p>
  </w:footnote>
  <w:footnote w:id="25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Захаров</w:t>
      </w:r>
      <w:r>
        <w:rPr>
          <w:i/>
          <w:iCs/>
        </w:rPr>
        <w:t xml:space="preserve"> </w:t>
      </w:r>
      <w:r w:rsidRPr="00C868E2">
        <w:rPr>
          <w:i/>
          <w:iCs/>
        </w:rPr>
        <w:t>Н.А.</w:t>
      </w:r>
      <w:r>
        <w:t xml:space="preserve"> </w:t>
      </w:r>
      <w:r w:rsidRPr="00E3275A">
        <w:t>Система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государственной</w:t>
      </w:r>
      <w:r>
        <w:t xml:space="preserve"> </w:t>
      </w:r>
      <w:r w:rsidRPr="00E3275A">
        <w:t>власти.</w:t>
      </w:r>
      <w:r>
        <w:t xml:space="preserve"> С. 41.</w:t>
      </w:r>
    </w:p>
  </w:footnote>
  <w:footnote w:id="26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>Там же</w:t>
      </w:r>
      <w:r w:rsidRPr="00E3275A">
        <w:t>.</w:t>
      </w:r>
      <w:r>
        <w:t xml:space="preserve"> </w:t>
      </w:r>
      <w:r w:rsidRPr="00E3275A">
        <w:t>С.50.</w:t>
      </w:r>
    </w:p>
  </w:footnote>
  <w:footnote w:id="26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Шмитт</w:t>
      </w:r>
      <w:r>
        <w:rPr>
          <w:i/>
          <w:iCs/>
        </w:rPr>
        <w:t xml:space="preserve"> </w:t>
      </w:r>
      <w:r w:rsidRPr="00C868E2">
        <w:rPr>
          <w:i/>
          <w:iCs/>
        </w:rPr>
        <w:t>К.</w:t>
      </w:r>
      <w:r>
        <w:t xml:space="preserve"> </w:t>
      </w:r>
      <w:r w:rsidRPr="00E3275A">
        <w:t>Политическая</w:t>
      </w:r>
      <w:r>
        <w:t xml:space="preserve"> </w:t>
      </w:r>
      <w:r w:rsidRPr="00E3275A">
        <w:t>теология.</w:t>
      </w:r>
      <w:r>
        <w:t xml:space="preserve"> </w:t>
      </w:r>
      <w:r w:rsidRPr="00E3275A">
        <w:t>Сборник</w:t>
      </w:r>
      <w:r>
        <w:t xml:space="preserve"> / п</w:t>
      </w:r>
      <w:r w:rsidRPr="00E3275A">
        <w:t>ер.</w:t>
      </w:r>
      <w:r>
        <w:t xml:space="preserve"> </w:t>
      </w:r>
      <w:r w:rsidRPr="00E3275A">
        <w:t>с</w:t>
      </w:r>
      <w:r>
        <w:t xml:space="preserve"> </w:t>
      </w:r>
      <w:r w:rsidRPr="00E3275A">
        <w:t>нем.</w:t>
      </w:r>
      <w:r>
        <w:t xml:space="preserve"> </w:t>
      </w:r>
      <w:r w:rsidRPr="00E3275A">
        <w:t>М.,</w:t>
      </w:r>
      <w:r>
        <w:t xml:space="preserve"> </w:t>
      </w:r>
      <w:r w:rsidRPr="00E3275A">
        <w:t>2000.</w:t>
      </w:r>
      <w:r>
        <w:t xml:space="preserve"> </w:t>
      </w:r>
      <w:r w:rsidRPr="00E3275A">
        <w:t>С.57.</w:t>
      </w:r>
    </w:p>
  </w:footnote>
  <w:footnote w:id="26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Тихомиров</w:t>
      </w:r>
      <w:r>
        <w:rPr>
          <w:i/>
          <w:iCs/>
        </w:rPr>
        <w:t xml:space="preserve"> </w:t>
      </w:r>
      <w:r w:rsidRPr="00C868E2">
        <w:rPr>
          <w:i/>
          <w:iCs/>
        </w:rPr>
        <w:t>Л.А</w:t>
      </w:r>
      <w:r w:rsidRPr="00E3275A">
        <w:t>.</w:t>
      </w:r>
      <w:r>
        <w:t xml:space="preserve"> </w:t>
      </w:r>
      <w:r w:rsidRPr="00E3275A">
        <w:t>Указ.соч.</w:t>
      </w:r>
      <w:r>
        <w:t xml:space="preserve"> </w:t>
      </w:r>
      <w:r w:rsidRPr="00E3275A">
        <w:t>С.245.</w:t>
      </w:r>
    </w:p>
  </w:footnote>
  <w:footnote w:id="263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Катков</w:t>
      </w:r>
      <w:r>
        <w:rPr>
          <w:i/>
          <w:iCs/>
        </w:rPr>
        <w:t xml:space="preserve"> </w:t>
      </w:r>
      <w:r w:rsidRPr="00C868E2">
        <w:rPr>
          <w:i/>
          <w:iCs/>
        </w:rPr>
        <w:t>М.Н.</w:t>
      </w:r>
      <w:r>
        <w:t xml:space="preserve"> </w:t>
      </w:r>
      <w:r w:rsidRPr="00E3275A">
        <w:t>О</w:t>
      </w:r>
      <w:r>
        <w:t xml:space="preserve"> </w:t>
      </w:r>
      <w:r w:rsidRPr="00E3275A">
        <w:t>самодержавии</w:t>
      </w:r>
      <w:r>
        <w:t xml:space="preserve"> </w:t>
      </w:r>
      <w:r w:rsidRPr="00E3275A">
        <w:t>и</w:t>
      </w:r>
      <w:r>
        <w:t xml:space="preserve"> </w:t>
      </w:r>
      <w:r w:rsidRPr="00E3275A">
        <w:t>конституции.</w:t>
      </w:r>
      <w:r>
        <w:t xml:space="preserve"> </w:t>
      </w:r>
      <w:r w:rsidRPr="00E3275A">
        <w:t>М.,</w:t>
      </w:r>
      <w:r>
        <w:t xml:space="preserve"> </w:t>
      </w:r>
      <w:r w:rsidRPr="00E3275A">
        <w:t>1905.</w:t>
      </w:r>
      <w:r>
        <w:t xml:space="preserve"> </w:t>
      </w:r>
      <w:r w:rsidRPr="00E3275A">
        <w:t>С.12</w:t>
      </w:r>
      <w:r>
        <w:t>–</w:t>
      </w:r>
      <w:r w:rsidRPr="00E3275A">
        <w:t>13.</w:t>
      </w:r>
    </w:p>
  </w:footnote>
  <w:footnote w:id="26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Захаров</w:t>
      </w:r>
      <w:r>
        <w:rPr>
          <w:i/>
          <w:iCs/>
        </w:rPr>
        <w:t xml:space="preserve"> </w:t>
      </w:r>
      <w:r w:rsidRPr="00C868E2">
        <w:rPr>
          <w:i/>
          <w:iCs/>
        </w:rPr>
        <w:t>Н.А.</w:t>
      </w:r>
      <w:r>
        <w:t xml:space="preserve"> </w:t>
      </w:r>
      <w:r w:rsidRPr="00E3275A">
        <w:t>Указ.</w:t>
      </w:r>
      <w:r>
        <w:t xml:space="preserve"> соч</w:t>
      </w:r>
      <w:r w:rsidRPr="00E3275A">
        <w:t>.</w:t>
      </w:r>
      <w:r>
        <w:t xml:space="preserve"> </w:t>
      </w:r>
      <w:r w:rsidRPr="00E3275A">
        <w:t>С.119.</w:t>
      </w:r>
    </w:p>
  </w:footnote>
  <w:footnote w:id="26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Киреев</w:t>
      </w:r>
      <w:r>
        <w:rPr>
          <w:i/>
          <w:iCs/>
        </w:rPr>
        <w:t xml:space="preserve"> </w:t>
      </w:r>
      <w:r w:rsidRPr="00C868E2">
        <w:rPr>
          <w:i/>
          <w:iCs/>
        </w:rPr>
        <w:t>А.А</w:t>
      </w:r>
      <w:r w:rsidRPr="00E3275A">
        <w:t>.</w:t>
      </w:r>
      <w:r>
        <w:t xml:space="preserve"> </w:t>
      </w:r>
      <w:r w:rsidRPr="00E3275A">
        <w:t>Россия</w:t>
      </w:r>
      <w:r>
        <w:t xml:space="preserve"> </w:t>
      </w:r>
      <w:r w:rsidRPr="00E3275A">
        <w:t>в</w:t>
      </w:r>
      <w:r>
        <w:t xml:space="preserve"> </w:t>
      </w:r>
      <w:r w:rsidRPr="00E3275A">
        <w:t>начале</w:t>
      </w:r>
      <w:r>
        <w:t xml:space="preserve"> </w:t>
      </w:r>
      <w:r w:rsidRPr="00E3275A">
        <w:t>XX</w:t>
      </w:r>
      <w:r>
        <w:t xml:space="preserve"> </w:t>
      </w:r>
      <w:r w:rsidRPr="00E3275A">
        <w:t>столетия.</w:t>
      </w:r>
      <w:r>
        <w:t xml:space="preserve"> </w:t>
      </w:r>
      <w:r w:rsidRPr="00E3275A">
        <w:t>СПб.,</w:t>
      </w:r>
      <w:r>
        <w:t xml:space="preserve"> </w:t>
      </w:r>
      <w:r w:rsidRPr="00E3275A">
        <w:t>1903.</w:t>
      </w:r>
      <w:r>
        <w:t xml:space="preserve"> </w:t>
      </w:r>
      <w:r w:rsidRPr="00E3275A">
        <w:t>С.</w:t>
      </w:r>
      <w:r>
        <w:t xml:space="preserve"> </w:t>
      </w:r>
      <w:r w:rsidRPr="00E3275A">
        <w:t>41</w:t>
      </w:r>
      <w:r>
        <w:t>.</w:t>
      </w:r>
    </w:p>
  </w:footnote>
  <w:footnote w:id="26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Захаров</w:t>
      </w:r>
      <w:r>
        <w:rPr>
          <w:i/>
          <w:iCs/>
        </w:rPr>
        <w:t xml:space="preserve"> </w:t>
      </w:r>
      <w:r w:rsidRPr="00C868E2">
        <w:rPr>
          <w:i/>
          <w:iCs/>
        </w:rPr>
        <w:t>Н.А.</w:t>
      </w:r>
      <w:r>
        <w:t xml:space="preserve"> </w:t>
      </w:r>
      <w:r w:rsidRPr="00E3275A">
        <w:t>Указ.</w:t>
      </w:r>
      <w:r>
        <w:t xml:space="preserve"> соч</w:t>
      </w:r>
      <w:r w:rsidRPr="00E3275A">
        <w:t>.</w:t>
      </w:r>
      <w:r>
        <w:t xml:space="preserve"> </w:t>
      </w:r>
      <w:r w:rsidRPr="00E3275A">
        <w:t>С.136.</w:t>
      </w:r>
    </w:p>
  </w:footnote>
  <w:footnote w:id="26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3B0A25">
        <w:t>Там</w:t>
      </w:r>
      <w:r>
        <w:t xml:space="preserve"> </w:t>
      </w:r>
      <w:r w:rsidRPr="003B0A25">
        <w:t>же.</w:t>
      </w:r>
      <w:r w:rsidRPr="00E3275A">
        <w:t>С.153.</w:t>
      </w:r>
    </w:p>
  </w:footnote>
  <w:footnote w:id="26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С.154.</w:t>
      </w:r>
    </w:p>
  </w:footnote>
  <w:footnote w:id="26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</w:p>
  </w:footnote>
  <w:footnote w:id="27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Захаров</w:t>
      </w:r>
      <w:r>
        <w:rPr>
          <w:i/>
          <w:iCs/>
        </w:rPr>
        <w:t xml:space="preserve"> </w:t>
      </w:r>
      <w:r w:rsidRPr="00C868E2">
        <w:rPr>
          <w:i/>
          <w:iCs/>
        </w:rPr>
        <w:t>Н.А.</w:t>
      </w:r>
      <w:r>
        <w:t xml:space="preserve"> </w:t>
      </w:r>
      <w:r w:rsidRPr="00E3275A">
        <w:t>Указ.</w:t>
      </w:r>
      <w:r>
        <w:t xml:space="preserve"> соч</w:t>
      </w:r>
      <w:r w:rsidRPr="00E3275A">
        <w:t>.</w:t>
      </w:r>
      <w:r>
        <w:t xml:space="preserve"> </w:t>
      </w:r>
      <w:r w:rsidRPr="00E3275A">
        <w:t>С.167.</w:t>
      </w:r>
    </w:p>
  </w:footnote>
  <w:footnote w:id="27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С.324.</w:t>
      </w:r>
    </w:p>
  </w:footnote>
  <w:footnote w:id="27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Темниковский</w:t>
      </w:r>
      <w:r>
        <w:rPr>
          <w:i/>
          <w:iCs/>
        </w:rPr>
        <w:t xml:space="preserve"> </w:t>
      </w:r>
      <w:r w:rsidRPr="00C868E2">
        <w:rPr>
          <w:i/>
          <w:iCs/>
        </w:rPr>
        <w:t>Е.Н.</w:t>
      </w:r>
      <w:r>
        <w:t xml:space="preserve"> </w:t>
      </w:r>
      <w:r w:rsidRPr="00E3275A">
        <w:t>Положение</w:t>
      </w:r>
      <w:r>
        <w:t xml:space="preserve"> </w:t>
      </w:r>
      <w:r w:rsidRPr="00E3275A">
        <w:t>Императора</w:t>
      </w:r>
      <w:r>
        <w:t xml:space="preserve"> </w:t>
      </w:r>
      <w:r w:rsidRPr="00E3275A">
        <w:t>Всероссийского</w:t>
      </w:r>
      <w:r>
        <w:t xml:space="preserve"> </w:t>
      </w:r>
      <w:r w:rsidRPr="00E3275A">
        <w:t>в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Православной</w:t>
      </w:r>
      <w:r>
        <w:t xml:space="preserve"> </w:t>
      </w:r>
      <w:r w:rsidRPr="00E3275A">
        <w:t>Церкви</w:t>
      </w:r>
      <w:r>
        <w:t xml:space="preserve"> </w:t>
      </w:r>
      <w:r w:rsidRPr="00E3275A">
        <w:t>в</w:t>
      </w:r>
      <w:r>
        <w:t xml:space="preserve"> </w:t>
      </w:r>
      <w:r w:rsidRPr="00E3275A">
        <w:t>связи</w:t>
      </w:r>
      <w:r>
        <w:t xml:space="preserve"> </w:t>
      </w:r>
      <w:r w:rsidRPr="00E3275A">
        <w:t>с</w:t>
      </w:r>
      <w:r>
        <w:t xml:space="preserve"> </w:t>
      </w:r>
      <w:r w:rsidRPr="00E3275A">
        <w:t>общим</w:t>
      </w:r>
      <w:r>
        <w:t xml:space="preserve"> </w:t>
      </w:r>
      <w:r w:rsidRPr="00E3275A">
        <w:t>учением</w:t>
      </w:r>
      <w:r>
        <w:t xml:space="preserve"> </w:t>
      </w:r>
      <w:r w:rsidRPr="00E3275A">
        <w:t>о</w:t>
      </w:r>
      <w:r>
        <w:t xml:space="preserve"> </w:t>
      </w:r>
      <w:r w:rsidRPr="00E3275A">
        <w:t>церковной</w:t>
      </w:r>
      <w:r>
        <w:t xml:space="preserve"> </w:t>
      </w:r>
      <w:r w:rsidRPr="00E3275A">
        <w:t>власти</w:t>
      </w:r>
      <w:r>
        <w:t xml:space="preserve"> </w:t>
      </w:r>
      <w:r w:rsidRPr="00E3275A">
        <w:t>//</w:t>
      </w:r>
      <w:r>
        <w:t xml:space="preserve"> </w:t>
      </w:r>
      <w:r w:rsidRPr="00E3275A">
        <w:t>Юридические</w:t>
      </w:r>
      <w:r>
        <w:t xml:space="preserve"> </w:t>
      </w:r>
      <w:r w:rsidRPr="00E3275A">
        <w:t>записки</w:t>
      </w:r>
      <w:r>
        <w:t xml:space="preserve"> </w:t>
      </w:r>
      <w:r w:rsidRPr="00E3275A">
        <w:t>Демидовского</w:t>
      </w:r>
      <w:r>
        <w:t xml:space="preserve"> </w:t>
      </w:r>
      <w:r w:rsidRPr="00E3275A">
        <w:t>юридического</w:t>
      </w:r>
      <w:r>
        <w:t xml:space="preserve"> </w:t>
      </w:r>
      <w:r w:rsidRPr="00E3275A">
        <w:t>лицея.</w:t>
      </w:r>
      <w:r>
        <w:t xml:space="preserve"> </w:t>
      </w:r>
      <w:r w:rsidRPr="00E3275A">
        <w:t>1909.</w:t>
      </w:r>
      <w:r>
        <w:t xml:space="preserve"> </w:t>
      </w:r>
      <w:r w:rsidRPr="00E3275A">
        <w:t>Вып.</w:t>
      </w:r>
      <w:r>
        <w:t xml:space="preserve"> </w:t>
      </w:r>
      <w:r w:rsidRPr="00E3275A">
        <w:t>1.</w:t>
      </w:r>
      <w:r>
        <w:t xml:space="preserve"> </w:t>
      </w:r>
      <w:r w:rsidRPr="00E3275A">
        <w:t>С.38,</w:t>
      </w:r>
      <w:r>
        <w:t xml:space="preserve"> </w:t>
      </w:r>
      <w:r w:rsidRPr="00E3275A">
        <w:t>40,</w:t>
      </w:r>
      <w:r>
        <w:t xml:space="preserve"> </w:t>
      </w:r>
      <w:r w:rsidRPr="00E3275A">
        <w:t>79</w:t>
      </w:r>
      <w:r>
        <w:t>–</w:t>
      </w:r>
      <w:r w:rsidRPr="00E3275A">
        <w:t>80.</w:t>
      </w:r>
    </w:p>
  </w:footnote>
  <w:footnote w:id="273">
    <w:p w:rsidR="008F44A4" w:rsidRPr="00A5210B" w:rsidRDefault="008F44A4" w:rsidP="00A5210B">
      <w:pPr>
        <w:pStyle w:val="af6"/>
      </w:pPr>
      <w:r w:rsidRPr="00E3275A">
        <w:rPr>
          <w:rStyle w:val="a5"/>
        </w:rPr>
        <w:footnoteRef/>
      </w:r>
      <w:r>
        <w:rPr>
          <w:i/>
          <w:iCs/>
        </w:rPr>
        <w:t xml:space="preserve">Смолин М. </w:t>
      </w:r>
      <w:r w:rsidRPr="00A5210B">
        <w:t>Лев Тихомиров. Искатель истины</w:t>
      </w:r>
      <w:r>
        <w:t xml:space="preserve">. </w:t>
      </w:r>
      <w:r>
        <w:rPr>
          <w:lang w:val="en-US"/>
        </w:rPr>
        <w:t>URL</w:t>
      </w:r>
      <w:r>
        <w:t xml:space="preserve">: </w:t>
      </w:r>
      <w:r w:rsidRPr="00A5210B">
        <w:t>https://rusnasledie.info/lev-tixomirov-iskatel-istiny-2/</w:t>
      </w:r>
    </w:p>
  </w:footnote>
  <w:footnote w:id="274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C868E2">
        <w:rPr>
          <w:i/>
          <w:iCs/>
        </w:rPr>
        <w:t>Туманова</w:t>
      </w:r>
      <w:r>
        <w:rPr>
          <w:i/>
          <w:iCs/>
        </w:rPr>
        <w:t xml:space="preserve"> </w:t>
      </w:r>
      <w:r w:rsidRPr="00C868E2">
        <w:rPr>
          <w:i/>
          <w:iCs/>
        </w:rPr>
        <w:t>А.С.,</w:t>
      </w:r>
      <w:r>
        <w:rPr>
          <w:i/>
          <w:iCs/>
        </w:rPr>
        <w:t xml:space="preserve"> </w:t>
      </w:r>
      <w:r w:rsidRPr="00C868E2">
        <w:rPr>
          <w:i/>
          <w:iCs/>
        </w:rPr>
        <w:t>Киселев</w:t>
      </w:r>
      <w:r>
        <w:rPr>
          <w:i/>
          <w:iCs/>
        </w:rPr>
        <w:t xml:space="preserve"> </w:t>
      </w:r>
      <w:r w:rsidRPr="00C868E2">
        <w:rPr>
          <w:i/>
          <w:iCs/>
        </w:rPr>
        <w:t>Р.В.</w:t>
      </w:r>
      <w:r>
        <w:t xml:space="preserve"> </w:t>
      </w:r>
      <w:r w:rsidRPr="00E3275A">
        <w:t>Права</w:t>
      </w:r>
      <w:r>
        <w:t xml:space="preserve"> </w:t>
      </w:r>
      <w:r w:rsidRPr="00E3275A">
        <w:t>человека</w:t>
      </w:r>
      <w:r>
        <w:t xml:space="preserve"> </w:t>
      </w:r>
      <w:r w:rsidRPr="00E3275A">
        <w:t>в</w:t>
      </w:r>
      <w:r>
        <w:t xml:space="preserve"> </w:t>
      </w:r>
      <w:r w:rsidRPr="00E3275A">
        <w:t>правовой</w:t>
      </w:r>
      <w:r>
        <w:t xml:space="preserve"> </w:t>
      </w:r>
      <w:r w:rsidRPr="00E3275A">
        <w:t>мысли</w:t>
      </w:r>
      <w:r>
        <w:t xml:space="preserve"> </w:t>
      </w:r>
      <w:r w:rsidRPr="00E3275A">
        <w:t>и</w:t>
      </w:r>
      <w:r>
        <w:t xml:space="preserve"> </w:t>
      </w:r>
      <w:r w:rsidRPr="00E3275A">
        <w:t>законотворчестве</w:t>
      </w:r>
      <w:r>
        <w:t xml:space="preserve"> </w:t>
      </w:r>
      <w:r w:rsidRPr="00E3275A">
        <w:t>Российской</w:t>
      </w:r>
      <w:r>
        <w:t xml:space="preserve"> </w:t>
      </w:r>
      <w:r w:rsidRPr="00E3275A">
        <w:t>империи</w:t>
      </w:r>
      <w:r>
        <w:t xml:space="preserve"> </w:t>
      </w:r>
      <w:r w:rsidRPr="00E3275A">
        <w:t>второй</w:t>
      </w:r>
      <w:r>
        <w:t xml:space="preserve"> </w:t>
      </w:r>
      <w:r w:rsidRPr="00E3275A">
        <w:t>половины</w:t>
      </w:r>
      <w:r>
        <w:t xml:space="preserve"> </w:t>
      </w:r>
      <w:r w:rsidRPr="00E3275A">
        <w:t>XIX</w:t>
      </w:r>
      <w:r>
        <w:t xml:space="preserve"> – </w:t>
      </w:r>
      <w:r w:rsidRPr="00E3275A">
        <w:t>начала</w:t>
      </w:r>
      <w:r>
        <w:t xml:space="preserve"> </w:t>
      </w:r>
      <w:r w:rsidRPr="00E3275A">
        <w:t>XX</w:t>
      </w:r>
      <w:r>
        <w:t xml:space="preserve"> </w:t>
      </w:r>
      <w:r w:rsidRPr="00E3275A">
        <w:t>века.</w:t>
      </w:r>
      <w:r>
        <w:t xml:space="preserve"> </w:t>
      </w:r>
      <w:r w:rsidRPr="00E3275A">
        <w:t>М.,</w:t>
      </w:r>
      <w:r>
        <w:t xml:space="preserve"> </w:t>
      </w:r>
      <w:r w:rsidRPr="00E3275A">
        <w:t>2011.</w:t>
      </w:r>
      <w:r>
        <w:t xml:space="preserve"> </w:t>
      </w:r>
      <w:r w:rsidRPr="00E3275A">
        <w:t>С.185.</w:t>
      </w:r>
      <w:r>
        <w:t xml:space="preserve"> </w:t>
      </w:r>
    </w:p>
  </w:footnote>
  <w:footnote w:id="275">
    <w:p w:rsidR="008F44A4" w:rsidRPr="00B14837" w:rsidRDefault="008F44A4" w:rsidP="000532B1">
      <w:pPr>
        <w:pStyle w:val="af6"/>
        <w:rPr>
          <w:spacing w:val="-6"/>
        </w:rPr>
      </w:pPr>
      <w:r w:rsidRPr="00B14837">
        <w:rPr>
          <w:rStyle w:val="a5"/>
          <w:spacing w:val="-6"/>
        </w:rPr>
        <w:footnoteRef/>
      </w:r>
      <w:r>
        <w:rPr>
          <w:spacing w:val="-6"/>
        </w:rPr>
        <w:t xml:space="preserve"> </w:t>
      </w:r>
      <w:r w:rsidRPr="00B14837">
        <w:rPr>
          <w:spacing w:val="-6"/>
        </w:rPr>
        <w:t>Собрание</w:t>
      </w:r>
      <w:r>
        <w:rPr>
          <w:spacing w:val="-6"/>
        </w:rPr>
        <w:t xml:space="preserve"> </w:t>
      </w:r>
      <w:r w:rsidRPr="00B14837">
        <w:rPr>
          <w:spacing w:val="-6"/>
        </w:rPr>
        <w:t>мнений</w:t>
      </w:r>
      <w:r>
        <w:rPr>
          <w:spacing w:val="-6"/>
        </w:rPr>
        <w:t xml:space="preserve"> </w:t>
      </w:r>
      <w:r w:rsidRPr="00B14837">
        <w:rPr>
          <w:spacing w:val="-6"/>
        </w:rPr>
        <w:t>и</w:t>
      </w:r>
      <w:r>
        <w:rPr>
          <w:spacing w:val="-6"/>
        </w:rPr>
        <w:t xml:space="preserve"> </w:t>
      </w:r>
      <w:r w:rsidRPr="00B14837">
        <w:rPr>
          <w:spacing w:val="-6"/>
        </w:rPr>
        <w:t>отзывов</w:t>
      </w:r>
      <w:r>
        <w:rPr>
          <w:spacing w:val="-6"/>
        </w:rPr>
        <w:t xml:space="preserve"> </w:t>
      </w:r>
      <w:r w:rsidRPr="00B14837">
        <w:rPr>
          <w:spacing w:val="-6"/>
        </w:rPr>
        <w:t>Филарета,</w:t>
      </w:r>
      <w:r>
        <w:rPr>
          <w:spacing w:val="-6"/>
        </w:rPr>
        <w:t xml:space="preserve"> </w:t>
      </w:r>
      <w:r w:rsidRPr="00B14837">
        <w:rPr>
          <w:spacing w:val="-6"/>
        </w:rPr>
        <w:t>митрополита</w:t>
      </w:r>
      <w:r>
        <w:rPr>
          <w:spacing w:val="-6"/>
        </w:rPr>
        <w:t xml:space="preserve"> </w:t>
      </w:r>
      <w:r w:rsidRPr="00B14837">
        <w:rPr>
          <w:spacing w:val="-6"/>
        </w:rPr>
        <w:t>Московского</w:t>
      </w:r>
      <w:r>
        <w:rPr>
          <w:spacing w:val="-6"/>
        </w:rPr>
        <w:t xml:space="preserve"> </w:t>
      </w:r>
      <w:r w:rsidRPr="00B14837">
        <w:rPr>
          <w:spacing w:val="-6"/>
        </w:rPr>
        <w:t>и</w:t>
      </w:r>
      <w:r>
        <w:rPr>
          <w:spacing w:val="-6"/>
        </w:rPr>
        <w:t xml:space="preserve"> </w:t>
      </w:r>
      <w:r w:rsidRPr="00B14837">
        <w:rPr>
          <w:spacing w:val="-6"/>
        </w:rPr>
        <w:t>Коломенского</w:t>
      </w:r>
      <w:r>
        <w:rPr>
          <w:spacing w:val="-6"/>
        </w:rPr>
        <w:t xml:space="preserve"> </w:t>
      </w:r>
      <w:r w:rsidRPr="00B14837">
        <w:rPr>
          <w:spacing w:val="-6"/>
        </w:rPr>
        <w:t>по</w:t>
      </w:r>
      <w:r>
        <w:rPr>
          <w:spacing w:val="-6"/>
        </w:rPr>
        <w:t xml:space="preserve"> </w:t>
      </w:r>
      <w:r w:rsidRPr="00B14837">
        <w:rPr>
          <w:spacing w:val="-6"/>
        </w:rPr>
        <w:t>учебным</w:t>
      </w:r>
      <w:r>
        <w:rPr>
          <w:spacing w:val="-6"/>
        </w:rPr>
        <w:t xml:space="preserve"> </w:t>
      </w:r>
      <w:r w:rsidRPr="00B14837">
        <w:rPr>
          <w:spacing w:val="-6"/>
        </w:rPr>
        <w:t>и</w:t>
      </w:r>
      <w:r>
        <w:rPr>
          <w:spacing w:val="-6"/>
        </w:rPr>
        <w:t xml:space="preserve"> </w:t>
      </w:r>
      <w:r w:rsidRPr="00B14837">
        <w:rPr>
          <w:spacing w:val="-6"/>
        </w:rPr>
        <w:t>церковно-государственным</w:t>
      </w:r>
      <w:r>
        <w:rPr>
          <w:spacing w:val="-6"/>
        </w:rPr>
        <w:t xml:space="preserve"> </w:t>
      </w:r>
      <w:r w:rsidRPr="00B14837">
        <w:rPr>
          <w:spacing w:val="-6"/>
        </w:rPr>
        <w:t>вопросам:</w:t>
      </w:r>
      <w:r>
        <w:rPr>
          <w:spacing w:val="-6"/>
        </w:rPr>
        <w:t xml:space="preserve"> </w:t>
      </w:r>
      <w:r w:rsidRPr="00B14837">
        <w:rPr>
          <w:spacing w:val="-6"/>
        </w:rPr>
        <w:t>в</w:t>
      </w:r>
      <w:r>
        <w:rPr>
          <w:spacing w:val="-6"/>
        </w:rPr>
        <w:t xml:space="preserve"> </w:t>
      </w:r>
      <w:r w:rsidRPr="00B14837">
        <w:rPr>
          <w:spacing w:val="-6"/>
        </w:rPr>
        <w:t>5</w:t>
      </w:r>
      <w:r>
        <w:rPr>
          <w:spacing w:val="-6"/>
        </w:rPr>
        <w:t xml:space="preserve"> </w:t>
      </w:r>
      <w:r w:rsidRPr="00B14837">
        <w:rPr>
          <w:spacing w:val="-6"/>
        </w:rPr>
        <w:t>т.</w:t>
      </w:r>
      <w:r>
        <w:rPr>
          <w:spacing w:val="-6"/>
        </w:rPr>
        <w:t xml:space="preserve"> </w:t>
      </w:r>
      <w:r w:rsidRPr="00B14837">
        <w:rPr>
          <w:spacing w:val="-6"/>
        </w:rPr>
        <w:t>/</w:t>
      </w:r>
      <w:r>
        <w:rPr>
          <w:spacing w:val="-6"/>
        </w:rPr>
        <w:t xml:space="preserve"> </w:t>
      </w:r>
      <w:r w:rsidRPr="00B14837">
        <w:rPr>
          <w:spacing w:val="-6"/>
        </w:rPr>
        <w:t>Изд.</w:t>
      </w:r>
      <w:r>
        <w:rPr>
          <w:spacing w:val="-6"/>
        </w:rPr>
        <w:t xml:space="preserve"> </w:t>
      </w:r>
      <w:r w:rsidRPr="00B14837">
        <w:rPr>
          <w:spacing w:val="-6"/>
        </w:rPr>
        <w:t>под</w:t>
      </w:r>
      <w:r>
        <w:rPr>
          <w:spacing w:val="-6"/>
        </w:rPr>
        <w:t xml:space="preserve"> </w:t>
      </w:r>
      <w:r w:rsidRPr="00B14837">
        <w:rPr>
          <w:spacing w:val="-6"/>
        </w:rPr>
        <w:t>ред.</w:t>
      </w:r>
      <w:r>
        <w:rPr>
          <w:spacing w:val="-6"/>
        </w:rPr>
        <w:t xml:space="preserve"> </w:t>
      </w:r>
      <w:r w:rsidRPr="00B14837">
        <w:rPr>
          <w:spacing w:val="-6"/>
        </w:rPr>
        <w:t>преосвященного</w:t>
      </w:r>
      <w:r>
        <w:rPr>
          <w:spacing w:val="-6"/>
        </w:rPr>
        <w:t xml:space="preserve"> </w:t>
      </w:r>
      <w:r w:rsidRPr="00B14837">
        <w:rPr>
          <w:spacing w:val="-6"/>
        </w:rPr>
        <w:t>Саввы,</w:t>
      </w:r>
      <w:r>
        <w:rPr>
          <w:spacing w:val="-6"/>
        </w:rPr>
        <w:t xml:space="preserve"> </w:t>
      </w:r>
      <w:r w:rsidRPr="00B14837">
        <w:rPr>
          <w:spacing w:val="-6"/>
        </w:rPr>
        <w:t>архиепископа</w:t>
      </w:r>
      <w:r>
        <w:rPr>
          <w:spacing w:val="-6"/>
        </w:rPr>
        <w:t xml:space="preserve"> </w:t>
      </w:r>
      <w:r w:rsidRPr="00B14837">
        <w:rPr>
          <w:spacing w:val="-6"/>
        </w:rPr>
        <w:t>Тверского</w:t>
      </w:r>
      <w:r>
        <w:rPr>
          <w:spacing w:val="-6"/>
        </w:rPr>
        <w:t xml:space="preserve"> </w:t>
      </w:r>
      <w:r w:rsidRPr="00B14837">
        <w:rPr>
          <w:spacing w:val="-6"/>
        </w:rPr>
        <w:t>и</w:t>
      </w:r>
      <w:r>
        <w:rPr>
          <w:spacing w:val="-6"/>
        </w:rPr>
        <w:t xml:space="preserve"> </w:t>
      </w:r>
      <w:r w:rsidRPr="00B14837">
        <w:rPr>
          <w:spacing w:val="-6"/>
        </w:rPr>
        <w:t>Кашинского.</w:t>
      </w:r>
      <w:r>
        <w:rPr>
          <w:spacing w:val="-6"/>
        </w:rPr>
        <w:t xml:space="preserve"> </w:t>
      </w:r>
      <w:r w:rsidRPr="00B14837">
        <w:rPr>
          <w:spacing w:val="-6"/>
        </w:rPr>
        <w:t>СПб.,</w:t>
      </w:r>
      <w:r>
        <w:rPr>
          <w:spacing w:val="-6"/>
        </w:rPr>
        <w:t xml:space="preserve"> </w:t>
      </w:r>
      <w:r w:rsidRPr="00B14837">
        <w:rPr>
          <w:spacing w:val="-6"/>
        </w:rPr>
        <w:t>1885–1888</w:t>
      </w:r>
      <w:r>
        <w:rPr>
          <w:spacing w:val="-6"/>
        </w:rPr>
        <w:t xml:space="preserve"> </w:t>
      </w:r>
      <w:r w:rsidRPr="00B14837">
        <w:rPr>
          <w:spacing w:val="-6"/>
        </w:rPr>
        <w:t>(далее</w:t>
      </w:r>
      <w:r>
        <w:rPr>
          <w:spacing w:val="-6"/>
        </w:rPr>
        <w:t xml:space="preserve"> </w:t>
      </w:r>
      <w:r w:rsidRPr="00B14837">
        <w:rPr>
          <w:spacing w:val="-6"/>
        </w:rPr>
        <w:t>–</w:t>
      </w:r>
      <w:r>
        <w:rPr>
          <w:spacing w:val="-6"/>
        </w:rPr>
        <w:t xml:space="preserve"> </w:t>
      </w:r>
      <w:r w:rsidRPr="00B14837">
        <w:rPr>
          <w:spacing w:val="-6"/>
        </w:rPr>
        <w:t>Собрание</w:t>
      </w:r>
      <w:r>
        <w:rPr>
          <w:spacing w:val="-6"/>
        </w:rPr>
        <w:t xml:space="preserve"> </w:t>
      </w:r>
      <w:r w:rsidRPr="00B14837">
        <w:rPr>
          <w:spacing w:val="-6"/>
        </w:rPr>
        <w:t>мнений).</w:t>
      </w:r>
      <w:r>
        <w:rPr>
          <w:spacing w:val="-6"/>
        </w:rPr>
        <w:t xml:space="preserve"> </w:t>
      </w:r>
      <w:r w:rsidRPr="00B14837">
        <w:rPr>
          <w:spacing w:val="-6"/>
        </w:rPr>
        <w:t>Т.</w:t>
      </w:r>
      <w:r>
        <w:rPr>
          <w:spacing w:val="-6"/>
        </w:rPr>
        <w:t xml:space="preserve"> </w:t>
      </w:r>
      <w:r w:rsidRPr="00B14837">
        <w:rPr>
          <w:spacing w:val="-6"/>
        </w:rPr>
        <w:t>Доп.</w:t>
      </w:r>
      <w:r>
        <w:rPr>
          <w:spacing w:val="-6"/>
        </w:rPr>
        <w:t xml:space="preserve"> </w:t>
      </w:r>
      <w:r w:rsidRPr="00B14837">
        <w:rPr>
          <w:spacing w:val="-6"/>
        </w:rPr>
        <w:t>С.</w:t>
      </w:r>
      <w:r>
        <w:rPr>
          <w:spacing w:val="-6"/>
        </w:rPr>
        <w:t xml:space="preserve"> </w:t>
      </w:r>
      <w:r w:rsidRPr="00B14837">
        <w:rPr>
          <w:spacing w:val="-6"/>
        </w:rPr>
        <w:t>7.</w:t>
      </w:r>
    </w:p>
  </w:footnote>
  <w:footnote w:id="27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Сочинения</w:t>
      </w:r>
      <w:r>
        <w:t xml:space="preserve"> </w:t>
      </w:r>
      <w:r w:rsidRPr="00E3275A">
        <w:t>Филарета,</w:t>
      </w:r>
      <w:r>
        <w:t xml:space="preserve"> </w:t>
      </w:r>
      <w:r w:rsidRPr="00E3275A">
        <w:t>митрополита</w:t>
      </w:r>
      <w:r>
        <w:t xml:space="preserve"> </w:t>
      </w:r>
      <w:r w:rsidRPr="00E3275A">
        <w:t>Московского</w:t>
      </w:r>
      <w:r>
        <w:t xml:space="preserve"> </w:t>
      </w:r>
      <w:r w:rsidRPr="00E3275A">
        <w:t>и</w:t>
      </w:r>
      <w:r>
        <w:t xml:space="preserve"> </w:t>
      </w:r>
      <w:r w:rsidRPr="00E3275A">
        <w:t>Коломенского:</w:t>
      </w:r>
      <w:r>
        <w:t xml:space="preserve"> </w:t>
      </w:r>
      <w:r w:rsidRPr="00E3275A">
        <w:t>Слова</w:t>
      </w:r>
      <w:r>
        <w:t xml:space="preserve"> </w:t>
      </w:r>
      <w:r w:rsidRPr="00E3275A">
        <w:t>и</w:t>
      </w:r>
      <w:r>
        <w:t xml:space="preserve"> </w:t>
      </w:r>
      <w:r w:rsidRPr="00E3275A">
        <w:t>речи:</w:t>
      </w:r>
      <w:r>
        <w:t xml:space="preserve"> в </w:t>
      </w:r>
      <w:r w:rsidRPr="00E3275A">
        <w:t>5</w:t>
      </w:r>
      <w:r>
        <w:t xml:space="preserve"> </w:t>
      </w:r>
      <w:r w:rsidRPr="00E3275A">
        <w:t>т.</w:t>
      </w:r>
      <w:r>
        <w:t xml:space="preserve"> </w:t>
      </w:r>
      <w:r w:rsidRPr="00E3275A">
        <w:t>М.,</w:t>
      </w:r>
      <w:r>
        <w:t xml:space="preserve"> </w:t>
      </w:r>
      <w:r w:rsidRPr="00E3275A">
        <w:t>1873–1885</w:t>
      </w:r>
      <w:r>
        <w:t xml:space="preserve"> </w:t>
      </w:r>
      <w:r w:rsidRPr="00E3275A">
        <w:t>(далее</w:t>
      </w:r>
      <w:r>
        <w:t xml:space="preserve"> – </w:t>
      </w:r>
      <w:r w:rsidRPr="00E3275A">
        <w:t>Слова</w:t>
      </w:r>
      <w:r>
        <w:t xml:space="preserve"> </w:t>
      </w:r>
      <w:r w:rsidRPr="00E3275A">
        <w:t>и</w:t>
      </w:r>
      <w:r>
        <w:t xml:space="preserve"> </w:t>
      </w:r>
      <w:r w:rsidRPr="00E3275A">
        <w:t>речи.).</w:t>
      </w:r>
      <w:r>
        <w:t xml:space="preserve"> </w:t>
      </w:r>
      <w:r w:rsidRPr="00E3275A">
        <w:t>Т.</w:t>
      </w:r>
      <w:r>
        <w:t xml:space="preserve"> </w:t>
      </w:r>
      <w:r w:rsidRPr="00E3275A">
        <w:t>1.</w:t>
      </w:r>
      <w:r>
        <w:t xml:space="preserve"> </w:t>
      </w:r>
      <w:r w:rsidRPr="00E3275A">
        <w:t>С.</w:t>
      </w:r>
      <w:r>
        <w:t xml:space="preserve"> </w:t>
      </w:r>
      <w:r w:rsidRPr="00E3275A">
        <w:t>118.</w:t>
      </w:r>
    </w:p>
  </w:footnote>
  <w:footnote w:id="27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Слова</w:t>
      </w:r>
      <w:r>
        <w:t xml:space="preserve"> </w:t>
      </w:r>
      <w:r w:rsidRPr="00E3275A">
        <w:t>и</w:t>
      </w:r>
      <w:r>
        <w:t xml:space="preserve"> </w:t>
      </w:r>
      <w:r w:rsidRPr="00E3275A">
        <w:t>речи.</w:t>
      </w:r>
      <w:r>
        <w:t xml:space="preserve"> </w:t>
      </w:r>
      <w:r w:rsidRPr="00E3275A">
        <w:t>Т.2.</w:t>
      </w:r>
      <w:r>
        <w:t xml:space="preserve"> </w:t>
      </w:r>
      <w:r w:rsidRPr="00E3275A">
        <w:t>С.11.</w:t>
      </w:r>
    </w:p>
  </w:footnote>
  <w:footnote w:id="27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>Там же</w:t>
      </w:r>
      <w:r w:rsidRPr="00E3275A">
        <w:t>.</w:t>
      </w:r>
    </w:p>
  </w:footnote>
  <w:footnote w:id="27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>Слова и речи</w:t>
      </w:r>
      <w:r w:rsidRPr="00E3275A">
        <w:t>.</w:t>
      </w:r>
      <w:r>
        <w:t xml:space="preserve"> </w:t>
      </w:r>
      <w:r w:rsidRPr="00E3275A">
        <w:t>Т.</w:t>
      </w:r>
      <w:r>
        <w:t xml:space="preserve"> </w:t>
      </w:r>
      <w:r w:rsidRPr="00E3275A">
        <w:t>5.</w:t>
      </w:r>
      <w:r>
        <w:t xml:space="preserve"> </w:t>
      </w:r>
      <w:r w:rsidRPr="00E3275A">
        <w:t>С.</w:t>
      </w:r>
      <w:r>
        <w:t xml:space="preserve"> </w:t>
      </w:r>
      <w:r w:rsidRPr="00E3275A">
        <w:t>126–127.</w:t>
      </w:r>
    </w:p>
  </w:footnote>
  <w:footnote w:id="280">
    <w:p w:rsidR="008F44A4" w:rsidRPr="00E139D2" w:rsidRDefault="008F44A4">
      <w:pPr>
        <w:pStyle w:val="af6"/>
      </w:pPr>
      <w:r>
        <w:rPr>
          <w:rStyle w:val="a5"/>
        </w:rPr>
        <w:footnoteRef/>
      </w:r>
      <w:r>
        <w:t xml:space="preserve"> Бежанидзе Г.В. Святитель Филарет о царском служении </w:t>
      </w:r>
      <w:r w:rsidRPr="00E139D2">
        <w:t>// Православный Свято-Тихоновский гуманитарный университет</w:t>
      </w:r>
      <w:r>
        <w:t xml:space="preserve">. </w:t>
      </w:r>
      <w:r>
        <w:rPr>
          <w:lang w:val="en-US"/>
        </w:rPr>
        <w:t>Url</w:t>
      </w:r>
      <w:r>
        <w:t>:</w:t>
      </w:r>
      <w:r w:rsidRPr="00E139D2">
        <w:t xml:space="preserve"> https://pstgu.ru/download/1282569124.bezhanidze.pdf</w:t>
      </w:r>
    </w:p>
  </w:footnote>
  <w:footnote w:id="28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14837">
        <w:rPr>
          <w:i/>
          <w:iCs/>
        </w:rPr>
        <w:t>Алексий</w:t>
      </w:r>
      <w:r>
        <w:rPr>
          <w:i/>
          <w:iCs/>
        </w:rPr>
        <w:t xml:space="preserve"> </w:t>
      </w:r>
      <w:r w:rsidRPr="00B14837">
        <w:rPr>
          <w:i/>
          <w:iCs/>
        </w:rPr>
        <w:t>(Симанский),</w:t>
      </w:r>
      <w:r>
        <w:rPr>
          <w:i/>
          <w:iCs/>
        </w:rPr>
        <w:t xml:space="preserve"> </w:t>
      </w:r>
      <w:r w:rsidRPr="00B14837">
        <w:rPr>
          <w:i/>
          <w:iCs/>
        </w:rPr>
        <w:t>патриарх.</w:t>
      </w:r>
      <w:r>
        <w:t xml:space="preserve"> </w:t>
      </w:r>
      <w:r w:rsidRPr="00E3275A">
        <w:t>Митрополит</w:t>
      </w:r>
      <w:r>
        <w:t xml:space="preserve"> </w:t>
      </w:r>
      <w:r w:rsidRPr="00E3275A">
        <w:t>Филарет</w:t>
      </w:r>
      <w:r>
        <w:t xml:space="preserve"> </w:t>
      </w:r>
      <w:r w:rsidRPr="00E3275A">
        <w:t>о</w:t>
      </w:r>
      <w:r>
        <w:t xml:space="preserve"> </w:t>
      </w:r>
      <w:r w:rsidRPr="00E3275A">
        <w:t>господствующих</w:t>
      </w:r>
      <w:r>
        <w:t xml:space="preserve"> </w:t>
      </w:r>
      <w:r w:rsidRPr="00E3275A">
        <w:t>в</w:t>
      </w:r>
      <w:r>
        <w:t xml:space="preserve"> </w:t>
      </w:r>
      <w:r w:rsidRPr="00E3275A">
        <w:t>современном</w:t>
      </w:r>
      <w:r>
        <w:t xml:space="preserve"> </w:t>
      </w:r>
      <w:r w:rsidRPr="00E3275A">
        <w:t>нравственно-правовом</w:t>
      </w:r>
      <w:r>
        <w:t xml:space="preserve"> </w:t>
      </w:r>
      <w:r w:rsidRPr="00E3275A">
        <w:t>сознании</w:t>
      </w:r>
      <w:r>
        <w:t xml:space="preserve"> </w:t>
      </w:r>
      <w:r w:rsidRPr="00E3275A">
        <w:t>понятиях.</w:t>
      </w:r>
      <w:r>
        <w:t xml:space="preserve"> </w:t>
      </w:r>
      <w:r w:rsidRPr="00E3275A">
        <w:t>М.,</w:t>
      </w:r>
      <w:r>
        <w:t xml:space="preserve"> </w:t>
      </w:r>
      <w:r w:rsidRPr="00E3275A">
        <w:t>2005.</w:t>
      </w:r>
      <w:r>
        <w:t xml:space="preserve"> </w:t>
      </w:r>
      <w:r w:rsidRPr="00E3275A">
        <w:t>С.</w:t>
      </w:r>
      <w:r>
        <w:t xml:space="preserve"> </w:t>
      </w:r>
      <w:r w:rsidRPr="00E3275A">
        <w:t>53.</w:t>
      </w:r>
    </w:p>
  </w:footnote>
  <w:footnote w:id="28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14837">
        <w:rPr>
          <w:i/>
          <w:iCs/>
        </w:rPr>
        <w:t>Катков</w:t>
      </w:r>
      <w:r>
        <w:rPr>
          <w:i/>
          <w:iCs/>
        </w:rPr>
        <w:t xml:space="preserve"> </w:t>
      </w:r>
      <w:r w:rsidRPr="00B14837">
        <w:rPr>
          <w:i/>
          <w:iCs/>
        </w:rPr>
        <w:t>М.Н.</w:t>
      </w:r>
      <w:r>
        <w:t xml:space="preserve"> </w:t>
      </w:r>
      <w:r w:rsidRPr="00E3275A">
        <w:t>О</w:t>
      </w:r>
      <w:r>
        <w:t xml:space="preserve"> </w:t>
      </w:r>
      <w:r w:rsidRPr="00E3275A">
        <w:t>самодержавии</w:t>
      </w:r>
      <w:r>
        <w:t xml:space="preserve"> </w:t>
      </w:r>
      <w:r w:rsidRPr="00E3275A">
        <w:t>и</w:t>
      </w:r>
      <w:r>
        <w:t xml:space="preserve"> </w:t>
      </w:r>
      <w:r w:rsidRPr="00E3275A">
        <w:t>конституции.</w:t>
      </w:r>
      <w:r>
        <w:t xml:space="preserve"> </w:t>
      </w:r>
      <w:r w:rsidRPr="00E3275A">
        <w:t>М.,</w:t>
      </w:r>
      <w:r>
        <w:t xml:space="preserve"> </w:t>
      </w:r>
      <w:r w:rsidRPr="00E3275A">
        <w:t>1905.</w:t>
      </w:r>
      <w:r>
        <w:t xml:space="preserve"> </w:t>
      </w:r>
      <w:r w:rsidRPr="00E3275A">
        <w:t>С.12</w:t>
      </w:r>
      <w:r>
        <w:t>–</w:t>
      </w:r>
      <w:r w:rsidRPr="00E3275A">
        <w:t>13.</w:t>
      </w:r>
    </w:p>
  </w:footnote>
  <w:footnote w:id="28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14837">
        <w:rPr>
          <w:i/>
          <w:iCs/>
        </w:rPr>
        <w:t>Розанов</w:t>
      </w:r>
      <w:r>
        <w:rPr>
          <w:i/>
          <w:iCs/>
        </w:rPr>
        <w:t xml:space="preserve"> </w:t>
      </w:r>
      <w:r w:rsidRPr="00B14837">
        <w:rPr>
          <w:i/>
          <w:iCs/>
        </w:rPr>
        <w:t>В.В.</w:t>
      </w:r>
      <w:r>
        <w:t xml:space="preserve"> </w:t>
      </w:r>
      <w:r w:rsidRPr="00E3275A">
        <w:t>О</w:t>
      </w:r>
      <w:r>
        <w:t xml:space="preserve"> </w:t>
      </w:r>
      <w:r w:rsidRPr="00E3275A">
        <w:t>предполагаемом</w:t>
      </w:r>
      <w:r>
        <w:t xml:space="preserve"> </w:t>
      </w:r>
      <w:r w:rsidRPr="00E3275A">
        <w:t>смысле</w:t>
      </w:r>
      <w:r>
        <w:t xml:space="preserve"> </w:t>
      </w:r>
      <w:r w:rsidRPr="00E3275A">
        <w:t>нашей</w:t>
      </w:r>
      <w:r>
        <w:t xml:space="preserve"> </w:t>
      </w:r>
      <w:r w:rsidRPr="00E3275A">
        <w:t>монархии.</w:t>
      </w:r>
      <w:r>
        <w:t xml:space="preserve"> </w:t>
      </w:r>
      <w:r w:rsidRPr="00E3275A">
        <w:t>СПб.,</w:t>
      </w:r>
      <w:r>
        <w:t xml:space="preserve"> </w:t>
      </w:r>
      <w:r w:rsidRPr="00E3275A">
        <w:t>1912.</w:t>
      </w:r>
      <w:r>
        <w:t xml:space="preserve"> </w:t>
      </w:r>
      <w:r w:rsidRPr="00E3275A">
        <w:t>С.48</w:t>
      </w:r>
      <w:r>
        <w:t>–</w:t>
      </w:r>
      <w:r w:rsidRPr="00E3275A">
        <w:t>49.</w:t>
      </w:r>
    </w:p>
  </w:footnote>
  <w:footnote w:id="28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Слова</w:t>
      </w:r>
      <w:r>
        <w:t xml:space="preserve"> </w:t>
      </w:r>
      <w:r w:rsidRPr="00E3275A">
        <w:t>и</w:t>
      </w:r>
      <w:r>
        <w:t xml:space="preserve"> </w:t>
      </w:r>
      <w:r w:rsidRPr="00E3275A">
        <w:t>речи.</w:t>
      </w:r>
      <w:r>
        <w:t xml:space="preserve"> </w:t>
      </w:r>
      <w:r w:rsidRPr="00E3275A">
        <w:t>Т.</w:t>
      </w:r>
      <w:r>
        <w:t xml:space="preserve"> </w:t>
      </w:r>
      <w:r w:rsidRPr="00E3275A">
        <w:t>5.</w:t>
      </w:r>
      <w:r>
        <w:t xml:space="preserve"> </w:t>
      </w:r>
      <w:r w:rsidRPr="00E3275A">
        <w:t>С.</w:t>
      </w:r>
      <w:r>
        <w:t xml:space="preserve"> </w:t>
      </w:r>
      <w:r w:rsidRPr="00E3275A">
        <w:t>581.</w:t>
      </w:r>
    </w:p>
  </w:footnote>
  <w:footnote w:id="285">
    <w:p w:rsidR="008F44A4" w:rsidRDefault="008F44A4">
      <w:pPr>
        <w:pStyle w:val="af6"/>
      </w:pPr>
      <w:r>
        <w:rPr>
          <w:rStyle w:val="a5"/>
        </w:rPr>
        <w:footnoteRef/>
      </w:r>
      <w:r w:rsidRPr="002834C5">
        <w:rPr>
          <w:i/>
        </w:rPr>
        <w:t>Корнев</w:t>
      </w:r>
      <w:r>
        <w:rPr>
          <w:i/>
        </w:rPr>
        <w:t xml:space="preserve"> </w:t>
      </w:r>
      <w:r w:rsidRPr="002834C5">
        <w:rPr>
          <w:i/>
        </w:rPr>
        <w:t>А.В.</w:t>
      </w:r>
      <w:r>
        <w:t xml:space="preserve"> </w:t>
      </w:r>
      <w:r w:rsidRPr="002834C5">
        <w:t>Государство</w:t>
      </w:r>
      <w:r>
        <w:t xml:space="preserve"> </w:t>
      </w:r>
      <w:r w:rsidRPr="002834C5">
        <w:t>и</w:t>
      </w:r>
      <w:r>
        <w:t xml:space="preserve"> </w:t>
      </w:r>
      <w:r w:rsidRPr="002834C5">
        <w:t>право</w:t>
      </w:r>
      <w:r>
        <w:t xml:space="preserve"> </w:t>
      </w:r>
      <w:r w:rsidRPr="002834C5">
        <w:t>в</w:t>
      </w:r>
      <w:r>
        <w:t xml:space="preserve"> </w:t>
      </w:r>
      <w:r w:rsidRPr="002834C5">
        <w:t>контексте</w:t>
      </w:r>
      <w:r>
        <w:t xml:space="preserve"> </w:t>
      </w:r>
      <w:r w:rsidRPr="002834C5">
        <w:t>консервативной</w:t>
      </w:r>
      <w:r>
        <w:t xml:space="preserve"> </w:t>
      </w:r>
      <w:r w:rsidRPr="002834C5">
        <w:t>и</w:t>
      </w:r>
      <w:r>
        <w:t xml:space="preserve"> </w:t>
      </w:r>
      <w:r w:rsidRPr="002834C5">
        <w:t>либеральной</w:t>
      </w:r>
      <w:r>
        <w:t xml:space="preserve"> </w:t>
      </w:r>
      <w:r w:rsidRPr="002834C5">
        <w:t>идеологии:</w:t>
      </w:r>
      <w:r>
        <w:t xml:space="preserve"> </w:t>
      </w:r>
      <w:r w:rsidRPr="002834C5">
        <w:t>опыт</w:t>
      </w:r>
      <w:r>
        <w:t xml:space="preserve"> </w:t>
      </w:r>
      <w:r w:rsidRPr="002834C5">
        <w:t>ретроспективного</w:t>
      </w:r>
      <w:r>
        <w:t xml:space="preserve"> </w:t>
      </w:r>
      <w:r w:rsidRPr="002834C5">
        <w:t>анализа:</w:t>
      </w:r>
      <w:r>
        <w:t xml:space="preserve"> </w:t>
      </w:r>
      <w:r w:rsidRPr="002834C5">
        <w:t>монография</w:t>
      </w:r>
      <w:r>
        <w:t xml:space="preserve">. </w:t>
      </w:r>
      <w:r w:rsidRPr="002834C5">
        <w:t>М</w:t>
      </w:r>
      <w:r>
        <w:t>.</w:t>
      </w:r>
      <w:r w:rsidRPr="002834C5">
        <w:t>:</w:t>
      </w:r>
      <w:r>
        <w:t xml:space="preserve"> </w:t>
      </w:r>
      <w:r w:rsidRPr="002834C5">
        <w:t>Проспект,</w:t>
      </w:r>
      <w:r>
        <w:t xml:space="preserve"> </w:t>
      </w:r>
      <w:r w:rsidRPr="002834C5">
        <w:t>2014.</w:t>
      </w:r>
      <w:r>
        <w:t xml:space="preserve">  С.45.</w:t>
      </w:r>
    </w:p>
  </w:footnote>
  <w:footnote w:id="28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B14837">
        <w:rPr>
          <w:i/>
          <w:iCs/>
        </w:rPr>
        <w:t>Радлов</w:t>
      </w:r>
      <w:r>
        <w:rPr>
          <w:i/>
          <w:iCs/>
        </w:rPr>
        <w:t xml:space="preserve"> </w:t>
      </w:r>
      <w:r w:rsidRPr="00B14837">
        <w:rPr>
          <w:i/>
          <w:iCs/>
        </w:rPr>
        <w:t>Э.Л.</w:t>
      </w:r>
      <w:r>
        <w:t xml:space="preserve"> </w:t>
      </w:r>
      <w:r w:rsidRPr="00E3275A">
        <w:t>Очерк</w:t>
      </w:r>
      <w:r>
        <w:t xml:space="preserve"> </w:t>
      </w:r>
      <w:r w:rsidRPr="00E3275A">
        <w:t>истории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философии.</w:t>
      </w:r>
      <w:r>
        <w:t xml:space="preserve"> </w:t>
      </w:r>
      <w:r w:rsidRPr="00E3275A">
        <w:t>Пг.,</w:t>
      </w:r>
      <w:r>
        <w:t xml:space="preserve"> </w:t>
      </w:r>
      <w:r w:rsidRPr="00E3275A">
        <w:t>1920.</w:t>
      </w:r>
      <w:r>
        <w:t xml:space="preserve"> </w:t>
      </w:r>
      <w:r w:rsidRPr="00E3275A">
        <w:t>С.</w:t>
      </w:r>
      <w:r>
        <w:t xml:space="preserve"> </w:t>
      </w:r>
      <w:r w:rsidRPr="00E3275A">
        <w:t>87.</w:t>
      </w:r>
    </w:p>
  </w:footnote>
  <w:footnote w:id="28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Памятники</w:t>
      </w:r>
      <w:r>
        <w:t xml:space="preserve"> </w:t>
      </w:r>
      <w:r w:rsidRPr="00E3275A">
        <w:t>литературы</w:t>
      </w:r>
      <w:r>
        <w:t xml:space="preserve"> </w:t>
      </w:r>
      <w:r w:rsidRPr="00E3275A">
        <w:t>Древней</w:t>
      </w:r>
      <w:r>
        <w:t xml:space="preserve"> </w:t>
      </w:r>
      <w:r w:rsidRPr="00E3275A">
        <w:t>Руси.</w:t>
      </w:r>
      <w:r>
        <w:t xml:space="preserve"> </w:t>
      </w:r>
      <w:r w:rsidRPr="00E3275A">
        <w:t>Конец</w:t>
      </w:r>
      <w:r>
        <w:t xml:space="preserve"> </w:t>
      </w:r>
      <w:r w:rsidRPr="00E3275A">
        <w:t>XV</w:t>
      </w:r>
      <w:r>
        <w:t xml:space="preserve"> – </w:t>
      </w:r>
      <w:r w:rsidRPr="00E3275A">
        <w:t>первая</w:t>
      </w:r>
      <w:r>
        <w:t xml:space="preserve"> </w:t>
      </w:r>
      <w:r w:rsidRPr="00E3275A">
        <w:t>половина</w:t>
      </w:r>
      <w:r>
        <w:t xml:space="preserve"> </w:t>
      </w:r>
      <w:r w:rsidRPr="00E3275A">
        <w:t>XVI</w:t>
      </w:r>
      <w:r>
        <w:t xml:space="preserve"> </w:t>
      </w:r>
      <w:r w:rsidRPr="00E3275A">
        <w:t>века.</w:t>
      </w:r>
      <w:r>
        <w:t xml:space="preserve"> </w:t>
      </w:r>
      <w:r w:rsidRPr="00E3275A">
        <w:t>М.,1984.</w:t>
      </w:r>
      <w:r>
        <w:t xml:space="preserve"> </w:t>
      </w:r>
      <w:r w:rsidRPr="00E3275A">
        <w:t>С.</w:t>
      </w:r>
      <w:r>
        <w:t xml:space="preserve"> </w:t>
      </w:r>
      <w:r w:rsidRPr="00E3275A">
        <w:t>441.</w:t>
      </w:r>
      <w:r>
        <w:t xml:space="preserve"> </w:t>
      </w:r>
    </w:p>
  </w:footnote>
  <w:footnote w:id="28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Очерк русской философии истории. Антология. М., </w:t>
      </w:r>
      <w:r w:rsidRPr="00A32BA5">
        <w:t>1996.</w:t>
      </w:r>
      <w:r>
        <w:t xml:space="preserve"> </w:t>
      </w:r>
      <w:r w:rsidRPr="00A32BA5">
        <w:t>С.</w:t>
      </w:r>
      <w:r>
        <w:t xml:space="preserve"> </w:t>
      </w:r>
      <w:r w:rsidRPr="00A32BA5">
        <w:t>9–10.</w:t>
      </w:r>
    </w:p>
  </w:footnote>
  <w:footnote w:id="28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Власть</w:t>
      </w:r>
      <w:r>
        <w:t xml:space="preserve"> </w:t>
      </w:r>
      <w:r w:rsidRPr="00E3275A">
        <w:t>московских</w:t>
      </w:r>
      <w:r>
        <w:t xml:space="preserve"> </w:t>
      </w:r>
      <w:r w:rsidRPr="00E3275A">
        <w:t>государей:</w:t>
      </w:r>
      <w:r>
        <w:t xml:space="preserve"> </w:t>
      </w:r>
      <w:r w:rsidRPr="00E3275A">
        <w:t>Очерк</w:t>
      </w:r>
      <w:r>
        <w:t xml:space="preserve"> </w:t>
      </w:r>
      <w:r w:rsidRPr="00E3275A">
        <w:t>из</w:t>
      </w:r>
      <w:r>
        <w:t xml:space="preserve"> </w:t>
      </w:r>
      <w:r w:rsidRPr="00E3275A">
        <w:t>истории</w:t>
      </w:r>
      <w:r>
        <w:t xml:space="preserve"> </w:t>
      </w:r>
      <w:r w:rsidRPr="00E3275A">
        <w:t>полит.</w:t>
      </w:r>
      <w:r>
        <w:t xml:space="preserve"> </w:t>
      </w:r>
      <w:r w:rsidRPr="00E3275A">
        <w:t>идей</w:t>
      </w:r>
      <w:r>
        <w:t xml:space="preserve"> </w:t>
      </w:r>
      <w:r w:rsidRPr="00E3275A">
        <w:t>древ.</w:t>
      </w:r>
      <w:r>
        <w:t xml:space="preserve"> </w:t>
      </w:r>
      <w:r w:rsidRPr="00E3275A">
        <w:t>Руси</w:t>
      </w:r>
      <w:r>
        <w:t xml:space="preserve"> </w:t>
      </w:r>
      <w:r w:rsidRPr="00E3275A">
        <w:t>до</w:t>
      </w:r>
      <w:r>
        <w:t xml:space="preserve"> </w:t>
      </w:r>
      <w:r w:rsidRPr="00E3275A">
        <w:t>конца</w:t>
      </w:r>
      <w:r>
        <w:t xml:space="preserve"> </w:t>
      </w:r>
      <w:r w:rsidRPr="00E3275A">
        <w:t>XVI</w:t>
      </w:r>
      <w:r>
        <w:t xml:space="preserve"> </w:t>
      </w:r>
      <w:r w:rsidRPr="00E3275A">
        <w:t>в.</w:t>
      </w:r>
      <w:r>
        <w:t xml:space="preserve"> </w:t>
      </w:r>
      <w:r w:rsidRPr="00E3275A">
        <w:t>/</w:t>
      </w:r>
      <w:r>
        <w:t xml:space="preserve"> </w:t>
      </w:r>
      <w:r w:rsidRPr="00E3275A">
        <w:t>[Соч.]</w:t>
      </w:r>
      <w:r>
        <w:t xml:space="preserve"> </w:t>
      </w:r>
      <w:r w:rsidRPr="00E3275A">
        <w:t>М.</w:t>
      </w:r>
      <w:r>
        <w:t xml:space="preserve"> </w:t>
      </w:r>
      <w:r w:rsidRPr="00E3275A">
        <w:t>Дьяконова.С</w:t>
      </w:r>
      <w:r>
        <w:t>Пб.</w:t>
      </w:r>
      <w:r w:rsidRPr="00E3275A">
        <w:t>,</w:t>
      </w:r>
      <w:r>
        <w:t xml:space="preserve"> </w:t>
      </w:r>
      <w:r w:rsidRPr="00E3275A">
        <w:t>1889.</w:t>
      </w:r>
      <w:r>
        <w:t xml:space="preserve"> </w:t>
      </w:r>
    </w:p>
  </w:footnote>
  <w:footnote w:id="29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Очерки</w:t>
      </w:r>
      <w:r>
        <w:t xml:space="preserve"> </w:t>
      </w:r>
      <w:r w:rsidRPr="00E3275A">
        <w:t>общественного</w:t>
      </w:r>
      <w:r>
        <w:t xml:space="preserve"> </w:t>
      </w:r>
      <w:r w:rsidRPr="00E3275A">
        <w:t>и</w:t>
      </w:r>
      <w:r>
        <w:t xml:space="preserve"> </w:t>
      </w:r>
      <w:r w:rsidRPr="00E3275A">
        <w:t>государственного</w:t>
      </w:r>
      <w:r>
        <w:t xml:space="preserve"> </w:t>
      </w:r>
      <w:r w:rsidRPr="00E3275A">
        <w:t>строя</w:t>
      </w:r>
      <w:r>
        <w:t xml:space="preserve"> </w:t>
      </w:r>
      <w:r w:rsidRPr="00E3275A">
        <w:t>Древней</w:t>
      </w:r>
      <w:r>
        <w:t xml:space="preserve"> </w:t>
      </w:r>
      <w:r w:rsidRPr="00E3275A">
        <w:t>Руси</w:t>
      </w:r>
      <w:r>
        <w:t xml:space="preserve"> </w:t>
      </w:r>
      <w:r w:rsidRPr="00E3275A">
        <w:t>до</w:t>
      </w:r>
      <w:r>
        <w:t xml:space="preserve"> </w:t>
      </w:r>
      <w:r w:rsidRPr="00E3275A">
        <w:t>конца</w:t>
      </w:r>
      <w:r>
        <w:t xml:space="preserve"> </w:t>
      </w:r>
      <w:r w:rsidRPr="00E3275A">
        <w:t>XVII</w:t>
      </w:r>
      <w:r>
        <w:t xml:space="preserve"> </w:t>
      </w:r>
      <w:r w:rsidRPr="00E3275A">
        <w:t>века</w:t>
      </w:r>
      <w:r>
        <w:t xml:space="preserve">. </w:t>
      </w:r>
      <w:r w:rsidRPr="00E3275A">
        <w:t>Юрьев,</w:t>
      </w:r>
      <w:r>
        <w:t xml:space="preserve"> </w:t>
      </w:r>
      <w:r w:rsidRPr="00E3275A">
        <w:t>1907;</w:t>
      </w:r>
      <w:r>
        <w:t xml:space="preserve"> </w:t>
      </w:r>
      <w:r w:rsidRPr="00E3275A">
        <w:t>4-е</w:t>
      </w:r>
      <w:r>
        <w:t xml:space="preserve"> </w:t>
      </w:r>
      <w:r w:rsidRPr="00E3275A">
        <w:t>издание,</w:t>
      </w:r>
      <w:r>
        <w:t xml:space="preserve"> </w:t>
      </w:r>
      <w:r w:rsidRPr="00E3275A">
        <w:t>СПб.,</w:t>
      </w:r>
      <w:r>
        <w:t xml:space="preserve"> </w:t>
      </w:r>
      <w:r w:rsidRPr="00E3275A">
        <w:t>1912</w:t>
      </w:r>
      <w:r>
        <w:t>.</w:t>
      </w:r>
    </w:p>
  </w:footnote>
  <w:footnote w:id="291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B14837">
        <w:rPr>
          <w:i/>
          <w:iCs/>
        </w:rPr>
        <w:t>Шахматов</w:t>
      </w:r>
      <w:r>
        <w:rPr>
          <w:i/>
          <w:iCs/>
        </w:rPr>
        <w:t xml:space="preserve"> </w:t>
      </w:r>
      <w:r w:rsidRPr="00B14837">
        <w:rPr>
          <w:i/>
          <w:iCs/>
        </w:rPr>
        <w:t>М.В.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правды:</w:t>
      </w:r>
      <w:r>
        <w:t xml:space="preserve"> </w:t>
      </w:r>
      <w:r w:rsidRPr="00E3275A">
        <w:t>опыт</w:t>
      </w:r>
      <w:r>
        <w:t xml:space="preserve"> </w:t>
      </w:r>
      <w:r w:rsidRPr="00E3275A">
        <w:t>по</w:t>
      </w:r>
      <w:r>
        <w:t xml:space="preserve"> </w:t>
      </w:r>
      <w:r w:rsidRPr="00E3275A">
        <w:t>истории</w:t>
      </w:r>
      <w:r>
        <w:t xml:space="preserve"> </w:t>
      </w:r>
      <w:r w:rsidRPr="00E3275A">
        <w:t>государственных</w:t>
      </w:r>
      <w:r>
        <w:t xml:space="preserve"> </w:t>
      </w:r>
      <w:r w:rsidRPr="00E3275A">
        <w:t>идеалов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</w:t>
      </w:r>
      <w:r>
        <w:t xml:space="preserve"> </w:t>
      </w:r>
      <w:r w:rsidRPr="00E3275A">
        <w:t>//</w:t>
      </w:r>
      <w:r>
        <w:t xml:space="preserve"> </w:t>
      </w:r>
      <w:r w:rsidRPr="00E3275A">
        <w:t>Евразийский</w:t>
      </w:r>
      <w:r>
        <w:t xml:space="preserve"> </w:t>
      </w:r>
      <w:r w:rsidRPr="00E3275A">
        <w:t>временник.</w:t>
      </w:r>
      <w:r>
        <w:t xml:space="preserve"> </w:t>
      </w:r>
      <w:r w:rsidRPr="00E3275A">
        <w:t>Кн.</w:t>
      </w:r>
      <w:r>
        <w:t xml:space="preserve"> </w:t>
      </w:r>
      <w:r w:rsidRPr="00E3275A">
        <w:t>IV.</w:t>
      </w:r>
      <w:r>
        <w:t xml:space="preserve"> </w:t>
      </w:r>
      <w:r w:rsidRPr="00E3275A">
        <w:t>Берлин,</w:t>
      </w:r>
      <w:r>
        <w:t xml:space="preserve"> </w:t>
      </w:r>
      <w:r w:rsidRPr="00E3275A">
        <w:t>1924</w:t>
      </w:r>
      <w:r>
        <w:t>.</w:t>
      </w:r>
    </w:p>
  </w:footnote>
  <w:footnote w:id="292">
    <w:p w:rsidR="008F44A4" w:rsidRPr="006D0CF0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6D0CF0">
        <w:rPr>
          <w:i/>
        </w:rPr>
        <w:t>Васильев А.А.</w:t>
      </w:r>
      <w:r>
        <w:t xml:space="preserve"> </w:t>
      </w:r>
      <w:r w:rsidRPr="006D0CF0">
        <w:t>Концепция государства правды и царя-подвигоположника М.В. Шахматова</w:t>
      </w:r>
      <w:r>
        <w:t xml:space="preserve"> </w:t>
      </w:r>
      <w:r w:rsidRPr="006D0CF0">
        <w:t xml:space="preserve">// Государственная власть и местное самоуправление», 2013, N 5. </w:t>
      </w:r>
      <w:r>
        <w:rPr>
          <w:lang w:val="en-US"/>
        </w:rPr>
        <w:t>C</w:t>
      </w:r>
      <w:r w:rsidRPr="006D0CF0">
        <w:t>.34.</w:t>
      </w:r>
    </w:p>
  </w:footnote>
  <w:footnote w:id="29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14837">
        <w:rPr>
          <w:i/>
          <w:iCs/>
        </w:rPr>
        <w:t>Сперанский</w:t>
      </w:r>
      <w:r>
        <w:rPr>
          <w:i/>
          <w:iCs/>
        </w:rPr>
        <w:t xml:space="preserve"> </w:t>
      </w:r>
      <w:r w:rsidRPr="00B14837">
        <w:rPr>
          <w:i/>
          <w:iCs/>
        </w:rPr>
        <w:t>М.М.</w:t>
      </w:r>
      <w:r>
        <w:t xml:space="preserve"> </w:t>
      </w:r>
      <w:r w:rsidRPr="00E3275A">
        <w:t>О</w:t>
      </w:r>
      <w:r>
        <w:t xml:space="preserve"> </w:t>
      </w:r>
      <w:r w:rsidRPr="00E3275A">
        <w:t>законах.</w:t>
      </w:r>
      <w:r>
        <w:t xml:space="preserve"> </w:t>
      </w:r>
      <w:r w:rsidRPr="00E3275A">
        <w:t>Сборник</w:t>
      </w:r>
      <w:r>
        <w:t xml:space="preserve"> </w:t>
      </w:r>
      <w:r w:rsidRPr="00E3275A">
        <w:t>Русского</w:t>
      </w:r>
      <w:r>
        <w:t xml:space="preserve"> </w:t>
      </w:r>
      <w:r w:rsidRPr="00E3275A">
        <w:t>исторического</w:t>
      </w:r>
      <w:r>
        <w:t xml:space="preserve"> </w:t>
      </w:r>
      <w:r w:rsidRPr="00E3275A">
        <w:t>общества.</w:t>
      </w:r>
      <w:r>
        <w:t xml:space="preserve"> </w:t>
      </w:r>
      <w:r w:rsidRPr="00E3275A">
        <w:t>Т.</w:t>
      </w:r>
      <w:r>
        <w:t xml:space="preserve"> </w:t>
      </w:r>
      <w:r w:rsidRPr="00E3275A">
        <w:rPr>
          <w:lang w:val="en-US"/>
        </w:rPr>
        <w:t>XXX</w:t>
      </w:r>
      <w:r w:rsidRPr="00E3275A">
        <w:t>.</w:t>
      </w:r>
      <w:r>
        <w:t xml:space="preserve"> </w:t>
      </w:r>
      <w:r w:rsidRPr="00E3275A">
        <w:t>С.371.</w:t>
      </w:r>
    </w:p>
  </w:footnote>
  <w:footnote w:id="294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B14837">
        <w:rPr>
          <w:i/>
          <w:iCs/>
        </w:rPr>
        <w:t>Назмутдинов</w:t>
      </w:r>
      <w:r>
        <w:rPr>
          <w:i/>
          <w:iCs/>
        </w:rPr>
        <w:t xml:space="preserve"> </w:t>
      </w:r>
      <w:r w:rsidRPr="00B14837">
        <w:rPr>
          <w:i/>
          <w:iCs/>
        </w:rPr>
        <w:t>Б.В.</w:t>
      </w:r>
      <w:r>
        <w:t xml:space="preserve"> </w:t>
      </w:r>
      <w:r w:rsidRPr="00E3275A">
        <w:t>Воззрения</w:t>
      </w:r>
      <w:r>
        <w:t xml:space="preserve"> </w:t>
      </w:r>
      <w:r w:rsidRPr="00E3275A">
        <w:t>классиков</w:t>
      </w:r>
      <w:r>
        <w:t xml:space="preserve"> </w:t>
      </w:r>
      <w:r w:rsidRPr="00E3275A">
        <w:t>евразийства</w:t>
      </w:r>
      <w:r>
        <w:t xml:space="preserve"> </w:t>
      </w:r>
      <w:r w:rsidRPr="00E3275A">
        <w:t>на</w:t>
      </w:r>
      <w:r>
        <w:t xml:space="preserve"> </w:t>
      </w:r>
      <w:r w:rsidRPr="00E3275A">
        <w:t>право</w:t>
      </w:r>
      <w:r>
        <w:t xml:space="preserve"> </w:t>
      </w:r>
      <w:r w:rsidRPr="00E3275A">
        <w:t>и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//</w:t>
      </w:r>
      <w:r>
        <w:t xml:space="preserve"> </w:t>
      </w:r>
      <w:r w:rsidRPr="00E3275A">
        <w:t>Российская</w:t>
      </w:r>
      <w:r>
        <w:t xml:space="preserve"> </w:t>
      </w:r>
      <w:r w:rsidRPr="00E3275A">
        <w:t>юстиция.</w:t>
      </w:r>
      <w:r>
        <w:t xml:space="preserve"> </w:t>
      </w:r>
      <w:r w:rsidRPr="00E3275A">
        <w:t>2010.</w:t>
      </w:r>
      <w:r>
        <w:t xml:space="preserve"> № </w:t>
      </w:r>
      <w:r w:rsidRPr="00E3275A">
        <w:t>8.</w:t>
      </w:r>
      <w:r>
        <w:t xml:space="preserve"> </w:t>
      </w:r>
      <w:r w:rsidRPr="00E3275A">
        <w:t>С.</w:t>
      </w:r>
      <w:r>
        <w:t xml:space="preserve"> </w:t>
      </w:r>
      <w:r w:rsidRPr="00E3275A">
        <w:t>55</w:t>
      </w:r>
      <w:r>
        <w:t>–</w:t>
      </w:r>
      <w:r w:rsidRPr="00E3275A">
        <w:t>59.</w:t>
      </w:r>
    </w:p>
  </w:footnote>
  <w:footnote w:id="295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B14837">
        <w:rPr>
          <w:i/>
          <w:iCs/>
        </w:rPr>
        <w:t>Недобежкин</w:t>
      </w:r>
      <w:r>
        <w:rPr>
          <w:i/>
          <w:iCs/>
        </w:rPr>
        <w:t xml:space="preserve"> </w:t>
      </w:r>
      <w:proofErr w:type="gramStart"/>
      <w:r w:rsidRPr="00B14837">
        <w:rPr>
          <w:i/>
          <w:iCs/>
        </w:rPr>
        <w:t>С.В.</w:t>
      </w:r>
      <w:r>
        <w:t>«</w:t>
      </w:r>
      <w:proofErr w:type="gramEnd"/>
      <w:r w:rsidRPr="00E3275A">
        <w:t>Тайная</w:t>
      </w:r>
      <w:r>
        <w:t xml:space="preserve"> </w:t>
      </w:r>
      <w:r w:rsidRPr="00E3275A">
        <w:t>тайных</w:t>
      </w:r>
      <w:r>
        <w:t>»</w:t>
      </w:r>
      <w:r w:rsidRPr="00E3275A">
        <w:t>:</w:t>
      </w:r>
      <w:r>
        <w:t xml:space="preserve"> </w:t>
      </w:r>
      <w:r w:rsidRPr="00E3275A">
        <w:t>начало</w:t>
      </w:r>
      <w:r>
        <w:t xml:space="preserve"> </w:t>
      </w:r>
      <w:r w:rsidRPr="00E3275A">
        <w:t>русского</w:t>
      </w:r>
      <w:r>
        <w:t xml:space="preserve"> </w:t>
      </w:r>
      <w:r w:rsidRPr="00E3275A">
        <w:t>правового</w:t>
      </w:r>
      <w:r>
        <w:t xml:space="preserve"> </w:t>
      </w:r>
      <w:r w:rsidRPr="00E3275A">
        <w:t>просвещения</w:t>
      </w:r>
      <w:r>
        <w:t xml:space="preserve"> </w:t>
      </w:r>
      <w:r w:rsidRPr="00E3275A">
        <w:t>//</w:t>
      </w:r>
      <w:r>
        <w:t xml:space="preserve"> </w:t>
      </w:r>
      <w:r w:rsidRPr="00E3275A">
        <w:t>История</w:t>
      </w:r>
      <w:r>
        <w:t xml:space="preserve"> </w:t>
      </w:r>
      <w:r w:rsidRPr="00E3275A">
        <w:t>государства</w:t>
      </w:r>
      <w:r>
        <w:t xml:space="preserve"> </w:t>
      </w:r>
      <w:r w:rsidRPr="00E3275A">
        <w:t>и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2010.</w:t>
      </w:r>
      <w:r>
        <w:t xml:space="preserve"> № </w:t>
      </w:r>
      <w:r w:rsidRPr="00E3275A">
        <w:t>13.</w:t>
      </w:r>
      <w:r>
        <w:t xml:space="preserve"> </w:t>
      </w:r>
      <w:r w:rsidRPr="00E3275A">
        <w:t>С.</w:t>
      </w:r>
      <w:r>
        <w:t xml:space="preserve"> </w:t>
      </w:r>
      <w:r w:rsidRPr="00E3275A">
        <w:t>41</w:t>
      </w:r>
      <w:r>
        <w:t>–</w:t>
      </w:r>
      <w:r w:rsidRPr="00E3275A">
        <w:t>44.</w:t>
      </w:r>
    </w:p>
  </w:footnote>
  <w:footnote w:id="29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14837">
        <w:rPr>
          <w:i/>
          <w:iCs/>
        </w:rPr>
        <w:t>Корольков</w:t>
      </w:r>
      <w:r>
        <w:rPr>
          <w:i/>
          <w:iCs/>
        </w:rPr>
        <w:t xml:space="preserve"> </w:t>
      </w:r>
      <w:r w:rsidRPr="00B14837">
        <w:rPr>
          <w:i/>
          <w:iCs/>
        </w:rPr>
        <w:t>А.А.</w:t>
      </w:r>
      <w:r>
        <w:t xml:space="preserve"> </w:t>
      </w:r>
      <w:r w:rsidRPr="00E3275A">
        <w:t>Одухотворенная</w:t>
      </w:r>
      <w:r>
        <w:t xml:space="preserve"> </w:t>
      </w:r>
      <w:r w:rsidRPr="00E3275A">
        <w:t>наука</w:t>
      </w:r>
      <w:r>
        <w:t xml:space="preserve"> </w:t>
      </w:r>
      <w:r w:rsidRPr="00E3275A">
        <w:t>о</w:t>
      </w:r>
      <w:r>
        <w:t xml:space="preserve"> </w:t>
      </w:r>
      <w:r w:rsidRPr="00E3275A">
        <w:t>праве</w:t>
      </w:r>
      <w:r>
        <w:t xml:space="preserve"> </w:t>
      </w:r>
      <w:r w:rsidRPr="00E3275A">
        <w:t>//</w:t>
      </w:r>
      <w:r>
        <w:t xml:space="preserve"> </w:t>
      </w:r>
      <w:r w:rsidRPr="00E3275A">
        <w:t>Русская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права: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веры</w:t>
      </w:r>
      <w:r>
        <w:t xml:space="preserve"> </w:t>
      </w:r>
      <w:r w:rsidRPr="00E3275A">
        <w:t>и</w:t>
      </w:r>
      <w:r>
        <w:t xml:space="preserve"> </w:t>
      </w:r>
      <w:r w:rsidRPr="00E3275A">
        <w:t>нравственности.</w:t>
      </w:r>
      <w:r>
        <w:t xml:space="preserve"> </w:t>
      </w:r>
      <w:r w:rsidRPr="00E3275A">
        <w:t>Антология.</w:t>
      </w:r>
      <w:r>
        <w:t xml:space="preserve"> </w:t>
      </w:r>
      <w:r w:rsidRPr="00E3275A">
        <w:t>СПб.,</w:t>
      </w:r>
      <w:r>
        <w:t xml:space="preserve"> </w:t>
      </w:r>
      <w:r w:rsidRPr="00E3275A">
        <w:t>1997.</w:t>
      </w:r>
      <w:r>
        <w:t xml:space="preserve"> </w:t>
      </w:r>
      <w:r w:rsidRPr="00E3275A">
        <w:t>С.6</w:t>
      </w:r>
      <w:r>
        <w:t>–</w:t>
      </w:r>
      <w:r w:rsidRPr="00E3275A">
        <w:t>7.</w:t>
      </w:r>
    </w:p>
  </w:footnote>
  <w:footnote w:id="297">
    <w:p w:rsidR="008F44A4" w:rsidRPr="00B60550" w:rsidRDefault="008F44A4" w:rsidP="000532B1">
      <w:pPr>
        <w:pStyle w:val="af6"/>
        <w:rPr>
          <w:spacing w:val="-6"/>
          <w:lang w:val="en-US"/>
        </w:rPr>
      </w:pPr>
      <w:r w:rsidRPr="00B60550">
        <w:rPr>
          <w:rStyle w:val="a5"/>
          <w:spacing w:val="-6"/>
        </w:rPr>
        <w:footnoteRef/>
      </w:r>
      <w:r w:rsidRPr="00B60550">
        <w:rPr>
          <w:i/>
          <w:iCs/>
          <w:spacing w:val="-6"/>
        </w:rPr>
        <w:t>Калитин</w:t>
      </w:r>
      <w:r>
        <w:rPr>
          <w:i/>
          <w:iCs/>
          <w:spacing w:val="-6"/>
        </w:rPr>
        <w:t xml:space="preserve"> </w:t>
      </w:r>
      <w:r w:rsidRPr="00B60550">
        <w:rPr>
          <w:i/>
          <w:iCs/>
          <w:spacing w:val="-6"/>
        </w:rPr>
        <w:t>П.</w:t>
      </w:r>
      <w:r>
        <w:rPr>
          <w:spacing w:val="-6"/>
        </w:rPr>
        <w:t xml:space="preserve"> </w:t>
      </w:r>
      <w:r w:rsidRPr="00B60550">
        <w:rPr>
          <w:spacing w:val="-6"/>
        </w:rPr>
        <w:t>Кенозис</w:t>
      </w:r>
      <w:r>
        <w:rPr>
          <w:spacing w:val="-6"/>
        </w:rPr>
        <w:t xml:space="preserve"> </w:t>
      </w:r>
      <w:r w:rsidRPr="00B60550">
        <w:rPr>
          <w:spacing w:val="-6"/>
        </w:rPr>
        <w:t>[Электронный</w:t>
      </w:r>
      <w:r>
        <w:rPr>
          <w:spacing w:val="-6"/>
        </w:rPr>
        <w:t xml:space="preserve"> </w:t>
      </w:r>
      <w:r w:rsidRPr="00B60550">
        <w:rPr>
          <w:spacing w:val="-6"/>
        </w:rPr>
        <w:t>ресурс]</w:t>
      </w:r>
      <w:r>
        <w:rPr>
          <w:spacing w:val="-6"/>
        </w:rPr>
        <w:t xml:space="preserve"> </w:t>
      </w:r>
      <w:r w:rsidRPr="00B60550">
        <w:rPr>
          <w:spacing w:val="-6"/>
        </w:rPr>
        <w:t>//</w:t>
      </w:r>
      <w:r>
        <w:rPr>
          <w:spacing w:val="-6"/>
        </w:rPr>
        <w:t xml:space="preserve"> </w:t>
      </w:r>
      <w:r w:rsidRPr="00B60550">
        <w:rPr>
          <w:spacing w:val="-6"/>
        </w:rPr>
        <w:t>Большая</w:t>
      </w:r>
      <w:r>
        <w:rPr>
          <w:spacing w:val="-6"/>
        </w:rPr>
        <w:t xml:space="preserve"> </w:t>
      </w:r>
      <w:r w:rsidRPr="00B60550">
        <w:rPr>
          <w:spacing w:val="-6"/>
        </w:rPr>
        <w:t>энциклопедия</w:t>
      </w:r>
      <w:r>
        <w:rPr>
          <w:spacing w:val="-6"/>
        </w:rPr>
        <w:t xml:space="preserve"> </w:t>
      </w:r>
      <w:r w:rsidRPr="00B60550">
        <w:rPr>
          <w:spacing w:val="-6"/>
        </w:rPr>
        <w:t>русского</w:t>
      </w:r>
      <w:r>
        <w:rPr>
          <w:spacing w:val="-6"/>
        </w:rPr>
        <w:t xml:space="preserve"> </w:t>
      </w:r>
      <w:r w:rsidRPr="00B60550">
        <w:rPr>
          <w:spacing w:val="-6"/>
        </w:rPr>
        <w:t>народа.</w:t>
      </w:r>
      <w:r>
        <w:rPr>
          <w:spacing w:val="-6"/>
        </w:rPr>
        <w:t xml:space="preserve"> </w:t>
      </w:r>
      <w:r w:rsidRPr="00B60550">
        <w:rPr>
          <w:spacing w:val="-6"/>
          <w:lang w:val="en-US"/>
        </w:rPr>
        <w:t>URL:</w:t>
      </w:r>
      <w:r>
        <w:rPr>
          <w:spacing w:val="-6"/>
          <w:lang w:val="en-US"/>
        </w:rPr>
        <w:t xml:space="preserve"> </w:t>
      </w:r>
      <w:r w:rsidRPr="00B60550">
        <w:rPr>
          <w:spacing w:val="-6"/>
          <w:lang w:val="en-US"/>
        </w:rPr>
        <w:t>https://web.archive.org/web/20120802113959/http://www.rusinst.ru/articletext.asp?rzd=1&amp;id=557</w:t>
      </w:r>
    </w:p>
  </w:footnote>
  <w:footnote w:id="298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B60550">
        <w:rPr>
          <w:i/>
          <w:iCs/>
        </w:rPr>
        <w:t>Шахматов</w:t>
      </w:r>
      <w:r>
        <w:rPr>
          <w:i/>
          <w:iCs/>
        </w:rPr>
        <w:t xml:space="preserve"> </w:t>
      </w:r>
      <w:r w:rsidRPr="00B60550">
        <w:rPr>
          <w:i/>
          <w:iCs/>
        </w:rPr>
        <w:t>М.В.</w:t>
      </w:r>
      <w:r>
        <w:t xml:space="preserve"> </w:t>
      </w:r>
      <w:r w:rsidRPr="00E3275A">
        <w:t>Государство</w:t>
      </w:r>
      <w:r>
        <w:t xml:space="preserve"> </w:t>
      </w:r>
      <w:r w:rsidRPr="00E3275A">
        <w:t>правды.</w:t>
      </w:r>
      <w:r>
        <w:t xml:space="preserve"> </w:t>
      </w:r>
      <w:r w:rsidRPr="00E3275A">
        <w:t>М.,</w:t>
      </w:r>
      <w:r>
        <w:t xml:space="preserve"> </w:t>
      </w:r>
      <w:r w:rsidRPr="00E3275A">
        <w:t>2008.</w:t>
      </w:r>
      <w:r>
        <w:t xml:space="preserve"> </w:t>
      </w:r>
      <w:r w:rsidRPr="00E3275A">
        <w:t>С.</w:t>
      </w:r>
      <w:r>
        <w:t xml:space="preserve"> </w:t>
      </w:r>
      <w:r w:rsidRPr="00E3275A">
        <w:t>5.</w:t>
      </w:r>
    </w:p>
  </w:footnote>
  <w:footnote w:id="299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  <w:r>
        <w:t xml:space="preserve"> </w:t>
      </w:r>
      <w:r w:rsidRPr="00E3275A">
        <w:t>С.</w:t>
      </w:r>
      <w:r>
        <w:t xml:space="preserve"> </w:t>
      </w:r>
      <w:r w:rsidRPr="00E3275A">
        <w:t>12.</w:t>
      </w:r>
    </w:p>
  </w:footnote>
  <w:footnote w:id="300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же.</w:t>
      </w:r>
    </w:p>
  </w:footnote>
  <w:footnote w:id="301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9E192B">
        <w:rPr>
          <w:i/>
        </w:rPr>
        <w:t>Нефедовский Г.В.</w:t>
      </w:r>
      <w:r>
        <w:t xml:space="preserve"> Указ.соч. С.112.</w:t>
      </w:r>
    </w:p>
  </w:footnote>
  <w:footnote w:id="302">
    <w:p w:rsidR="008F44A4" w:rsidRPr="00E3275A" w:rsidRDefault="008F44A4" w:rsidP="000532B1">
      <w:pPr>
        <w:pStyle w:val="af6"/>
        <w:rPr>
          <w:spacing w:val="-2"/>
        </w:rPr>
      </w:pPr>
      <w:r w:rsidRPr="00E3275A">
        <w:rPr>
          <w:rStyle w:val="a5"/>
          <w:spacing w:val="-2"/>
        </w:rPr>
        <w:footnoteRef/>
      </w:r>
      <w:r w:rsidRPr="00B60550">
        <w:rPr>
          <w:i/>
          <w:iCs/>
          <w:spacing w:val="-2"/>
        </w:rPr>
        <w:t>Исаев</w:t>
      </w:r>
      <w:r>
        <w:rPr>
          <w:i/>
          <w:iCs/>
          <w:spacing w:val="-2"/>
        </w:rPr>
        <w:t xml:space="preserve"> </w:t>
      </w:r>
      <w:r w:rsidRPr="00B60550">
        <w:rPr>
          <w:i/>
          <w:iCs/>
          <w:spacing w:val="-2"/>
        </w:rPr>
        <w:t>И.А.,</w:t>
      </w:r>
      <w:r>
        <w:rPr>
          <w:i/>
          <w:iCs/>
          <w:spacing w:val="-2"/>
        </w:rPr>
        <w:t xml:space="preserve"> </w:t>
      </w:r>
      <w:r w:rsidRPr="00B60550">
        <w:rPr>
          <w:i/>
          <w:iCs/>
          <w:spacing w:val="-2"/>
        </w:rPr>
        <w:t>Золотухина</w:t>
      </w:r>
      <w:r>
        <w:rPr>
          <w:i/>
          <w:iCs/>
          <w:spacing w:val="-2"/>
        </w:rPr>
        <w:t xml:space="preserve"> </w:t>
      </w:r>
      <w:r w:rsidRPr="00B60550">
        <w:rPr>
          <w:i/>
          <w:iCs/>
          <w:spacing w:val="-2"/>
        </w:rPr>
        <w:t>Н.М.</w:t>
      </w:r>
      <w:r>
        <w:rPr>
          <w:spacing w:val="-2"/>
        </w:rPr>
        <w:t xml:space="preserve"> </w:t>
      </w:r>
      <w:r w:rsidRPr="00E3275A">
        <w:rPr>
          <w:spacing w:val="-2"/>
        </w:rPr>
        <w:t>История</w:t>
      </w:r>
      <w:r>
        <w:rPr>
          <w:spacing w:val="-2"/>
        </w:rPr>
        <w:t xml:space="preserve"> </w:t>
      </w:r>
      <w:r w:rsidRPr="00E3275A">
        <w:rPr>
          <w:spacing w:val="-2"/>
        </w:rPr>
        <w:t>политических</w:t>
      </w:r>
      <w:r>
        <w:rPr>
          <w:spacing w:val="-2"/>
        </w:rPr>
        <w:t xml:space="preserve"> </w:t>
      </w:r>
      <w:r w:rsidRPr="00E3275A">
        <w:rPr>
          <w:spacing w:val="-2"/>
        </w:rPr>
        <w:t>и</w:t>
      </w:r>
      <w:r>
        <w:rPr>
          <w:spacing w:val="-2"/>
        </w:rPr>
        <w:t xml:space="preserve"> </w:t>
      </w:r>
      <w:r w:rsidRPr="00E3275A">
        <w:rPr>
          <w:spacing w:val="-2"/>
        </w:rPr>
        <w:t>правовых</w:t>
      </w:r>
      <w:r>
        <w:rPr>
          <w:spacing w:val="-2"/>
        </w:rPr>
        <w:t xml:space="preserve"> </w:t>
      </w:r>
      <w:r w:rsidRPr="00E3275A">
        <w:rPr>
          <w:spacing w:val="-2"/>
        </w:rPr>
        <w:t>учений</w:t>
      </w:r>
      <w:r>
        <w:rPr>
          <w:spacing w:val="-2"/>
        </w:rPr>
        <w:t xml:space="preserve"> </w:t>
      </w:r>
      <w:r w:rsidRPr="00E3275A">
        <w:rPr>
          <w:spacing w:val="-2"/>
        </w:rPr>
        <w:t>России.</w:t>
      </w:r>
      <w:r>
        <w:rPr>
          <w:spacing w:val="-2"/>
        </w:rPr>
        <w:t xml:space="preserve"> </w:t>
      </w:r>
      <w:r w:rsidRPr="00E3275A">
        <w:rPr>
          <w:spacing w:val="-2"/>
        </w:rPr>
        <w:t>2-е</w:t>
      </w:r>
      <w:r>
        <w:rPr>
          <w:spacing w:val="-2"/>
        </w:rPr>
        <w:t xml:space="preserve"> </w:t>
      </w:r>
      <w:r w:rsidRPr="00E3275A">
        <w:rPr>
          <w:spacing w:val="-2"/>
        </w:rPr>
        <w:t>изд.,</w:t>
      </w:r>
      <w:r>
        <w:rPr>
          <w:spacing w:val="-2"/>
        </w:rPr>
        <w:t xml:space="preserve"> </w:t>
      </w:r>
      <w:r w:rsidRPr="00E3275A">
        <w:rPr>
          <w:spacing w:val="-2"/>
        </w:rPr>
        <w:t>перераб</w:t>
      </w:r>
      <w:proofErr w:type="gramStart"/>
      <w:r w:rsidRPr="00E3275A"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r w:rsidRPr="00E3275A">
        <w:rPr>
          <w:spacing w:val="-2"/>
        </w:rPr>
        <w:t>и</w:t>
      </w:r>
      <w:r>
        <w:rPr>
          <w:spacing w:val="-2"/>
        </w:rPr>
        <w:t xml:space="preserve"> </w:t>
      </w:r>
      <w:r w:rsidRPr="00E3275A">
        <w:rPr>
          <w:spacing w:val="-2"/>
        </w:rPr>
        <w:t>доп.</w:t>
      </w:r>
      <w:r>
        <w:rPr>
          <w:spacing w:val="-2"/>
        </w:rPr>
        <w:t xml:space="preserve"> </w:t>
      </w:r>
      <w:r w:rsidRPr="00E3275A">
        <w:rPr>
          <w:spacing w:val="-2"/>
        </w:rPr>
        <w:t>М.,</w:t>
      </w:r>
      <w:r>
        <w:rPr>
          <w:spacing w:val="-2"/>
        </w:rPr>
        <w:t xml:space="preserve"> </w:t>
      </w:r>
      <w:r w:rsidRPr="00E3275A">
        <w:rPr>
          <w:spacing w:val="-2"/>
        </w:rPr>
        <w:t>2003.</w:t>
      </w:r>
      <w:r>
        <w:rPr>
          <w:spacing w:val="-2"/>
        </w:rPr>
        <w:t xml:space="preserve"> </w:t>
      </w:r>
      <w:r w:rsidRPr="00E3275A">
        <w:rPr>
          <w:spacing w:val="-2"/>
        </w:rPr>
        <w:t>С.</w:t>
      </w:r>
      <w:r>
        <w:rPr>
          <w:spacing w:val="-2"/>
        </w:rPr>
        <w:t xml:space="preserve"> </w:t>
      </w:r>
      <w:r w:rsidRPr="00E3275A">
        <w:rPr>
          <w:spacing w:val="-2"/>
        </w:rPr>
        <w:t>19.</w:t>
      </w:r>
    </w:p>
  </w:footnote>
  <w:footnote w:id="30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B60550">
        <w:rPr>
          <w:i/>
          <w:iCs/>
        </w:rPr>
        <w:t>Иларион.</w:t>
      </w:r>
      <w:r>
        <w:t xml:space="preserve"> </w:t>
      </w:r>
      <w:r w:rsidRPr="00E3275A">
        <w:t>Слово</w:t>
      </w:r>
      <w:r>
        <w:t xml:space="preserve"> </w:t>
      </w:r>
      <w:r w:rsidRPr="00E3275A">
        <w:t>о</w:t>
      </w:r>
      <w:r>
        <w:t xml:space="preserve"> </w:t>
      </w:r>
      <w:r w:rsidRPr="00E3275A">
        <w:t>Законе</w:t>
      </w:r>
      <w:r>
        <w:t xml:space="preserve"> </w:t>
      </w:r>
      <w:r w:rsidRPr="00E3275A">
        <w:t>и</w:t>
      </w:r>
      <w:r>
        <w:t xml:space="preserve"> </w:t>
      </w:r>
      <w:r w:rsidRPr="00E3275A">
        <w:t>Благодати.</w:t>
      </w:r>
      <w:r>
        <w:t xml:space="preserve"> </w:t>
      </w:r>
      <w:r w:rsidRPr="00E3275A">
        <w:t>М.,</w:t>
      </w:r>
      <w:r>
        <w:t xml:space="preserve"> </w:t>
      </w:r>
      <w:r w:rsidRPr="00E3275A">
        <w:t>1994.</w:t>
      </w:r>
      <w:r>
        <w:t xml:space="preserve"> </w:t>
      </w:r>
    </w:p>
  </w:footnote>
  <w:footnote w:id="30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60550">
        <w:rPr>
          <w:i/>
          <w:iCs/>
        </w:rPr>
        <w:t>Исаев</w:t>
      </w:r>
      <w:r>
        <w:rPr>
          <w:i/>
          <w:iCs/>
        </w:rPr>
        <w:t xml:space="preserve"> </w:t>
      </w:r>
      <w:r w:rsidRPr="00B60550">
        <w:rPr>
          <w:i/>
          <w:iCs/>
        </w:rPr>
        <w:t>И.А.,</w:t>
      </w:r>
      <w:r>
        <w:rPr>
          <w:i/>
          <w:iCs/>
        </w:rPr>
        <w:t xml:space="preserve"> </w:t>
      </w:r>
      <w:r w:rsidRPr="00B60550">
        <w:rPr>
          <w:i/>
          <w:iCs/>
        </w:rPr>
        <w:t>Золотухина</w:t>
      </w:r>
      <w:r>
        <w:rPr>
          <w:i/>
          <w:iCs/>
        </w:rPr>
        <w:t xml:space="preserve"> </w:t>
      </w:r>
      <w:r w:rsidRPr="00B60550">
        <w:rPr>
          <w:i/>
          <w:iCs/>
        </w:rPr>
        <w:t>Н.М.</w:t>
      </w:r>
      <w:r>
        <w:rPr>
          <w:i/>
          <w:iCs/>
        </w:rPr>
        <w:t xml:space="preserve"> </w:t>
      </w:r>
      <w:r>
        <w:t>Указ. соч</w:t>
      </w:r>
      <w:r w:rsidRPr="00E3275A">
        <w:t>.</w:t>
      </w:r>
      <w:r>
        <w:t xml:space="preserve"> </w:t>
      </w:r>
      <w:r w:rsidRPr="00E3275A">
        <w:t>С.</w:t>
      </w:r>
      <w:r>
        <w:t xml:space="preserve"> </w:t>
      </w:r>
      <w:r w:rsidRPr="00E3275A">
        <w:t>19.</w:t>
      </w:r>
    </w:p>
  </w:footnote>
  <w:footnote w:id="305">
    <w:p w:rsidR="008F44A4" w:rsidRPr="00B60550" w:rsidRDefault="008F44A4" w:rsidP="00E82471">
      <w:pPr>
        <w:pStyle w:val="af6"/>
        <w:rPr>
          <w:spacing w:val="-6"/>
        </w:rPr>
      </w:pPr>
      <w:r w:rsidRPr="00B60550">
        <w:rPr>
          <w:rStyle w:val="a5"/>
          <w:spacing w:val="-6"/>
        </w:rPr>
        <w:footnoteRef/>
      </w:r>
      <w:r w:rsidRPr="00B60550">
        <w:rPr>
          <w:i/>
          <w:iCs/>
          <w:spacing w:val="-6"/>
        </w:rPr>
        <w:t>Исаев</w:t>
      </w:r>
      <w:r>
        <w:rPr>
          <w:i/>
          <w:iCs/>
          <w:spacing w:val="-6"/>
        </w:rPr>
        <w:t xml:space="preserve"> </w:t>
      </w:r>
      <w:r w:rsidRPr="00B60550">
        <w:rPr>
          <w:i/>
          <w:iCs/>
          <w:spacing w:val="-6"/>
        </w:rPr>
        <w:t>И.А.,</w:t>
      </w:r>
      <w:r>
        <w:rPr>
          <w:i/>
          <w:iCs/>
          <w:spacing w:val="-6"/>
        </w:rPr>
        <w:t xml:space="preserve"> </w:t>
      </w:r>
      <w:r w:rsidRPr="00B60550">
        <w:rPr>
          <w:i/>
          <w:iCs/>
          <w:spacing w:val="-6"/>
        </w:rPr>
        <w:t>Золотухина</w:t>
      </w:r>
      <w:r>
        <w:rPr>
          <w:i/>
          <w:iCs/>
          <w:spacing w:val="-6"/>
        </w:rPr>
        <w:t xml:space="preserve"> </w:t>
      </w:r>
      <w:r w:rsidRPr="00B60550">
        <w:rPr>
          <w:i/>
          <w:iCs/>
          <w:spacing w:val="-6"/>
        </w:rPr>
        <w:t>Н.М.</w:t>
      </w:r>
      <w:r>
        <w:rPr>
          <w:spacing w:val="-6"/>
        </w:rPr>
        <w:t xml:space="preserve"> </w:t>
      </w:r>
      <w:r w:rsidRPr="00B60550">
        <w:rPr>
          <w:spacing w:val="-6"/>
        </w:rPr>
        <w:t>История</w:t>
      </w:r>
      <w:r>
        <w:rPr>
          <w:spacing w:val="-6"/>
        </w:rPr>
        <w:t xml:space="preserve"> </w:t>
      </w:r>
      <w:r w:rsidRPr="00B60550">
        <w:rPr>
          <w:spacing w:val="-6"/>
        </w:rPr>
        <w:t>политических</w:t>
      </w:r>
      <w:r>
        <w:rPr>
          <w:spacing w:val="-6"/>
        </w:rPr>
        <w:t xml:space="preserve"> </w:t>
      </w:r>
      <w:r w:rsidRPr="00B60550">
        <w:rPr>
          <w:spacing w:val="-6"/>
        </w:rPr>
        <w:t>и</w:t>
      </w:r>
      <w:r>
        <w:rPr>
          <w:spacing w:val="-6"/>
        </w:rPr>
        <w:t xml:space="preserve"> </w:t>
      </w:r>
      <w:r w:rsidRPr="00B60550">
        <w:rPr>
          <w:spacing w:val="-6"/>
        </w:rPr>
        <w:t>правовых</w:t>
      </w:r>
      <w:r>
        <w:rPr>
          <w:spacing w:val="-6"/>
        </w:rPr>
        <w:t xml:space="preserve"> </w:t>
      </w:r>
      <w:r w:rsidRPr="00B60550">
        <w:rPr>
          <w:spacing w:val="-6"/>
        </w:rPr>
        <w:t>учений</w:t>
      </w:r>
      <w:r>
        <w:rPr>
          <w:spacing w:val="-6"/>
        </w:rPr>
        <w:t xml:space="preserve"> </w:t>
      </w:r>
      <w:r w:rsidRPr="00B60550">
        <w:rPr>
          <w:spacing w:val="-6"/>
        </w:rPr>
        <w:t>России</w:t>
      </w:r>
      <w:r>
        <w:rPr>
          <w:spacing w:val="-6"/>
        </w:rPr>
        <w:t xml:space="preserve">. </w:t>
      </w:r>
      <w:r w:rsidRPr="00B60550">
        <w:rPr>
          <w:spacing w:val="-6"/>
        </w:rPr>
        <w:t>С.</w:t>
      </w:r>
      <w:r>
        <w:rPr>
          <w:spacing w:val="-6"/>
        </w:rPr>
        <w:t xml:space="preserve"> </w:t>
      </w:r>
      <w:r w:rsidRPr="00B60550">
        <w:rPr>
          <w:spacing w:val="-6"/>
        </w:rPr>
        <w:t>16–18.</w:t>
      </w:r>
      <w:r>
        <w:rPr>
          <w:spacing w:val="-6"/>
        </w:rPr>
        <w:t xml:space="preserve"> </w:t>
      </w:r>
    </w:p>
  </w:footnote>
  <w:footnote w:id="306">
    <w:p w:rsidR="008F44A4" w:rsidRPr="00E3275A" w:rsidRDefault="008F44A4" w:rsidP="00E82471">
      <w:pPr>
        <w:pStyle w:val="af6"/>
      </w:pPr>
      <w:r w:rsidRPr="00E3275A">
        <w:rPr>
          <w:rStyle w:val="a5"/>
        </w:rPr>
        <w:footnoteRef/>
      </w:r>
      <w:r w:rsidRPr="00B60550">
        <w:rPr>
          <w:i/>
          <w:iCs/>
        </w:rPr>
        <w:t>Святитель</w:t>
      </w:r>
      <w:r>
        <w:rPr>
          <w:i/>
          <w:iCs/>
        </w:rPr>
        <w:t xml:space="preserve"> </w:t>
      </w:r>
      <w:r w:rsidRPr="00B60550">
        <w:rPr>
          <w:i/>
          <w:iCs/>
        </w:rPr>
        <w:t>Иларион</w:t>
      </w:r>
      <w:r>
        <w:rPr>
          <w:i/>
          <w:iCs/>
        </w:rPr>
        <w:t xml:space="preserve"> </w:t>
      </w:r>
      <w:r w:rsidRPr="00B60550">
        <w:rPr>
          <w:i/>
          <w:iCs/>
        </w:rPr>
        <w:t>Киевский</w:t>
      </w:r>
      <w:r w:rsidRPr="00E3275A">
        <w:t>.</w:t>
      </w:r>
      <w:r>
        <w:t xml:space="preserve"> </w:t>
      </w:r>
      <w:r w:rsidRPr="00E3275A">
        <w:t>Слово</w:t>
      </w:r>
      <w:r>
        <w:t xml:space="preserve"> </w:t>
      </w:r>
      <w:r w:rsidRPr="00E3275A">
        <w:t>о</w:t>
      </w:r>
      <w:r>
        <w:t xml:space="preserve"> </w:t>
      </w:r>
      <w:r w:rsidRPr="00E3275A">
        <w:t>законе</w:t>
      </w:r>
      <w:r>
        <w:t xml:space="preserve"> </w:t>
      </w:r>
      <w:r w:rsidRPr="00E3275A">
        <w:t>и</w:t>
      </w:r>
      <w:r>
        <w:t xml:space="preserve"> </w:t>
      </w:r>
      <w:r w:rsidRPr="00E3275A">
        <w:t>благодати</w:t>
      </w:r>
      <w:r>
        <w:t xml:space="preserve"> </w:t>
      </w:r>
      <w:r w:rsidRPr="00B60550">
        <w:rPr>
          <w:spacing w:val="-6"/>
        </w:rPr>
        <w:t>[Электронный</w:t>
      </w:r>
      <w:r>
        <w:rPr>
          <w:spacing w:val="-6"/>
        </w:rPr>
        <w:t xml:space="preserve"> </w:t>
      </w:r>
      <w:r w:rsidRPr="00B60550">
        <w:rPr>
          <w:spacing w:val="-6"/>
        </w:rPr>
        <w:t>ресурс]</w:t>
      </w:r>
      <w:r>
        <w:rPr>
          <w:spacing w:val="-6"/>
        </w:rPr>
        <w:t xml:space="preserve"> </w:t>
      </w:r>
      <w:r w:rsidRPr="00E3275A">
        <w:t>//</w:t>
      </w:r>
      <w:r>
        <w:t xml:space="preserve"> </w:t>
      </w:r>
      <w:r>
        <w:rPr>
          <w:lang w:val="en-US"/>
        </w:rPr>
        <w:t>URL</w:t>
      </w:r>
      <w:r w:rsidRPr="00440FDA">
        <w:t>:</w:t>
      </w:r>
      <w:r>
        <w:t xml:space="preserve"> </w:t>
      </w:r>
      <w:r w:rsidRPr="00E3275A">
        <w:t>https://azbyka.ru/otechnik/Ilarion_Kievskij/slovo_o_zakone_i_blagodati</w:t>
      </w:r>
    </w:p>
  </w:footnote>
  <w:footnote w:id="307">
    <w:p w:rsidR="008F44A4" w:rsidRPr="00364829" w:rsidRDefault="008F44A4" w:rsidP="00364829">
      <w:pPr>
        <w:pStyle w:val="af6"/>
      </w:pPr>
      <w:r>
        <w:rPr>
          <w:rStyle w:val="a5"/>
        </w:rPr>
        <w:footnoteRef/>
      </w:r>
      <w:r>
        <w:t xml:space="preserve"> </w:t>
      </w:r>
      <w:r w:rsidRPr="00364829">
        <w:rPr>
          <w:i/>
        </w:rPr>
        <w:t>Нефедовский Г.В.</w:t>
      </w:r>
      <w:r w:rsidRPr="00364829">
        <w:t xml:space="preserve"> Византийская идея симфонии властей в государственно-правовой мысли </w:t>
      </w:r>
      <w:proofErr w:type="gramStart"/>
      <w:r w:rsidRPr="00364829">
        <w:t>России :</w:t>
      </w:r>
      <w:proofErr w:type="gramEnd"/>
      <w:r w:rsidRPr="00364829">
        <w:t xml:space="preserve"> диссертация ... кандидата юридических наук : 12.00.01. РнД., 2020.</w:t>
      </w:r>
      <w:r>
        <w:t xml:space="preserve"> С.71.</w:t>
      </w:r>
    </w:p>
    <w:p w:rsidR="008F44A4" w:rsidRPr="00364829" w:rsidRDefault="008F44A4">
      <w:pPr>
        <w:pStyle w:val="af6"/>
      </w:pPr>
    </w:p>
  </w:footnote>
  <w:footnote w:id="30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60550">
        <w:rPr>
          <w:i/>
          <w:iCs/>
        </w:rPr>
        <w:t>Шахматов</w:t>
      </w:r>
      <w:r>
        <w:rPr>
          <w:i/>
          <w:iCs/>
        </w:rPr>
        <w:t xml:space="preserve"> </w:t>
      </w:r>
      <w:r w:rsidRPr="00B60550">
        <w:rPr>
          <w:i/>
          <w:iCs/>
        </w:rPr>
        <w:t>М.В.</w:t>
      </w:r>
      <w:r>
        <w:t xml:space="preserve"> </w:t>
      </w:r>
      <w:r w:rsidRPr="00E3275A">
        <w:t>Подвиг</w:t>
      </w:r>
      <w:r>
        <w:t xml:space="preserve"> </w:t>
      </w:r>
      <w:r w:rsidRPr="00E3275A">
        <w:t>власти.</w:t>
      </w:r>
      <w:r>
        <w:t xml:space="preserve"> </w:t>
      </w:r>
      <w:r w:rsidRPr="00E3275A">
        <w:t>Опыт</w:t>
      </w:r>
      <w:r>
        <w:t xml:space="preserve"> </w:t>
      </w:r>
      <w:r w:rsidRPr="00E3275A">
        <w:t>по</w:t>
      </w:r>
      <w:r>
        <w:t xml:space="preserve"> </w:t>
      </w:r>
      <w:r w:rsidRPr="00E3275A">
        <w:t>истории</w:t>
      </w:r>
      <w:r>
        <w:t xml:space="preserve"> </w:t>
      </w:r>
      <w:r w:rsidRPr="00E3275A">
        <w:t>государственных</w:t>
      </w:r>
      <w:r>
        <w:t xml:space="preserve"> </w:t>
      </w:r>
      <w:r w:rsidRPr="00E3275A">
        <w:t>идеалов</w:t>
      </w:r>
      <w:r>
        <w:t xml:space="preserve"> </w:t>
      </w:r>
      <w:r w:rsidRPr="00E3275A">
        <w:t>России</w:t>
      </w:r>
      <w:r>
        <w:t xml:space="preserve"> </w:t>
      </w:r>
      <w:r w:rsidRPr="00E3275A">
        <w:t>//Государство</w:t>
      </w:r>
      <w:r>
        <w:t xml:space="preserve"> </w:t>
      </w:r>
      <w:r w:rsidRPr="00E3275A">
        <w:t>правды.</w:t>
      </w:r>
      <w:r>
        <w:t xml:space="preserve"> </w:t>
      </w:r>
      <w:r w:rsidRPr="00E3275A">
        <w:t>М.,</w:t>
      </w:r>
      <w:r>
        <w:t xml:space="preserve"> </w:t>
      </w:r>
      <w:r w:rsidRPr="00E3275A">
        <w:t>2008.</w:t>
      </w:r>
      <w:r>
        <w:t xml:space="preserve"> </w:t>
      </w:r>
      <w:r w:rsidRPr="00E3275A">
        <w:t>С.6.</w:t>
      </w:r>
    </w:p>
  </w:footnote>
  <w:footnote w:id="309">
    <w:p w:rsidR="008F44A4" w:rsidRPr="00B60550" w:rsidRDefault="008F44A4" w:rsidP="000532B1">
      <w:pPr>
        <w:pStyle w:val="af6"/>
        <w:rPr>
          <w:spacing w:val="-6"/>
        </w:rPr>
      </w:pPr>
      <w:r w:rsidRPr="00B60550">
        <w:rPr>
          <w:rStyle w:val="a5"/>
          <w:spacing w:val="-6"/>
        </w:rPr>
        <w:footnoteRef/>
      </w:r>
      <w:r w:rsidRPr="00B60550">
        <w:rPr>
          <w:i/>
          <w:iCs/>
          <w:spacing w:val="-6"/>
        </w:rPr>
        <w:t>Шахматов</w:t>
      </w:r>
      <w:r>
        <w:rPr>
          <w:i/>
          <w:iCs/>
          <w:spacing w:val="-6"/>
        </w:rPr>
        <w:t xml:space="preserve"> </w:t>
      </w:r>
      <w:r w:rsidRPr="00B60550">
        <w:rPr>
          <w:i/>
          <w:iCs/>
          <w:spacing w:val="-6"/>
        </w:rPr>
        <w:t>М.В.</w:t>
      </w:r>
      <w:r>
        <w:rPr>
          <w:spacing w:val="-6"/>
        </w:rPr>
        <w:t xml:space="preserve"> </w:t>
      </w:r>
      <w:r w:rsidRPr="00B60550">
        <w:rPr>
          <w:spacing w:val="-6"/>
        </w:rPr>
        <w:t>Подвиг</w:t>
      </w:r>
      <w:r>
        <w:rPr>
          <w:spacing w:val="-6"/>
        </w:rPr>
        <w:t xml:space="preserve"> </w:t>
      </w:r>
      <w:r w:rsidRPr="00B60550">
        <w:rPr>
          <w:spacing w:val="-6"/>
        </w:rPr>
        <w:t>власти.</w:t>
      </w:r>
      <w:r>
        <w:rPr>
          <w:spacing w:val="-6"/>
        </w:rPr>
        <w:t xml:space="preserve"> </w:t>
      </w:r>
      <w:r w:rsidRPr="00B60550">
        <w:rPr>
          <w:spacing w:val="-6"/>
        </w:rPr>
        <w:t>Опыт</w:t>
      </w:r>
      <w:r>
        <w:rPr>
          <w:spacing w:val="-6"/>
        </w:rPr>
        <w:t xml:space="preserve"> </w:t>
      </w:r>
      <w:r w:rsidRPr="00B60550">
        <w:rPr>
          <w:spacing w:val="-6"/>
        </w:rPr>
        <w:t>по</w:t>
      </w:r>
      <w:r>
        <w:rPr>
          <w:spacing w:val="-6"/>
        </w:rPr>
        <w:t xml:space="preserve"> </w:t>
      </w:r>
      <w:r w:rsidRPr="00B60550">
        <w:rPr>
          <w:spacing w:val="-6"/>
        </w:rPr>
        <w:t>истории</w:t>
      </w:r>
      <w:r>
        <w:rPr>
          <w:spacing w:val="-6"/>
        </w:rPr>
        <w:t xml:space="preserve"> </w:t>
      </w:r>
      <w:r w:rsidRPr="00B60550">
        <w:rPr>
          <w:spacing w:val="-6"/>
        </w:rPr>
        <w:t>государственных</w:t>
      </w:r>
      <w:r>
        <w:rPr>
          <w:spacing w:val="-6"/>
        </w:rPr>
        <w:t xml:space="preserve"> </w:t>
      </w:r>
      <w:r w:rsidRPr="00B60550">
        <w:rPr>
          <w:spacing w:val="-6"/>
        </w:rPr>
        <w:t>идеалов</w:t>
      </w:r>
      <w:r>
        <w:rPr>
          <w:spacing w:val="-6"/>
        </w:rPr>
        <w:t xml:space="preserve"> </w:t>
      </w:r>
      <w:r w:rsidRPr="00B60550">
        <w:rPr>
          <w:spacing w:val="-6"/>
        </w:rPr>
        <w:t>России.</w:t>
      </w:r>
      <w:r>
        <w:rPr>
          <w:spacing w:val="-6"/>
        </w:rPr>
        <w:t xml:space="preserve"> </w:t>
      </w:r>
      <w:r w:rsidRPr="00B60550">
        <w:rPr>
          <w:spacing w:val="-6"/>
        </w:rPr>
        <w:t>С.</w:t>
      </w:r>
      <w:r>
        <w:rPr>
          <w:spacing w:val="-6"/>
        </w:rPr>
        <w:t xml:space="preserve"> </w:t>
      </w:r>
      <w:r w:rsidRPr="00B60550">
        <w:rPr>
          <w:spacing w:val="-6"/>
        </w:rPr>
        <w:t>14.</w:t>
      </w:r>
    </w:p>
  </w:footnote>
  <w:footnote w:id="31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60550">
        <w:rPr>
          <w:i/>
          <w:iCs/>
        </w:rPr>
        <w:t>Казанский</w:t>
      </w:r>
      <w:r>
        <w:rPr>
          <w:i/>
          <w:iCs/>
        </w:rPr>
        <w:t xml:space="preserve"> </w:t>
      </w:r>
      <w:r w:rsidRPr="00B60550">
        <w:rPr>
          <w:i/>
          <w:iCs/>
        </w:rPr>
        <w:t>П.Е.</w:t>
      </w:r>
      <w:r>
        <w:t xml:space="preserve"> </w:t>
      </w:r>
      <w:r w:rsidRPr="00E3275A">
        <w:t>Право</w:t>
      </w:r>
      <w:r>
        <w:t xml:space="preserve"> </w:t>
      </w:r>
      <w:r w:rsidRPr="00E3275A">
        <w:t>и</w:t>
      </w:r>
      <w:r>
        <w:t xml:space="preserve"> </w:t>
      </w:r>
      <w:r w:rsidRPr="00E3275A">
        <w:t>нравственность</w:t>
      </w:r>
      <w:r>
        <w:t xml:space="preserve"> </w:t>
      </w:r>
      <w:r w:rsidRPr="00E3275A">
        <w:t>как</w:t>
      </w:r>
      <w:r>
        <w:t xml:space="preserve"> </w:t>
      </w:r>
      <w:r w:rsidRPr="00E3275A">
        <w:t>явления</w:t>
      </w:r>
      <w:r>
        <w:t xml:space="preserve"> </w:t>
      </w:r>
      <w:r w:rsidRPr="00E3275A">
        <w:t>всемирной</w:t>
      </w:r>
      <w:r>
        <w:t xml:space="preserve"> </w:t>
      </w:r>
      <w:r w:rsidRPr="00E3275A">
        <w:t>культуры.</w:t>
      </w:r>
      <w:r>
        <w:t xml:space="preserve"> </w:t>
      </w:r>
      <w:r w:rsidRPr="00E3275A">
        <w:t>СПб.</w:t>
      </w:r>
      <w:r>
        <w:t xml:space="preserve">, </w:t>
      </w:r>
      <w:r w:rsidRPr="00E3275A">
        <w:t>1902.</w:t>
      </w:r>
      <w:r>
        <w:t xml:space="preserve"> </w:t>
      </w:r>
      <w:r w:rsidRPr="00E3275A">
        <w:t>С.</w:t>
      </w:r>
      <w:r>
        <w:t xml:space="preserve"> </w:t>
      </w:r>
      <w:r w:rsidRPr="00E3275A">
        <w:t>23</w:t>
      </w:r>
      <w:r>
        <w:t>–</w:t>
      </w:r>
      <w:r w:rsidRPr="00E3275A">
        <w:t>24.</w:t>
      </w:r>
    </w:p>
  </w:footnote>
  <w:footnote w:id="311">
    <w:p w:rsidR="008F44A4" w:rsidRPr="00B60550" w:rsidRDefault="008F44A4">
      <w:pPr>
        <w:pStyle w:val="af6"/>
        <w:rPr>
          <w:spacing w:val="-6"/>
        </w:rPr>
      </w:pPr>
      <w:r w:rsidRPr="00B60550">
        <w:rPr>
          <w:rStyle w:val="a5"/>
          <w:spacing w:val="-6"/>
        </w:rPr>
        <w:footnoteRef/>
      </w:r>
      <w:r w:rsidRPr="00B60550">
        <w:rPr>
          <w:i/>
          <w:iCs/>
          <w:spacing w:val="-6"/>
        </w:rPr>
        <w:t>Шахматов</w:t>
      </w:r>
      <w:r>
        <w:rPr>
          <w:i/>
          <w:iCs/>
          <w:spacing w:val="-6"/>
        </w:rPr>
        <w:t xml:space="preserve"> </w:t>
      </w:r>
      <w:r w:rsidRPr="00B60550">
        <w:rPr>
          <w:i/>
          <w:iCs/>
          <w:spacing w:val="-6"/>
        </w:rPr>
        <w:t>М.В.</w:t>
      </w:r>
      <w:r>
        <w:rPr>
          <w:spacing w:val="-6"/>
        </w:rPr>
        <w:t xml:space="preserve"> </w:t>
      </w:r>
      <w:r w:rsidRPr="00B60550">
        <w:rPr>
          <w:spacing w:val="-6"/>
        </w:rPr>
        <w:t>Подвиг</w:t>
      </w:r>
      <w:r>
        <w:rPr>
          <w:spacing w:val="-6"/>
        </w:rPr>
        <w:t xml:space="preserve"> </w:t>
      </w:r>
      <w:r w:rsidRPr="00B60550">
        <w:rPr>
          <w:spacing w:val="-6"/>
        </w:rPr>
        <w:t>власти.</w:t>
      </w:r>
      <w:r>
        <w:rPr>
          <w:spacing w:val="-6"/>
        </w:rPr>
        <w:t xml:space="preserve"> </w:t>
      </w:r>
      <w:r w:rsidRPr="00B60550">
        <w:rPr>
          <w:spacing w:val="-6"/>
        </w:rPr>
        <w:t>Опыт</w:t>
      </w:r>
      <w:r>
        <w:rPr>
          <w:spacing w:val="-6"/>
        </w:rPr>
        <w:t xml:space="preserve"> </w:t>
      </w:r>
      <w:r w:rsidRPr="00B60550">
        <w:rPr>
          <w:spacing w:val="-6"/>
        </w:rPr>
        <w:t>по</w:t>
      </w:r>
      <w:r>
        <w:rPr>
          <w:spacing w:val="-6"/>
        </w:rPr>
        <w:t xml:space="preserve"> </w:t>
      </w:r>
      <w:r w:rsidRPr="00B60550">
        <w:rPr>
          <w:spacing w:val="-6"/>
        </w:rPr>
        <w:t>истории</w:t>
      </w:r>
      <w:r>
        <w:rPr>
          <w:spacing w:val="-6"/>
        </w:rPr>
        <w:t xml:space="preserve"> </w:t>
      </w:r>
      <w:r w:rsidRPr="00B60550">
        <w:rPr>
          <w:spacing w:val="-6"/>
        </w:rPr>
        <w:t>государственных</w:t>
      </w:r>
      <w:r>
        <w:rPr>
          <w:spacing w:val="-6"/>
        </w:rPr>
        <w:t xml:space="preserve"> </w:t>
      </w:r>
      <w:r w:rsidRPr="00B60550">
        <w:rPr>
          <w:spacing w:val="-6"/>
        </w:rPr>
        <w:t>идеалов</w:t>
      </w:r>
      <w:r>
        <w:rPr>
          <w:spacing w:val="-6"/>
        </w:rPr>
        <w:t xml:space="preserve"> </w:t>
      </w:r>
      <w:r w:rsidRPr="00B60550">
        <w:rPr>
          <w:spacing w:val="-6"/>
        </w:rPr>
        <w:t>России.</w:t>
      </w:r>
      <w:r>
        <w:rPr>
          <w:spacing w:val="-6"/>
        </w:rPr>
        <w:t xml:space="preserve"> </w:t>
      </w:r>
      <w:r w:rsidRPr="00B60550">
        <w:rPr>
          <w:spacing w:val="-6"/>
        </w:rPr>
        <w:t>С.</w:t>
      </w:r>
      <w:r>
        <w:rPr>
          <w:spacing w:val="-6"/>
        </w:rPr>
        <w:t xml:space="preserve"> </w:t>
      </w:r>
      <w:r w:rsidRPr="00B60550">
        <w:rPr>
          <w:spacing w:val="-6"/>
        </w:rPr>
        <w:t>19.</w:t>
      </w:r>
    </w:p>
  </w:footnote>
  <w:footnote w:id="31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60550">
        <w:rPr>
          <w:i/>
          <w:iCs/>
        </w:rPr>
        <w:t>Зызыкин</w:t>
      </w:r>
      <w:r>
        <w:rPr>
          <w:i/>
          <w:iCs/>
        </w:rPr>
        <w:t xml:space="preserve"> </w:t>
      </w:r>
      <w:r w:rsidRPr="00B60550">
        <w:rPr>
          <w:i/>
          <w:iCs/>
        </w:rPr>
        <w:t>М.В.</w:t>
      </w:r>
      <w:r>
        <w:t xml:space="preserve"> </w:t>
      </w:r>
      <w:r w:rsidRPr="00E3275A">
        <w:t>Царская</w:t>
      </w:r>
      <w:r>
        <w:t xml:space="preserve"> </w:t>
      </w:r>
      <w:r w:rsidRPr="00E3275A">
        <w:t>власть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</w:t>
      </w:r>
      <w:r>
        <w:t xml:space="preserve"> </w:t>
      </w:r>
      <w:r w:rsidRPr="00E3275A">
        <w:t>//</w:t>
      </w:r>
      <w:r>
        <w:t xml:space="preserve"> </w:t>
      </w:r>
      <w:r w:rsidRPr="00E3275A">
        <w:t>Царская</w:t>
      </w:r>
      <w:r>
        <w:t xml:space="preserve"> </w:t>
      </w:r>
      <w:r w:rsidRPr="00E3275A">
        <w:t>власть</w:t>
      </w:r>
      <w:r>
        <w:t xml:space="preserve"> </w:t>
      </w:r>
      <w:r w:rsidRPr="00E3275A">
        <w:t>и</w:t>
      </w:r>
      <w:r>
        <w:t xml:space="preserve"> </w:t>
      </w:r>
      <w:r w:rsidRPr="00E3275A">
        <w:t>закон</w:t>
      </w:r>
      <w:r>
        <w:t xml:space="preserve"> </w:t>
      </w:r>
      <w:r w:rsidRPr="00E3275A">
        <w:t>о</w:t>
      </w:r>
      <w:r>
        <w:t xml:space="preserve"> </w:t>
      </w:r>
      <w:r w:rsidRPr="00E3275A">
        <w:t>престолонаследии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России.</w:t>
      </w:r>
      <w:r>
        <w:t xml:space="preserve"> </w:t>
      </w:r>
      <w:r w:rsidRPr="00E3275A">
        <w:t>М.,</w:t>
      </w:r>
      <w:r>
        <w:t xml:space="preserve"> </w:t>
      </w:r>
      <w:r w:rsidRPr="00E3275A">
        <w:t>2004.</w:t>
      </w:r>
      <w:r>
        <w:t xml:space="preserve"> </w:t>
      </w:r>
    </w:p>
  </w:footnote>
  <w:footnote w:id="313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B60550">
        <w:rPr>
          <w:i/>
          <w:iCs/>
        </w:rPr>
        <w:t>Зызыкин</w:t>
      </w:r>
      <w:r>
        <w:rPr>
          <w:i/>
          <w:iCs/>
        </w:rPr>
        <w:t xml:space="preserve"> </w:t>
      </w:r>
      <w:r w:rsidRPr="00B60550">
        <w:rPr>
          <w:i/>
          <w:iCs/>
        </w:rPr>
        <w:t>М.В</w:t>
      </w:r>
      <w:r w:rsidRPr="00E3275A">
        <w:t>.</w:t>
      </w:r>
      <w:r>
        <w:t xml:space="preserve"> </w:t>
      </w:r>
      <w:r w:rsidRPr="00E3275A">
        <w:t>Указ.соч.</w:t>
      </w:r>
      <w:r>
        <w:t xml:space="preserve"> </w:t>
      </w:r>
      <w:r w:rsidRPr="00E3275A">
        <w:t>С.25.</w:t>
      </w:r>
    </w:p>
  </w:footnote>
  <w:footnote w:id="314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440FDA">
        <w:rPr>
          <w:i/>
          <w:iCs/>
        </w:rPr>
        <w:t>Костогрызов</w:t>
      </w:r>
      <w:r>
        <w:rPr>
          <w:i/>
          <w:iCs/>
        </w:rPr>
        <w:t xml:space="preserve"> </w:t>
      </w:r>
      <w:r w:rsidRPr="00440FDA">
        <w:rPr>
          <w:i/>
          <w:iCs/>
        </w:rPr>
        <w:t>П.И.</w:t>
      </w:r>
      <w:r>
        <w:t xml:space="preserve"> </w:t>
      </w:r>
      <w:r w:rsidRPr="00E3275A">
        <w:t>Децизионизм</w:t>
      </w:r>
      <w:r>
        <w:t xml:space="preserve"> </w:t>
      </w:r>
      <w:r w:rsidRPr="00E3275A">
        <w:t>в</w:t>
      </w:r>
      <w:r>
        <w:t xml:space="preserve"> </w:t>
      </w:r>
      <w:r w:rsidRPr="00E3275A">
        <w:t>России:</w:t>
      </w:r>
      <w:r>
        <w:t xml:space="preserve"> </w:t>
      </w:r>
      <w:r w:rsidRPr="00E3275A">
        <w:t>дореволюционные</w:t>
      </w:r>
      <w:r>
        <w:t xml:space="preserve"> </w:t>
      </w:r>
      <w:r w:rsidRPr="00E3275A">
        <w:t>предшественники</w:t>
      </w:r>
      <w:r>
        <w:t xml:space="preserve"> </w:t>
      </w:r>
      <w:r w:rsidRPr="00E3275A">
        <w:t>и</w:t>
      </w:r>
      <w:r>
        <w:t xml:space="preserve"> </w:t>
      </w:r>
      <w:r w:rsidRPr="00E3275A">
        <w:t>современные</w:t>
      </w:r>
      <w:r>
        <w:t xml:space="preserve"> </w:t>
      </w:r>
      <w:r w:rsidRPr="00E3275A">
        <w:t>интерпретаторы</w:t>
      </w:r>
      <w:r>
        <w:t xml:space="preserve"> </w:t>
      </w:r>
      <w:r w:rsidRPr="00E3275A">
        <w:t>Карла</w:t>
      </w:r>
      <w:r>
        <w:t xml:space="preserve"> </w:t>
      </w:r>
      <w:r w:rsidRPr="00E3275A">
        <w:t>Шмитта.</w:t>
      </w:r>
      <w:r>
        <w:t xml:space="preserve"> </w:t>
      </w:r>
      <w:r w:rsidRPr="00E3275A">
        <w:t>Ч.</w:t>
      </w:r>
      <w:r>
        <w:t xml:space="preserve"> </w:t>
      </w:r>
      <w:r w:rsidRPr="00E3275A">
        <w:t>1</w:t>
      </w:r>
      <w:r>
        <w:t xml:space="preserve"> </w:t>
      </w:r>
      <w:r w:rsidRPr="00E3275A">
        <w:t>//</w:t>
      </w:r>
      <w:r>
        <w:t xml:space="preserve"> </w:t>
      </w:r>
      <w:r w:rsidRPr="00E3275A">
        <w:t>Научный</w:t>
      </w:r>
      <w:r>
        <w:t xml:space="preserve"> </w:t>
      </w:r>
      <w:r w:rsidRPr="00E3275A">
        <w:t>журнал</w:t>
      </w:r>
      <w:r>
        <w:t xml:space="preserve"> </w:t>
      </w:r>
      <w:r w:rsidRPr="00E3275A">
        <w:t>«Дискурс-Пи».</w:t>
      </w:r>
      <w:r>
        <w:t xml:space="preserve"> </w:t>
      </w:r>
      <w:r w:rsidRPr="00E3275A">
        <w:t>2021.</w:t>
      </w:r>
      <w:r>
        <w:t xml:space="preserve"> </w:t>
      </w:r>
      <w:r w:rsidRPr="00E3275A">
        <w:t>№</w:t>
      </w:r>
      <w:r>
        <w:t xml:space="preserve"> </w:t>
      </w:r>
      <w:r w:rsidRPr="00E3275A">
        <w:t>1(42).</w:t>
      </w:r>
      <w:r>
        <w:t xml:space="preserve"> </w:t>
      </w:r>
      <w:r w:rsidRPr="00E3275A">
        <w:t>С.</w:t>
      </w:r>
      <w:r>
        <w:t xml:space="preserve"> </w:t>
      </w:r>
      <w:r w:rsidRPr="00E3275A">
        <w:t>62–76;</w:t>
      </w:r>
      <w:r>
        <w:t xml:space="preserve"> </w:t>
      </w:r>
      <w:r w:rsidRPr="00440FDA">
        <w:rPr>
          <w:i/>
          <w:iCs/>
        </w:rPr>
        <w:t>Дугин</w:t>
      </w:r>
      <w:r>
        <w:rPr>
          <w:i/>
          <w:iCs/>
        </w:rPr>
        <w:t xml:space="preserve"> </w:t>
      </w:r>
      <w:r w:rsidRPr="00440FDA">
        <w:rPr>
          <w:i/>
          <w:iCs/>
        </w:rPr>
        <w:t>А.</w:t>
      </w:r>
      <w:r>
        <w:t xml:space="preserve"> </w:t>
      </w:r>
      <w:r w:rsidRPr="00E3275A">
        <w:t>Карл</w:t>
      </w:r>
      <w:r>
        <w:t xml:space="preserve"> </w:t>
      </w:r>
      <w:r w:rsidRPr="00E3275A">
        <w:t>Шмитт:</w:t>
      </w:r>
      <w:r>
        <w:t xml:space="preserve"> </w:t>
      </w:r>
      <w:r w:rsidRPr="00E3275A">
        <w:t>пять</w:t>
      </w:r>
      <w:r>
        <w:t xml:space="preserve"> </w:t>
      </w:r>
      <w:r w:rsidRPr="00E3275A">
        <w:t>уроков</w:t>
      </w:r>
      <w:r>
        <w:t xml:space="preserve"> </w:t>
      </w:r>
      <w:r w:rsidRPr="00E3275A">
        <w:t>для</w:t>
      </w:r>
      <w:r>
        <w:t xml:space="preserve"> </w:t>
      </w:r>
      <w:r w:rsidRPr="00E3275A">
        <w:t>России</w:t>
      </w:r>
      <w:r>
        <w:t xml:space="preserve"> // </w:t>
      </w:r>
      <w:r w:rsidRPr="00E3275A">
        <w:t>Дугин</w:t>
      </w:r>
      <w:r>
        <w:t xml:space="preserve"> </w:t>
      </w:r>
      <w:r w:rsidRPr="00E3275A">
        <w:t>А.</w:t>
      </w:r>
      <w:r>
        <w:t xml:space="preserve"> </w:t>
      </w:r>
      <w:r w:rsidRPr="00E3275A">
        <w:t>Консервативная</w:t>
      </w:r>
      <w:r>
        <w:t xml:space="preserve"> </w:t>
      </w:r>
      <w:r w:rsidRPr="00E3275A">
        <w:t>революция.</w:t>
      </w:r>
      <w:r>
        <w:t xml:space="preserve"> </w:t>
      </w:r>
      <w:r w:rsidRPr="00E3275A">
        <w:t>М.:</w:t>
      </w:r>
      <w:r>
        <w:t xml:space="preserve"> </w:t>
      </w:r>
      <w:r w:rsidRPr="00E3275A">
        <w:t>Арктогея,</w:t>
      </w:r>
      <w:r>
        <w:t xml:space="preserve"> 1994. С. </w:t>
      </w:r>
      <w:r w:rsidRPr="00E3275A">
        <w:t>54</w:t>
      </w:r>
      <w:r>
        <w:t>–</w:t>
      </w:r>
      <w:proofErr w:type="gramStart"/>
      <w:r w:rsidRPr="00E3275A">
        <w:t>67</w:t>
      </w:r>
      <w:r>
        <w:t>;</w:t>
      </w:r>
      <w:r w:rsidRPr="00440FDA">
        <w:rPr>
          <w:i/>
          <w:iCs/>
        </w:rPr>
        <w:t>Ерохов</w:t>
      </w:r>
      <w:proofErr w:type="gramEnd"/>
      <w:r>
        <w:rPr>
          <w:i/>
          <w:iCs/>
        </w:rPr>
        <w:t xml:space="preserve"> </w:t>
      </w:r>
      <w:r w:rsidRPr="00440FDA">
        <w:rPr>
          <w:i/>
          <w:iCs/>
        </w:rPr>
        <w:t>И.А</w:t>
      </w:r>
      <w:r w:rsidRPr="00E3275A">
        <w:t>.</w:t>
      </w:r>
      <w:r>
        <w:t xml:space="preserve"> </w:t>
      </w:r>
      <w:r w:rsidRPr="00E3275A">
        <w:t>Идеологическая</w:t>
      </w:r>
      <w:r>
        <w:t xml:space="preserve"> </w:t>
      </w:r>
      <w:r w:rsidRPr="00E3275A">
        <w:t>теология</w:t>
      </w:r>
      <w:r>
        <w:t xml:space="preserve"> </w:t>
      </w:r>
      <w:r w:rsidRPr="00E3275A">
        <w:t>Карла</w:t>
      </w:r>
      <w:r>
        <w:t xml:space="preserve"> </w:t>
      </w:r>
      <w:r w:rsidRPr="00E3275A">
        <w:t>Шмитта</w:t>
      </w:r>
      <w:r>
        <w:t xml:space="preserve"> // </w:t>
      </w:r>
      <w:r w:rsidRPr="00E3275A">
        <w:t>История</w:t>
      </w:r>
      <w:r>
        <w:t xml:space="preserve"> </w:t>
      </w:r>
      <w:r w:rsidRPr="00E3275A">
        <w:t>и</w:t>
      </w:r>
      <w:r>
        <w:t xml:space="preserve"> </w:t>
      </w:r>
      <w:r w:rsidRPr="00E3275A">
        <w:t>современность</w:t>
      </w:r>
      <w:r>
        <w:t xml:space="preserve">. 2019. Т. </w:t>
      </w:r>
      <w:r w:rsidRPr="00E3275A">
        <w:t>3</w:t>
      </w:r>
      <w:r>
        <w:t xml:space="preserve"> </w:t>
      </w:r>
      <w:r w:rsidRPr="00E3275A">
        <w:t>(33)</w:t>
      </w:r>
      <w:r>
        <w:t xml:space="preserve">. С. </w:t>
      </w:r>
      <w:r w:rsidRPr="00E3275A">
        <w:t>24</w:t>
      </w:r>
      <w:r>
        <w:t>–</w:t>
      </w:r>
      <w:r w:rsidRPr="00E3275A">
        <w:t>48.</w:t>
      </w:r>
      <w:r>
        <w:t xml:space="preserve"> </w:t>
      </w:r>
    </w:p>
  </w:footnote>
  <w:footnote w:id="315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440FDA">
        <w:rPr>
          <w:i/>
          <w:iCs/>
        </w:rPr>
        <w:t>Шмитт</w:t>
      </w:r>
      <w:r>
        <w:rPr>
          <w:i/>
          <w:iCs/>
        </w:rPr>
        <w:t xml:space="preserve"> </w:t>
      </w:r>
      <w:r w:rsidRPr="00440FDA">
        <w:rPr>
          <w:i/>
          <w:iCs/>
        </w:rPr>
        <w:t>К</w:t>
      </w:r>
      <w:r w:rsidRPr="00E3275A">
        <w:t>.</w:t>
      </w:r>
      <w:r>
        <w:t xml:space="preserve"> </w:t>
      </w:r>
      <w:r w:rsidRPr="00E3275A">
        <w:t>Политическая</w:t>
      </w:r>
      <w:r>
        <w:t xml:space="preserve"> </w:t>
      </w:r>
      <w:r w:rsidRPr="00E3275A">
        <w:t>теология.</w:t>
      </w:r>
      <w:r>
        <w:t xml:space="preserve"> </w:t>
      </w:r>
      <w:r w:rsidRPr="00E3275A">
        <w:t>Четыре</w:t>
      </w:r>
      <w:r>
        <w:t xml:space="preserve"> </w:t>
      </w:r>
      <w:r w:rsidRPr="00E3275A">
        <w:t>главы</w:t>
      </w:r>
      <w:r>
        <w:t xml:space="preserve"> </w:t>
      </w:r>
      <w:r w:rsidRPr="00E3275A">
        <w:t>к</w:t>
      </w:r>
      <w:r>
        <w:t xml:space="preserve"> </w:t>
      </w:r>
      <w:r w:rsidRPr="00E3275A">
        <w:t>учению</w:t>
      </w:r>
      <w:r>
        <w:t xml:space="preserve"> </w:t>
      </w:r>
      <w:r w:rsidRPr="00E3275A">
        <w:t>о</w:t>
      </w:r>
      <w:r>
        <w:t xml:space="preserve"> </w:t>
      </w:r>
      <w:r w:rsidRPr="00E3275A">
        <w:t>суверенитете</w:t>
      </w:r>
      <w:r>
        <w:t xml:space="preserve"> </w:t>
      </w:r>
      <w:r w:rsidRPr="00E3275A">
        <w:t>//</w:t>
      </w:r>
      <w:r>
        <w:t xml:space="preserve"> </w:t>
      </w:r>
      <w:r w:rsidRPr="00E3275A">
        <w:t>Шмитт</w:t>
      </w:r>
      <w:r>
        <w:t xml:space="preserve"> </w:t>
      </w:r>
      <w:r w:rsidRPr="00E3275A">
        <w:t>К.</w:t>
      </w:r>
      <w:r>
        <w:t xml:space="preserve"> </w:t>
      </w:r>
      <w:r w:rsidRPr="00E3275A">
        <w:t>Политическая</w:t>
      </w:r>
      <w:r>
        <w:t xml:space="preserve"> </w:t>
      </w:r>
      <w:r w:rsidRPr="00E3275A">
        <w:t>теология:</w:t>
      </w:r>
      <w:r>
        <w:t xml:space="preserve"> с</w:t>
      </w:r>
      <w:r w:rsidRPr="00E3275A">
        <w:t>б.</w:t>
      </w:r>
      <w:r>
        <w:t xml:space="preserve"> </w:t>
      </w:r>
      <w:r w:rsidRPr="00E3275A">
        <w:t>М.,</w:t>
      </w:r>
      <w:r>
        <w:t xml:space="preserve"> </w:t>
      </w:r>
      <w:r w:rsidRPr="00E3275A">
        <w:t>2000.</w:t>
      </w:r>
      <w:r>
        <w:t xml:space="preserve"> </w:t>
      </w:r>
      <w:r w:rsidRPr="00E3275A">
        <w:t>С.</w:t>
      </w:r>
      <w:r>
        <w:t xml:space="preserve"> </w:t>
      </w:r>
      <w:r w:rsidRPr="00E3275A">
        <w:t>51.</w:t>
      </w:r>
    </w:p>
  </w:footnote>
  <w:footnote w:id="31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440FDA">
        <w:rPr>
          <w:i/>
          <w:iCs/>
        </w:rPr>
        <w:t>Шмитт</w:t>
      </w:r>
      <w:r>
        <w:rPr>
          <w:i/>
          <w:iCs/>
        </w:rPr>
        <w:t xml:space="preserve"> </w:t>
      </w:r>
      <w:r w:rsidRPr="00440FDA">
        <w:rPr>
          <w:i/>
          <w:iCs/>
        </w:rPr>
        <w:t>К</w:t>
      </w:r>
      <w:r w:rsidRPr="00E3275A">
        <w:t>.</w:t>
      </w:r>
      <w:r>
        <w:t xml:space="preserve"> </w:t>
      </w:r>
      <w:r w:rsidRPr="00E3275A">
        <w:t>Политическая</w:t>
      </w:r>
      <w:r>
        <w:t xml:space="preserve"> </w:t>
      </w:r>
      <w:r w:rsidRPr="00E3275A">
        <w:t>теология.</w:t>
      </w:r>
      <w:r>
        <w:t xml:space="preserve"> </w:t>
      </w:r>
      <w:r w:rsidRPr="00E3275A">
        <w:t>Четыре</w:t>
      </w:r>
      <w:r>
        <w:t xml:space="preserve"> </w:t>
      </w:r>
      <w:r w:rsidRPr="00E3275A">
        <w:t>главы</w:t>
      </w:r>
      <w:r>
        <w:t xml:space="preserve"> </w:t>
      </w:r>
      <w:r w:rsidRPr="00E3275A">
        <w:t>к</w:t>
      </w:r>
      <w:r>
        <w:t xml:space="preserve"> </w:t>
      </w:r>
      <w:r w:rsidRPr="00E3275A">
        <w:t>учению</w:t>
      </w:r>
      <w:r>
        <w:t xml:space="preserve"> </w:t>
      </w:r>
      <w:r w:rsidRPr="00E3275A">
        <w:t>о</w:t>
      </w:r>
      <w:r>
        <w:t xml:space="preserve"> </w:t>
      </w:r>
      <w:r w:rsidRPr="00E3275A">
        <w:t>суверенитете</w:t>
      </w:r>
      <w:r>
        <w:t xml:space="preserve">. </w:t>
      </w:r>
      <w:r w:rsidRPr="00E3275A">
        <w:t>С.25.</w:t>
      </w:r>
    </w:p>
  </w:footnote>
  <w:footnote w:id="31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440FDA">
        <w:rPr>
          <w:i/>
          <w:iCs/>
        </w:rPr>
        <w:t>Зызыкин</w:t>
      </w:r>
      <w:r>
        <w:rPr>
          <w:i/>
          <w:iCs/>
        </w:rPr>
        <w:t xml:space="preserve"> </w:t>
      </w:r>
      <w:r w:rsidRPr="00440FDA">
        <w:rPr>
          <w:i/>
          <w:iCs/>
        </w:rPr>
        <w:t>М.В.</w:t>
      </w:r>
      <w:r>
        <w:t xml:space="preserve"> </w:t>
      </w:r>
      <w:r w:rsidRPr="00E3275A">
        <w:t>Указ.</w:t>
      </w:r>
      <w:r>
        <w:t xml:space="preserve"> </w:t>
      </w:r>
      <w:r w:rsidRPr="00E3275A">
        <w:t>соч.</w:t>
      </w:r>
      <w:r>
        <w:t xml:space="preserve"> </w:t>
      </w:r>
      <w:r w:rsidRPr="00E3275A">
        <w:t>С.8.</w:t>
      </w:r>
    </w:p>
  </w:footnote>
  <w:footnote w:id="31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Там же. </w:t>
      </w:r>
      <w:r w:rsidRPr="00E3275A">
        <w:t>С.9.</w:t>
      </w:r>
    </w:p>
  </w:footnote>
  <w:footnote w:id="31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440FDA">
        <w:rPr>
          <w:i/>
          <w:iCs/>
        </w:rPr>
        <w:t>Зызыкин</w:t>
      </w:r>
      <w:r>
        <w:rPr>
          <w:i/>
          <w:iCs/>
        </w:rPr>
        <w:t xml:space="preserve"> </w:t>
      </w:r>
      <w:r w:rsidRPr="00440FDA">
        <w:rPr>
          <w:i/>
          <w:iCs/>
        </w:rPr>
        <w:t>М.В.</w:t>
      </w:r>
      <w:r>
        <w:t xml:space="preserve"> </w:t>
      </w:r>
      <w:r w:rsidRPr="00E3275A">
        <w:t>Указ.</w:t>
      </w:r>
      <w:r>
        <w:t xml:space="preserve"> </w:t>
      </w:r>
      <w:r w:rsidRPr="00E3275A">
        <w:t>соч.</w:t>
      </w:r>
      <w:r>
        <w:t xml:space="preserve"> </w:t>
      </w:r>
      <w:r w:rsidRPr="00E3275A">
        <w:t>С.29.</w:t>
      </w:r>
    </w:p>
  </w:footnote>
  <w:footnote w:id="320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440FDA">
        <w:rPr>
          <w:i/>
          <w:iCs/>
        </w:rPr>
        <w:t>Зызыкин,</w:t>
      </w:r>
      <w:r>
        <w:rPr>
          <w:i/>
          <w:iCs/>
        </w:rPr>
        <w:t xml:space="preserve"> </w:t>
      </w:r>
      <w:r w:rsidRPr="00440FDA">
        <w:rPr>
          <w:i/>
          <w:iCs/>
        </w:rPr>
        <w:t>М.В.</w:t>
      </w:r>
      <w:r>
        <w:t>Указ. соч. С</w:t>
      </w:r>
      <w:r w:rsidRPr="00E3275A">
        <w:t>.</w:t>
      </w:r>
      <w:r>
        <w:t>52.</w:t>
      </w:r>
    </w:p>
  </w:footnote>
  <w:footnote w:id="32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A32BA5">
        <w:t>Там</w:t>
      </w:r>
      <w:r>
        <w:t xml:space="preserve"> </w:t>
      </w:r>
      <w:r w:rsidRPr="00A32BA5">
        <w:t>же.</w:t>
      </w:r>
      <w:r>
        <w:t xml:space="preserve"> </w:t>
      </w:r>
      <w:r w:rsidRPr="00E3275A">
        <w:t>С.51.</w:t>
      </w:r>
    </w:p>
  </w:footnote>
  <w:footnote w:id="32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4621B">
        <w:rPr>
          <w:i/>
          <w:iCs/>
        </w:rPr>
        <w:t>Зызыкин</w:t>
      </w:r>
      <w:r>
        <w:rPr>
          <w:i/>
          <w:iCs/>
        </w:rPr>
        <w:t xml:space="preserve"> </w:t>
      </w:r>
      <w:r w:rsidRPr="00F4621B">
        <w:rPr>
          <w:i/>
          <w:iCs/>
        </w:rPr>
        <w:t>М.</w:t>
      </w:r>
      <w:r w:rsidRPr="00A32BA5">
        <w:rPr>
          <w:i/>
          <w:iCs/>
        </w:rPr>
        <w:t>В.</w:t>
      </w:r>
      <w:r>
        <w:t xml:space="preserve"> </w:t>
      </w:r>
      <w:r w:rsidRPr="00A32BA5">
        <w:t>Указ.</w:t>
      </w:r>
      <w:r>
        <w:t xml:space="preserve"> </w:t>
      </w:r>
      <w:r w:rsidRPr="00A32BA5">
        <w:t>соч.</w:t>
      </w:r>
      <w:r>
        <w:t xml:space="preserve"> </w:t>
      </w:r>
      <w:r w:rsidRPr="00E3275A">
        <w:t>С.72.</w:t>
      </w:r>
    </w:p>
  </w:footnote>
  <w:footnote w:id="323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История</w:t>
      </w:r>
      <w:r>
        <w:t xml:space="preserve"> </w:t>
      </w:r>
      <w:r w:rsidRPr="00E3275A">
        <w:t>политических</w:t>
      </w:r>
      <w:r>
        <w:t xml:space="preserve"> </w:t>
      </w:r>
      <w:r w:rsidRPr="00E3275A">
        <w:t>и</w:t>
      </w:r>
      <w:r>
        <w:t xml:space="preserve"> </w:t>
      </w:r>
      <w:r w:rsidRPr="00E3275A">
        <w:t>правовых</w:t>
      </w:r>
      <w:r>
        <w:t xml:space="preserve"> </w:t>
      </w:r>
      <w:r w:rsidRPr="00E3275A">
        <w:t>учений.</w:t>
      </w:r>
      <w:r>
        <w:t xml:space="preserve"> М.</w:t>
      </w:r>
      <w:r w:rsidRPr="00E3275A">
        <w:t>,</w:t>
      </w:r>
      <w:r>
        <w:t xml:space="preserve"> </w:t>
      </w:r>
      <w:r w:rsidRPr="00E3275A">
        <w:t>1997.</w:t>
      </w:r>
      <w:r>
        <w:t xml:space="preserve"> </w:t>
      </w:r>
      <w:r w:rsidRPr="00E3275A">
        <w:t>С.599.</w:t>
      </w:r>
    </w:p>
  </w:footnote>
  <w:footnote w:id="324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F4621B">
        <w:rPr>
          <w:i/>
          <w:iCs/>
        </w:rPr>
        <w:t>Графский</w:t>
      </w:r>
      <w:r>
        <w:rPr>
          <w:i/>
          <w:iCs/>
        </w:rPr>
        <w:t xml:space="preserve"> </w:t>
      </w:r>
      <w:r w:rsidRPr="00F4621B">
        <w:rPr>
          <w:i/>
          <w:iCs/>
        </w:rPr>
        <w:t>В.И.</w:t>
      </w:r>
      <w:r>
        <w:t xml:space="preserve"> </w:t>
      </w:r>
      <w:r w:rsidRPr="00E3275A">
        <w:t>Политико-правовые</w:t>
      </w:r>
      <w:r>
        <w:t xml:space="preserve"> </w:t>
      </w:r>
      <w:r w:rsidRPr="00E3275A">
        <w:t>взгляды</w:t>
      </w:r>
      <w:r>
        <w:t xml:space="preserve"> </w:t>
      </w:r>
      <w:r w:rsidRPr="00E3275A">
        <w:t>русских</w:t>
      </w:r>
      <w:r>
        <w:t xml:space="preserve"> </w:t>
      </w:r>
      <w:r w:rsidRPr="00E3275A">
        <w:t>философов</w:t>
      </w:r>
      <w:r>
        <w:t xml:space="preserve"> </w:t>
      </w:r>
      <w:r w:rsidRPr="00E3275A">
        <w:t>первой</w:t>
      </w:r>
      <w:r>
        <w:t xml:space="preserve"> </w:t>
      </w:r>
      <w:r w:rsidRPr="00E3275A">
        <w:t>половины</w:t>
      </w:r>
      <w:r>
        <w:t xml:space="preserve"> </w:t>
      </w:r>
      <w:r w:rsidRPr="00E3275A">
        <w:rPr>
          <w:lang w:val="en-US"/>
        </w:rPr>
        <w:t>XX</w:t>
      </w:r>
      <w:r>
        <w:t xml:space="preserve"> </w:t>
      </w:r>
      <w:r w:rsidRPr="00E3275A">
        <w:t>в.</w:t>
      </w:r>
      <w:r>
        <w:t xml:space="preserve"> </w:t>
      </w:r>
      <w:r w:rsidRPr="00E3275A">
        <w:t>(С.Н.Булгаков,</w:t>
      </w:r>
      <w:r>
        <w:t xml:space="preserve"> </w:t>
      </w:r>
      <w:r w:rsidRPr="00E3275A">
        <w:t>Н.А.Бердяев</w:t>
      </w:r>
      <w:r w:rsidRPr="00F4621B">
        <w:t>,</w:t>
      </w:r>
      <w:r>
        <w:t xml:space="preserve"> </w:t>
      </w:r>
      <w:r w:rsidRPr="00E3275A">
        <w:t>И.А.Ильин)</w:t>
      </w:r>
      <w:r>
        <w:t xml:space="preserve"> </w:t>
      </w:r>
      <w:r w:rsidRPr="00E3275A">
        <w:t>//</w:t>
      </w:r>
      <w:r>
        <w:t xml:space="preserve"> </w:t>
      </w:r>
      <w:r w:rsidRPr="00F4621B">
        <w:t>История</w:t>
      </w:r>
      <w:r>
        <w:t xml:space="preserve"> </w:t>
      </w:r>
      <w:r w:rsidRPr="00F4621B">
        <w:t>политических</w:t>
      </w:r>
      <w:r>
        <w:t xml:space="preserve"> </w:t>
      </w:r>
      <w:r w:rsidRPr="00F4621B">
        <w:t>и</w:t>
      </w:r>
      <w:r>
        <w:t xml:space="preserve"> </w:t>
      </w:r>
      <w:r w:rsidRPr="00F4621B">
        <w:t>правовых</w:t>
      </w:r>
      <w:r>
        <w:t xml:space="preserve"> </w:t>
      </w:r>
      <w:r w:rsidRPr="00F4621B">
        <w:t>учений:</w:t>
      </w:r>
      <w:r>
        <w:t xml:space="preserve"> </w:t>
      </w:r>
      <w:r w:rsidRPr="00F4621B">
        <w:t>учебник.</w:t>
      </w:r>
      <w:r>
        <w:t xml:space="preserve"> </w:t>
      </w:r>
      <w:r w:rsidRPr="00F4621B">
        <w:t>М.,</w:t>
      </w:r>
      <w:r>
        <w:t xml:space="preserve"> </w:t>
      </w:r>
      <w:r w:rsidRPr="00F4621B">
        <w:t>2005.</w:t>
      </w:r>
      <w:r>
        <w:t xml:space="preserve"> </w:t>
      </w:r>
      <w:r w:rsidRPr="00E3275A">
        <w:t>С.604.</w:t>
      </w:r>
    </w:p>
  </w:footnote>
  <w:footnote w:id="325">
    <w:p w:rsidR="008F44A4" w:rsidRPr="00F4621B" w:rsidRDefault="008F44A4" w:rsidP="000532B1">
      <w:pPr>
        <w:pStyle w:val="af6"/>
        <w:rPr>
          <w:spacing w:val="-6"/>
        </w:rPr>
      </w:pPr>
      <w:r w:rsidRPr="00F4621B">
        <w:rPr>
          <w:rStyle w:val="a5"/>
          <w:spacing w:val="-6"/>
        </w:rPr>
        <w:footnoteRef/>
      </w:r>
      <w:r w:rsidRPr="00F4621B">
        <w:rPr>
          <w:i/>
          <w:iCs/>
          <w:spacing w:val="-6"/>
        </w:rPr>
        <w:t>Булгаков</w:t>
      </w:r>
      <w:r>
        <w:rPr>
          <w:i/>
          <w:iCs/>
          <w:spacing w:val="-6"/>
        </w:rPr>
        <w:t xml:space="preserve"> </w:t>
      </w:r>
      <w:r w:rsidRPr="00F4621B">
        <w:rPr>
          <w:i/>
          <w:iCs/>
          <w:spacing w:val="-6"/>
        </w:rPr>
        <w:t>С.Н.</w:t>
      </w:r>
      <w:r>
        <w:rPr>
          <w:spacing w:val="-6"/>
        </w:rPr>
        <w:t xml:space="preserve"> </w:t>
      </w:r>
      <w:r w:rsidRPr="00F4621B">
        <w:rPr>
          <w:spacing w:val="-6"/>
        </w:rPr>
        <w:t>История</w:t>
      </w:r>
      <w:r>
        <w:rPr>
          <w:spacing w:val="-6"/>
        </w:rPr>
        <w:t xml:space="preserve"> </w:t>
      </w:r>
      <w:r w:rsidRPr="00F4621B">
        <w:rPr>
          <w:spacing w:val="-6"/>
        </w:rPr>
        <w:t>экономической</w:t>
      </w:r>
      <w:r>
        <w:rPr>
          <w:spacing w:val="-6"/>
        </w:rPr>
        <w:t xml:space="preserve"> </w:t>
      </w:r>
      <w:r w:rsidRPr="00F4621B">
        <w:rPr>
          <w:spacing w:val="-6"/>
        </w:rPr>
        <w:t>мысли.</w:t>
      </w:r>
      <w:r>
        <w:rPr>
          <w:spacing w:val="-6"/>
        </w:rPr>
        <w:t xml:space="preserve"> </w:t>
      </w:r>
      <w:r w:rsidRPr="00F4621B">
        <w:rPr>
          <w:spacing w:val="-6"/>
        </w:rPr>
        <w:t>Основные</w:t>
      </w:r>
      <w:r>
        <w:rPr>
          <w:spacing w:val="-6"/>
        </w:rPr>
        <w:t xml:space="preserve"> </w:t>
      </w:r>
      <w:r w:rsidRPr="00F4621B">
        <w:rPr>
          <w:spacing w:val="-6"/>
        </w:rPr>
        <w:t>мотивы</w:t>
      </w:r>
      <w:r>
        <w:rPr>
          <w:spacing w:val="-6"/>
        </w:rPr>
        <w:t xml:space="preserve"> </w:t>
      </w:r>
      <w:r w:rsidRPr="00F4621B">
        <w:rPr>
          <w:spacing w:val="-6"/>
        </w:rPr>
        <w:t>философии</w:t>
      </w:r>
      <w:r>
        <w:rPr>
          <w:spacing w:val="-6"/>
        </w:rPr>
        <w:t xml:space="preserve"> </w:t>
      </w:r>
      <w:r w:rsidRPr="00F4621B">
        <w:rPr>
          <w:spacing w:val="-6"/>
        </w:rPr>
        <w:t>хозяйства</w:t>
      </w:r>
      <w:r>
        <w:rPr>
          <w:spacing w:val="-6"/>
        </w:rPr>
        <w:t xml:space="preserve"> </w:t>
      </w:r>
      <w:r w:rsidRPr="00F4621B">
        <w:rPr>
          <w:spacing w:val="-6"/>
        </w:rPr>
        <w:t>в</w:t>
      </w:r>
      <w:r>
        <w:rPr>
          <w:spacing w:val="-6"/>
        </w:rPr>
        <w:t xml:space="preserve"> </w:t>
      </w:r>
      <w:r w:rsidRPr="00F4621B">
        <w:rPr>
          <w:spacing w:val="-6"/>
        </w:rPr>
        <w:t>платонизме</w:t>
      </w:r>
      <w:r>
        <w:rPr>
          <w:spacing w:val="-6"/>
        </w:rPr>
        <w:t xml:space="preserve"> </w:t>
      </w:r>
      <w:r w:rsidRPr="00F4621B">
        <w:rPr>
          <w:spacing w:val="-6"/>
        </w:rPr>
        <w:t>и</w:t>
      </w:r>
      <w:r>
        <w:rPr>
          <w:spacing w:val="-6"/>
        </w:rPr>
        <w:t xml:space="preserve"> </w:t>
      </w:r>
      <w:r w:rsidRPr="00F4621B">
        <w:rPr>
          <w:spacing w:val="-6"/>
        </w:rPr>
        <w:t>раннем</w:t>
      </w:r>
      <w:r>
        <w:rPr>
          <w:spacing w:val="-6"/>
        </w:rPr>
        <w:t xml:space="preserve"> </w:t>
      </w:r>
      <w:r w:rsidRPr="00F4621B">
        <w:rPr>
          <w:spacing w:val="-6"/>
        </w:rPr>
        <w:t>христианстве.</w:t>
      </w:r>
      <w:r>
        <w:rPr>
          <w:spacing w:val="-6"/>
        </w:rPr>
        <w:t xml:space="preserve"> </w:t>
      </w:r>
      <w:r w:rsidRPr="00F4621B">
        <w:rPr>
          <w:spacing w:val="-6"/>
        </w:rPr>
        <w:t>Понимание</w:t>
      </w:r>
      <w:r>
        <w:rPr>
          <w:spacing w:val="-6"/>
        </w:rPr>
        <w:t xml:space="preserve"> </w:t>
      </w:r>
      <w:r w:rsidRPr="00F4621B">
        <w:rPr>
          <w:spacing w:val="-6"/>
        </w:rPr>
        <w:t>в</w:t>
      </w:r>
      <w:r>
        <w:rPr>
          <w:spacing w:val="-6"/>
        </w:rPr>
        <w:t xml:space="preserve"> </w:t>
      </w:r>
      <w:r w:rsidRPr="00F4621B">
        <w:rPr>
          <w:spacing w:val="-6"/>
        </w:rPr>
        <w:t>христианстве</w:t>
      </w:r>
      <w:r>
        <w:rPr>
          <w:spacing w:val="-6"/>
        </w:rPr>
        <w:t xml:space="preserve"> </w:t>
      </w:r>
      <w:r w:rsidRPr="00F4621B">
        <w:rPr>
          <w:spacing w:val="-6"/>
        </w:rPr>
        <w:t>вопроса</w:t>
      </w:r>
      <w:r>
        <w:rPr>
          <w:spacing w:val="-6"/>
        </w:rPr>
        <w:t xml:space="preserve"> </w:t>
      </w:r>
      <w:r w:rsidRPr="00F4621B">
        <w:rPr>
          <w:spacing w:val="-6"/>
        </w:rPr>
        <w:t>о</w:t>
      </w:r>
      <w:r>
        <w:rPr>
          <w:spacing w:val="-6"/>
        </w:rPr>
        <w:t xml:space="preserve"> </w:t>
      </w:r>
      <w:r w:rsidRPr="00F4621B">
        <w:rPr>
          <w:spacing w:val="-6"/>
        </w:rPr>
        <w:t>собственности</w:t>
      </w:r>
      <w:r>
        <w:rPr>
          <w:spacing w:val="-6"/>
        </w:rPr>
        <w:t xml:space="preserve"> </w:t>
      </w:r>
      <w:r w:rsidRPr="00F4621B">
        <w:rPr>
          <w:spacing w:val="-6"/>
        </w:rPr>
        <w:t>[Электронный</w:t>
      </w:r>
      <w:r>
        <w:rPr>
          <w:spacing w:val="-6"/>
        </w:rPr>
        <w:t xml:space="preserve"> </w:t>
      </w:r>
      <w:r w:rsidRPr="00F4621B">
        <w:rPr>
          <w:spacing w:val="-6"/>
        </w:rPr>
        <w:t>ресурс]</w:t>
      </w:r>
      <w:r>
        <w:rPr>
          <w:spacing w:val="-6"/>
        </w:rPr>
        <w:t xml:space="preserve"> </w:t>
      </w:r>
      <w:r w:rsidRPr="00F4621B">
        <w:rPr>
          <w:spacing w:val="-6"/>
        </w:rPr>
        <w:t>//</w:t>
      </w:r>
      <w:r>
        <w:rPr>
          <w:spacing w:val="-6"/>
        </w:rPr>
        <w:t xml:space="preserve"> </w:t>
      </w:r>
      <w:r w:rsidRPr="00F4621B">
        <w:rPr>
          <w:spacing w:val="-6"/>
          <w:lang w:val="en-US"/>
        </w:rPr>
        <w:t>URL</w:t>
      </w:r>
      <w:r w:rsidRPr="00F4621B">
        <w:rPr>
          <w:spacing w:val="-6"/>
        </w:rPr>
        <w:t>:</w:t>
      </w:r>
      <w:r>
        <w:rPr>
          <w:spacing w:val="-6"/>
        </w:rPr>
        <w:t xml:space="preserve"> </w:t>
      </w:r>
      <w:r w:rsidRPr="00F4621B">
        <w:rPr>
          <w:spacing w:val="-6"/>
        </w:rPr>
        <w:t>http://gallery.economicus.ru/cgi-bin/frame_rightn.pl?type=ru&amp;links=./ru/bulgakov/works/bulgakov_w2.txt&amp;name=bulgakov&amp;img=brief.gif</w:t>
      </w:r>
    </w:p>
  </w:footnote>
  <w:footnote w:id="326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F4621B">
        <w:rPr>
          <w:i/>
          <w:iCs/>
        </w:rPr>
        <w:t>Соловьев</w:t>
      </w:r>
      <w:r>
        <w:rPr>
          <w:i/>
          <w:iCs/>
        </w:rPr>
        <w:t xml:space="preserve"> </w:t>
      </w:r>
      <w:r w:rsidRPr="00F4621B">
        <w:rPr>
          <w:i/>
          <w:iCs/>
        </w:rPr>
        <w:t>В.С.</w:t>
      </w:r>
      <w:r>
        <w:t xml:space="preserve"> </w:t>
      </w:r>
      <w:r w:rsidRPr="00E3275A">
        <w:t>Оправдание</w:t>
      </w:r>
      <w:r>
        <w:t xml:space="preserve"> </w:t>
      </w:r>
      <w:r w:rsidRPr="00E3275A">
        <w:t>добра.</w:t>
      </w:r>
      <w:r>
        <w:t xml:space="preserve"> </w:t>
      </w:r>
      <w:r w:rsidRPr="00E3275A">
        <w:t>Нравственная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//Сочинения:</w:t>
      </w:r>
      <w:r>
        <w:t xml:space="preserve"> </w:t>
      </w:r>
      <w:r w:rsidRPr="00E3275A">
        <w:t>в</w:t>
      </w:r>
      <w:r>
        <w:t xml:space="preserve"> </w:t>
      </w:r>
      <w:r w:rsidRPr="00E3275A">
        <w:t>2</w:t>
      </w:r>
      <w:r>
        <w:t xml:space="preserve"> </w:t>
      </w:r>
      <w:r w:rsidRPr="00E3275A">
        <w:t>т.</w:t>
      </w:r>
      <w:r>
        <w:t xml:space="preserve"> </w:t>
      </w:r>
      <w:r w:rsidRPr="00E3275A">
        <w:t>М</w:t>
      </w:r>
      <w:r>
        <w:t>.</w:t>
      </w:r>
      <w:r w:rsidRPr="00E3275A">
        <w:t>,</w:t>
      </w:r>
      <w:r>
        <w:t xml:space="preserve"> </w:t>
      </w:r>
      <w:r w:rsidRPr="00E3275A">
        <w:t>1990</w:t>
      </w:r>
      <w:r>
        <w:t xml:space="preserve">. </w:t>
      </w:r>
      <w:r w:rsidRPr="00E3275A">
        <w:t>Т.</w:t>
      </w:r>
      <w:r>
        <w:t xml:space="preserve"> </w:t>
      </w:r>
      <w:r w:rsidRPr="00E3275A">
        <w:t>1.</w:t>
      </w:r>
      <w:r>
        <w:t xml:space="preserve"> </w:t>
      </w:r>
      <w:r w:rsidRPr="00E3275A">
        <w:t>С.429.</w:t>
      </w:r>
    </w:p>
  </w:footnote>
  <w:footnote w:id="327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08685F">
        <w:rPr>
          <w:i/>
          <w:iCs/>
        </w:rPr>
        <w:t>Эрн</w:t>
      </w:r>
      <w:r>
        <w:rPr>
          <w:i/>
          <w:iCs/>
        </w:rPr>
        <w:t xml:space="preserve"> </w:t>
      </w:r>
      <w:r w:rsidRPr="0008685F">
        <w:rPr>
          <w:i/>
          <w:iCs/>
        </w:rPr>
        <w:t>В.Ф.</w:t>
      </w:r>
      <w:r>
        <w:t xml:space="preserve"> </w:t>
      </w:r>
      <w:r w:rsidRPr="00E3275A">
        <w:t>Христианское</w:t>
      </w:r>
      <w:r>
        <w:t xml:space="preserve"> </w:t>
      </w:r>
      <w:r w:rsidRPr="00E3275A">
        <w:t>отношение</w:t>
      </w:r>
      <w:r>
        <w:t xml:space="preserve"> </w:t>
      </w:r>
      <w:r w:rsidRPr="00E3275A">
        <w:t>к</w:t>
      </w:r>
      <w:r>
        <w:t xml:space="preserve"> </w:t>
      </w:r>
      <w:r w:rsidRPr="00E3275A">
        <w:t>собственности.</w:t>
      </w:r>
      <w:r>
        <w:t xml:space="preserve"> </w:t>
      </w:r>
      <w:r w:rsidRPr="00E3275A">
        <w:t>Памяти</w:t>
      </w:r>
      <w:r>
        <w:t xml:space="preserve"> </w:t>
      </w:r>
      <w:r w:rsidRPr="00E3275A">
        <w:t>Вл.</w:t>
      </w:r>
      <w:r>
        <w:t xml:space="preserve"> </w:t>
      </w:r>
      <w:r w:rsidRPr="00E3275A">
        <w:t>Соловьева</w:t>
      </w:r>
      <w:r>
        <w:t xml:space="preserve"> </w:t>
      </w:r>
      <w:r w:rsidRPr="00E3275A">
        <w:t>//</w:t>
      </w:r>
      <w:r>
        <w:t xml:space="preserve"> </w:t>
      </w:r>
      <w:r w:rsidRPr="00E3275A">
        <w:t>Русская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собственности</w:t>
      </w:r>
      <w:r>
        <w:t xml:space="preserve"> </w:t>
      </w:r>
      <w:r w:rsidRPr="00E3275A">
        <w:t>(XVII–XX</w:t>
      </w:r>
      <w:r>
        <w:t xml:space="preserve"> </w:t>
      </w:r>
      <w:r w:rsidRPr="00E3275A">
        <w:t>вв.)</w:t>
      </w:r>
      <w:r>
        <w:t xml:space="preserve"> </w:t>
      </w:r>
      <w:r w:rsidRPr="00E3275A">
        <w:t>/</w:t>
      </w:r>
      <w:r>
        <w:t xml:space="preserve"> </w:t>
      </w:r>
      <w:r w:rsidRPr="00E3275A">
        <w:t>сост.</w:t>
      </w:r>
      <w:r>
        <w:t xml:space="preserve"> </w:t>
      </w:r>
      <w:r w:rsidRPr="00E3275A">
        <w:t>К.</w:t>
      </w:r>
      <w:r>
        <w:t xml:space="preserve"> </w:t>
      </w:r>
      <w:proofErr w:type="gramStart"/>
      <w:r w:rsidRPr="00E3275A">
        <w:t>Исупов,И.</w:t>
      </w:r>
      <w:proofErr w:type="gramEnd"/>
      <w:r>
        <w:t xml:space="preserve"> </w:t>
      </w:r>
      <w:r w:rsidRPr="00E3275A">
        <w:t>Савкин.</w:t>
      </w:r>
      <w:r>
        <w:t xml:space="preserve"> СПб.</w:t>
      </w:r>
      <w:r w:rsidRPr="00E3275A">
        <w:t>,</w:t>
      </w:r>
      <w:r>
        <w:t xml:space="preserve"> </w:t>
      </w:r>
      <w:r w:rsidRPr="00E3275A">
        <w:t>1993.</w:t>
      </w:r>
      <w:r>
        <w:t xml:space="preserve"> </w:t>
      </w:r>
      <w:r w:rsidRPr="00E3275A">
        <w:t>С.</w:t>
      </w:r>
      <w:r>
        <w:t xml:space="preserve"> </w:t>
      </w:r>
      <w:r w:rsidRPr="00E3275A">
        <w:t>218.</w:t>
      </w:r>
    </w:p>
  </w:footnote>
  <w:footnote w:id="328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</w:p>
  </w:footnote>
  <w:footnote w:id="329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08685F">
        <w:rPr>
          <w:i/>
          <w:iCs/>
        </w:rPr>
        <w:t>Кошарный</w:t>
      </w:r>
      <w:r>
        <w:rPr>
          <w:i/>
          <w:iCs/>
        </w:rPr>
        <w:t xml:space="preserve"> </w:t>
      </w:r>
      <w:r w:rsidRPr="0008685F">
        <w:rPr>
          <w:i/>
          <w:iCs/>
        </w:rPr>
        <w:t>В.П.</w:t>
      </w:r>
      <w:r>
        <w:t xml:space="preserve"> </w:t>
      </w:r>
      <w:r w:rsidRPr="00E3275A">
        <w:t>Проблема</w:t>
      </w:r>
      <w:r>
        <w:t xml:space="preserve"> </w:t>
      </w:r>
      <w:r w:rsidRPr="00E3275A">
        <w:t>собственности</w:t>
      </w:r>
      <w:r>
        <w:t xml:space="preserve"> </w:t>
      </w:r>
      <w:r w:rsidRPr="00E3275A">
        <w:t>в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религиозной</w:t>
      </w:r>
      <w:r>
        <w:t xml:space="preserve"> </w:t>
      </w:r>
      <w:r w:rsidRPr="00E3275A">
        <w:t>философско-социологической</w:t>
      </w:r>
      <w:r>
        <w:t xml:space="preserve"> </w:t>
      </w:r>
      <w:r w:rsidRPr="00E3275A">
        <w:t>мысли</w:t>
      </w:r>
      <w:r>
        <w:t xml:space="preserve"> </w:t>
      </w:r>
      <w:r w:rsidRPr="00E3275A">
        <w:t>начала</w:t>
      </w:r>
      <w:r>
        <w:t xml:space="preserve"> </w:t>
      </w:r>
      <w:r w:rsidRPr="00E3275A">
        <w:t>XX</w:t>
      </w:r>
      <w:r>
        <w:t xml:space="preserve"> </w:t>
      </w:r>
      <w:r w:rsidRPr="00E3275A">
        <w:t>в.</w:t>
      </w:r>
      <w:r>
        <w:t xml:space="preserve"> </w:t>
      </w:r>
      <w:r w:rsidRPr="00E3275A">
        <w:t>//</w:t>
      </w:r>
      <w:r>
        <w:t xml:space="preserve"> </w:t>
      </w:r>
      <w:r w:rsidRPr="00E3275A">
        <w:t>Известия</w:t>
      </w:r>
      <w:r>
        <w:t xml:space="preserve"> </w:t>
      </w:r>
      <w:r w:rsidRPr="00E3275A">
        <w:t>высших</w:t>
      </w:r>
      <w:r>
        <w:t xml:space="preserve"> </w:t>
      </w:r>
      <w:r w:rsidRPr="00E3275A">
        <w:t>учебных</w:t>
      </w:r>
      <w:r>
        <w:t xml:space="preserve"> </w:t>
      </w:r>
      <w:r w:rsidRPr="00E3275A">
        <w:t>заведений.</w:t>
      </w:r>
      <w:r>
        <w:t xml:space="preserve"> </w:t>
      </w:r>
      <w:r w:rsidRPr="00E3275A">
        <w:t>Поволжский</w:t>
      </w:r>
      <w:r>
        <w:t xml:space="preserve"> </w:t>
      </w:r>
      <w:r w:rsidRPr="00E3275A">
        <w:t>регион.</w:t>
      </w:r>
      <w:r>
        <w:t xml:space="preserve"> </w:t>
      </w:r>
      <w:r w:rsidRPr="00E3275A">
        <w:t>Общественные</w:t>
      </w:r>
      <w:r>
        <w:t xml:space="preserve"> </w:t>
      </w:r>
      <w:r w:rsidRPr="00E3275A">
        <w:t>науки.2019.</w:t>
      </w:r>
      <w:r>
        <w:t xml:space="preserve"> </w:t>
      </w:r>
      <w:r w:rsidRPr="00E3275A">
        <w:t>№</w:t>
      </w:r>
      <w:r>
        <w:t xml:space="preserve"> </w:t>
      </w:r>
      <w:r w:rsidRPr="00E3275A">
        <w:t>1</w:t>
      </w:r>
      <w:r>
        <w:t xml:space="preserve"> </w:t>
      </w:r>
      <w:r w:rsidRPr="00E3275A">
        <w:t>(49).</w:t>
      </w:r>
      <w:r>
        <w:t xml:space="preserve"> </w:t>
      </w:r>
      <w:r w:rsidRPr="00E3275A">
        <w:t>С.</w:t>
      </w:r>
      <w:r>
        <w:t xml:space="preserve"> </w:t>
      </w:r>
      <w:r w:rsidRPr="00E3275A">
        <w:t>116–124.</w:t>
      </w:r>
      <w:r>
        <w:t xml:space="preserve"> </w:t>
      </w:r>
    </w:p>
  </w:footnote>
  <w:footnote w:id="330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D46E9D">
        <w:rPr>
          <w:i/>
          <w:iCs/>
        </w:rPr>
        <w:t>Матвеева</w:t>
      </w:r>
      <w:r>
        <w:rPr>
          <w:i/>
          <w:iCs/>
        </w:rPr>
        <w:t xml:space="preserve"> </w:t>
      </w:r>
      <w:r w:rsidRPr="00D46E9D">
        <w:rPr>
          <w:i/>
          <w:iCs/>
        </w:rPr>
        <w:t>Н.Ю.</w:t>
      </w:r>
      <w:r>
        <w:t xml:space="preserve"> </w:t>
      </w:r>
      <w:r w:rsidRPr="00E3275A">
        <w:t>Социологическая</w:t>
      </w:r>
      <w:r>
        <w:t xml:space="preserve"> </w:t>
      </w:r>
      <w:r w:rsidRPr="00E3275A">
        <w:t>концепция</w:t>
      </w:r>
      <w:r>
        <w:t xml:space="preserve"> </w:t>
      </w:r>
      <w:r w:rsidRPr="00E3275A">
        <w:t>С.Н.</w:t>
      </w:r>
      <w:r>
        <w:t xml:space="preserve"> </w:t>
      </w:r>
      <w:r w:rsidRPr="00E3275A">
        <w:t>Булгакова:</w:t>
      </w:r>
      <w:r>
        <w:t xml:space="preserve"> </w:t>
      </w:r>
      <w:r w:rsidRPr="00E3275A">
        <w:t>дис</w:t>
      </w:r>
      <w:r>
        <w:t xml:space="preserve">. </w:t>
      </w:r>
      <w:r w:rsidRPr="00E3275A">
        <w:t>...</w:t>
      </w:r>
      <w:r>
        <w:t xml:space="preserve"> </w:t>
      </w:r>
      <w:r w:rsidRPr="00E3275A">
        <w:t>канд</w:t>
      </w:r>
      <w:r>
        <w:t xml:space="preserve">. </w:t>
      </w:r>
      <w:proofErr w:type="gramStart"/>
      <w:r w:rsidRPr="00E3275A">
        <w:t>социол</w:t>
      </w:r>
      <w:r>
        <w:t>.н</w:t>
      </w:r>
      <w:r w:rsidRPr="00E3275A">
        <w:t>аук</w:t>
      </w:r>
      <w:proofErr w:type="gramEnd"/>
      <w:r>
        <w:t xml:space="preserve">. </w:t>
      </w:r>
      <w:r w:rsidRPr="00E3275A">
        <w:t>М</w:t>
      </w:r>
      <w:r>
        <w:t>.</w:t>
      </w:r>
      <w:r w:rsidRPr="00E3275A">
        <w:t>,</w:t>
      </w:r>
      <w:r>
        <w:t xml:space="preserve"> </w:t>
      </w:r>
      <w:r w:rsidRPr="00E3275A">
        <w:t>2002</w:t>
      </w:r>
      <w:r>
        <w:t>.</w:t>
      </w:r>
    </w:p>
  </w:footnote>
  <w:footnote w:id="331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D46E9D">
        <w:rPr>
          <w:i/>
          <w:iCs/>
        </w:rPr>
        <w:t>Булгаков</w:t>
      </w:r>
      <w:r>
        <w:rPr>
          <w:i/>
          <w:iCs/>
        </w:rPr>
        <w:t xml:space="preserve"> </w:t>
      </w:r>
      <w:r w:rsidRPr="00D46E9D">
        <w:rPr>
          <w:i/>
          <w:iCs/>
        </w:rPr>
        <w:t>С.Н.</w:t>
      </w:r>
      <w:r>
        <w:t xml:space="preserve"> </w:t>
      </w:r>
      <w:r w:rsidRPr="00E3275A">
        <w:t>Христианство</w:t>
      </w:r>
      <w:r>
        <w:t xml:space="preserve"> </w:t>
      </w:r>
      <w:r w:rsidRPr="00E3275A">
        <w:t>и</w:t>
      </w:r>
      <w:r>
        <w:t xml:space="preserve"> </w:t>
      </w:r>
      <w:r w:rsidRPr="00E3275A">
        <w:t>социализм</w:t>
      </w:r>
      <w:r>
        <w:t xml:space="preserve"> </w:t>
      </w:r>
      <w:r w:rsidRPr="00E3275A">
        <w:t>//</w:t>
      </w:r>
      <w:r>
        <w:t xml:space="preserve"> </w:t>
      </w:r>
      <w:r w:rsidRPr="00E3275A">
        <w:t>Булгаков</w:t>
      </w:r>
      <w:r>
        <w:t xml:space="preserve"> </w:t>
      </w:r>
      <w:r w:rsidRPr="00E3275A">
        <w:t>С.Н.</w:t>
      </w:r>
      <w:r>
        <w:t xml:space="preserve"> </w:t>
      </w:r>
      <w:r w:rsidRPr="00E3275A">
        <w:t>Христианский</w:t>
      </w:r>
      <w:r>
        <w:t xml:space="preserve"> </w:t>
      </w:r>
      <w:r w:rsidRPr="00E3275A">
        <w:t>социализм.</w:t>
      </w:r>
      <w:r>
        <w:t xml:space="preserve"> </w:t>
      </w:r>
      <w:r w:rsidRPr="00E3275A">
        <w:t>С.</w:t>
      </w:r>
      <w:r>
        <w:t xml:space="preserve"> </w:t>
      </w:r>
      <w:r w:rsidRPr="00E3275A">
        <w:t>240.</w:t>
      </w:r>
    </w:p>
  </w:footnote>
  <w:footnote w:id="332">
    <w:p w:rsidR="008F44A4" w:rsidRPr="00E3275A" w:rsidRDefault="008F44A4" w:rsidP="000532B1">
      <w:pPr>
        <w:pStyle w:val="af6"/>
      </w:pPr>
      <w:r w:rsidRPr="00E3275A">
        <w:rPr>
          <w:rStyle w:val="a5"/>
        </w:rPr>
        <w:footnoteRef/>
      </w:r>
      <w:r w:rsidRPr="00D46E9D">
        <w:rPr>
          <w:i/>
          <w:iCs/>
        </w:rPr>
        <w:t>Булгаков</w:t>
      </w:r>
      <w:r>
        <w:rPr>
          <w:i/>
          <w:iCs/>
        </w:rPr>
        <w:t xml:space="preserve"> </w:t>
      </w:r>
      <w:r w:rsidRPr="00D46E9D">
        <w:rPr>
          <w:i/>
          <w:iCs/>
        </w:rPr>
        <w:t>С.Н.</w:t>
      </w:r>
      <w:r>
        <w:t xml:space="preserve"> </w:t>
      </w:r>
      <w:r w:rsidRPr="00E3275A">
        <w:t>Первохристианство</w:t>
      </w:r>
      <w:r>
        <w:t xml:space="preserve"> </w:t>
      </w:r>
      <w:r w:rsidRPr="00E3275A">
        <w:t>и</w:t>
      </w:r>
      <w:r>
        <w:t xml:space="preserve"> </w:t>
      </w:r>
      <w:r w:rsidRPr="00E3275A">
        <w:t>новейший</w:t>
      </w:r>
      <w:r>
        <w:t xml:space="preserve"> </w:t>
      </w:r>
      <w:r w:rsidRPr="00E3275A">
        <w:t>социализм</w:t>
      </w:r>
      <w:r>
        <w:t xml:space="preserve"> </w:t>
      </w:r>
      <w:r w:rsidRPr="00E3275A">
        <w:t>//</w:t>
      </w:r>
      <w:r>
        <w:t xml:space="preserve"> </w:t>
      </w:r>
      <w:r w:rsidRPr="00E3275A">
        <w:t>Булгаков</w:t>
      </w:r>
      <w:r>
        <w:t xml:space="preserve"> </w:t>
      </w:r>
      <w:r w:rsidRPr="00E3275A">
        <w:t>С.Н.</w:t>
      </w:r>
      <w:r>
        <w:t xml:space="preserve"> </w:t>
      </w:r>
      <w:r w:rsidRPr="00E3275A">
        <w:t>Два</w:t>
      </w:r>
      <w:r>
        <w:t xml:space="preserve"> </w:t>
      </w:r>
      <w:r w:rsidRPr="00E3275A">
        <w:t>града.</w:t>
      </w:r>
      <w:r>
        <w:t xml:space="preserve"> </w:t>
      </w:r>
      <w:r w:rsidRPr="00E3275A">
        <w:t>Исследование</w:t>
      </w:r>
      <w:r>
        <w:t xml:space="preserve"> </w:t>
      </w:r>
      <w:r w:rsidRPr="00E3275A">
        <w:t>о</w:t>
      </w:r>
      <w:r>
        <w:t xml:space="preserve"> </w:t>
      </w:r>
      <w:r w:rsidRPr="00E3275A">
        <w:t>природе</w:t>
      </w:r>
      <w:r>
        <w:t xml:space="preserve"> </w:t>
      </w:r>
      <w:r w:rsidRPr="00E3275A">
        <w:t>общественных</w:t>
      </w:r>
      <w:r>
        <w:t xml:space="preserve"> </w:t>
      </w:r>
      <w:r w:rsidRPr="00E3275A">
        <w:t>идеалов.</w:t>
      </w:r>
      <w:r>
        <w:t xml:space="preserve"> </w:t>
      </w:r>
      <w:r w:rsidRPr="00E3275A">
        <w:t>СПб.,</w:t>
      </w:r>
      <w:r>
        <w:t xml:space="preserve"> </w:t>
      </w:r>
      <w:r w:rsidRPr="00E3275A">
        <w:t>1997.</w:t>
      </w:r>
      <w:r>
        <w:t xml:space="preserve"> С. </w:t>
      </w:r>
      <w:r w:rsidRPr="00E3275A">
        <w:t>199.</w:t>
      </w:r>
    </w:p>
  </w:footnote>
  <w:footnote w:id="333">
    <w:p w:rsidR="008F44A4" w:rsidRPr="00D46E9D" w:rsidRDefault="008F44A4">
      <w:pPr>
        <w:pStyle w:val="af6"/>
        <w:rPr>
          <w:spacing w:val="-4"/>
        </w:rPr>
      </w:pPr>
      <w:r w:rsidRPr="00D46E9D">
        <w:rPr>
          <w:rStyle w:val="a5"/>
          <w:spacing w:val="-4"/>
        </w:rPr>
        <w:footnoteRef/>
      </w:r>
      <w:r w:rsidRPr="00D46E9D">
        <w:rPr>
          <w:i/>
          <w:iCs/>
          <w:spacing w:val="-4"/>
        </w:rPr>
        <w:t>Юрьев</w:t>
      </w:r>
      <w:r>
        <w:rPr>
          <w:i/>
          <w:iCs/>
          <w:spacing w:val="-4"/>
        </w:rPr>
        <w:t xml:space="preserve"> </w:t>
      </w:r>
      <w:r w:rsidRPr="00D46E9D">
        <w:rPr>
          <w:i/>
          <w:iCs/>
          <w:spacing w:val="-4"/>
        </w:rPr>
        <w:t>Б.</w:t>
      </w:r>
      <w:r>
        <w:rPr>
          <w:spacing w:val="-4"/>
        </w:rPr>
        <w:t xml:space="preserve"> </w:t>
      </w:r>
      <w:r w:rsidRPr="00D46E9D">
        <w:rPr>
          <w:spacing w:val="-4"/>
        </w:rPr>
        <w:t>Научная</w:t>
      </w:r>
      <w:r>
        <w:rPr>
          <w:spacing w:val="-4"/>
        </w:rPr>
        <w:t xml:space="preserve"> </w:t>
      </w:r>
      <w:r w:rsidRPr="00D46E9D">
        <w:rPr>
          <w:spacing w:val="-4"/>
        </w:rPr>
        <w:t>философия</w:t>
      </w:r>
      <w:r>
        <w:rPr>
          <w:spacing w:val="-4"/>
        </w:rPr>
        <w:t xml:space="preserve"> </w:t>
      </w:r>
      <w:r w:rsidRPr="00D46E9D">
        <w:rPr>
          <w:spacing w:val="-4"/>
        </w:rPr>
        <w:t>и</w:t>
      </w:r>
      <w:r>
        <w:rPr>
          <w:spacing w:val="-4"/>
        </w:rPr>
        <w:t xml:space="preserve"> </w:t>
      </w:r>
      <w:r w:rsidRPr="00D46E9D">
        <w:rPr>
          <w:spacing w:val="-4"/>
        </w:rPr>
        <w:t>философствующая</w:t>
      </w:r>
      <w:r>
        <w:rPr>
          <w:spacing w:val="-4"/>
        </w:rPr>
        <w:t xml:space="preserve"> </w:t>
      </w:r>
      <w:r w:rsidRPr="00D46E9D">
        <w:rPr>
          <w:spacing w:val="-4"/>
        </w:rPr>
        <w:t>мистика</w:t>
      </w:r>
      <w:r>
        <w:rPr>
          <w:spacing w:val="-4"/>
        </w:rPr>
        <w:t xml:space="preserve"> </w:t>
      </w:r>
      <w:r w:rsidRPr="00D46E9D">
        <w:rPr>
          <w:spacing w:val="-4"/>
        </w:rPr>
        <w:t>//</w:t>
      </w:r>
      <w:r>
        <w:rPr>
          <w:spacing w:val="-4"/>
        </w:rPr>
        <w:t xml:space="preserve"> </w:t>
      </w:r>
      <w:r w:rsidRPr="00D46E9D">
        <w:rPr>
          <w:spacing w:val="-4"/>
        </w:rPr>
        <w:t>Анти-Вехи.</w:t>
      </w:r>
      <w:r>
        <w:rPr>
          <w:spacing w:val="-4"/>
        </w:rPr>
        <w:t xml:space="preserve"> </w:t>
      </w:r>
      <w:r w:rsidRPr="00D46E9D">
        <w:rPr>
          <w:spacing w:val="-4"/>
        </w:rPr>
        <w:t>М.,</w:t>
      </w:r>
      <w:r>
        <w:rPr>
          <w:spacing w:val="-4"/>
        </w:rPr>
        <w:t xml:space="preserve"> </w:t>
      </w:r>
      <w:r w:rsidRPr="00D46E9D">
        <w:rPr>
          <w:spacing w:val="-4"/>
        </w:rPr>
        <w:t>2007.</w:t>
      </w:r>
      <w:r>
        <w:rPr>
          <w:spacing w:val="-4"/>
        </w:rPr>
        <w:t xml:space="preserve"> </w:t>
      </w:r>
      <w:r w:rsidRPr="00D46E9D">
        <w:rPr>
          <w:spacing w:val="-4"/>
        </w:rPr>
        <w:t>С.</w:t>
      </w:r>
      <w:r>
        <w:rPr>
          <w:spacing w:val="-4"/>
        </w:rPr>
        <w:t xml:space="preserve"> </w:t>
      </w:r>
      <w:r w:rsidRPr="00D46E9D">
        <w:rPr>
          <w:spacing w:val="-4"/>
        </w:rPr>
        <w:t>271.</w:t>
      </w:r>
      <w:r>
        <w:rPr>
          <w:spacing w:val="-4"/>
        </w:rPr>
        <w:t xml:space="preserve"> </w:t>
      </w:r>
    </w:p>
  </w:footnote>
  <w:footnote w:id="334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См.:</w:t>
      </w:r>
      <w:r>
        <w:t xml:space="preserve"> </w:t>
      </w:r>
      <w:r w:rsidRPr="00D46E9D">
        <w:rPr>
          <w:i/>
          <w:iCs/>
        </w:rPr>
        <w:t>Булгаков</w:t>
      </w:r>
      <w:r>
        <w:rPr>
          <w:i/>
          <w:iCs/>
        </w:rPr>
        <w:t xml:space="preserve"> </w:t>
      </w:r>
      <w:r w:rsidRPr="00D46E9D">
        <w:rPr>
          <w:i/>
          <w:iCs/>
        </w:rPr>
        <w:t>С.Н.</w:t>
      </w:r>
      <w:r>
        <w:t xml:space="preserve"> </w:t>
      </w:r>
      <w:r w:rsidRPr="00E3275A">
        <w:t>Два</w:t>
      </w:r>
      <w:r>
        <w:t xml:space="preserve"> </w:t>
      </w:r>
      <w:r w:rsidRPr="00E3275A">
        <w:t>града:</w:t>
      </w:r>
      <w:r>
        <w:t xml:space="preserve"> </w:t>
      </w:r>
      <w:r w:rsidRPr="00E3275A">
        <w:t>исследования</w:t>
      </w:r>
      <w:r>
        <w:t xml:space="preserve"> </w:t>
      </w:r>
      <w:r w:rsidRPr="00E3275A">
        <w:t>о</w:t>
      </w:r>
      <w:r>
        <w:t xml:space="preserve"> </w:t>
      </w:r>
      <w:r w:rsidRPr="00E3275A">
        <w:t>природе</w:t>
      </w:r>
      <w:r>
        <w:t xml:space="preserve"> </w:t>
      </w:r>
      <w:r w:rsidRPr="00E3275A">
        <w:t>общественных</w:t>
      </w:r>
      <w:r>
        <w:t xml:space="preserve"> </w:t>
      </w:r>
      <w:r w:rsidRPr="00E3275A">
        <w:t>идеалов.</w:t>
      </w:r>
      <w:r>
        <w:t xml:space="preserve"> </w:t>
      </w:r>
      <w:r w:rsidRPr="00E3275A">
        <w:t>М.</w:t>
      </w:r>
      <w:r>
        <w:t xml:space="preserve">, </w:t>
      </w:r>
      <w:r w:rsidRPr="00E3275A">
        <w:t>2008.</w:t>
      </w:r>
    </w:p>
  </w:footnote>
  <w:footnote w:id="335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D46E9D">
        <w:rPr>
          <w:i/>
          <w:iCs/>
        </w:rPr>
        <w:t>Булгаков</w:t>
      </w:r>
      <w:r>
        <w:rPr>
          <w:i/>
          <w:iCs/>
        </w:rPr>
        <w:t xml:space="preserve"> </w:t>
      </w:r>
      <w:r w:rsidRPr="00D46E9D">
        <w:rPr>
          <w:i/>
          <w:iCs/>
        </w:rPr>
        <w:t>С.</w:t>
      </w:r>
      <w:r>
        <w:t xml:space="preserve"> </w:t>
      </w:r>
      <w:r w:rsidRPr="00E3275A">
        <w:t>Неотложная</w:t>
      </w:r>
      <w:r>
        <w:t xml:space="preserve"> </w:t>
      </w:r>
      <w:r w:rsidRPr="00E3275A">
        <w:t>задача</w:t>
      </w:r>
      <w:r>
        <w:t xml:space="preserve"> </w:t>
      </w:r>
      <w:r w:rsidRPr="00E3275A">
        <w:t>//</w:t>
      </w:r>
      <w:r>
        <w:t xml:space="preserve"> </w:t>
      </w:r>
      <w:r w:rsidRPr="00E3275A">
        <w:t>Вопросы</w:t>
      </w:r>
      <w:r>
        <w:t xml:space="preserve"> </w:t>
      </w:r>
      <w:r w:rsidRPr="00E3275A">
        <w:t>Жизни.</w:t>
      </w:r>
      <w:r>
        <w:t xml:space="preserve"> </w:t>
      </w:r>
      <w:r w:rsidRPr="00E3275A">
        <w:t>1905.</w:t>
      </w:r>
      <w:r>
        <w:t xml:space="preserve"> </w:t>
      </w:r>
      <w:r w:rsidRPr="00E3275A">
        <w:t>№</w:t>
      </w:r>
      <w:r>
        <w:t xml:space="preserve"> </w:t>
      </w:r>
      <w:r w:rsidRPr="00E3275A">
        <w:t>9.</w:t>
      </w:r>
      <w:r>
        <w:t xml:space="preserve"> </w:t>
      </w:r>
      <w:r w:rsidRPr="00E3275A">
        <w:t>С.</w:t>
      </w:r>
      <w:r>
        <w:t xml:space="preserve"> </w:t>
      </w:r>
      <w:r w:rsidRPr="00E3275A">
        <w:t>335,</w:t>
      </w:r>
      <w:r>
        <w:t xml:space="preserve"> </w:t>
      </w:r>
      <w:r w:rsidRPr="00E3275A">
        <w:t>336,</w:t>
      </w:r>
      <w:r>
        <w:t xml:space="preserve"> </w:t>
      </w:r>
      <w:r w:rsidRPr="00E3275A">
        <w:t>340,</w:t>
      </w:r>
      <w:r>
        <w:t xml:space="preserve"> </w:t>
      </w:r>
      <w:r w:rsidRPr="00E3275A">
        <w:t>341,</w:t>
      </w:r>
      <w:r>
        <w:t xml:space="preserve"> </w:t>
      </w:r>
      <w:r w:rsidRPr="00E3275A">
        <w:t>359.</w:t>
      </w:r>
    </w:p>
  </w:footnote>
  <w:footnote w:id="336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D46E9D">
        <w:rPr>
          <w:i/>
          <w:iCs/>
        </w:rPr>
        <w:t>Булгаков</w:t>
      </w:r>
      <w:r>
        <w:rPr>
          <w:i/>
          <w:iCs/>
        </w:rPr>
        <w:t xml:space="preserve"> </w:t>
      </w:r>
      <w:r w:rsidRPr="00D46E9D">
        <w:rPr>
          <w:i/>
          <w:iCs/>
        </w:rPr>
        <w:t>С.Н.</w:t>
      </w:r>
      <w:r>
        <w:t xml:space="preserve"> </w:t>
      </w:r>
      <w:r w:rsidRPr="00E3275A">
        <w:t>Свет</w:t>
      </w:r>
      <w:r>
        <w:t xml:space="preserve"> </w:t>
      </w:r>
      <w:r w:rsidRPr="00E3275A">
        <w:t>невечерний</w:t>
      </w:r>
      <w:r>
        <w:t>..</w:t>
      </w:r>
      <w:r w:rsidRPr="00E3275A">
        <w:t>.</w:t>
      </w:r>
      <w:r>
        <w:t xml:space="preserve"> </w:t>
      </w:r>
      <w:r w:rsidRPr="00E3275A">
        <w:t>С.</w:t>
      </w:r>
      <w:r>
        <w:t xml:space="preserve"> </w:t>
      </w:r>
      <w:r w:rsidRPr="00E3275A">
        <w:t>336–337.</w:t>
      </w:r>
    </w:p>
  </w:footnote>
  <w:footnote w:id="337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 w:rsidRPr="00D46E9D">
        <w:rPr>
          <w:i/>
          <w:iCs/>
        </w:rPr>
        <w:t>Булгаков</w:t>
      </w:r>
      <w:r>
        <w:rPr>
          <w:i/>
          <w:iCs/>
        </w:rPr>
        <w:t xml:space="preserve"> </w:t>
      </w:r>
      <w:r w:rsidRPr="00D46E9D">
        <w:rPr>
          <w:i/>
          <w:iCs/>
        </w:rPr>
        <w:t>С.</w:t>
      </w:r>
      <w:r>
        <w:t xml:space="preserve"> </w:t>
      </w:r>
      <w:r w:rsidRPr="00E3275A">
        <w:t>Русские</w:t>
      </w:r>
      <w:r>
        <w:t xml:space="preserve"> </w:t>
      </w:r>
      <w:r w:rsidRPr="00E3275A">
        <w:t>думы</w:t>
      </w:r>
      <w:r>
        <w:t xml:space="preserve"> </w:t>
      </w:r>
      <w:r w:rsidRPr="00E3275A">
        <w:t>//</w:t>
      </w:r>
      <w:r>
        <w:t xml:space="preserve"> </w:t>
      </w:r>
      <w:r w:rsidRPr="00E3275A">
        <w:t>Русская</w:t>
      </w:r>
      <w:r>
        <w:t xml:space="preserve"> </w:t>
      </w:r>
      <w:r w:rsidRPr="00E3275A">
        <w:t>Мысль.</w:t>
      </w:r>
      <w:r>
        <w:t xml:space="preserve"> </w:t>
      </w:r>
      <w:r w:rsidRPr="00E3275A">
        <w:t>1914.</w:t>
      </w:r>
      <w:r>
        <w:t xml:space="preserve"> </w:t>
      </w:r>
      <w:r w:rsidRPr="00E3275A">
        <w:t>№</w:t>
      </w:r>
      <w:r>
        <w:t xml:space="preserve"> </w:t>
      </w:r>
      <w:r w:rsidRPr="00E3275A">
        <w:t>12.</w:t>
      </w:r>
      <w:r>
        <w:t xml:space="preserve"> </w:t>
      </w:r>
      <w:r w:rsidRPr="00E3275A">
        <w:t>С.</w:t>
      </w:r>
      <w:r>
        <w:t xml:space="preserve"> </w:t>
      </w:r>
      <w:r w:rsidRPr="00E3275A">
        <w:t>114.</w:t>
      </w:r>
    </w:p>
  </w:footnote>
  <w:footnote w:id="338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9E192B">
        <w:rPr>
          <w:i/>
        </w:rPr>
        <w:t>Паромов К.Я</w:t>
      </w:r>
      <w:r w:rsidRPr="009E192B">
        <w:t>. Религиозно-политические искания С.Н.Булгакова (1905–1917): от "Антихристова самодержавия" к "теократии белого Царя" // Вестник православного Свято-Тихоновского гуманитарного университета. Серия 2: История. История Русской Православной Церкви. 2013. №6. С.7-30.</w:t>
      </w:r>
    </w:p>
  </w:footnote>
  <w:footnote w:id="339">
    <w:p w:rsidR="008F44A4" w:rsidRPr="00E3275A" w:rsidRDefault="008F44A4" w:rsidP="00BB7713">
      <w:pPr>
        <w:pStyle w:val="af6"/>
      </w:pPr>
      <w:r w:rsidRPr="00E3275A">
        <w:rPr>
          <w:rStyle w:val="a5"/>
        </w:rPr>
        <w:footnoteRef/>
      </w:r>
      <w:r w:rsidRPr="00D46E9D">
        <w:rPr>
          <w:i/>
          <w:iCs/>
        </w:rPr>
        <w:t>Булгаков</w:t>
      </w:r>
      <w:r>
        <w:rPr>
          <w:i/>
          <w:iCs/>
        </w:rPr>
        <w:t xml:space="preserve"> </w:t>
      </w:r>
      <w:r w:rsidRPr="00D46E9D">
        <w:rPr>
          <w:i/>
          <w:iCs/>
        </w:rPr>
        <w:t>С.Н.</w:t>
      </w:r>
      <w:r>
        <w:t xml:space="preserve"> </w:t>
      </w:r>
      <w:r w:rsidRPr="00E3275A">
        <w:t>Свет</w:t>
      </w:r>
      <w:r>
        <w:t xml:space="preserve"> </w:t>
      </w:r>
      <w:r w:rsidRPr="00E3275A">
        <w:t>невечерний</w:t>
      </w:r>
      <w:r>
        <w:t>..</w:t>
      </w:r>
      <w:r w:rsidRPr="00E3275A">
        <w:t>.</w:t>
      </w:r>
      <w:r>
        <w:t xml:space="preserve"> </w:t>
      </w:r>
      <w:r w:rsidRPr="00E3275A">
        <w:t>С.</w:t>
      </w:r>
      <w:r>
        <w:t xml:space="preserve"> </w:t>
      </w:r>
      <w:r w:rsidRPr="00E3275A">
        <w:t>340,</w:t>
      </w:r>
      <w:r>
        <w:t xml:space="preserve"> </w:t>
      </w:r>
      <w:r w:rsidRPr="00E3275A">
        <w:t>344</w:t>
      </w:r>
      <w:r>
        <w:t>.</w:t>
      </w:r>
    </w:p>
  </w:footnote>
  <w:footnote w:id="340">
    <w:p w:rsidR="008F44A4" w:rsidRPr="009E192B" w:rsidRDefault="008F44A4" w:rsidP="009E192B">
      <w:pPr>
        <w:pStyle w:val="af6"/>
      </w:pPr>
      <w:r>
        <w:rPr>
          <w:rStyle w:val="a5"/>
        </w:rPr>
        <w:footnoteRef/>
      </w:r>
      <w:r>
        <w:t xml:space="preserve"> </w:t>
      </w:r>
      <w:r w:rsidRPr="009E192B">
        <w:rPr>
          <w:i/>
        </w:rPr>
        <w:t>Паромов К.Я.</w:t>
      </w:r>
      <w:r>
        <w:t xml:space="preserve"> Указ.соч. С.29.</w:t>
      </w:r>
    </w:p>
  </w:footnote>
  <w:footnote w:id="341">
    <w:p w:rsidR="008F44A4" w:rsidRPr="00E3275A" w:rsidRDefault="008F44A4" w:rsidP="00E01416">
      <w:pPr>
        <w:pStyle w:val="af6"/>
      </w:pPr>
      <w:r w:rsidRPr="00E3275A">
        <w:rPr>
          <w:rStyle w:val="a5"/>
        </w:rPr>
        <w:footnoteRef/>
      </w:r>
      <w:r w:rsidRPr="00D46E9D">
        <w:rPr>
          <w:i/>
          <w:iCs/>
        </w:rPr>
        <w:t>Булгаков</w:t>
      </w:r>
      <w:r>
        <w:rPr>
          <w:i/>
          <w:iCs/>
        </w:rPr>
        <w:t xml:space="preserve"> </w:t>
      </w:r>
      <w:r w:rsidRPr="00D46E9D">
        <w:rPr>
          <w:i/>
          <w:iCs/>
        </w:rPr>
        <w:t>С.Н.</w:t>
      </w:r>
      <w:r>
        <w:t xml:space="preserve"> </w:t>
      </w:r>
      <w:r w:rsidRPr="00E3275A">
        <w:t>Константинопольский</w:t>
      </w:r>
      <w:r>
        <w:t xml:space="preserve"> </w:t>
      </w:r>
      <w:r w:rsidRPr="00E3275A">
        <w:t>дневник</w:t>
      </w:r>
      <w:r>
        <w:t xml:space="preserve"> </w:t>
      </w:r>
      <w:r w:rsidRPr="00E3275A">
        <w:t>//</w:t>
      </w:r>
      <w:r>
        <w:t xml:space="preserve"> </w:t>
      </w:r>
      <w:r w:rsidRPr="00E3275A">
        <w:t>Автобиографические</w:t>
      </w:r>
      <w:r>
        <w:t xml:space="preserve"> </w:t>
      </w:r>
      <w:r w:rsidRPr="00E3275A">
        <w:t>заметки.</w:t>
      </w:r>
      <w:r>
        <w:t xml:space="preserve"> </w:t>
      </w:r>
      <w:r w:rsidRPr="00E3275A">
        <w:t>Дневники.</w:t>
      </w:r>
      <w:r>
        <w:t xml:space="preserve"> </w:t>
      </w:r>
      <w:r w:rsidRPr="00E3275A">
        <w:t>Статьи.</w:t>
      </w:r>
      <w:r>
        <w:t xml:space="preserve"> </w:t>
      </w:r>
      <w:r w:rsidRPr="00E3275A">
        <w:t>Орел,</w:t>
      </w:r>
      <w:r>
        <w:t xml:space="preserve"> </w:t>
      </w:r>
      <w:r w:rsidRPr="00E3275A">
        <w:t>1998.</w:t>
      </w:r>
      <w:r>
        <w:t xml:space="preserve"> </w:t>
      </w:r>
      <w:r w:rsidRPr="00E3275A">
        <w:t>С.</w:t>
      </w:r>
      <w:r>
        <w:t xml:space="preserve"> </w:t>
      </w:r>
      <w:r w:rsidRPr="00E3275A">
        <w:t>128.</w:t>
      </w:r>
    </w:p>
  </w:footnote>
  <w:footnote w:id="342">
    <w:p w:rsidR="008F44A4" w:rsidRPr="00E3275A" w:rsidRDefault="008F44A4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Там</w:t>
      </w:r>
      <w:r>
        <w:t xml:space="preserve"> </w:t>
      </w:r>
      <w:r w:rsidRPr="00E3275A">
        <w:t>же.</w:t>
      </w:r>
    </w:p>
  </w:footnote>
  <w:footnote w:id="343">
    <w:p w:rsidR="008F44A4" w:rsidRDefault="008F44A4">
      <w:pPr>
        <w:pStyle w:val="af6"/>
      </w:pPr>
      <w:r>
        <w:rPr>
          <w:rStyle w:val="a5"/>
        </w:rPr>
        <w:footnoteRef/>
      </w:r>
      <w:r>
        <w:t xml:space="preserve"> </w:t>
      </w:r>
      <w:r w:rsidRPr="004175BB">
        <w:rPr>
          <w:i/>
        </w:rPr>
        <w:t>Овчинников А.И., Казачанская Е.А., Оганесян А.К.</w:t>
      </w:r>
      <w:r w:rsidRPr="004175BB">
        <w:t xml:space="preserve"> Религиозное правосознание в условиях цифрового мира и европейский консерватизм // Вестник Томского государственного университета. 2022.№476. С. 95–104. DOI: 10.17223/15617793/476/10</w:t>
      </w:r>
    </w:p>
  </w:footnote>
  <w:footnote w:id="344">
    <w:p w:rsidR="008F44A4" w:rsidRPr="00E3275A" w:rsidRDefault="008F44A4" w:rsidP="00060F66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Президент</w:t>
      </w:r>
      <w:r>
        <w:t xml:space="preserve"> </w:t>
      </w:r>
      <w:r w:rsidRPr="00E3275A">
        <w:t>России</w:t>
      </w:r>
      <w:r>
        <w:t xml:space="preserve"> </w:t>
      </w:r>
      <w:r w:rsidRPr="00E3275A">
        <w:t>Владимир</w:t>
      </w:r>
      <w:r>
        <w:t xml:space="preserve"> </w:t>
      </w:r>
      <w:r w:rsidRPr="00E3275A">
        <w:t>Путин,</w:t>
      </w:r>
      <w:r>
        <w:t xml:space="preserve"> </w:t>
      </w:r>
      <w:r w:rsidRPr="00E3275A">
        <w:t>рассказывая</w:t>
      </w:r>
      <w:r>
        <w:t xml:space="preserve"> </w:t>
      </w:r>
      <w:r w:rsidRPr="00E3275A">
        <w:t>о</w:t>
      </w:r>
      <w:r>
        <w:t xml:space="preserve"> </w:t>
      </w:r>
      <w:r w:rsidRPr="00E3275A">
        <w:t>целях</w:t>
      </w:r>
      <w:r>
        <w:t xml:space="preserve"> </w:t>
      </w:r>
      <w:r w:rsidRPr="00E3275A">
        <w:t>специальной</w:t>
      </w:r>
      <w:r>
        <w:t xml:space="preserve"> </w:t>
      </w:r>
      <w:r w:rsidRPr="00E3275A">
        <w:t>военной</w:t>
      </w:r>
      <w:r>
        <w:t xml:space="preserve"> </w:t>
      </w:r>
      <w:r w:rsidRPr="00E3275A">
        <w:t>операции</w:t>
      </w:r>
      <w:r>
        <w:t xml:space="preserve"> </w:t>
      </w:r>
      <w:r w:rsidRPr="00E3275A">
        <w:t>РФ</w:t>
      </w:r>
      <w:r>
        <w:t xml:space="preserve"> </w:t>
      </w:r>
      <w:r w:rsidRPr="00E3275A">
        <w:t>по</w:t>
      </w:r>
      <w:r>
        <w:t xml:space="preserve"> </w:t>
      </w:r>
      <w:r w:rsidRPr="00E3275A">
        <w:t>защите</w:t>
      </w:r>
      <w:r>
        <w:t xml:space="preserve"> </w:t>
      </w:r>
      <w:r w:rsidRPr="00E3275A">
        <w:t>Донбасса,</w:t>
      </w:r>
      <w:r>
        <w:t xml:space="preserve"> </w:t>
      </w:r>
      <w:r w:rsidRPr="00E3275A">
        <w:t>процитировал</w:t>
      </w:r>
      <w:r>
        <w:t xml:space="preserve"> </w:t>
      </w:r>
      <w:r w:rsidRPr="00E3275A">
        <w:t>строки</w:t>
      </w:r>
      <w:r>
        <w:t xml:space="preserve"> </w:t>
      </w:r>
      <w:r w:rsidRPr="00E3275A">
        <w:t>из</w:t>
      </w:r>
      <w:r>
        <w:t xml:space="preserve"> </w:t>
      </w:r>
      <w:r w:rsidRPr="00E3275A">
        <w:t>Священного</w:t>
      </w:r>
      <w:r>
        <w:t xml:space="preserve"> </w:t>
      </w:r>
      <w:r w:rsidRPr="00E3275A">
        <w:t>Писания</w:t>
      </w:r>
      <w:r>
        <w:t xml:space="preserve"> </w:t>
      </w:r>
      <w:r w:rsidRPr="00F4621B">
        <w:rPr>
          <w:spacing w:val="-6"/>
        </w:rPr>
        <w:t>[Электронный</w:t>
      </w:r>
      <w:r>
        <w:rPr>
          <w:spacing w:val="-6"/>
        </w:rPr>
        <w:t xml:space="preserve"> </w:t>
      </w:r>
      <w:r w:rsidRPr="00F4621B">
        <w:rPr>
          <w:spacing w:val="-6"/>
        </w:rPr>
        <w:t>ресурс]</w:t>
      </w:r>
      <w:r>
        <w:rPr>
          <w:spacing w:val="-6"/>
        </w:rPr>
        <w:t xml:space="preserve"> </w:t>
      </w:r>
      <w:r w:rsidRPr="00E3275A">
        <w:t>//</w:t>
      </w:r>
      <w:r>
        <w:t xml:space="preserve"> </w:t>
      </w:r>
      <w:r w:rsidRPr="00E3275A">
        <w:rPr>
          <w:lang w:val="en-US"/>
        </w:rPr>
        <w:t>URL</w:t>
      </w:r>
      <w:r w:rsidRPr="00E3275A">
        <w:t>:</w:t>
      </w:r>
      <w:r>
        <w:t xml:space="preserve"> </w:t>
      </w:r>
      <w:r w:rsidRPr="00E3275A">
        <w:t>https://aif.ru/culture/book/otkuda_fraza_net_bolshe_lyubvi_kak_esli_by_kto-to_otdal_dushu_za_druzey</w:t>
      </w:r>
    </w:p>
  </w:footnote>
  <w:footnote w:id="345">
    <w:p w:rsidR="008F44A4" w:rsidRPr="00E3275A" w:rsidRDefault="008F44A4" w:rsidP="00060F66">
      <w:pPr>
        <w:pStyle w:val="af6"/>
      </w:pPr>
      <w:r w:rsidRPr="00E3275A">
        <w:rPr>
          <w:rStyle w:val="a5"/>
        </w:rPr>
        <w:footnoteRef/>
      </w:r>
      <w:r>
        <w:t xml:space="preserve"> </w:t>
      </w:r>
      <w:r w:rsidRPr="00E3275A">
        <w:t>Определение</w:t>
      </w:r>
      <w:r>
        <w:t xml:space="preserve"> </w:t>
      </w:r>
      <w:r w:rsidRPr="00E3275A">
        <w:t>Освященного</w:t>
      </w:r>
      <w:r>
        <w:t xml:space="preserve"> </w:t>
      </w:r>
      <w:r w:rsidRPr="00E3275A">
        <w:t>Архиерейского</w:t>
      </w:r>
      <w:r>
        <w:t xml:space="preserve"> </w:t>
      </w:r>
      <w:r w:rsidRPr="00E3275A">
        <w:t>Собора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Православной</w:t>
      </w:r>
      <w:r>
        <w:t xml:space="preserve"> </w:t>
      </w:r>
      <w:r w:rsidRPr="00E3275A">
        <w:t>Церкви</w:t>
      </w:r>
      <w:r>
        <w:t xml:space="preserve"> </w:t>
      </w:r>
      <w:r w:rsidRPr="00E3275A">
        <w:t>24</w:t>
      </w:r>
      <w:r>
        <w:t>–</w:t>
      </w:r>
      <w:r w:rsidRPr="00E3275A">
        <w:t>29</w:t>
      </w:r>
      <w:r>
        <w:t xml:space="preserve"> </w:t>
      </w:r>
      <w:r w:rsidRPr="00E3275A">
        <w:t>июня</w:t>
      </w:r>
      <w:r>
        <w:t xml:space="preserve"> </w:t>
      </w:r>
      <w:r w:rsidRPr="00E3275A">
        <w:t>2008</w:t>
      </w:r>
      <w:r>
        <w:t xml:space="preserve"> </w:t>
      </w:r>
      <w:r w:rsidRPr="00E3275A">
        <w:t>года</w:t>
      </w:r>
      <w:r>
        <w:t xml:space="preserve"> </w:t>
      </w:r>
      <w:r w:rsidRPr="00E3275A">
        <w:t>«О</w:t>
      </w:r>
      <w:r>
        <w:t xml:space="preserve"> </w:t>
      </w:r>
      <w:r w:rsidRPr="00E3275A">
        <w:t>вопросах</w:t>
      </w:r>
      <w:r>
        <w:t xml:space="preserve"> </w:t>
      </w:r>
      <w:r w:rsidRPr="00E3275A">
        <w:t>внутренней</w:t>
      </w:r>
      <w:r>
        <w:t xml:space="preserve"> </w:t>
      </w:r>
      <w:r w:rsidRPr="00E3275A">
        <w:t>жизни</w:t>
      </w:r>
      <w:r>
        <w:t xml:space="preserve"> </w:t>
      </w:r>
      <w:r w:rsidRPr="00E3275A">
        <w:t>и</w:t>
      </w:r>
      <w:r>
        <w:t xml:space="preserve"> </w:t>
      </w:r>
      <w:r w:rsidRPr="00E3275A">
        <w:t>внешней</w:t>
      </w:r>
      <w:r>
        <w:t xml:space="preserve"> </w:t>
      </w:r>
      <w:r w:rsidRPr="00E3275A">
        <w:t>деятельности</w:t>
      </w:r>
      <w:r>
        <w:t xml:space="preserve"> </w:t>
      </w:r>
      <w:r w:rsidRPr="00E3275A">
        <w:t>Русской</w:t>
      </w:r>
      <w:r>
        <w:t xml:space="preserve"> </w:t>
      </w:r>
      <w:r w:rsidRPr="00E3275A">
        <w:t>Православной</w:t>
      </w:r>
      <w:r>
        <w:t xml:space="preserve"> </w:t>
      </w:r>
      <w:r w:rsidRPr="00E3275A">
        <w:t>Церкви»</w:t>
      </w:r>
      <w:r>
        <w:t xml:space="preserve"> </w:t>
      </w:r>
      <w:r w:rsidRPr="00F4621B">
        <w:rPr>
          <w:spacing w:val="-6"/>
        </w:rPr>
        <w:t>[Электронный</w:t>
      </w:r>
      <w:r>
        <w:rPr>
          <w:spacing w:val="-6"/>
        </w:rPr>
        <w:t xml:space="preserve"> </w:t>
      </w:r>
      <w:r w:rsidRPr="00F4621B">
        <w:rPr>
          <w:spacing w:val="-6"/>
        </w:rPr>
        <w:t>ресурс]</w:t>
      </w:r>
      <w:r>
        <w:rPr>
          <w:spacing w:val="-6"/>
        </w:rPr>
        <w:t xml:space="preserve"> </w:t>
      </w:r>
      <w:r>
        <w:t xml:space="preserve">// </w:t>
      </w:r>
      <w:r w:rsidRPr="00E3275A">
        <w:rPr>
          <w:lang w:val="en-US"/>
        </w:rPr>
        <w:t>URL</w:t>
      </w:r>
      <w:r w:rsidRPr="00E3275A">
        <w:t>:</w:t>
      </w:r>
      <w:r>
        <w:t xml:space="preserve"> </w:t>
      </w:r>
      <w:r w:rsidRPr="00E3275A">
        <w:t>http://www.patriarchia.ru/db/text/428914.html</w:t>
      </w:r>
    </w:p>
  </w:footnote>
  <w:footnote w:id="346">
    <w:p w:rsidR="008F44A4" w:rsidRPr="00E3275A" w:rsidRDefault="008F44A4" w:rsidP="00060F66">
      <w:pPr>
        <w:pStyle w:val="af6"/>
      </w:pPr>
      <w:r w:rsidRPr="00E3275A">
        <w:rPr>
          <w:rStyle w:val="a5"/>
        </w:rPr>
        <w:footnoteRef/>
      </w:r>
      <w:r w:rsidRPr="00D46E9D">
        <w:rPr>
          <w:i/>
          <w:iCs/>
        </w:rPr>
        <w:t>Овчинников</w:t>
      </w:r>
      <w:r>
        <w:rPr>
          <w:i/>
          <w:iCs/>
        </w:rPr>
        <w:t xml:space="preserve"> </w:t>
      </w:r>
      <w:r w:rsidRPr="00D46E9D">
        <w:rPr>
          <w:i/>
          <w:iCs/>
        </w:rPr>
        <w:t>А.И.</w:t>
      </w:r>
      <w:r>
        <w:t xml:space="preserve"> </w:t>
      </w:r>
      <w:r w:rsidRPr="00E3275A">
        <w:t>Духовно-нравственная</w:t>
      </w:r>
      <w:r>
        <w:t xml:space="preserve"> </w:t>
      </w:r>
      <w:r w:rsidRPr="00E3275A">
        <w:t>легитимация</w:t>
      </w:r>
      <w:r>
        <w:t xml:space="preserve"> </w:t>
      </w:r>
      <w:r w:rsidRPr="00E3275A">
        <w:t>права:</w:t>
      </w:r>
      <w:r>
        <w:t xml:space="preserve"> </w:t>
      </w:r>
      <w:r w:rsidRPr="00E3275A">
        <w:t>мировоззренческий</w:t>
      </w:r>
      <w:r>
        <w:t xml:space="preserve"> </w:t>
      </w:r>
      <w:r w:rsidRPr="00E3275A">
        <w:t>контекст</w:t>
      </w:r>
      <w:r>
        <w:t xml:space="preserve"> </w:t>
      </w:r>
      <w:r w:rsidRPr="00E3275A">
        <w:t>//</w:t>
      </w:r>
      <w:r>
        <w:t xml:space="preserve"> </w:t>
      </w:r>
      <w:r w:rsidRPr="00E3275A">
        <w:t>Философия</w:t>
      </w:r>
      <w:r>
        <w:t xml:space="preserve"> </w:t>
      </w:r>
      <w:r w:rsidRPr="00E3275A">
        <w:t>права.</w:t>
      </w:r>
      <w:r>
        <w:t xml:space="preserve"> </w:t>
      </w:r>
      <w:r w:rsidRPr="00E3275A">
        <w:t>2013.</w:t>
      </w:r>
      <w:r>
        <w:t xml:space="preserve"> </w:t>
      </w:r>
      <w:r w:rsidRPr="00E3275A">
        <w:t>№</w:t>
      </w:r>
      <w:r>
        <w:t xml:space="preserve"> </w:t>
      </w:r>
      <w:r w:rsidRPr="00E3275A">
        <w:t>1(56).</w:t>
      </w:r>
      <w:r>
        <w:t xml:space="preserve"> </w:t>
      </w:r>
      <w:r w:rsidRPr="00E3275A">
        <w:t>С.</w:t>
      </w:r>
      <w:r>
        <w:t xml:space="preserve"> </w:t>
      </w:r>
      <w:r w:rsidRPr="00E3275A">
        <w:t>12</w:t>
      </w:r>
      <w:r>
        <w:t>–</w:t>
      </w:r>
      <w:r w:rsidRPr="00E3275A">
        <w:t>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12298"/>
    </w:sdtPr>
    <w:sdtEndPr>
      <w:rPr>
        <w:sz w:val="24"/>
        <w:szCs w:val="24"/>
      </w:rPr>
    </w:sdtEndPr>
    <w:sdtContent>
      <w:p w:rsidR="008F44A4" w:rsidRPr="00852A18" w:rsidRDefault="008F44A4" w:rsidP="00852A18">
        <w:pPr>
          <w:pStyle w:val="af8"/>
          <w:ind w:firstLine="0"/>
          <w:jc w:val="center"/>
          <w:rPr>
            <w:sz w:val="24"/>
            <w:szCs w:val="24"/>
          </w:rPr>
        </w:pPr>
        <w:r w:rsidRPr="00852A18">
          <w:rPr>
            <w:sz w:val="24"/>
            <w:szCs w:val="24"/>
          </w:rPr>
          <w:fldChar w:fldCharType="begin"/>
        </w:r>
        <w:r w:rsidRPr="00852A18">
          <w:rPr>
            <w:sz w:val="24"/>
            <w:szCs w:val="24"/>
          </w:rPr>
          <w:instrText>PAGE   \* MERGEFORMAT</w:instrText>
        </w:r>
        <w:r w:rsidRPr="00852A18">
          <w:rPr>
            <w:sz w:val="24"/>
            <w:szCs w:val="24"/>
          </w:rPr>
          <w:fldChar w:fldCharType="separate"/>
        </w:r>
        <w:r w:rsidR="00603CF5">
          <w:rPr>
            <w:noProof/>
            <w:sz w:val="24"/>
            <w:szCs w:val="24"/>
          </w:rPr>
          <w:t>115</w:t>
        </w:r>
        <w:r w:rsidRPr="00852A18">
          <w:rPr>
            <w:sz w:val="24"/>
            <w:szCs w:val="24"/>
          </w:rPr>
          <w:fldChar w:fldCharType="end"/>
        </w:r>
      </w:p>
    </w:sdtContent>
  </w:sdt>
  <w:p w:rsidR="008F44A4" w:rsidRDefault="008F44A4">
    <w:pPr>
      <w:pStyle w:val="af8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6AD"/>
    <w:multiLevelType w:val="hybridMultilevel"/>
    <w:tmpl w:val="EBACD7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BB45C8"/>
    <w:multiLevelType w:val="hybridMultilevel"/>
    <w:tmpl w:val="A776F86C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78396E"/>
    <w:multiLevelType w:val="multilevel"/>
    <w:tmpl w:val="2478396E"/>
    <w:lvl w:ilvl="0">
      <w:start w:val="1"/>
      <w:numFmt w:val="bullet"/>
      <w:pStyle w:val="a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0E0429"/>
    <w:multiLevelType w:val="hybridMultilevel"/>
    <w:tmpl w:val="5DE6A1B2"/>
    <w:lvl w:ilvl="0" w:tplc="C46032C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2DB3513"/>
    <w:multiLevelType w:val="multilevel"/>
    <w:tmpl w:val="32DB3513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27D7"/>
    <w:multiLevelType w:val="hybridMultilevel"/>
    <w:tmpl w:val="9D9CFF48"/>
    <w:lvl w:ilvl="0" w:tplc="F9CCD0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8D6F76"/>
    <w:multiLevelType w:val="hybridMultilevel"/>
    <w:tmpl w:val="80D6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D7F50"/>
    <w:multiLevelType w:val="multilevel"/>
    <w:tmpl w:val="3ECD7F5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A31B3F"/>
    <w:multiLevelType w:val="hybridMultilevel"/>
    <w:tmpl w:val="D9BC9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C95A12"/>
    <w:multiLevelType w:val="hybridMultilevel"/>
    <w:tmpl w:val="17DEF82A"/>
    <w:lvl w:ilvl="0" w:tplc="EBA847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DC1FD9"/>
    <w:multiLevelType w:val="hybridMultilevel"/>
    <w:tmpl w:val="D9BC9C1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4D5473"/>
    <w:multiLevelType w:val="hybridMultilevel"/>
    <w:tmpl w:val="E65630F0"/>
    <w:lvl w:ilvl="0" w:tplc="44CA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31E66"/>
    <w:multiLevelType w:val="hybridMultilevel"/>
    <w:tmpl w:val="BE44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9"/>
  <w:drawingGridHorizontalSpacing w:val="11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59"/>
    <w:rsid w:val="000019B6"/>
    <w:rsid w:val="0000232A"/>
    <w:rsid w:val="00002EDE"/>
    <w:rsid w:val="000036A9"/>
    <w:rsid w:val="00004FB3"/>
    <w:rsid w:val="0000603D"/>
    <w:rsid w:val="0000718B"/>
    <w:rsid w:val="00007534"/>
    <w:rsid w:val="00011F0E"/>
    <w:rsid w:val="00015624"/>
    <w:rsid w:val="00017694"/>
    <w:rsid w:val="00017A63"/>
    <w:rsid w:val="00021D66"/>
    <w:rsid w:val="00022373"/>
    <w:rsid w:val="00023FD2"/>
    <w:rsid w:val="000248E1"/>
    <w:rsid w:val="0002578A"/>
    <w:rsid w:val="00025F75"/>
    <w:rsid w:val="0002726D"/>
    <w:rsid w:val="00027816"/>
    <w:rsid w:val="0002792F"/>
    <w:rsid w:val="00030BD6"/>
    <w:rsid w:val="0003123C"/>
    <w:rsid w:val="00032B9A"/>
    <w:rsid w:val="00033936"/>
    <w:rsid w:val="00036E5A"/>
    <w:rsid w:val="0004032D"/>
    <w:rsid w:val="000413E7"/>
    <w:rsid w:val="00041D87"/>
    <w:rsid w:val="00044533"/>
    <w:rsid w:val="000452C4"/>
    <w:rsid w:val="00045B58"/>
    <w:rsid w:val="00046037"/>
    <w:rsid w:val="00046B56"/>
    <w:rsid w:val="00046C6C"/>
    <w:rsid w:val="0004786B"/>
    <w:rsid w:val="00050A8D"/>
    <w:rsid w:val="00050FF8"/>
    <w:rsid w:val="000521C9"/>
    <w:rsid w:val="00052B3B"/>
    <w:rsid w:val="0005315C"/>
    <w:rsid w:val="000532B1"/>
    <w:rsid w:val="00054652"/>
    <w:rsid w:val="0005466D"/>
    <w:rsid w:val="00060F5F"/>
    <w:rsid w:val="00060F66"/>
    <w:rsid w:val="000615F8"/>
    <w:rsid w:val="000655D7"/>
    <w:rsid w:val="00066C27"/>
    <w:rsid w:val="000673D0"/>
    <w:rsid w:val="00070088"/>
    <w:rsid w:val="000705E5"/>
    <w:rsid w:val="00072420"/>
    <w:rsid w:val="0007267F"/>
    <w:rsid w:val="00073D41"/>
    <w:rsid w:val="000757D6"/>
    <w:rsid w:val="00076FF8"/>
    <w:rsid w:val="00080383"/>
    <w:rsid w:val="000853FF"/>
    <w:rsid w:val="0008685F"/>
    <w:rsid w:val="000879C7"/>
    <w:rsid w:val="000911FB"/>
    <w:rsid w:val="0009256C"/>
    <w:rsid w:val="00093835"/>
    <w:rsid w:val="00096D68"/>
    <w:rsid w:val="00097320"/>
    <w:rsid w:val="000A1599"/>
    <w:rsid w:val="000A2AE2"/>
    <w:rsid w:val="000A508A"/>
    <w:rsid w:val="000A65E0"/>
    <w:rsid w:val="000A69F0"/>
    <w:rsid w:val="000A6C1B"/>
    <w:rsid w:val="000A72F8"/>
    <w:rsid w:val="000B24F3"/>
    <w:rsid w:val="000B3489"/>
    <w:rsid w:val="000B505B"/>
    <w:rsid w:val="000B5672"/>
    <w:rsid w:val="000B5AE7"/>
    <w:rsid w:val="000B7771"/>
    <w:rsid w:val="000C0622"/>
    <w:rsid w:val="000C0682"/>
    <w:rsid w:val="000C1C7A"/>
    <w:rsid w:val="000C202B"/>
    <w:rsid w:val="000C3058"/>
    <w:rsid w:val="000C407D"/>
    <w:rsid w:val="000C52DF"/>
    <w:rsid w:val="000C697A"/>
    <w:rsid w:val="000D0C77"/>
    <w:rsid w:val="000D1A3E"/>
    <w:rsid w:val="000D3AB3"/>
    <w:rsid w:val="000D5941"/>
    <w:rsid w:val="000D64FC"/>
    <w:rsid w:val="000D69EA"/>
    <w:rsid w:val="000D7AA2"/>
    <w:rsid w:val="000E3617"/>
    <w:rsid w:val="000E4F60"/>
    <w:rsid w:val="000E5597"/>
    <w:rsid w:val="000F0F06"/>
    <w:rsid w:val="000F1308"/>
    <w:rsid w:val="000F2B3B"/>
    <w:rsid w:val="000F3156"/>
    <w:rsid w:val="000F3E96"/>
    <w:rsid w:val="000F48D4"/>
    <w:rsid w:val="000F5903"/>
    <w:rsid w:val="000F6A70"/>
    <w:rsid w:val="000F6B9F"/>
    <w:rsid w:val="000F76E3"/>
    <w:rsid w:val="001018D7"/>
    <w:rsid w:val="00104180"/>
    <w:rsid w:val="00105D73"/>
    <w:rsid w:val="00107993"/>
    <w:rsid w:val="00110AC2"/>
    <w:rsid w:val="00110AD6"/>
    <w:rsid w:val="00115368"/>
    <w:rsid w:val="0011647D"/>
    <w:rsid w:val="00116540"/>
    <w:rsid w:val="0012048F"/>
    <w:rsid w:val="00121A39"/>
    <w:rsid w:val="001238CD"/>
    <w:rsid w:val="0012423B"/>
    <w:rsid w:val="001246CA"/>
    <w:rsid w:val="00124B3D"/>
    <w:rsid w:val="001257F8"/>
    <w:rsid w:val="0012696D"/>
    <w:rsid w:val="00132E37"/>
    <w:rsid w:val="001333E8"/>
    <w:rsid w:val="00133662"/>
    <w:rsid w:val="00137426"/>
    <w:rsid w:val="0014093A"/>
    <w:rsid w:val="00143A7C"/>
    <w:rsid w:val="0014476E"/>
    <w:rsid w:val="001455BF"/>
    <w:rsid w:val="00147E8A"/>
    <w:rsid w:val="001506D1"/>
    <w:rsid w:val="00154F20"/>
    <w:rsid w:val="00155E53"/>
    <w:rsid w:val="0015650B"/>
    <w:rsid w:val="0015664C"/>
    <w:rsid w:val="00156D9C"/>
    <w:rsid w:val="001622D3"/>
    <w:rsid w:val="00163C99"/>
    <w:rsid w:val="00165ECA"/>
    <w:rsid w:val="00166316"/>
    <w:rsid w:val="00166DD2"/>
    <w:rsid w:val="001714E4"/>
    <w:rsid w:val="00171627"/>
    <w:rsid w:val="00172DED"/>
    <w:rsid w:val="00175856"/>
    <w:rsid w:val="00175A16"/>
    <w:rsid w:val="00180746"/>
    <w:rsid w:val="00181B17"/>
    <w:rsid w:val="00183E9F"/>
    <w:rsid w:val="0018696C"/>
    <w:rsid w:val="001877F3"/>
    <w:rsid w:val="001879DE"/>
    <w:rsid w:val="00190B74"/>
    <w:rsid w:val="00193C57"/>
    <w:rsid w:val="00194B0D"/>
    <w:rsid w:val="00194C3A"/>
    <w:rsid w:val="00195037"/>
    <w:rsid w:val="00195689"/>
    <w:rsid w:val="00195A6F"/>
    <w:rsid w:val="0019611D"/>
    <w:rsid w:val="00196E0D"/>
    <w:rsid w:val="00197673"/>
    <w:rsid w:val="00197978"/>
    <w:rsid w:val="001A081C"/>
    <w:rsid w:val="001A1DA8"/>
    <w:rsid w:val="001A30E3"/>
    <w:rsid w:val="001A57FE"/>
    <w:rsid w:val="001A712F"/>
    <w:rsid w:val="001A73C9"/>
    <w:rsid w:val="001B0274"/>
    <w:rsid w:val="001B0650"/>
    <w:rsid w:val="001B2355"/>
    <w:rsid w:val="001B237D"/>
    <w:rsid w:val="001B2675"/>
    <w:rsid w:val="001B276A"/>
    <w:rsid w:val="001B4BE4"/>
    <w:rsid w:val="001B6453"/>
    <w:rsid w:val="001B6AD8"/>
    <w:rsid w:val="001B7688"/>
    <w:rsid w:val="001C129E"/>
    <w:rsid w:val="001C440E"/>
    <w:rsid w:val="001C44D8"/>
    <w:rsid w:val="001C4909"/>
    <w:rsid w:val="001C4CA3"/>
    <w:rsid w:val="001C6A48"/>
    <w:rsid w:val="001D098C"/>
    <w:rsid w:val="001D2049"/>
    <w:rsid w:val="001D43E1"/>
    <w:rsid w:val="001D56EF"/>
    <w:rsid w:val="001D5972"/>
    <w:rsid w:val="001D5BE4"/>
    <w:rsid w:val="001D7B82"/>
    <w:rsid w:val="001D7C90"/>
    <w:rsid w:val="001D7DCE"/>
    <w:rsid w:val="001E2DDB"/>
    <w:rsid w:val="001E5487"/>
    <w:rsid w:val="001E54D7"/>
    <w:rsid w:val="001E554C"/>
    <w:rsid w:val="001E563D"/>
    <w:rsid w:val="001E6A70"/>
    <w:rsid w:val="001E7549"/>
    <w:rsid w:val="001E7F57"/>
    <w:rsid w:val="001F0A64"/>
    <w:rsid w:val="001F0A6E"/>
    <w:rsid w:val="001F1B61"/>
    <w:rsid w:val="001F29BA"/>
    <w:rsid w:val="001F3E9B"/>
    <w:rsid w:val="001F4451"/>
    <w:rsid w:val="001F4485"/>
    <w:rsid w:val="001F4941"/>
    <w:rsid w:val="001F4FCA"/>
    <w:rsid w:val="001F5703"/>
    <w:rsid w:val="001F5AEB"/>
    <w:rsid w:val="002000F8"/>
    <w:rsid w:val="00201842"/>
    <w:rsid w:val="00201A8B"/>
    <w:rsid w:val="0020274D"/>
    <w:rsid w:val="00202EBC"/>
    <w:rsid w:val="002031B3"/>
    <w:rsid w:val="00203ABD"/>
    <w:rsid w:val="00204293"/>
    <w:rsid w:val="00205C85"/>
    <w:rsid w:val="0020606F"/>
    <w:rsid w:val="00206DED"/>
    <w:rsid w:val="00210C18"/>
    <w:rsid w:val="002122D0"/>
    <w:rsid w:val="0021237F"/>
    <w:rsid w:val="002124AE"/>
    <w:rsid w:val="00213F5A"/>
    <w:rsid w:val="00214B69"/>
    <w:rsid w:val="00215731"/>
    <w:rsid w:val="002163BA"/>
    <w:rsid w:val="00216DC0"/>
    <w:rsid w:val="00216F69"/>
    <w:rsid w:val="00217FE5"/>
    <w:rsid w:val="002208D9"/>
    <w:rsid w:val="00220F3D"/>
    <w:rsid w:val="0022188C"/>
    <w:rsid w:val="00226826"/>
    <w:rsid w:val="0023093C"/>
    <w:rsid w:val="00230994"/>
    <w:rsid w:val="00231638"/>
    <w:rsid w:val="002320AE"/>
    <w:rsid w:val="00232CBD"/>
    <w:rsid w:val="00233D3A"/>
    <w:rsid w:val="00234D1D"/>
    <w:rsid w:val="002379DF"/>
    <w:rsid w:val="00240EEE"/>
    <w:rsid w:val="00241696"/>
    <w:rsid w:val="0024218F"/>
    <w:rsid w:val="00244C30"/>
    <w:rsid w:val="00245DD5"/>
    <w:rsid w:val="00246D0F"/>
    <w:rsid w:val="00247E8E"/>
    <w:rsid w:val="00251632"/>
    <w:rsid w:val="00251EDC"/>
    <w:rsid w:val="00252ABE"/>
    <w:rsid w:val="00253B3F"/>
    <w:rsid w:val="00253F30"/>
    <w:rsid w:val="0025439E"/>
    <w:rsid w:val="0025453E"/>
    <w:rsid w:val="002555F5"/>
    <w:rsid w:val="00257159"/>
    <w:rsid w:val="0025753D"/>
    <w:rsid w:val="002604C8"/>
    <w:rsid w:val="00260549"/>
    <w:rsid w:val="00261889"/>
    <w:rsid w:val="00263D02"/>
    <w:rsid w:val="00266F83"/>
    <w:rsid w:val="00267501"/>
    <w:rsid w:val="00267F60"/>
    <w:rsid w:val="00273D0D"/>
    <w:rsid w:val="00276ACC"/>
    <w:rsid w:val="00277A07"/>
    <w:rsid w:val="00281A50"/>
    <w:rsid w:val="002829B7"/>
    <w:rsid w:val="00282DAA"/>
    <w:rsid w:val="00283298"/>
    <w:rsid w:val="002834C5"/>
    <w:rsid w:val="00284B10"/>
    <w:rsid w:val="00290625"/>
    <w:rsid w:val="0029280A"/>
    <w:rsid w:val="00292F62"/>
    <w:rsid w:val="002939F3"/>
    <w:rsid w:val="00293AAB"/>
    <w:rsid w:val="0029415F"/>
    <w:rsid w:val="0029621F"/>
    <w:rsid w:val="00296F27"/>
    <w:rsid w:val="002A0E0C"/>
    <w:rsid w:val="002A132D"/>
    <w:rsid w:val="002A241B"/>
    <w:rsid w:val="002A4EB3"/>
    <w:rsid w:val="002A7C08"/>
    <w:rsid w:val="002B0E99"/>
    <w:rsid w:val="002B6025"/>
    <w:rsid w:val="002B6E1A"/>
    <w:rsid w:val="002B6EEF"/>
    <w:rsid w:val="002C3E16"/>
    <w:rsid w:val="002C4AC7"/>
    <w:rsid w:val="002C6155"/>
    <w:rsid w:val="002C7F3A"/>
    <w:rsid w:val="002D2DAB"/>
    <w:rsid w:val="002D37A8"/>
    <w:rsid w:val="002D3E48"/>
    <w:rsid w:val="002D56FD"/>
    <w:rsid w:val="002D6981"/>
    <w:rsid w:val="002D6AB5"/>
    <w:rsid w:val="002D6E23"/>
    <w:rsid w:val="002D7559"/>
    <w:rsid w:val="002D76A3"/>
    <w:rsid w:val="002E36E5"/>
    <w:rsid w:val="002E78A2"/>
    <w:rsid w:val="002E7A3B"/>
    <w:rsid w:val="002E7F04"/>
    <w:rsid w:val="002E7F37"/>
    <w:rsid w:val="002F0B9B"/>
    <w:rsid w:val="002F1EBB"/>
    <w:rsid w:val="002F32E3"/>
    <w:rsid w:val="002F4591"/>
    <w:rsid w:val="0030144B"/>
    <w:rsid w:val="003023CE"/>
    <w:rsid w:val="00305330"/>
    <w:rsid w:val="0030596A"/>
    <w:rsid w:val="00310DE0"/>
    <w:rsid w:val="00311006"/>
    <w:rsid w:val="003114BE"/>
    <w:rsid w:val="00312040"/>
    <w:rsid w:val="00312550"/>
    <w:rsid w:val="00314DAD"/>
    <w:rsid w:val="003152AE"/>
    <w:rsid w:val="00317C34"/>
    <w:rsid w:val="003205A2"/>
    <w:rsid w:val="00320B72"/>
    <w:rsid w:val="003215A3"/>
    <w:rsid w:val="00323636"/>
    <w:rsid w:val="0032401B"/>
    <w:rsid w:val="003254C2"/>
    <w:rsid w:val="0033079F"/>
    <w:rsid w:val="003315A8"/>
    <w:rsid w:val="003324BB"/>
    <w:rsid w:val="0033318B"/>
    <w:rsid w:val="00336FB4"/>
    <w:rsid w:val="0033718A"/>
    <w:rsid w:val="00337981"/>
    <w:rsid w:val="00340171"/>
    <w:rsid w:val="003414A5"/>
    <w:rsid w:val="00342332"/>
    <w:rsid w:val="00342814"/>
    <w:rsid w:val="003428F8"/>
    <w:rsid w:val="00345148"/>
    <w:rsid w:val="0034676D"/>
    <w:rsid w:val="003519A0"/>
    <w:rsid w:val="00352C8F"/>
    <w:rsid w:val="00353144"/>
    <w:rsid w:val="00355664"/>
    <w:rsid w:val="00356B76"/>
    <w:rsid w:val="00356ECA"/>
    <w:rsid w:val="00362016"/>
    <w:rsid w:val="003621EE"/>
    <w:rsid w:val="00364829"/>
    <w:rsid w:val="00364B5F"/>
    <w:rsid w:val="003650B3"/>
    <w:rsid w:val="00370450"/>
    <w:rsid w:val="00370F8B"/>
    <w:rsid w:val="00371180"/>
    <w:rsid w:val="00372540"/>
    <w:rsid w:val="003733F1"/>
    <w:rsid w:val="00375502"/>
    <w:rsid w:val="003821C2"/>
    <w:rsid w:val="00382F3E"/>
    <w:rsid w:val="0038365E"/>
    <w:rsid w:val="00384A8C"/>
    <w:rsid w:val="003877AB"/>
    <w:rsid w:val="003915FA"/>
    <w:rsid w:val="00392076"/>
    <w:rsid w:val="00392CA6"/>
    <w:rsid w:val="0039307D"/>
    <w:rsid w:val="0039354A"/>
    <w:rsid w:val="00394E2D"/>
    <w:rsid w:val="00397C04"/>
    <w:rsid w:val="003A2570"/>
    <w:rsid w:val="003A3E5F"/>
    <w:rsid w:val="003A54F7"/>
    <w:rsid w:val="003A56E7"/>
    <w:rsid w:val="003A5AE1"/>
    <w:rsid w:val="003B0605"/>
    <w:rsid w:val="003B0A25"/>
    <w:rsid w:val="003B5094"/>
    <w:rsid w:val="003B5D88"/>
    <w:rsid w:val="003B6B8D"/>
    <w:rsid w:val="003B728F"/>
    <w:rsid w:val="003C0A05"/>
    <w:rsid w:val="003C51CC"/>
    <w:rsid w:val="003C5396"/>
    <w:rsid w:val="003C67A5"/>
    <w:rsid w:val="003D1802"/>
    <w:rsid w:val="003D1DEF"/>
    <w:rsid w:val="003D386D"/>
    <w:rsid w:val="003D4966"/>
    <w:rsid w:val="003D4EFA"/>
    <w:rsid w:val="003D5428"/>
    <w:rsid w:val="003D5458"/>
    <w:rsid w:val="003D6D8C"/>
    <w:rsid w:val="003D7E34"/>
    <w:rsid w:val="003E120C"/>
    <w:rsid w:val="003E39BA"/>
    <w:rsid w:val="003E447F"/>
    <w:rsid w:val="003E633D"/>
    <w:rsid w:val="003E70F3"/>
    <w:rsid w:val="003E7642"/>
    <w:rsid w:val="003F0C81"/>
    <w:rsid w:val="003F2F37"/>
    <w:rsid w:val="003F3D81"/>
    <w:rsid w:val="004000D5"/>
    <w:rsid w:val="00400C24"/>
    <w:rsid w:val="00400F0E"/>
    <w:rsid w:val="00402124"/>
    <w:rsid w:val="004021D7"/>
    <w:rsid w:val="00404CD2"/>
    <w:rsid w:val="00405EC7"/>
    <w:rsid w:val="004072E9"/>
    <w:rsid w:val="00410DF8"/>
    <w:rsid w:val="00410F56"/>
    <w:rsid w:val="0041160D"/>
    <w:rsid w:val="00411C4A"/>
    <w:rsid w:val="0041306E"/>
    <w:rsid w:val="00413D1E"/>
    <w:rsid w:val="00413FE6"/>
    <w:rsid w:val="004149DA"/>
    <w:rsid w:val="0041528F"/>
    <w:rsid w:val="0041675F"/>
    <w:rsid w:val="004175BB"/>
    <w:rsid w:val="0042062D"/>
    <w:rsid w:val="0042299E"/>
    <w:rsid w:val="004229AE"/>
    <w:rsid w:val="00422C98"/>
    <w:rsid w:val="00424C49"/>
    <w:rsid w:val="0042508C"/>
    <w:rsid w:val="004251C2"/>
    <w:rsid w:val="00425814"/>
    <w:rsid w:val="004274D3"/>
    <w:rsid w:val="00430541"/>
    <w:rsid w:val="004316EB"/>
    <w:rsid w:val="0043183F"/>
    <w:rsid w:val="00432672"/>
    <w:rsid w:val="004359E1"/>
    <w:rsid w:val="004359F0"/>
    <w:rsid w:val="004400C2"/>
    <w:rsid w:val="004407E4"/>
    <w:rsid w:val="00440FDA"/>
    <w:rsid w:val="0044157B"/>
    <w:rsid w:val="00441670"/>
    <w:rsid w:val="004420F3"/>
    <w:rsid w:val="00444F1A"/>
    <w:rsid w:val="00446244"/>
    <w:rsid w:val="004466DC"/>
    <w:rsid w:val="00446BBE"/>
    <w:rsid w:val="00447E72"/>
    <w:rsid w:val="00450875"/>
    <w:rsid w:val="004555AA"/>
    <w:rsid w:val="00455733"/>
    <w:rsid w:val="00455F18"/>
    <w:rsid w:val="00457AB2"/>
    <w:rsid w:val="00457C36"/>
    <w:rsid w:val="00461C87"/>
    <w:rsid w:val="00463AD8"/>
    <w:rsid w:val="00471580"/>
    <w:rsid w:val="004724E6"/>
    <w:rsid w:val="00474D8F"/>
    <w:rsid w:val="004756C0"/>
    <w:rsid w:val="00480136"/>
    <w:rsid w:val="00480197"/>
    <w:rsid w:val="0048076B"/>
    <w:rsid w:val="00480883"/>
    <w:rsid w:val="00480935"/>
    <w:rsid w:val="00481EDC"/>
    <w:rsid w:val="00482985"/>
    <w:rsid w:val="0048395F"/>
    <w:rsid w:val="004847C4"/>
    <w:rsid w:val="00484F5F"/>
    <w:rsid w:val="0048644C"/>
    <w:rsid w:val="004870E9"/>
    <w:rsid w:val="004872D1"/>
    <w:rsid w:val="004876E8"/>
    <w:rsid w:val="00487C88"/>
    <w:rsid w:val="00487D87"/>
    <w:rsid w:val="004902D1"/>
    <w:rsid w:val="004969A3"/>
    <w:rsid w:val="004969CA"/>
    <w:rsid w:val="00496BB8"/>
    <w:rsid w:val="004A0313"/>
    <w:rsid w:val="004A13B6"/>
    <w:rsid w:val="004A41E4"/>
    <w:rsid w:val="004A5208"/>
    <w:rsid w:val="004B0CE8"/>
    <w:rsid w:val="004B10F8"/>
    <w:rsid w:val="004B1AAE"/>
    <w:rsid w:val="004B2C71"/>
    <w:rsid w:val="004B3832"/>
    <w:rsid w:val="004B3880"/>
    <w:rsid w:val="004B3E57"/>
    <w:rsid w:val="004B5A15"/>
    <w:rsid w:val="004B7838"/>
    <w:rsid w:val="004B7984"/>
    <w:rsid w:val="004C0079"/>
    <w:rsid w:val="004C11C5"/>
    <w:rsid w:val="004C255F"/>
    <w:rsid w:val="004C5FFE"/>
    <w:rsid w:val="004C6271"/>
    <w:rsid w:val="004C7598"/>
    <w:rsid w:val="004D1DCE"/>
    <w:rsid w:val="004D1E9F"/>
    <w:rsid w:val="004D3C83"/>
    <w:rsid w:val="004D4046"/>
    <w:rsid w:val="004D4ACF"/>
    <w:rsid w:val="004D5DCA"/>
    <w:rsid w:val="004D7069"/>
    <w:rsid w:val="004D7094"/>
    <w:rsid w:val="004E1FB1"/>
    <w:rsid w:val="004E3393"/>
    <w:rsid w:val="004E4D1C"/>
    <w:rsid w:val="004E4D3F"/>
    <w:rsid w:val="004E4F7B"/>
    <w:rsid w:val="004E6994"/>
    <w:rsid w:val="004E69C2"/>
    <w:rsid w:val="004E70D1"/>
    <w:rsid w:val="004F054E"/>
    <w:rsid w:val="004F46B2"/>
    <w:rsid w:val="004F52E1"/>
    <w:rsid w:val="0050069F"/>
    <w:rsid w:val="00501211"/>
    <w:rsid w:val="00501E4D"/>
    <w:rsid w:val="00505A49"/>
    <w:rsid w:val="00511D26"/>
    <w:rsid w:val="005127E0"/>
    <w:rsid w:val="00513721"/>
    <w:rsid w:val="005138C0"/>
    <w:rsid w:val="0051725B"/>
    <w:rsid w:val="00517CD4"/>
    <w:rsid w:val="00520545"/>
    <w:rsid w:val="0052101A"/>
    <w:rsid w:val="00526562"/>
    <w:rsid w:val="005301F0"/>
    <w:rsid w:val="00531704"/>
    <w:rsid w:val="00532BE9"/>
    <w:rsid w:val="00533D04"/>
    <w:rsid w:val="0053466F"/>
    <w:rsid w:val="005378C7"/>
    <w:rsid w:val="00540D93"/>
    <w:rsid w:val="005427EC"/>
    <w:rsid w:val="00543003"/>
    <w:rsid w:val="00543DFB"/>
    <w:rsid w:val="005449B7"/>
    <w:rsid w:val="00544B10"/>
    <w:rsid w:val="005457DF"/>
    <w:rsid w:val="00545FDF"/>
    <w:rsid w:val="00546442"/>
    <w:rsid w:val="00547B26"/>
    <w:rsid w:val="00551305"/>
    <w:rsid w:val="005518B9"/>
    <w:rsid w:val="00551B19"/>
    <w:rsid w:val="0055290F"/>
    <w:rsid w:val="00552CEA"/>
    <w:rsid w:val="0055377D"/>
    <w:rsid w:val="00555D32"/>
    <w:rsid w:val="00555EEF"/>
    <w:rsid w:val="0055713C"/>
    <w:rsid w:val="00557AC3"/>
    <w:rsid w:val="00560730"/>
    <w:rsid w:val="00560BC1"/>
    <w:rsid w:val="00560FAA"/>
    <w:rsid w:val="005622FC"/>
    <w:rsid w:val="005630BD"/>
    <w:rsid w:val="0056521F"/>
    <w:rsid w:val="00565AC4"/>
    <w:rsid w:val="00565BEB"/>
    <w:rsid w:val="00565CE4"/>
    <w:rsid w:val="005671F7"/>
    <w:rsid w:val="00567CA0"/>
    <w:rsid w:val="005706C2"/>
    <w:rsid w:val="00570FA4"/>
    <w:rsid w:val="00571485"/>
    <w:rsid w:val="00571BBD"/>
    <w:rsid w:val="00576781"/>
    <w:rsid w:val="00576FDB"/>
    <w:rsid w:val="0058004E"/>
    <w:rsid w:val="00581023"/>
    <w:rsid w:val="00583829"/>
    <w:rsid w:val="00586896"/>
    <w:rsid w:val="005875D4"/>
    <w:rsid w:val="005905C1"/>
    <w:rsid w:val="00592193"/>
    <w:rsid w:val="00592ECB"/>
    <w:rsid w:val="00594A05"/>
    <w:rsid w:val="00594D86"/>
    <w:rsid w:val="00595111"/>
    <w:rsid w:val="00596015"/>
    <w:rsid w:val="00597EE6"/>
    <w:rsid w:val="005A0381"/>
    <w:rsid w:val="005A1AD5"/>
    <w:rsid w:val="005A37DC"/>
    <w:rsid w:val="005A47B8"/>
    <w:rsid w:val="005A561A"/>
    <w:rsid w:val="005A584E"/>
    <w:rsid w:val="005A593D"/>
    <w:rsid w:val="005A595D"/>
    <w:rsid w:val="005A776B"/>
    <w:rsid w:val="005B1262"/>
    <w:rsid w:val="005B15B0"/>
    <w:rsid w:val="005B3838"/>
    <w:rsid w:val="005B4CC9"/>
    <w:rsid w:val="005B4E14"/>
    <w:rsid w:val="005C25FB"/>
    <w:rsid w:val="005C3729"/>
    <w:rsid w:val="005C3AAF"/>
    <w:rsid w:val="005C4321"/>
    <w:rsid w:val="005C45EA"/>
    <w:rsid w:val="005C5210"/>
    <w:rsid w:val="005C6FAE"/>
    <w:rsid w:val="005C719E"/>
    <w:rsid w:val="005D0ACB"/>
    <w:rsid w:val="005D24A3"/>
    <w:rsid w:val="005D4799"/>
    <w:rsid w:val="005D627C"/>
    <w:rsid w:val="005E00C7"/>
    <w:rsid w:val="005E14DB"/>
    <w:rsid w:val="005E1A68"/>
    <w:rsid w:val="005E271F"/>
    <w:rsid w:val="005E5095"/>
    <w:rsid w:val="005E5432"/>
    <w:rsid w:val="005E65B2"/>
    <w:rsid w:val="005E6AE4"/>
    <w:rsid w:val="005E72E3"/>
    <w:rsid w:val="005F103D"/>
    <w:rsid w:val="005F38C6"/>
    <w:rsid w:val="00600C3C"/>
    <w:rsid w:val="00601634"/>
    <w:rsid w:val="00601C18"/>
    <w:rsid w:val="00603CF5"/>
    <w:rsid w:val="0060438A"/>
    <w:rsid w:val="00605402"/>
    <w:rsid w:val="00606DD0"/>
    <w:rsid w:val="00606F5B"/>
    <w:rsid w:val="00610C04"/>
    <w:rsid w:val="00610C71"/>
    <w:rsid w:val="00612E2A"/>
    <w:rsid w:val="00614440"/>
    <w:rsid w:val="00621502"/>
    <w:rsid w:val="00621AB0"/>
    <w:rsid w:val="006223E5"/>
    <w:rsid w:val="00623657"/>
    <w:rsid w:val="00624AD2"/>
    <w:rsid w:val="0062690F"/>
    <w:rsid w:val="006271B1"/>
    <w:rsid w:val="006271C0"/>
    <w:rsid w:val="00627A9C"/>
    <w:rsid w:val="006310BF"/>
    <w:rsid w:val="00631423"/>
    <w:rsid w:val="00631E04"/>
    <w:rsid w:val="00631F6B"/>
    <w:rsid w:val="00635DED"/>
    <w:rsid w:val="00636061"/>
    <w:rsid w:val="0064103F"/>
    <w:rsid w:val="006440E5"/>
    <w:rsid w:val="00646FDF"/>
    <w:rsid w:val="0064788D"/>
    <w:rsid w:val="00653A2D"/>
    <w:rsid w:val="006547B7"/>
    <w:rsid w:val="006561D6"/>
    <w:rsid w:val="006566E2"/>
    <w:rsid w:val="00657072"/>
    <w:rsid w:val="00660BDA"/>
    <w:rsid w:val="00660DF2"/>
    <w:rsid w:val="00663C79"/>
    <w:rsid w:val="00666ABE"/>
    <w:rsid w:val="00667513"/>
    <w:rsid w:val="0066791E"/>
    <w:rsid w:val="00670BB4"/>
    <w:rsid w:val="00670F75"/>
    <w:rsid w:val="00680861"/>
    <w:rsid w:val="00681034"/>
    <w:rsid w:val="0068296A"/>
    <w:rsid w:val="006845D5"/>
    <w:rsid w:val="00686804"/>
    <w:rsid w:val="00686E89"/>
    <w:rsid w:val="00691444"/>
    <w:rsid w:val="00696136"/>
    <w:rsid w:val="0069773B"/>
    <w:rsid w:val="00697E55"/>
    <w:rsid w:val="00697F6B"/>
    <w:rsid w:val="006A029F"/>
    <w:rsid w:val="006A04D0"/>
    <w:rsid w:val="006A35A3"/>
    <w:rsid w:val="006A398E"/>
    <w:rsid w:val="006A51A9"/>
    <w:rsid w:val="006A5445"/>
    <w:rsid w:val="006A752A"/>
    <w:rsid w:val="006A7F8C"/>
    <w:rsid w:val="006B0E71"/>
    <w:rsid w:val="006B2CF8"/>
    <w:rsid w:val="006B3292"/>
    <w:rsid w:val="006B386D"/>
    <w:rsid w:val="006B4733"/>
    <w:rsid w:val="006C088F"/>
    <w:rsid w:val="006C0A56"/>
    <w:rsid w:val="006C2A65"/>
    <w:rsid w:val="006C3078"/>
    <w:rsid w:val="006C5220"/>
    <w:rsid w:val="006C5800"/>
    <w:rsid w:val="006D0CF0"/>
    <w:rsid w:val="006D1284"/>
    <w:rsid w:val="006D204F"/>
    <w:rsid w:val="006D23B7"/>
    <w:rsid w:val="006D2CB7"/>
    <w:rsid w:val="006D3902"/>
    <w:rsid w:val="006D4619"/>
    <w:rsid w:val="006D5E2F"/>
    <w:rsid w:val="006D6544"/>
    <w:rsid w:val="006D6B2E"/>
    <w:rsid w:val="006E0693"/>
    <w:rsid w:val="006E1249"/>
    <w:rsid w:val="006E2809"/>
    <w:rsid w:val="006E2BB3"/>
    <w:rsid w:val="006E4597"/>
    <w:rsid w:val="006E569E"/>
    <w:rsid w:val="006E7047"/>
    <w:rsid w:val="006F389F"/>
    <w:rsid w:val="006F615E"/>
    <w:rsid w:val="006F6256"/>
    <w:rsid w:val="006F77FB"/>
    <w:rsid w:val="007005EC"/>
    <w:rsid w:val="00700DD4"/>
    <w:rsid w:val="00701850"/>
    <w:rsid w:val="0070317D"/>
    <w:rsid w:val="00703535"/>
    <w:rsid w:val="007041F0"/>
    <w:rsid w:val="00704703"/>
    <w:rsid w:val="007053EF"/>
    <w:rsid w:val="00706987"/>
    <w:rsid w:val="0071054A"/>
    <w:rsid w:val="00714590"/>
    <w:rsid w:val="00715B9C"/>
    <w:rsid w:val="00716C27"/>
    <w:rsid w:val="007171E5"/>
    <w:rsid w:val="00720497"/>
    <w:rsid w:val="00720A09"/>
    <w:rsid w:val="007235DD"/>
    <w:rsid w:val="00723816"/>
    <w:rsid w:val="00724AF4"/>
    <w:rsid w:val="00724C82"/>
    <w:rsid w:val="007257A3"/>
    <w:rsid w:val="00727C13"/>
    <w:rsid w:val="00731C6D"/>
    <w:rsid w:val="007340A9"/>
    <w:rsid w:val="00734697"/>
    <w:rsid w:val="00734F67"/>
    <w:rsid w:val="00736A89"/>
    <w:rsid w:val="00736C5B"/>
    <w:rsid w:val="00737D2B"/>
    <w:rsid w:val="007401D1"/>
    <w:rsid w:val="007405AA"/>
    <w:rsid w:val="007406A8"/>
    <w:rsid w:val="00743542"/>
    <w:rsid w:val="00743893"/>
    <w:rsid w:val="00743C6C"/>
    <w:rsid w:val="007442FD"/>
    <w:rsid w:val="0074550E"/>
    <w:rsid w:val="0074599F"/>
    <w:rsid w:val="00746803"/>
    <w:rsid w:val="007473E4"/>
    <w:rsid w:val="0075183C"/>
    <w:rsid w:val="00754382"/>
    <w:rsid w:val="00760D66"/>
    <w:rsid w:val="007626F0"/>
    <w:rsid w:val="0076364B"/>
    <w:rsid w:val="00764DBE"/>
    <w:rsid w:val="0077119B"/>
    <w:rsid w:val="00771956"/>
    <w:rsid w:val="00773B5E"/>
    <w:rsid w:val="0077412C"/>
    <w:rsid w:val="00775A7C"/>
    <w:rsid w:val="00776A41"/>
    <w:rsid w:val="00781969"/>
    <w:rsid w:val="007821A9"/>
    <w:rsid w:val="007840F4"/>
    <w:rsid w:val="007849E6"/>
    <w:rsid w:val="00784C44"/>
    <w:rsid w:val="00784E9A"/>
    <w:rsid w:val="0078536A"/>
    <w:rsid w:val="00786399"/>
    <w:rsid w:val="00786443"/>
    <w:rsid w:val="0079276A"/>
    <w:rsid w:val="007927A8"/>
    <w:rsid w:val="007946FB"/>
    <w:rsid w:val="00794D9B"/>
    <w:rsid w:val="007967F2"/>
    <w:rsid w:val="007974B0"/>
    <w:rsid w:val="007A0193"/>
    <w:rsid w:val="007A2CA2"/>
    <w:rsid w:val="007A7DDD"/>
    <w:rsid w:val="007B3E12"/>
    <w:rsid w:val="007B4123"/>
    <w:rsid w:val="007B4158"/>
    <w:rsid w:val="007C1431"/>
    <w:rsid w:val="007C238D"/>
    <w:rsid w:val="007C2F20"/>
    <w:rsid w:val="007C664B"/>
    <w:rsid w:val="007C6DAC"/>
    <w:rsid w:val="007C79DF"/>
    <w:rsid w:val="007D0430"/>
    <w:rsid w:val="007D0C56"/>
    <w:rsid w:val="007D144A"/>
    <w:rsid w:val="007D2AA4"/>
    <w:rsid w:val="007D43E2"/>
    <w:rsid w:val="007D4BFE"/>
    <w:rsid w:val="007D69EF"/>
    <w:rsid w:val="007E1FE0"/>
    <w:rsid w:val="007E438A"/>
    <w:rsid w:val="007E666E"/>
    <w:rsid w:val="007E6CAA"/>
    <w:rsid w:val="007F0F88"/>
    <w:rsid w:val="007F1FA5"/>
    <w:rsid w:val="007F4CEB"/>
    <w:rsid w:val="007F561C"/>
    <w:rsid w:val="007F6E4C"/>
    <w:rsid w:val="007F7C24"/>
    <w:rsid w:val="008011B8"/>
    <w:rsid w:val="00803537"/>
    <w:rsid w:val="00804987"/>
    <w:rsid w:val="008050CB"/>
    <w:rsid w:val="00807171"/>
    <w:rsid w:val="008102FD"/>
    <w:rsid w:val="00810716"/>
    <w:rsid w:val="008109ED"/>
    <w:rsid w:val="00811178"/>
    <w:rsid w:val="008124C5"/>
    <w:rsid w:val="00813A00"/>
    <w:rsid w:val="00814E1C"/>
    <w:rsid w:val="00815FC9"/>
    <w:rsid w:val="008169BD"/>
    <w:rsid w:val="00816C33"/>
    <w:rsid w:val="008172C7"/>
    <w:rsid w:val="0082009D"/>
    <w:rsid w:val="00821394"/>
    <w:rsid w:val="00821AE2"/>
    <w:rsid w:val="00822A60"/>
    <w:rsid w:val="00822ADD"/>
    <w:rsid w:val="008240AD"/>
    <w:rsid w:val="00824E38"/>
    <w:rsid w:val="008266C8"/>
    <w:rsid w:val="0082674A"/>
    <w:rsid w:val="00827AE0"/>
    <w:rsid w:val="00827B7C"/>
    <w:rsid w:val="0083033C"/>
    <w:rsid w:val="00831B9E"/>
    <w:rsid w:val="00832B4E"/>
    <w:rsid w:val="00834A77"/>
    <w:rsid w:val="008408D4"/>
    <w:rsid w:val="00844236"/>
    <w:rsid w:val="00844448"/>
    <w:rsid w:val="00844978"/>
    <w:rsid w:val="00845B9B"/>
    <w:rsid w:val="00850BE4"/>
    <w:rsid w:val="00851C29"/>
    <w:rsid w:val="00852A18"/>
    <w:rsid w:val="0086179F"/>
    <w:rsid w:val="00861DA9"/>
    <w:rsid w:val="00862C3F"/>
    <w:rsid w:val="008633DC"/>
    <w:rsid w:val="00863675"/>
    <w:rsid w:val="00865D12"/>
    <w:rsid w:val="00867702"/>
    <w:rsid w:val="00870625"/>
    <w:rsid w:val="00871151"/>
    <w:rsid w:val="0087202C"/>
    <w:rsid w:val="008728CC"/>
    <w:rsid w:val="008741B4"/>
    <w:rsid w:val="00876EA5"/>
    <w:rsid w:val="0087717A"/>
    <w:rsid w:val="0088197E"/>
    <w:rsid w:val="00883EF5"/>
    <w:rsid w:val="00885BF6"/>
    <w:rsid w:val="00887875"/>
    <w:rsid w:val="00890192"/>
    <w:rsid w:val="00890450"/>
    <w:rsid w:val="008916EE"/>
    <w:rsid w:val="00893E53"/>
    <w:rsid w:val="00894C1D"/>
    <w:rsid w:val="00895343"/>
    <w:rsid w:val="00895D35"/>
    <w:rsid w:val="00897FAC"/>
    <w:rsid w:val="008A2E1B"/>
    <w:rsid w:val="008A5BA8"/>
    <w:rsid w:val="008A6C64"/>
    <w:rsid w:val="008B00A7"/>
    <w:rsid w:val="008B1CF6"/>
    <w:rsid w:val="008B1FA5"/>
    <w:rsid w:val="008B2914"/>
    <w:rsid w:val="008C14EC"/>
    <w:rsid w:val="008C2493"/>
    <w:rsid w:val="008C2B99"/>
    <w:rsid w:val="008C3B89"/>
    <w:rsid w:val="008C40BF"/>
    <w:rsid w:val="008C52DD"/>
    <w:rsid w:val="008C6443"/>
    <w:rsid w:val="008C6B23"/>
    <w:rsid w:val="008D14A9"/>
    <w:rsid w:val="008D17A0"/>
    <w:rsid w:val="008D2F3D"/>
    <w:rsid w:val="008D3F28"/>
    <w:rsid w:val="008E2D35"/>
    <w:rsid w:val="008E3F51"/>
    <w:rsid w:val="008E41F2"/>
    <w:rsid w:val="008E4A28"/>
    <w:rsid w:val="008E4D0F"/>
    <w:rsid w:val="008E525F"/>
    <w:rsid w:val="008E6017"/>
    <w:rsid w:val="008E6363"/>
    <w:rsid w:val="008F0AA9"/>
    <w:rsid w:val="008F44A4"/>
    <w:rsid w:val="008F4C91"/>
    <w:rsid w:val="008F5C31"/>
    <w:rsid w:val="008F6BC7"/>
    <w:rsid w:val="00900A41"/>
    <w:rsid w:val="00902075"/>
    <w:rsid w:val="009026FA"/>
    <w:rsid w:val="0090430F"/>
    <w:rsid w:val="00904BC9"/>
    <w:rsid w:val="00904E23"/>
    <w:rsid w:val="00905B75"/>
    <w:rsid w:val="009073B6"/>
    <w:rsid w:val="0091119E"/>
    <w:rsid w:val="00912009"/>
    <w:rsid w:val="0091221D"/>
    <w:rsid w:val="00914C2B"/>
    <w:rsid w:val="00916F0D"/>
    <w:rsid w:val="00916F9B"/>
    <w:rsid w:val="00917797"/>
    <w:rsid w:val="00921872"/>
    <w:rsid w:val="00921A2D"/>
    <w:rsid w:val="00923708"/>
    <w:rsid w:val="00923B1C"/>
    <w:rsid w:val="00923BDC"/>
    <w:rsid w:val="0092543D"/>
    <w:rsid w:val="00931628"/>
    <w:rsid w:val="00931732"/>
    <w:rsid w:val="00933EE1"/>
    <w:rsid w:val="00934C7F"/>
    <w:rsid w:val="009353E3"/>
    <w:rsid w:val="009452B0"/>
    <w:rsid w:val="00945348"/>
    <w:rsid w:val="00946AE1"/>
    <w:rsid w:val="009500C8"/>
    <w:rsid w:val="0095021F"/>
    <w:rsid w:val="00950702"/>
    <w:rsid w:val="00951EDE"/>
    <w:rsid w:val="00952C39"/>
    <w:rsid w:val="00952C83"/>
    <w:rsid w:val="00954A89"/>
    <w:rsid w:val="00955EA5"/>
    <w:rsid w:val="00962897"/>
    <w:rsid w:val="00963AB7"/>
    <w:rsid w:val="00963C89"/>
    <w:rsid w:val="00963EE5"/>
    <w:rsid w:val="00964015"/>
    <w:rsid w:val="00964303"/>
    <w:rsid w:val="00973347"/>
    <w:rsid w:val="009738F5"/>
    <w:rsid w:val="00973C72"/>
    <w:rsid w:val="00973F4A"/>
    <w:rsid w:val="009767C0"/>
    <w:rsid w:val="0097744E"/>
    <w:rsid w:val="00984446"/>
    <w:rsid w:val="009844E1"/>
    <w:rsid w:val="00985445"/>
    <w:rsid w:val="00986218"/>
    <w:rsid w:val="00990503"/>
    <w:rsid w:val="0099256D"/>
    <w:rsid w:val="00992980"/>
    <w:rsid w:val="00992ED7"/>
    <w:rsid w:val="00994CF9"/>
    <w:rsid w:val="00996E43"/>
    <w:rsid w:val="00997DF3"/>
    <w:rsid w:val="009A140B"/>
    <w:rsid w:val="009A17B3"/>
    <w:rsid w:val="009A24B8"/>
    <w:rsid w:val="009A4AB8"/>
    <w:rsid w:val="009A5811"/>
    <w:rsid w:val="009A685B"/>
    <w:rsid w:val="009A696A"/>
    <w:rsid w:val="009A73EF"/>
    <w:rsid w:val="009B07E1"/>
    <w:rsid w:val="009B2996"/>
    <w:rsid w:val="009B5B36"/>
    <w:rsid w:val="009B726B"/>
    <w:rsid w:val="009B7C0F"/>
    <w:rsid w:val="009C076E"/>
    <w:rsid w:val="009C0B70"/>
    <w:rsid w:val="009C1EC5"/>
    <w:rsid w:val="009C39DF"/>
    <w:rsid w:val="009C3DE2"/>
    <w:rsid w:val="009C611E"/>
    <w:rsid w:val="009C692F"/>
    <w:rsid w:val="009C7CC9"/>
    <w:rsid w:val="009D1468"/>
    <w:rsid w:val="009D36E0"/>
    <w:rsid w:val="009D42B0"/>
    <w:rsid w:val="009D44CE"/>
    <w:rsid w:val="009E04F1"/>
    <w:rsid w:val="009E0EF0"/>
    <w:rsid w:val="009E192B"/>
    <w:rsid w:val="009E1EB2"/>
    <w:rsid w:val="009E2634"/>
    <w:rsid w:val="009E38E9"/>
    <w:rsid w:val="009E399E"/>
    <w:rsid w:val="009E3B6F"/>
    <w:rsid w:val="009E4E2C"/>
    <w:rsid w:val="009E6313"/>
    <w:rsid w:val="009F0A0B"/>
    <w:rsid w:val="009F13ED"/>
    <w:rsid w:val="009F28A9"/>
    <w:rsid w:val="009F65E5"/>
    <w:rsid w:val="009F6998"/>
    <w:rsid w:val="00A04A21"/>
    <w:rsid w:val="00A0704D"/>
    <w:rsid w:val="00A079B6"/>
    <w:rsid w:val="00A10159"/>
    <w:rsid w:val="00A106A2"/>
    <w:rsid w:val="00A12A1E"/>
    <w:rsid w:val="00A14473"/>
    <w:rsid w:val="00A144FD"/>
    <w:rsid w:val="00A1648D"/>
    <w:rsid w:val="00A16B17"/>
    <w:rsid w:val="00A200C4"/>
    <w:rsid w:val="00A22011"/>
    <w:rsid w:val="00A2281E"/>
    <w:rsid w:val="00A23E4C"/>
    <w:rsid w:val="00A25CA1"/>
    <w:rsid w:val="00A32149"/>
    <w:rsid w:val="00A32AD7"/>
    <w:rsid w:val="00A32BA5"/>
    <w:rsid w:val="00A330AD"/>
    <w:rsid w:val="00A33565"/>
    <w:rsid w:val="00A37DC9"/>
    <w:rsid w:val="00A415AE"/>
    <w:rsid w:val="00A44C14"/>
    <w:rsid w:val="00A44EE0"/>
    <w:rsid w:val="00A46445"/>
    <w:rsid w:val="00A500EA"/>
    <w:rsid w:val="00A50C1C"/>
    <w:rsid w:val="00A5210B"/>
    <w:rsid w:val="00A55A1D"/>
    <w:rsid w:val="00A56984"/>
    <w:rsid w:val="00A573C9"/>
    <w:rsid w:val="00A600F2"/>
    <w:rsid w:val="00A622EE"/>
    <w:rsid w:val="00A6482C"/>
    <w:rsid w:val="00A65E4C"/>
    <w:rsid w:val="00A6682F"/>
    <w:rsid w:val="00A66FE3"/>
    <w:rsid w:val="00A70ADE"/>
    <w:rsid w:val="00A72ABD"/>
    <w:rsid w:val="00A7685A"/>
    <w:rsid w:val="00A76AC7"/>
    <w:rsid w:val="00A776C3"/>
    <w:rsid w:val="00A7798A"/>
    <w:rsid w:val="00A80A44"/>
    <w:rsid w:val="00A80BD9"/>
    <w:rsid w:val="00A810CE"/>
    <w:rsid w:val="00A82868"/>
    <w:rsid w:val="00A86C9F"/>
    <w:rsid w:val="00A874D8"/>
    <w:rsid w:val="00A8792D"/>
    <w:rsid w:val="00A87FFE"/>
    <w:rsid w:val="00A90C4E"/>
    <w:rsid w:val="00A93F98"/>
    <w:rsid w:val="00A94AA3"/>
    <w:rsid w:val="00A94EA9"/>
    <w:rsid w:val="00A961F7"/>
    <w:rsid w:val="00AA034E"/>
    <w:rsid w:val="00AA30BC"/>
    <w:rsid w:val="00AA32C3"/>
    <w:rsid w:val="00AA33A9"/>
    <w:rsid w:val="00AA50E8"/>
    <w:rsid w:val="00AA5C11"/>
    <w:rsid w:val="00AA74F4"/>
    <w:rsid w:val="00AC4421"/>
    <w:rsid w:val="00AC4663"/>
    <w:rsid w:val="00AC4C2E"/>
    <w:rsid w:val="00AC54EB"/>
    <w:rsid w:val="00AC572A"/>
    <w:rsid w:val="00AC6CFE"/>
    <w:rsid w:val="00AC727F"/>
    <w:rsid w:val="00AD2075"/>
    <w:rsid w:val="00AD3B14"/>
    <w:rsid w:val="00AD3C87"/>
    <w:rsid w:val="00AD4AFA"/>
    <w:rsid w:val="00AD55E8"/>
    <w:rsid w:val="00AD6B74"/>
    <w:rsid w:val="00AE11FB"/>
    <w:rsid w:val="00AE3931"/>
    <w:rsid w:val="00AE47B9"/>
    <w:rsid w:val="00AE6A06"/>
    <w:rsid w:val="00AE71A5"/>
    <w:rsid w:val="00AF032C"/>
    <w:rsid w:val="00AF07D0"/>
    <w:rsid w:val="00AF13B8"/>
    <w:rsid w:val="00AF1EAD"/>
    <w:rsid w:val="00AF2402"/>
    <w:rsid w:val="00AF2B0A"/>
    <w:rsid w:val="00AF2D9D"/>
    <w:rsid w:val="00AF35D6"/>
    <w:rsid w:val="00AF4096"/>
    <w:rsid w:val="00AF51C4"/>
    <w:rsid w:val="00AF6DF1"/>
    <w:rsid w:val="00AF74AB"/>
    <w:rsid w:val="00B004A7"/>
    <w:rsid w:val="00B01163"/>
    <w:rsid w:val="00B01D3A"/>
    <w:rsid w:val="00B0337C"/>
    <w:rsid w:val="00B03DD2"/>
    <w:rsid w:val="00B04614"/>
    <w:rsid w:val="00B04758"/>
    <w:rsid w:val="00B059CD"/>
    <w:rsid w:val="00B109A8"/>
    <w:rsid w:val="00B114AB"/>
    <w:rsid w:val="00B11693"/>
    <w:rsid w:val="00B13240"/>
    <w:rsid w:val="00B14837"/>
    <w:rsid w:val="00B15F9C"/>
    <w:rsid w:val="00B20317"/>
    <w:rsid w:val="00B204FA"/>
    <w:rsid w:val="00B22667"/>
    <w:rsid w:val="00B22FAC"/>
    <w:rsid w:val="00B230C3"/>
    <w:rsid w:val="00B23DA7"/>
    <w:rsid w:val="00B24012"/>
    <w:rsid w:val="00B254C4"/>
    <w:rsid w:val="00B26B64"/>
    <w:rsid w:val="00B27875"/>
    <w:rsid w:val="00B3215D"/>
    <w:rsid w:val="00B325C2"/>
    <w:rsid w:val="00B33A53"/>
    <w:rsid w:val="00B33F57"/>
    <w:rsid w:val="00B3458D"/>
    <w:rsid w:val="00B35548"/>
    <w:rsid w:val="00B35CF2"/>
    <w:rsid w:val="00B37534"/>
    <w:rsid w:val="00B376E5"/>
    <w:rsid w:val="00B37D85"/>
    <w:rsid w:val="00B413D2"/>
    <w:rsid w:val="00B42136"/>
    <w:rsid w:val="00B43E2F"/>
    <w:rsid w:val="00B445D7"/>
    <w:rsid w:val="00B446E7"/>
    <w:rsid w:val="00B46E48"/>
    <w:rsid w:val="00B5042A"/>
    <w:rsid w:val="00B516D9"/>
    <w:rsid w:val="00B52C1B"/>
    <w:rsid w:val="00B53824"/>
    <w:rsid w:val="00B53AD0"/>
    <w:rsid w:val="00B54980"/>
    <w:rsid w:val="00B54ED4"/>
    <w:rsid w:val="00B60550"/>
    <w:rsid w:val="00B60DC3"/>
    <w:rsid w:val="00B61396"/>
    <w:rsid w:val="00B61BAD"/>
    <w:rsid w:val="00B63013"/>
    <w:rsid w:val="00B6644F"/>
    <w:rsid w:val="00B67923"/>
    <w:rsid w:val="00B707A2"/>
    <w:rsid w:val="00B70953"/>
    <w:rsid w:val="00B71353"/>
    <w:rsid w:val="00B71776"/>
    <w:rsid w:val="00B75521"/>
    <w:rsid w:val="00B75B0F"/>
    <w:rsid w:val="00B7716B"/>
    <w:rsid w:val="00B80A90"/>
    <w:rsid w:val="00B820C4"/>
    <w:rsid w:val="00B83CDC"/>
    <w:rsid w:val="00B848CF"/>
    <w:rsid w:val="00B848DA"/>
    <w:rsid w:val="00B84CB5"/>
    <w:rsid w:val="00B851C0"/>
    <w:rsid w:val="00B85BE9"/>
    <w:rsid w:val="00B86ACF"/>
    <w:rsid w:val="00B873FC"/>
    <w:rsid w:val="00B87C33"/>
    <w:rsid w:val="00B90D39"/>
    <w:rsid w:val="00B937E8"/>
    <w:rsid w:val="00B9415F"/>
    <w:rsid w:val="00B96378"/>
    <w:rsid w:val="00B96413"/>
    <w:rsid w:val="00BA0CD4"/>
    <w:rsid w:val="00BA2BC8"/>
    <w:rsid w:val="00BA2D63"/>
    <w:rsid w:val="00BA4250"/>
    <w:rsid w:val="00BA548C"/>
    <w:rsid w:val="00BA5E48"/>
    <w:rsid w:val="00BB0DDF"/>
    <w:rsid w:val="00BB111D"/>
    <w:rsid w:val="00BB14FA"/>
    <w:rsid w:val="00BB310D"/>
    <w:rsid w:val="00BB36F8"/>
    <w:rsid w:val="00BB3BB2"/>
    <w:rsid w:val="00BB41AD"/>
    <w:rsid w:val="00BB50A7"/>
    <w:rsid w:val="00BB55CB"/>
    <w:rsid w:val="00BB6664"/>
    <w:rsid w:val="00BB6C07"/>
    <w:rsid w:val="00BB7713"/>
    <w:rsid w:val="00BC116F"/>
    <w:rsid w:val="00BC29DE"/>
    <w:rsid w:val="00BC53E1"/>
    <w:rsid w:val="00BC567B"/>
    <w:rsid w:val="00BC5D6A"/>
    <w:rsid w:val="00BD1AD6"/>
    <w:rsid w:val="00BD1CD8"/>
    <w:rsid w:val="00BD21C2"/>
    <w:rsid w:val="00BD373B"/>
    <w:rsid w:val="00BD5075"/>
    <w:rsid w:val="00BD696A"/>
    <w:rsid w:val="00BD6A06"/>
    <w:rsid w:val="00BE0AF0"/>
    <w:rsid w:val="00BE1D2E"/>
    <w:rsid w:val="00BE4A2C"/>
    <w:rsid w:val="00BE4E66"/>
    <w:rsid w:val="00BE774A"/>
    <w:rsid w:val="00BF231E"/>
    <w:rsid w:val="00BF237C"/>
    <w:rsid w:val="00BF3215"/>
    <w:rsid w:val="00C00C18"/>
    <w:rsid w:val="00C05B23"/>
    <w:rsid w:val="00C07A3C"/>
    <w:rsid w:val="00C10615"/>
    <w:rsid w:val="00C119D4"/>
    <w:rsid w:val="00C11AE2"/>
    <w:rsid w:val="00C11FF7"/>
    <w:rsid w:val="00C12F15"/>
    <w:rsid w:val="00C133C8"/>
    <w:rsid w:val="00C153C5"/>
    <w:rsid w:val="00C15CDC"/>
    <w:rsid w:val="00C15DDB"/>
    <w:rsid w:val="00C21814"/>
    <w:rsid w:val="00C23B37"/>
    <w:rsid w:val="00C23C4F"/>
    <w:rsid w:val="00C24ABD"/>
    <w:rsid w:val="00C250E6"/>
    <w:rsid w:val="00C263B2"/>
    <w:rsid w:val="00C3329A"/>
    <w:rsid w:val="00C33E36"/>
    <w:rsid w:val="00C360F8"/>
    <w:rsid w:val="00C3626C"/>
    <w:rsid w:val="00C36D84"/>
    <w:rsid w:val="00C37BEC"/>
    <w:rsid w:val="00C37ED8"/>
    <w:rsid w:val="00C43E91"/>
    <w:rsid w:val="00C44EE3"/>
    <w:rsid w:val="00C474B5"/>
    <w:rsid w:val="00C5020F"/>
    <w:rsid w:val="00C50399"/>
    <w:rsid w:val="00C506BC"/>
    <w:rsid w:val="00C5268B"/>
    <w:rsid w:val="00C539F0"/>
    <w:rsid w:val="00C53ACF"/>
    <w:rsid w:val="00C5410B"/>
    <w:rsid w:val="00C542D3"/>
    <w:rsid w:val="00C55489"/>
    <w:rsid w:val="00C56B7F"/>
    <w:rsid w:val="00C60E04"/>
    <w:rsid w:val="00C6188E"/>
    <w:rsid w:val="00C62C40"/>
    <w:rsid w:val="00C6322A"/>
    <w:rsid w:val="00C64227"/>
    <w:rsid w:val="00C64B0D"/>
    <w:rsid w:val="00C656CA"/>
    <w:rsid w:val="00C660A3"/>
    <w:rsid w:val="00C671A8"/>
    <w:rsid w:val="00C678F8"/>
    <w:rsid w:val="00C71CE6"/>
    <w:rsid w:val="00C72A88"/>
    <w:rsid w:val="00C73D5D"/>
    <w:rsid w:val="00C74621"/>
    <w:rsid w:val="00C7475D"/>
    <w:rsid w:val="00C75389"/>
    <w:rsid w:val="00C77312"/>
    <w:rsid w:val="00C80FD5"/>
    <w:rsid w:val="00C81A25"/>
    <w:rsid w:val="00C820E2"/>
    <w:rsid w:val="00C84DE4"/>
    <w:rsid w:val="00C866A9"/>
    <w:rsid w:val="00C868E2"/>
    <w:rsid w:val="00C908DF"/>
    <w:rsid w:val="00C91723"/>
    <w:rsid w:val="00C919FA"/>
    <w:rsid w:val="00C92D72"/>
    <w:rsid w:val="00C931DC"/>
    <w:rsid w:val="00C93E40"/>
    <w:rsid w:val="00C93EAA"/>
    <w:rsid w:val="00C94006"/>
    <w:rsid w:val="00C94438"/>
    <w:rsid w:val="00C97A86"/>
    <w:rsid w:val="00CA02B2"/>
    <w:rsid w:val="00CA0CDD"/>
    <w:rsid w:val="00CA0F4C"/>
    <w:rsid w:val="00CA17F6"/>
    <w:rsid w:val="00CA1D38"/>
    <w:rsid w:val="00CA26BB"/>
    <w:rsid w:val="00CA45AF"/>
    <w:rsid w:val="00CA5C5B"/>
    <w:rsid w:val="00CB17B3"/>
    <w:rsid w:val="00CB1B1E"/>
    <w:rsid w:val="00CB21AA"/>
    <w:rsid w:val="00CB4BA3"/>
    <w:rsid w:val="00CB53BE"/>
    <w:rsid w:val="00CB56A9"/>
    <w:rsid w:val="00CB6DD2"/>
    <w:rsid w:val="00CB6EC8"/>
    <w:rsid w:val="00CC10D7"/>
    <w:rsid w:val="00CC3202"/>
    <w:rsid w:val="00CC359C"/>
    <w:rsid w:val="00CC424C"/>
    <w:rsid w:val="00CC4729"/>
    <w:rsid w:val="00CC4D54"/>
    <w:rsid w:val="00CC4DEE"/>
    <w:rsid w:val="00CC4EFB"/>
    <w:rsid w:val="00CC696A"/>
    <w:rsid w:val="00CC7D99"/>
    <w:rsid w:val="00CD025B"/>
    <w:rsid w:val="00CD175F"/>
    <w:rsid w:val="00CD1C01"/>
    <w:rsid w:val="00CD1D75"/>
    <w:rsid w:val="00CD2A24"/>
    <w:rsid w:val="00CD2F4F"/>
    <w:rsid w:val="00CD48A7"/>
    <w:rsid w:val="00CD7298"/>
    <w:rsid w:val="00CE02C1"/>
    <w:rsid w:val="00CE3417"/>
    <w:rsid w:val="00CE51D0"/>
    <w:rsid w:val="00CE6CB9"/>
    <w:rsid w:val="00CF17FC"/>
    <w:rsid w:val="00CF3268"/>
    <w:rsid w:val="00CF406D"/>
    <w:rsid w:val="00CF4302"/>
    <w:rsid w:val="00CF48D5"/>
    <w:rsid w:val="00CF4911"/>
    <w:rsid w:val="00CF527B"/>
    <w:rsid w:val="00D004EF"/>
    <w:rsid w:val="00D00AF3"/>
    <w:rsid w:val="00D03691"/>
    <w:rsid w:val="00D046B2"/>
    <w:rsid w:val="00D04851"/>
    <w:rsid w:val="00D07604"/>
    <w:rsid w:val="00D107A2"/>
    <w:rsid w:val="00D11505"/>
    <w:rsid w:val="00D11619"/>
    <w:rsid w:val="00D12F87"/>
    <w:rsid w:val="00D132CA"/>
    <w:rsid w:val="00D14DA2"/>
    <w:rsid w:val="00D1537E"/>
    <w:rsid w:val="00D162DF"/>
    <w:rsid w:val="00D16537"/>
    <w:rsid w:val="00D17484"/>
    <w:rsid w:val="00D17B97"/>
    <w:rsid w:val="00D21595"/>
    <w:rsid w:val="00D21C08"/>
    <w:rsid w:val="00D26A48"/>
    <w:rsid w:val="00D31DA1"/>
    <w:rsid w:val="00D34F58"/>
    <w:rsid w:val="00D37566"/>
    <w:rsid w:val="00D4295A"/>
    <w:rsid w:val="00D432C2"/>
    <w:rsid w:val="00D45DD5"/>
    <w:rsid w:val="00D45EB9"/>
    <w:rsid w:val="00D46E9D"/>
    <w:rsid w:val="00D50312"/>
    <w:rsid w:val="00D507E4"/>
    <w:rsid w:val="00D50DAA"/>
    <w:rsid w:val="00D51257"/>
    <w:rsid w:val="00D51B25"/>
    <w:rsid w:val="00D51C9F"/>
    <w:rsid w:val="00D55101"/>
    <w:rsid w:val="00D5727B"/>
    <w:rsid w:val="00D61D21"/>
    <w:rsid w:val="00D620A9"/>
    <w:rsid w:val="00D64BE3"/>
    <w:rsid w:val="00D64C2E"/>
    <w:rsid w:val="00D665B2"/>
    <w:rsid w:val="00D66E00"/>
    <w:rsid w:val="00D66F02"/>
    <w:rsid w:val="00D7020A"/>
    <w:rsid w:val="00D71AE5"/>
    <w:rsid w:val="00D73393"/>
    <w:rsid w:val="00D7475C"/>
    <w:rsid w:val="00D74D2C"/>
    <w:rsid w:val="00D752B1"/>
    <w:rsid w:val="00D756F1"/>
    <w:rsid w:val="00D76DDA"/>
    <w:rsid w:val="00D77091"/>
    <w:rsid w:val="00D82629"/>
    <w:rsid w:val="00D8346A"/>
    <w:rsid w:val="00D838AB"/>
    <w:rsid w:val="00D85722"/>
    <w:rsid w:val="00D9120C"/>
    <w:rsid w:val="00D91D87"/>
    <w:rsid w:val="00D957C4"/>
    <w:rsid w:val="00D95F28"/>
    <w:rsid w:val="00D96873"/>
    <w:rsid w:val="00D96CA1"/>
    <w:rsid w:val="00DA046B"/>
    <w:rsid w:val="00DA0517"/>
    <w:rsid w:val="00DA2B35"/>
    <w:rsid w:val="00DA2BCF"/>
    <w:rsid w:val="00DA3926"/>
    <w:rsid w:val="00DA4912"/>
    <w:rsid w:val="00DA4C26"/>
    <w:rsid w:val="00DA4E9C"/>
    <w:rsid w:val="00DA79CB"/>
    <w:rsid w:val="00DA7CBA"/>
    <w:rsid w:val="00DB7579"/>
    <w:rsid w:val="00DC312A"/>
    <w:rsid w:val="00DC47DD"/>
    <w:rsid w:val="00DC5357"/>
    <w:rsid w:val="00DC6366"/>
    <w:rsid w:val="00DD0492"/>
    <w:rsid w:val="00DD1E77"/>
    <w:rsid w:val="00DD1EB6"/>
    <w:rsid w:val="00DD204F"/>
    <w:rsid w:val="00DD43F4"/>
    <w:rsid w:val="00DD49DC"/>
    <w:rsid w:val="00DE0D01"/>
    <w:rsid w:val="00DE0DA2"/>
    <w:rsid w:val="00DE0E48"/>
    <w:rsid w:val="00DE0F0E"/>
    <w:rsid w:val="00DE1111"/>
    <w:rsid w:val="00DE23CF"/>
    <w:rsid w:val="00DE2C56"/>
    <w:rsid w:val="00DE3AD5"/>
    <w:rsid w:val="00DE4419"/>
    <w:rsid w:val="00DE6351"/>
    <w:rsid w:val="00DF23C9"/>
    <w:rsid w:val="00DF6A11"/>
    <w:rsid w:val="00DF7FDA"/>
    <w:rsid w:val="00E00495"/>
    <w:rsid w:val="00E01416"/>
    <w:rsid w:val="00E022E9"/>
    <w:rsid w:val="00E03DED"/>
    <w:rsid w:val="00E07B11"/>
    <w:rsid w:val="00E11C3F"/>
    <w:rsid w:val="00E139D2"/>
    <w:rsid w:val="00E13E08"/>
    <w:rsid w:val="00E170E5"/>
    <w:rsid w:val="00E171D9"/>
    <w:rsid w:val="00E236C4"/>
    <w:rsid w:val="00E24BCD"/>
    <w:rsid w:val="00E24CD9"/>
    <w:rsid w:val="00E30560"/>
    <w:rsid w:val="00E318F0"/>
    <w:rsid w:val="00E3242B"/>
    <w:rsid w:val="00E3275A"/>
    <w:rsid w:val="00E32FB3"/>
    <w:rsid w:val="00E33B8B"/>
    <w:rsid w:val="00E3673C"/>
    <w:rsid w:val="00E40F11"/>
    <w:rsid w:val="00E422EB"/>
    <w:rsid w:val="00E4325D"/>
    <w:rsid w:val="00E478FD"/>
    <w:rsid w:val="00E52256"/>
    <w:rsid w:val="00E546D1"/>
    <w:rsid w:val="00E5542D"/>
    <w:rsid w:val="00E5568C"/>
    <w:rsid w:val="00E55D9B"/>
    <w:rsid w:val="00E57744"/>
    <w:rsid w:val="00E57919"/>
    <w:rsid w:val="00E61462"/>
    <w:rsid w:val="00E631C4"/>
    <w:rsid w:val="00E6669D"/>
    <w:rsid w:val="00E66879"/>
    <w:rsid w:val="00E71A00"/>
    <w:rsid w:val="00E735F0"/>
    <w:rsid w:val="00E74E67"/>
    <w:rsid w:val="00E74FB4"/>
    <w:rsid w:val="00E769FF"/>
    <w:rsid w:val="00E8044E"/>
    <w:rsid w:val="00E80576"/>
    <w:rsid w:val="00E80ACB"/>
    <w:rsid w:val="00E8134B"/>
    <w:rsid w:val="00E82471"/>
    <w:rsid w:val="00E86274"/>
    <w:rsid w:val="00E927F2"/>
    <w:rsid w:val="00E9442A"/>
    <w:rsid w:val="00E94993"/>
    <w:rsid w:val="00E9505A"/>
    <w:rsid w:val="00E9620A"/>
    <w:rsid w:val="00E96797"/>
    <w:rsid w:val="00EA20EF"/>
    <w:rsid w:val="00EA40C0"/>
    <w:rsid w:val="00EA4A58"/>
    <w:rsid w:val="00EA61F9"/>
    <w:rsid w:val="00EB1FAF"/>
    <w:rsid w:val="00EB2223"/>
    <w:rsid w:val="00EB29ED"/>
    <w:rsid w:val="00EB2D4F"/>
    <w:rsid w:val="00EB3344"/>
    <w:rsid w:val="00EB6AD1"/>
    <w:rsid w:val="00EB6F96"/>
    <w:rsid w:val="00EB7369"/>
    <w:rsid w:val="00EB7621"/>
    <w:rsid w:val="00EC2750"/>
    <w:rsid w:val="00EC3876"/>
    <w:rsid w:val="00EC40DC"/>
    <w:rsid w:val="00EC4297"/>
    <w:rsid w:val="00EC6708"/>
    <w:rsid w:val="00EC6BC3"/>
    <w:rsid w:val="00EC7A0C"/>
    <w:rsid w:val="00EC7F9A"/>
    <w:rsid w:val="00ED0634"/>
    <w:rsid w:val="00ED06C0"/>
    <w:rsid w:val="00ED33A5"/>
    <w:rsid w:val="00ED78BF"/>
    <w:rsid w:val="00EE15D4"/>
    <w:rsid w:val="00EE35E5"/>
    <w:rsid w:val="00EE36EA"/>
    <w:rsid w:val="00EE39FD"/>
    <w:rsid w:val="00EE4263"/>
    <w:rsid w:val="00EE63EC"/>
    <w:rsid w:val="00EE6C58"/>
    <w:rsid w:val="00EF18F9"/>
    <w:rsid w:val="00EF24A5"/>
    <w:rsid w:val="00EF5E0F"/>
    <w:rsid w:val="00F00C54"/>
    <w:rsid w:val="00F01524"/>
    <w:rsid w:val="00F01EE9"/>
    <w:rsid w:val="00F020E5"/>
    <w:rsid w:val="00F0296F"/>
    <w:rsid w:val="00F03975"/>
    <w:rsid w:val="00F03B46"/>
    <w:rsid w:val="00F03E02"/>
    <w:rsid w:val="00F050B4"/>
    <w:rsid w:val="00F07A8F"/>
    <w:rsid w:val="00F07CD9"/>
    <w:rsid w:val="00F1071F"/>
    <w:rsid w:val="00F1503E"/>
    <w:rsid w:val="00F15492"/>
    <w:rsid w:val="00F16009"/>
    <w:rsid w:val="00F17A0A"/>
    <w:rsid w:val="00F21043"/>
    <w:rsid w:val="00F21558"/>
    <w:rsid w:val="00F228ED"/>
    <w:rsid w:val="00F22F9F"/>
    <w:rsid w:val="00F24C30"/>
    <w:rsid w:val="00F258C2"/>
    <w:rsid w:val="00F26EEC"/>
    <w:rsid w:val="00F27073"/>
    <w:rsid w:val="00F32B87"/>
    <w:rsid w:val="00F34E45"/>
    <w:rsid w:val="00F3534C"/>
    <w:rsid w:val="00F3656A"/>
    <w:rsid w:val="00F376A8"/>
    <w:rsid w:val="00F376B0"/>
    <w:rsid w:val="00F40D75"/>
    <w:rsid w:val="00F415EA"/>
    <w:rsid w:val="00F44E41"/>
    <w:rsid w:val="00F4621B"/>
    <w:rsid w:val="00F4661D"/>
    <w:rsid w:val="00F46DB2"/>
    <w:rsid w:val="00F4778C"/>
    <w:rsid w:val="00F50DE9"/>
    <w:rsid w:val="00F5159C"/>
    <w:rsid w:val="00F51FE3"/>
    <w:rsid w:val="00F54065"/>
    <w:rsid w:val="00F550ED"/>
    <w:rsid w:val="00F55F29"/>
    <w:rsid w:val="00F56465"/>
    <w:rsid w:val="00F60FB4"/>
    <w:rsid w:val="00F6285A"/>
    <w:rsid w:val="00F6574C"/>
    <w:rsid w:val="00F657C5"/>
    <w:rsid w:val="00F663DF"/>
    <w:rsid w:val="00F67A21"/>
    <w:rsid w:val="00F67AC4"/>
    <w:rsid w:val="00F70071"/>
    <w:rsid w:val="00F71B82"/>
    <w:rsid w:val="00F71ED7"/>
    <w:rsid w:val="00F72700"/>
    <w:rsid w:val="00F7538B"/>
    <w:rsid w:val="00F753CC"/>
    <w:rsid w:val="00F77045"/>
    <w:rsid w:val="00F7726C"/>
    <w:rsid w:val="00F805B0"/>
    <w:rsid w:val="00F80613"/>
    <w:rsid w:val="00F80E67"/>
    <w:rsid w:val="00F81643"/>
    <w:rsid w:val="00F83693"/>
    <w:rsid w:val="00F8414F"/>
    <w:rsid w:val="00F850C8"/>
    <w:rsid w:val="00F852AF"/>
    <w:rsid w:val="00F86744"/>
    <w:rsid w:val="00F8708F"/>
    <w:rsid w:val="00F87525"/>
    <w:rsid w:val="00F90993"/>
    <w:rsid w:val="00F923AC"/>
    <w:rsid w:val="00F93872"/>
    <w:rsid w:val="00F93F51"/>
    <w:rsid w:val="00F94E2C"/>
    <w:rsid w:val="00F95CBE"/>
    <w:rsid w:val="00F95CDA"/>
    <w:rsid w:val="00F96859"/>
    <w:rsid w:val="00FA05F7"/>
    <w:rsid w:val="00FA097B"/>
    <w:rsid w:val="00FA0B28"/>
    <w:rsid w:val="00FA257A"/>
    <w:rsid w:val="00FA37DA"/>
    <w:rsid w:val="00FA7596"/>
    <w:rsid w:val="00FA75DB"/>
    <w:rsid w:val="00FB0110"/>
    <w:rsid w:val="00FB01B9"/>
    <w:rsid w:val="00FB10AF"/>
    <w:rsid w:val="00FB1583"/>
    <w:rsid w:val="00FB24B5"/>
    <w:rsid w:val="00FB4720"/>
    <w:rsid w:val="00FB4875"/>
    <w:rsid w:val="00FB6210"/>
    <w:rsid w:val="00FC2243"/>
    <w:rsid w:val="00FC24AD"/>
    <w:rsid w:val="00FC3133"/>
    <w:rsid w:val="00FC4476"/>
    <w:rsid w:val="00FC681E"/>
    <w:rsid w:val="00FC7AB6"/>
    <w:rsid w:val="00FD4443"/>
    <w:rsid w:val="00FD47DA"/>
    <w:rsid w:val="00FD49FD"/>
    <w:rsid w:val="00FD4EBD"/>
    <w:rsid w:val="00FD7D63"/>
    <w:rsid w:val="00FE04DE"/>
    <w:rsid w:val="00FE1773"/>
    <w:rsid w:val="00FE184B"/>
    <w:rsid w:val="00FE22F5"/>
    <w:rsid w:val="00FE5088"/>
    <w:rsid w:val="00FE5AE7"/>
    <w:rsid w:val="00FE6255"/>
    <w:rsid w:val="00FE7F0A"/>
    <w:rsid w:val="00FF0454"/>
    <w:rsid w:val="00FF1198"/>
    <w:rsid w:val="00FF3EC8"/>
    <w:rsid w:val="00FF5017"/>
    <w:rsid w:val="00FF7FF6"/>
    <w:rsid w:val="044A5D51"/>
    <w:rsid w:val="07720FFB"/>
    <w:rsid w:val="11542321"/>
    <w:rsid w:val="161A3691"/>
    <w:rsid w:val="196F67F2"/>
    <w:rsid w:val="234B7E7F"/>
    <w:rsid w:val="2B0F5149"/>
    <w:rsid w:val="2DD42B2F"/>
    <w:rsid w:val="31DD5F90"/>
    <w:rsid w:val="34C9307B"/>
    <w:rsid w:val="39255433"/>
    <w:rsid w:val="3F8F3B08"/>
    <w:rsid w:val="43942A9F"/>
    <w:rsid w:val="4F9647AE"/>
    <w:rsid w:val="55B70889"/>
    <w:rsid w:val="613C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0047"/>
  <w15:docId w15:val="{762F3A03-23B2-419D-AFDE-3624D5D7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4F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B5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AE3931"/>
    <w:pPr>
      <w:outlineLvl w:val="1"/>
    </w:pPr>
    <w:rPr>
      <w:rFonts w:ascii="Times New Roman" w:eastAsia="Times New Roman" w:hAnsi="Times New Roman" w:cs="Times New Roman"/>
      <w:b/>
      <w:bCs/>
      <w:iCs/>
      <w:caps/>
    </w:rPr>
  </w:style>
  <w:style w:type="paragraph" w:styleId="3">
    <w:name w:val="heading 3"/>
    <w:basedOn w:val="a0"/>
    <w:next w:val="a0"/>
    <w:link w:val="30"/>
    <w:qFormat/>
    <w:rsid w:val="000B5AE7"/>
    <w:pPr>
      <w:keepNext/>
      <w:suppressAutoHyphens/>
      <w:spacing w:after="40"/>
      <w:outlineLvl w:val="2"/>
    </w:pPr>
    <w:rPr>
      <w:rFonts w:ascii="Times New Roman" w:eastAsia="Times New Roman" w:hAnsi="Times New Roman" w:cs="Times New Roman"/>
      <w:b/>
      <w:bCs/>
      <w:szCs w:val="19"/>
    </w:rPr>
  </w:style>
  <w:style w:type="paragraph" w:styleId="4">
    <w:name w:val="heading 4"/>
    <w:basedOn w:val="a0"/>
    <w:next w:val="a0"/>
    <w:link w:val="40"/>
    <w:unhideWhenUsed/>
    <w:qFormat/>
    <w:rsid w:val="000B5AE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qFormat/>
    <w:rsid w:val="000B5AE7"/>
    <w:rPr>
      <w:color w:val="800080"/>
      <w:u w:val="single"/>
    </w:rPr>
  </w:style>
  <w:style w:type="character" w:styleId="a5">
    <w:name w:val="footnote reference"/>
    <w:aliases w:val="сноска4,Знак сноски-FN,тест сноски,Ссылка на сноску 45,Знак сноски 1,Footnote Reference Number,ftref,Ciae niinee-FN,Referencia nota al pie,Appel note de bas de page,fr,Used by Word for Help footnote symbols,Знак сноски +"/>
    <w:uiPriority w:val="99"/>
    <w:qFormat/>
    <w:rsid w:val="000B5AE7"/>
    <w:rPr>
      <w:vertAlign w:val="superscript"/>
    </w:rPr>
  </w:style>
  <w:style w:type="character" w:styleId="a6">
    <w:name w:val="annotation reference"/>
    <w:uiPriority w:val="99"/>
    <w:qFormat/>
    <w:rsid w:val="000B5AE7"/>
    <w:rPr>
      <w:rFonts w:cs="Times New Roman"/>
      <w:sz w:val="16"/>
      <w:szCs w:val="16"/>
    </w:rPr>
  </w:style>
  <w:style w:type="character" w:styleId="a7">
    <w:name w:val="endnote reference"/>
    <w:qFormat/>
    <w:rsid w:val="000B5AE7"/>
    <w:rPr>
      <w:vertAlign w:val="superscript"/>
    </w:rPr>
  </w:style>
  <w:style w:type="character" w:styleId="a8">
    <w:name w:val="Emphasis"/>
    <w:uiPriority w:val="20"/>
    <w:qFormat/>
    <w:rsid w:val="000B5AE7"/>
    <w:rPr>
      <w:i/>
      <w:iCs/>
    </w:rPr>
  </w:style>
  <w:style w:type="character" w:styleId="a9">
    <w:name w:val="Hyperlink"/>
    <w:uiPriority w:val="99"/>
    <w:qFormat/>
    <w:rsid w:val="000B5AE7"/>
    <w:rPr>
      <w:rFonts w:cs="Times New Roman"/>
      <w:color w:val="0000FF"/>
      <w:u w:val="single"/>
    </w:rPr>
  </w:style>
  <w:style w:type="character" w:styleId="aa">
    <w:name w:val="page number"/>
    <w:qFormat/>
    <w:rsid w:val="000B5AE7"/>
  </w:style>
  <w:style w:type="character" w:styleId="ab">
    <w:name w:val="Strong"/>
    <w:basedOn w:val="a1"/>
    <w:uiPriority w:val="22"/>
    <w:qFormat/>
    <w:rsid w:val="000B5AE7"/>
    <w:rPr>
      <w:b/>
      <w:bCs/>
    </w:rPr>
  </w:style>
  <w:style w:type="paragraph" w:styleId="ac">
    <w:name w:val="Balloon Text"/>
    <w:basedOn w:val="a0"/>
    <w:link w:val="ad"/>
    <w:uiPriority w:val="99"/>
    <w:qFormat/>
    <w:rsid w:val="000B5AE7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0"/>
    <w:link w:val="22"/>
    <w:uiPriority w:val="99"/>
    <w:qFormat/>
    <w:rsid w:val="000B5A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unhideWhenUsed/>
    <w:qFormat/>
    <w:rsid w:val="000B5AE7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paragraph" w:styleId="31">
    <w:name w:val="Body Text Indent 3"/>
    <w:basedOn w:val="a0"/>
    <w:link w:val="32"/>
    <w:uiPriority w:val="99"/>
    <w:qFormat/>
    <w:rsid w:val="000B5AE7"/>
    <w:pPr>
      <w:shd w:val="clear" w:color="auto" w:fill="FFFFFF"/>
      <w:ind w:right="10" w:firstLine="720"/>
    </w:pPr>
    <w:rPr>
      <w:rFonts w:ascii="Times New Roman" w:eastAsia="Times New Roman" w:hAnsi="Times New Roman" w:cs="Times New Roman"/>
      <w:color w:val="000000"/>
      <w:szCs w:val="28"/>
    </w:rPr>
  </w:style>
  <w:style w:type="paragraph" w:styleId="af0">
    <w:name w:val="endnote text"/>
    <w:basedOn w:val="a0"/>
    <w:link w:val="af1"/>
    <w:qFormat/>
    <w:rsid w:val="000B5A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qFormat/>
    <w:rsid w:val="000B5A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qFormat/>
    <w:rsid w:val="000B5AE7"/>
    <w:rPr>
      <w:b/>
      <w:bCs/>
      <w:sz w:val="20"/>
      <w:szCs w:val="20"/>
    </w:rPr>
  </w:style>
  <w:style w:type="paragraph" w:styleId="af6">
    <w:name w:val="footnote text"/>
    <w:basedOn w:val="a0"/>
    <w:link w:val="af7"/>
    <w:uiPriority w:val="99"/>
    <w:qFormat/>
    <w:rsid w:val="000B5A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unhideWhenUsed/>
    <w:qFormat/>
    <w:rsid w:val="000B5AE7"/>
    <w:pPr>
      <w:tabs>
        <w:tab w:val="center" w:pos="4677"/>
        <w:tab w:val="right" w:pos="9355"/>
      </w:tabs>
      <w:spacing w:line="240" w:lineRule="auto"/>
    </w:pPr>
  </w:style>
  <w:style w:type="paragraph" w:styleId="afa">
    <w:name w:val="Body Text"/>
    <w:basedOn w:val="a0"/>
    <w:link w:val="afb"/>
    <w:uiPriority w:val="99"/>
    <w:qFormat/>
    <w:rsid w:val="000B5A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qFormat/>
    <w:rsid w:val="000B5AE7"/>
    <w:pPr>
      <w:tabs>
        <w:tab w:val="right" w:leader="dot" w:pos="934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uiPriority w:val="39"/>
    <w:qFormat/>
    <w:rsid w:val="000B5AE7"/>
    <w:pPr>
      <w:spacing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0"/>
    <w:next w:val="a0"/>
    <w:uiPriority w:val="39"/>
    <w:qFormat/>
    <w:rsid w:val="000B5AE7"/>
    <w:pPr>
      <w:spacing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0"/>
    <w:link w:val="afd"/>
    <w:uiPriority w:val="99"/>
    <w:qFormat/>
    <w:rsid w:val="000B5AE7"/>
    <w:rPr>
      <w:rFonts w:ascii="Times New Roman" w:eastAsia="Times New Roman" w:hAnsi="Times New Roman" w:cs="Times New Roman"/>
      <w:szCs w:val="28"/>
    </w:rPr>
  </w:style>
  <w:style w:type="paragraph" w:styleId="afe">
    <w:name w:val="Title"/>
    <w:basedOn w:val="a0"/>
    <w:link w:val="12"/>
    <w:uiPriority w:val="99"/>
    <w:qFormat/>
    <w:rsid w:val="000B5AE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paragraph" w:styleId="aff">
    <w:name w:val="footer"/>
    <w:basedOn w:val="a0"/>
    <w:link w:val="aff0"/>
    <w:uiPriority w:val="99"/>
    <w:unhideWhenUsed/>
    <w:qFormat/>
    <w:rsid w:val="000B5AE7"/>
    <w:pPr>
      <w:tabs>
        <w:tab w:val="center" w:pos="4677"/>
        <w:tab w:val="right" w:pos="9355"/>
      </w:tabs>
      <w:spacing w:line="240" w:lineRule="auto"/>
    </w:pPr>
  </w:style>
  <w:style w:type="paragraph" w:styleId="aff1">
    <w:name w:val="Normal (Web)"/>
    <w:basedOn w:val="a0"/>
    <w:uiPriority w:val="99"/>
    <w:qFormat/>
    <w:rsid w:val="000B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qFormat/>
    <w:rsid w:val="000B5A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qFormat/>
    <w:rsid w:val="000B5AE7"/>
    <w:pPr>
      <w:ind w:firstLine="720"/>
    </w:pPr>
    <w:rPr>
      <w:rFonts w:ascii="Arial" w:eastAsia="Times New Roman" w:hAnsi="Arial" w:cs="Times New Roman"/>
      <w:szCs w:val="28"/>
    </w:rPr>
  </w:style>
  <w:style w:type="table" w:styleId="aff2">
    <w:name w:val="Table Grid"/>
    <w:basedOn w:val="a2"/>
    <w:qFormat/>
    <w:rsid w:val="000B5AE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1">
    <w:name w:val="Средняя заливка 1 - Акцент 11"/>
    <w:uiPriority w:val="1"/>
    <w:qFormat/>
    <w:rsid w:val="000B5AE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qFormat/>
    <w:rsid w:val="00AE3931"/>
    <w:rPr>
      <w:rFonts w:eastAsia="Times New Roman"/>
      <w:b/>
      <w:bCs/>
      <w:iCs/>
      <w:caps/>
      <w:sz w:val="28"/>
      <w:szCs w:val="22"/>
      <w:lang w:eastAsia="en-US"/>
    </w:rPr>
  </w:style>
  <w:style w:type="character" w:customStyle="1" w:styleId="30">
    <w:name w:val="Заголовок 3 Знак"/>
    <w:basedOn w:val="a1"/>
    <w:link w:val="3"/>
    <w:qFormat/>
    <w:rsid w:val="000B5AE7"/>
    <w:rPr>
      <w:rFonts w:ascii="Times New Roman" w:eastAsia="Times New Roman" w:hAnsi="Times New Roman" w:cs="Times New Roman"/>
      <w:b/>
      <w:bCs/>
      <w:sz w:val="28"/>
      <w:szCs w:val="19"/>
    </w:rPr>
  </w:style>
  <w:style w:type="paragraph" w:customStyle="1" w:styleId="1-12">
    <w:name w:val="Средняя заливка 1 - Акцент 12"/>
    <w:uiPriority w:val="1"/>
    <w:qFormat/>
    <w:rsid w:val="000B5AE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qFormat/>
    <w:rsid w:val="000B5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Верхний колонтитул Знак"/>
    <w:basedOn w:val="a1"/>
    <w:link w:val="af8"/>
    <w:uiPriority w:val="99"/>
    <w:qFormat/>
    <w:rsid w:val="000B5AE7"/>
  </w:style>
  <w:style w:type="character" w:customStyle="1" w:styleId="aff0">
    <w:name w:val="Нижний колонтитул Знак"/>
    <w:basedOn w:val="a1"/>
    <w:link w:val="aff"/>
    <w:uiPriority w:val="99"/>
    <w:qFormat/>
    <w:rsid w:val="000B5AE7"/>
  </w:style>
  <w:style w:type="character" w:customStyle="1" w:styleId="af7">
    <w:name w:val="Текст сноски Знак"/>
    <w:basedOn w:val="a1"/>
    <w:link w:val="af6"/>
    <w:uiPriority w:val="99"/>
    <w:qFormat/>
    <w:rsid w:val="000B5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qFormat/>
    <w:rsid w:val="000B5AE7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qFormat/>
    <w:rsid w:val="000B5AE7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qFormat/>
    <w:rsid w:val="000B5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с отступом 3 Знак"/>
    <w:basedOn w:val="a1"/>
    <w:link w:val="31"/>
    <w:uiPriority w:val="99"/>
    <w:qFormat/>
    <w:rsid w:val="000B5AE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">
    <w:name w:val="Текст Знак"/>
    <w:basedOn w:val="a1"/>
    <w:link w:val="ae"/>
    <w:uiPriority w:val="99"/>
    <w:qFormat/>
    <w:rsid w:val="000B5AE7"/>
    <w:rPr>
      <w:rFonts w:ascii="Consolas" w:eastAsia="Calibri" w:hAnsi="Consolas" w:cs="Times New Roman"/>
      <w:sz w:val="21"/>
      <w:szCs w:val="21"/>
    </w:rPr>
  </w:style>
  <w:style w:type="character" w:customStyle="1" w:styleId="afb">
    <w:name w:val="Основной текст Знак"/>
    <w:basedOn w:val="a1"/>
    <w:link w:val="afa"/>
    <w:uiPriority w:val="99"/>
    <w:qFormat/>
    <w:rsid w:val="000B5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qFormat/>
    <w:rsid w:val="000B5AE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0"/>
    <w:qFormat/>
    <w:rsid w:val="000B5AE7"/>
    <w:pPr>
      <w:overflowPunct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qFormat/>
    <w:rsid w:val="000B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qFormat/>
    <w:rsid w:val="000B5AE7"/>
    <w:pPr>
      <w:widowControl w:val="0"/>
      <w:overflowPunct w:val="0"/>
      <w:autoSpaceDE w:val="0"/>
      <w:autoSpaceDN w:val="0"/>
      <w:adjustRightInd w:val="0"/>
      <w:spacing w:line="280" w:lineRule="auto"/>
      <w:ind w:firstLine="320"/>
      <w:jc w:val="both"/>
      <w:textAlignment w:val="baseline"/>
    </w:pPr>
    <w:rPr>
      <w:rFonts w:eastAsia="Times New Roman"/>
    </w:rPr>
  </w:style>
  <w:style w:type="paragraph" w:customStyle="1" w:styleId="aff3">
    <w:name w:val="Основной"/>
    <w:basedOn w:val="a0"/>
    <w:link w:val="aff4"/>
    <w:qFormat/>
    <w:rsid w:val="000B5AE7"/>
    <w:pPr>
      <w:ind w:firstLine="720"/>
    </w:pPr>
    <w:rPr>
      <w:rFonts w:ascii="Times New Roman" w:eastAsia="Times New Roman" w:hAnsi="Times New Roman" w:cs="Times New Roman"/>
      <w:iCs/>
      <w:szCs w:val="20"/>
      <w:lang w:val="en-US" w:bidi="en-US"/>
    </w:rPr>
  </w:style>
  <w:style w:type="character" w:customStyle="1" w:styleId="aff4">
    <w:name w:val="Основной Знак"/>
    <w:link w:val="aff3"/>
    <w:qFormat/>
    <w:rsid w:val="000B5AE7"/>
    <w:rPr>
      <w:rFonts w:ascii="Times New Roman" w:eastAsia="Times New Roman" w:hAnsi="Times New Roman" w:cs="Times New Roman"/>
      <w:iCs/>
      <w:sz w:val="28"/>
      <w:szCs w:val="20"/>
      <w:lang w:val="en-US" w:bidi="en-US"/>
    </w:rPr>
  </w:style>
  <w:style w:type="paragraph" w:customStyle="1" w:styleId="aff5">
    <w:name w:val="текст сноски"/>
    <w:basedOn w:val="a0"/>
    <w:uiPriority w:val="99"/>
    <w:qFormat/>
    <w:rsid w:val="000B5A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нак сноски"/>
    <w:uiPriority w:val="99"/>
    <w:qFormat/>
    <w:rsid w:val="000B5AE7"/>
    <w:rPr>
      <w:vertAlign w:val="superscript"/>
    </w:rPr>
  </w:style>
  <w:style w:type="character" w:customStyle="1" w:styleId="aff7">
    <w:name w:val="Основной шрифт"/>
    <w:uiPriority w:val="99"/>
    <w:qFormat/>
    <w:rsid w:val="000B5AE7"/>
  </w:style>
  <w:style w:type="character" w:customStyle="1" w:styleId="12">
    <w:name w:val="Заголовок Знак1"/>
    <w:basedOn w:val="a1"/>
    <w:link w:val="afe"/>
    <w:uiPriority w:val="99"/>
    <w:qFormat/>
    <w:rsid w:val="000B5A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Текст примечания Знак"/>
    <w:basedOn w:val="a1"/>
    <w:link w:val="af2"/>
    <w:uiPriority w:val="99"/>
    <w:qFormat/>
    <w:rsid w:val="000B5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1"/>
    <w:link w:val="af0"/>
    <w:qFormat/>
    <w:rsid w:val="000B5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1"/>
    <w:link w:val="ac"/>
    <w:uiPriority w:val="99"/>
    <w:qFormat/>
    <w:rsid w:val="000B5AE7"/>
    <w:rPr>
      <w:rFonts w:ascii="Tahoma" w:eastAsia="Times New Roman" w:hAnsi="Tahoma" w:cs="Times New Roman"/>
      <w:sz w:val="16"/>
      <w:szCs w:val="16"/>
    </w:rPr>
  </w:style>
  <w:style w:type="paragraph" w:customStyle="1" w:styleId="2-11">
    <w:name w:val="Средняя сетка 2 - Акцент 11"/>
    <w:uiPriority w:val="1"/>
    <w:qFormat/>
    <w:rsid w:val="000B5AE7"/>
    <w:rPr>
      <w:rFonts w:ascii="Calibri" w:eastAsia="Calibri" w:hAnsi="Calibri"/>
      <w:sz w:val="22"/>
      <w:szCs w:val="22"/>
      <w:lang w:eastAsia="en-US"/>
    </w:rPr>
  </w:style>
  <w:style w:type="paragraph" w:customStyle="1" w:styleId="1-113">
    <w:name w:val="Средняя заливка 1 - Акцент 113"/>
    <w:uiPriority w:val="1"/>
    <w:qFormat/>
    <w:rsid w:val="000B5AE7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редняя сетка 21"/>
    <w:uiPriority w:val="1"/>
    <w:qFormat/>
    <w:rsid w:val="000B5AE7"/>
    <w:rPr>
      <w:rFonts w:ascii="Calibri" w:eastAsia="Calibri" w:hAnsi="Calibri"/>
      <w:sz w:val="24"/>
      <w:szCs w:val="24"/>
      <w:lang w:eastAsia="en-US"/>
    </w:rPr>
  </w:style>
  <w:style w:type="paragraph" w:customStyle="1" w:styleId="13">
    <w:name w:val="Заголовок оглавления1"/>
    <w:basedOn w:val="1"/>
    <w:next w:val="a0"/>
    <w:uiPriority w:val="39"/>
    <w:semiHidden/>
    <w:unhideWhenUsed/>
    <w:qFormat/>
    <w:rsid w:val="000B5AE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apple-converted-space">
    <w:name w:val="apple-converted-space"/>
    <w:qFormat/>
    <w:rsid w:val="000B5AE7"/>
  </w:style>
  <w:style w:type="character" w:customStyle="1" w:styleId="blk">
    <w:name w:val="blk"/>
    <w:qFormat/>
    <w:rsid w:val="000B5AE7"/>
  </w:style>
  <w:style w:type="character" w:customStyle="1" w:styleId="aff8">
    <w:name w:val="Заголовок Знак"/>
    <w:uiPriority w:val="99"/>
    <w:qFormat/>
    <w:rsid w:val="000B5AE7"/>
    <w:rPr>
      <w:b/>
      <w:bCs/>
      <w:sz w:val="28"/>
      <w:szCs w:val="28"/>
    </w:rPr>
  </w:style>
  <w:style w:type="paragraph" w:customStyle="1" w:styleId="-31">
    <w:name w:val="Таблица-сетка 31"/>
    <w:basedOn w:val="1"/>
    <w:next w:val="a0"/>
    <w:uiPriority w:val="39"/>
    <w:semiHidden/>
    <w:unhideWhenUsed/>
    <w:qFormat/>
    <w:rsid w:val="000B5AE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14">
    <w:name w:val="Неразрешенное упоминание1"/>
    <w:uiPriority w:val="99"/>
    <w:qFormat/>
    <w:rsid w:val="000B5AE7"/>
    <w:rPr>
      <w:color w:val="808080"/>
      <w:shd w:val="clear" w:color="auto" w:fill="E6E6E6"/>
    </w:rPr>
  </w:style>
  <w:style w:type="paragraph" w:customStyle="1" w:styleId="a">
    <w:name w:val="Список маркированный точки"/>
    <w:basedOn w:val="aff9"/>
    <w:link w:val="affa"/>
    <w:qFormat/>
    <w:rsid w:val="000B5AE7"/>
    <w:pPr>
      <w:numPr>
        <w:numId w:val="1"/>
      </w:numPr>
      <w:tabs>
        <w:tab w:val="clear" w:pos="284"/>
        <w:tab w:val="left" w:pos="360"/>
        <w:tab w:val="left" w:pos="568"/>
      </w:tabs>
      <w:ind w:left="568" w:hanging="360"/>
    </w:pPr>
  </w:style>
  <w:style w:type="paragraph" w:customStyle="1" w:styleId="aff9">
    <w:name w:val="Текст_книги"/>
    <w:basedOn w:val="a0"/>
    <w:link w:val="affb"/>
    <w:qFormat/>
    <w:rsid w:val="000B5AE7"/>
    <w:pPr>
      <w:autoSpaceDE w:val="0"/>
      <w:autoSpaceDN w:val="0"/>
      <w:adjustRightInd w:val="0"/>
      <w:spacing w:line="218" w:lineRule="auto"/>
      <w:ind w:firstLine="284"/>
      <w:textAlignment w:val="center"/>
    </w:pPr>
    <w:rPr>
      <w:rFonts w:ascii="Times New Roman" w:eastAsia="Times New Roman" w:hAnsi="Times New Roman" w:cs="Times New Roman"/>
      <w:color w:val="000000"/>
      <w:spacing w:val="-2"/>
      <w:sz w:val="24"/>
      <w:szCs w:val="21"/>
    </w:rPr>
  </w:style>
  <w:style w:type="character" w:customStyle="1" w:styleId="affa">
    <w:name w:val="Список маркированный точки Знак"/>
    <w:link w:val="a"/>
    <w:qFormat/>
    <w:rsid w:val="000B5AE7"/>
    <w:rPr>
      <w:rFonts w:ascii="Times New Roman" w:eastAsia="Times New Roman" w:hAnsi="Times New Roman" w:cs="Times New Roman"/>
      <w:color w:val="000000"/>
      <w:spacing w:val="-2"/>
      <w:sz w:val="24"/>
      <w:szCs w:val="21"/>
    </w:rPr>
  </w:style>
  <w:style w:type="character" w:customStyle="1" w:styleId="affb">
    <w:name w:val="Текст_книги Знак"/>
    <w:link w:val="aff9"/>
    <w:qFormat/>
    <w:rsid w:val="000B5AE7"/>
    <w:rPr>
      <w:rFonts w:ascii="Times New Roman" w:eastAsia="Times New Roman" w:hAnsi="Times New Roman" w:cs="Times New Roman"/>
      <w:color w:val="000000"/>
      <w:spacing w:val="-2"/>
      <w:sz w:val="24"/>
      <w:szCs w:val="21"/>
    </w:rPr>
  </w:style>
  <w:style w:type="paragraph" w:customStyle="1" w:styleId="affc">
    <w:name w:val="Таблица_номер_таблицы"/>
    <w:basedOn w:val="aff9"/>
    <w:qFormat/>
    <w:rsid w:val="000B5AE7"/>
    <w:pPr>
      <w:suppressAutoHyphens/>
      <w:spacing w:before="60" w:after="60"/>
      <w:jc w:val="right"/>
    </w:pPr>
    <w:rPr>
      <w:i/>
      <w:spacing w:val="0"/>
      <w:sz w:val="19"/>
      <w:szCs w:val="19"/>
    </w:rPr>
  </w:style>
  <w:style w:type="paragraph" w:customStyle="1" w:styleId="affd">
    <w:name w:val="Таблица_заголовок_столбца"/>
    <w:qFormat/>
    <w:rsid w:val="000B5AE7"/>
    <w:pPr>
      <w:suppressAutoHyphens/>
      <w:jc w:val="center"/>
    </w:pPr>
    <w:rPr>
      <w:rFonts w:eastAsia="Times New Roman"/>
      <w:i/>
      <w:iCs/>
      <w:color w:val="000000"/>
      <w:sz w:val="19"/>
      <w:szCs w:val="19"/>
    </w:rPr>
  </w:style>
  <w:style w:type="paragraph" w:customStyle="1" w:styleId="affe">
    <w:name w:val="Сноска"/>
    <w:basedOn w:val="aff9"/>
    <w:qFormat/>
    <w:rsid w:val="000B5AE7"/>
    <w:rPr>
      <w:sz w:val="19"/>
    </w:rPr>
  </w:style>
  <w:style w:type="paragraph" w:customStyle="1" w:styleId="afff">
    <w:name w:val="Таблица_текст_внутри"/>
    <w:basedOn w:val="a0"/>
    <w:qFormat/>
    <w:rsid w:val="000B5AE7"/>
    <w:pPr>
      <w:autoSpaceDE w:val="0"/>
      <w:autoSpaceDN w:val="0"/>
      <w:adjustRightInd w:val="0"/>
      <w:spacing w:line="218" w:lineRule="auto"/>
      <w:textAlignment w:val="center"/>
    </w:pPr>
    <w:rPr>
      <w:rFonts w:ascii="Times New Roman" w:eastAsia="Times New Roman" w:hAnsi="Times New Roman" w:cs="Times New Roman"/>
      <w:color w:val="000000"/>
      <w:spacing w:val="-2"/>
      <w:sz w:val="19"/>
      <w:szCs w:val="21"/>
      <w:lang w:eastAsia="ru-RU"/>
    </w:rPr>
  </w:style>
  <w:style w:type="paragraph" w:customStyle="1" w:styleId="afff0">
    <w:name w:val="Рисунок"/>
    <w:basedOn w:val="aff9"/>
    <w:qFormat/>
    <w:rsid w:val="000B5AE7"/>
    <w:pPr>
      <w:spacing w:before="240" w:after="240"/>
      <w:ind w:firstLine="0"/>
      <w:jc w:val="center"/>
    </w:pPr>
  </w:style>
  <w:style w:type="paragraph" w:customStyle="1" w:styleId="afff1">
    <w:name w:val="Рисунок_подпись"/>
    <w:basedOn w:val="aff9"/>
    <w:qFormat/>
    <w:rsid w:val="000B5AE7"/>
    <w:pPr>
      <w:spacing w:before="160" w:after="120"/>
      <w:ind w:firstLine="0"/>
      <w:jc w:val="center"/>
    </w:pPr>
    <w:rPr>
      <w:sz w:val="19"/>
      <w:szCs w:val="19"/>
    </w:rPr>
  </w:style>
  <w:style w:type="paragraph" w:customStyle="1" w:styleId="afff2">
    <w:name w:val="Заголовок книги"/>
    <w:basedOn w:val="a0"/>
    <w:next w:val="aff9"/>
    <w:link w:val="afff3"/>
    <w:qFormat/>
    <w:rsid w:val="000B5AE7"/>
    <w:pPr>
      <w:suppressAutoHyphens/>
      <w:autoSpaceDE w:val="0"/>
      <w:autoSpaceDN w:val="0"/>
      <w:adjustRightInd w:val="0"/>
      <w:spacing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w w:val="73"/>
      <w:sz w:val="68"/>
      <w:szCs w:val="56"/>
    </w:rPr>
  </w:style>
  <w:style w:type="character" w:customStyle="1" w:styleId="afff3">
    <w:name w:val="Заголовок книги Знак"/>
    <w:link w:val="afff2"/>
    <w:qFormat/>
    <w:rsid w:val="000B5AE7"/>
    <w:rPr>
      <w:rFonts w:ascii="Times New Roman" w:eastAsia="Times New Roman" w:hAnsi="Times New Roman" w:cs="Times New Roman"/>
      <w:b/>
      <w:bCs/>
      <w:caps/>
      <w:color w:val="000000"/>
      <w:w w:val="73"/>
      <w:sz w:val="68"/>
      <w:szCs w:val="56"/>
    </w:rPr>
  </w:style>
  <w:style w:type="character" w:customStyle="1" w:styleId="afff4">
    <w:name w:val="Курсив"/>
    <w:uiPriority w:val="1"/>
    <w:qFormat/>
    <w:rsid w:val="000B5AE7"/>
    <w:rPr>
      <w:i/>
    </w:rPr>
  </w:style>
  <w:style w:type="character" w:customStyle="1" w:styleId="afff5">
    <w:name w:val="Полужирное начертание"/>
    <w:uiPriority w:val="1"/>
    <w:qFormat/>
    <w:rsid w:val="000B5AE7"/>
    <w:rPr>
      <w:b/>
    </w:rPr>
  </w:style>
  <w:style w:type="character" w:customStyle="1" w:styleId="afff6">
    <w:name w:val="Курсив и полужирное начертание"/>
    <w:uiPriority w:val="1"/>
    <w:qFormat/>
    <w:rsid w:val="000B5AE7"/>
    <w:rPr>
      <w:b/>
      <w:i/>
    </w:rPr>
  </w:style>
  <w:style w:type="character" w:customStyle="1" w:styleId="afff7">
    <w:name w:val="Подстрочный прямой"/>
    <w:uiPriority w:val="1"/>
    <w:qFormat/>
    <w:rsid w:val="000B5AE7"/>
    <w:rPr>
      <w:vertAlign w:val="subscript"/>
    </w:rPr>
  </w:style>
  <w:style w:type="character" w:customStyle="1" w:styleId="afff8">
    <w:name w:val="Надстрочный прямой"/>
    <w:uiPriority w:val="1"/>
    <w:qFormat/>
    <w:rsid w:val="000B5AE7"/>
    <w:rPr>
      <w:vertAlign w:val="superscript"/>
    </w:rPr>
  </w:style>
  <w:style w:type="character" w:customStyle="1" w:styleId="afff9">
    <w:name w:val="Надстрочный курсив"/>
    <w:uiPriority w:val="1"/>
    <w:qFormat/>
    <w:rsid w:val="000B5AE7"/>
    <w:rPr>
      <w:i/>
      <w:vertAlign w:val="superscript"/>
    </w:rPr>
  </w:style>
  <w:style w:type="character" w:customStyle="1" w:styleId="afffa">
    <w:name w:val="Надстрочный п/ж"/>
    <w:uiPriority w:val="1"/>
    <w:qFormat/>
    <w:rsid w:val="000B5AE7"/>
    <w:rPr>
      <w:b/>
      <w:vertAlign w:val="superscript"/>
    </w:rPr>
  </w:style>
  <w:style w:type="character" w:customStyle="1" w:styleId="afffb">
    <w:name w:val="Надстрочный п/ж курсив"/>
    <w:uiPriority w:val="1"/>
    <w:qFormat/>
    <w:rsid w:val="000B5AE7"/>
    <w:rPr>
      <w:b/>
      <w:i/>
      <w:vertAlign w:val="superscript"/>
    </w:rPr>
  </w:style>
  <w:style w:type="character" w:customStyle="1" w:styleId="afffc">
    <w:name w:val="Подстрочный курсив"/>
    <w:uiPriority w:val="1"/>
    <w:qFormat/>
    <w:rsid w:val="000B5AE7"/>
    <w:rPr>
      <w:i/>
      <w:vertAlign w:val="subscript"/>
    </w:rPr>
  </w:style>
  <w:style w:type="character" w:customStyle="1" w:styleId="afffd">
    <w:name w:val="Подстрочный п/ж"/>
    <w:uiPriority w:val="1"/>
    <w:qFormat/>
    <w:rsid w:val="000B5AE7"/>
    <w:rPr>
      <w:b/>
      <w:vertAlign w:val="subscript"/>
    </w:rPr>
  </w:style>
  <w:style w:type="character" w:customStyle="1" w:styleId="afffe">
    <w:name w:val="Подстрочный п/ж курсив"/>
    <w:uiPriority w:val="1"/>
    <w:qFormat/>
    <w:rsid w:val="000B5AE7"/>
    <w:rPr>
      <w:b/>
      <w:i/>
      <w:vertAlign w:val="subscript"/>
    </w:rPr>
  </w:style>
  <w:style w:type="paragraph" w:customStyle="1" w:styleId="affff">
    <w:name w:val="Рубленый"/>
    <w:basedOn w:val="aff9"/>
    <w:qFormat/>
    <w:rsid w:val="000B5AE7"/>
    <w:rPr>
      <w:rFonts w:ascii="Arial" w:hAnsi="Arial"/>
      <w:sz w:val="18"/>
    </w:rPr>
  </w:style>
  <w:style w:type="character" w:customStyle="1" w:styleId="affff0">
    <w:name w:val="Рубленый полужирный"/>
    <w:uiPriority w:val="1"/>
    <w:qFormat/>
    <w:rsid w:val="000B5AE7"/>
    <w:rPr>
      <w:rFonts w:ascii="Arial" w:hAnsi="Arial"/>
      <w:b/>
      <w:sz w:val="18"/>
    </w:rPr>
  </w:style>
  <w:style w:type="character" w:customStyle="1" w:styleId="affff1">
    <w:name w:val="Рубленый курсив"/>
    <w:uiPriority w:val="1"/>
    <w:qFormat/>
    <w:rsid w:val="000B5AE7"/>
    <w:rPr>
      <w:rFonts w:ascii="Arial" w:hAnsi="Arial"/>
      <w:i/>
      <w:sz w:val="18"/>
    </w:rPr>
  </w:style>
  <w:style w:type="paragraph" w:customStyle="1" w:styleId="affff2">
    <w:name w:val="Формула"/>
    <w:basedOn w:val="aff9"/>
    <w:qFormat/>
    <w:rsid w:val="000B5AE7"/>
    <w:pPr>
      <w:spacing w:line="240" w:lineRule="auto"/>
      <w:ind w:firstLine="0"/>
      <w:jc w:val="center"/>
    </w:pPr>
  </w:style>
  <w:style w:type="paragraph" w:customStyle="1" w:styleId="affff3">
    <w:name w:val="Формула с номером"/>
    <w:basedOn w:val="aff9"/>
    <w:qFormat/>
    <w:rsid w:val="000B5AE7"/>
    <w:pPr>
      <w:spacing w:line="240" w:lineRule="auto"/>
      <w:ind w:firstLine="0"/>
      <w:jc w:val="right"/>
    </w:pPr>
  </w:style>
  <w:style w:type="paragraph" w:customStyle="1" w:styleId="affff4">
    <w:name w:val="Контрольные вопросы"/>
    <w:basedOn w:val="affff"/>
    <w:qFormat/>
    <w:rsid w:val="000B5AE7"/>
    <w:pPr>
      <w:ind w:left="284" w:hanging="284"/>
    </w:pPr>
  </w:style>
  <w:style w:type="paragraph" w:styleId="affff5">
    <w:name w:val="No Spacing"/>
    <w:uiPriority w:val="1"/>
    <w:qFormat/>
    <w:rsid w:val="000B5AE7"/>
    <w:rPr>
      <w:rFonts w:eastAsia="Times New Roman"/>
      <w:sz w:val="21"/>
      <w:szCs w:val="24"/>
      <w:lang w:eastAsia="en-US"/>
    </w:rPr>
  </w:style>
  <w:style w:type="paragraph" w:styleId="affff6">
    <w:name w:val="List Paragraph"/>
    <w:basedOn w:val="a0"/>
    <w:uiPriority w:val="34"/>
    <w:qFormat/>
    <w:rsid w:val="000B5A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1"/>
    <w:qFormat/>
    <w:rsid w:val="000B5AE7"/>
  </w:style>
  <w:style w:type="character" w:customStyle="1" w:styleId="extended-textshort">
    <w:name w:val="extended-text__short"/>
    <w:basedOn w:val="a1"/>
    <w:qFormat/>
    <w:rsid w:val="000B5AE7"/>
  </w:style>
  <w:style w:type="character" w:customStyle="1" w:styleId="fn">
    <w:name w:val="fn"/>
    <w:basedOn w:val="a1"/>
    <w:qFormat/>
    <w:rsid w:val="000B5AE7"/>
  </w:style>
  <w:style w:type="character" w:customStyle="1" w:styleId="15">
    <w:name w:val="Подзаголовок1"/>
    <w:basedOn w:val="a1"/>
    <w:qFormat/>
    <w:rsid w:val="000B5AE7"/>
  </w:style>
  <w:style w:type="character" w:customStyle="1" w:styleId="af5">
    <w:name w:val="Тема примечания Знак"/>
    <w:basedOn w:val="af3"/>
    <w:link w:val="af4"/>
    <w:qFormat/>
    <w:rsid w:val="000B5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7">
    <w:name w:val="Обычн"/>
    <w:basedOn w:val="afa"/>
    <w:qFormat/>
    <w:rsid w:val="000B5AE7"/>
    <w:pPr>
      <w:widowControl w:val="0"/>
      <w:spacing w:after="0" w:line="360" w:lineRule="auto"/>
      <w:ind w:firstLine="567"/>
    </w:pPr>
    <w:rPr>
      <w:sz w:val="28"/>
      <w:szCs w:val="20"/>
    </w:rPr>
  </w:style>
  <w:style w:type="character" w:customStyle="1" w:styleId="40">
    <w:name w:val="Заголовок 4 Знак"/>
    <w:basedOn w:val="a1"/>
    <w:link w:val="4"/>
    <w:qFormat/>
    <w:rsid w:val="000B5A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6">
    <w:name w:val="2"/>
    <w:basedOn w:val="a0"/>
    <w:next w:val="afe"/>
    <w:link w:val="affff8"/>
    <w:uiPriority w:val="99"/>
    <w:qFormat/>
    <w:rsid w:val="000B5AE7"/>
    <w:pPr>
      <w:jc w:val="center"/>
    </w:pPr>
    <w:rPr>
      <w:b/>
      <w:bCs/>
      <w:szCs w:val="28"/>
    </w:rPr>
  </w:style>
  <w:style w:type="character" w:customStyle="1" w:styleId="affff8">
    <w:name w:val="Название Знак"/>
    <w:link w:val="26"/>
    <w:uiPriority w:val="99"/>
    <w:qFormat/>
    <w:rsid w:val="000B5AE7"/>
    <w:rPr>
      <w:b/>
      <w:bCs/>
      <w:sz w:val="28"/>
      <w:szCs w:val="28"/>
    </w:rPr>
  </w:style>
  <w:style w:type="character" w:customStyle="1" w:styleId="27">
    <w:name w:val="Неразрешенное упоминание2"/>
    <w:uiPriority w:val="99"/>
    <w:qFormat/>
    <w:rsid w:val="000B5AE7"/>
    <w:rPr>
      <w:color w:val="808080"/>
      <w:shd w:val="clear" w:color="auto" w:fill="E6E6E6"/>
    </w:rPr>
  </w:style>
  <w:style w:type="paragraph" w:customStyle="1" w:styleId="1-111">
    <w:name w:val="Средняя заливка 1 - Акцент 111"/>
    <w:uiPriority w:val="1"/>
    <w:qFormat/>
    <w:rsid w:val="000B5AE7"/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Знак6 Знак Знак"/>
    <w:basedOn w:val="a0"/>
    <w:qFormat/>
    <w:rsid w:val="000B5A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-112">
    <w:name w:val="Средняя заливка 1 - Акцент 112"/>
    <w:uiPriority w:val="1"/>
    <w:qFormat/>
    <w:rsid w:val="000B5AE7"/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1"/>
    <w:basedOn w:val="a0"/>
    <w:next w:val="afe"/>
    <w:uiPriority w:val="99"/>
    <w:qFormat/>
    <w:rsid w:val="000B5AE7"/>
    <w:pPr>
      <w:jc w:val="center"/>
    </w:pPr>
    <w:rPr>
      <w:b/>
      <w:bCs/>
      <w:szCs w:val="28"/>
    </w:rPr>
  </w:style>
  <w:style w:type="character" w:customStyle="1" w:styleId="36">
    <w:name w:val="Неразрешенное упоминание3"/>
    <w:basedOn w:val="a1"/>
    <w:uiPriority w:val="99"/>
    <w:semiHidden/>
    <w:unhideWhenUsed/>
    <w:rsid w:val="000B5AE7"/>
    <w:rPr>
      <w:color w:val="605E5C"/>
      <w:shd w:val="clear" w:color="auto" w:fill="E1DFDD"/>
    </w:rPr>
  </w:style>
  <w:style w:type="character" w:customStyle="1" w:styleId="extendedtext-short">
    <w:name w:val="extendedtext-short"/>
    <w:unhideWhenUsed/>
    <w:qFormat/>
    <w:rsid w:val="000B5AE7"/>
    <w:rPr>
      <w:rFonts w:hint="default"/>
      <w:sz w:val="24"/>
      <w:szCs w:val="24"/>
    </w:rPr>
  </w:style>
  <w:style w:type="character" w:customStyle="1" w:styleId="citation">
    <w:name w:val="citation"/>
    <w:basedOn w:val="a1"/>
    <w:qFormat/>
    <w:rsid w:val="000B5AE7"/>
  </w:style>
  <w:style w:type="character" w:customStyle="1" w:styleId="reference-text">
    <w:name w:val="reference-text"/>
    <w:basedOn w:val="a1"/>
    <w:rsid w:val="000B5AE7"/>
  </w:style>
  <w:style w:type="paragraph" w:styleId="affff9">
    <w:name w:val="TOC Heading"/>
    <w:basedOn w:val="1"/>
    <w:next w:val="a0"/>
    <w:uiPriority w:val="39"/>
    <w:unhideWhenUsed/>
    <w:qFormat/>
    <w:rsid w:val="008172C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41">
    <w:name w:val="Неразрешенное упоминание4"/>
    <w:basedOn w:val="a1"/>
    <w:uiPriority w:val="99"/>
    <w:semiHidden/>
    <w:unhideWhenUsed/>
    <w:rsid w:val="009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9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g.ru/gazeta/rg/2020/07/04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base.garant.ru/2540800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kulturnoe-vliyanie-vizantii-na-kievskuyu-rus-v-x-xii-vekov" TargetMode="External"/><Relationship Id="rId2" Type="http://schemas.openxmlformats.org/officeDocument/2006/relationships/hyperlink" Target="https://nbpublish.com/library_read_article.php?id=31640" TargetMode="External"/><Relationship Id="rId1" Type="http://schemas.openxmlformats.org/officeDocument/2006/relationships/hyperlink" Target="https://pravoslavie.ru/1178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77D1C-C15D-4FB6-8421-7F08D70C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186</Pages>
  <Words>48128</Words>
  <Characters>274333</Characters>
  <Application>Microsoft Office Word</Application>
  <DocSecurity>0</DocSecurity>
  <Lines>2286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Алексей</cp:lastModifiedBy>
  <cp:revision>3</cp:revision>
  <cp:lastPrinted>2023-07-14T06:00:00Z</cp:lastPrinted>
  <dcterms:created xsi:type="dcterms:W3CDTF">2023-07-14T06:00:00Z</dcterms:created>
  <dcterms:modified xsi:type="dcterms:W3CDTF">2023-07-14T10:15:00Z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